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drawings/drawing12.xml" ContentType="application/vnd.openxmlformats-officedocument.drawingml.chartshapes+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drawings/drawing10.xml" ContentType="application/vnd.openxmlformats-officedocument.drawingml.chartshapes+xml"/>
  <Override PartName="/word/charts/chart23.xml" ContentType="application/vnd.openxmlformats-officedocument.drawingml.chart+xml"/>
  <Override PartName="/word/drawings/drawing11.xml" ContentType="application/vnd.openxmlformats-officedocument.drawingml.chartshapes+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bin" ContentType="application/vnd.openxmlformats-officedocument.oleObject"/>
  <Override PartName="/word/drawings/drawing9.xml" ContentType="application/vnd.openxmlformats-officedocument.drawingml.chartshapes+xml"/>
  <Default Extension="emf" ContentType="image/x-emf"/>
  <Override PartName="/word/drawings/drawing7.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90" w:rsidRDefault="00822E90" w:rsidP="00822E90">
      <w:pPr>
        <w:pStyle w:val="7"/>
        <w:ind w:left="0" w:right="635" w:firstLine="0"/>
        <w:jc w:val="center"/>
        <w:rPr>
          <w:b w:val="0"/>
          <w:noProof w:val="0"/>
          <w:sz w:val="28"/>
          <w:szCs w:val="28"/>
          <w:lang w:val="uk-UA"/>
        </w:rPr>
      </w:pPr>
      <w:r>
        <w:rPr>
          <w:b w:val="0"/>
          <w:noProof w:val="0"/>
          <w:sz w:val="28"/>
          <w:szCs w:val="28"/>
          <w:lang w:val="uk-UA"/>
        </w:rPr>
        <w:t>МІНІСТЕРСТВО ОХОРОНИ ЗДОРОВ’Я УКРАЇНИ</w:t>
      </w:r>
    </w:p>
    <w:p w:rsidR="004B74E0" w:rsidRDefault="00822E90" w:rsidP="00822E90">
      <w:pPr>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ХАРКІВСЬКА МЕДИЧНА АКАДЕМІЯ ПІСЛЯДИПЛОМНОЇ ОСВІТИ</w:t>
      </w:r>
    </w:p>
    <w:p w:rsidR="00822E90" w:rsidRDefault="00822E90" w:rsidP="00822E90">
      <w:pPr>
        <w:pStyle w:val="5"/>
        <w:ind w:right="637"/>
        <w:jc w:val="right"/>
        <w:rPr>
          <w:rFonts w:ascii="Times New Roman" w:hAnsi="Times New Roman" w:cs="Times New Roman"/>
          <w:color w:val="auto"/>
          <w:sz w:val="28"/>
          <w:szCs w:val="28"/>
          <w:lang w:val="uk-UA"/>
        </w:rPr>
      </w:pPr>
    </w:p>
    <w:p w:rsidR="00822E90" w:rsidRDefault="00822E90" w:rsidP="00822E90">
      <w:pPr>
        <w:pStyle w:val="5"/>
        <w:ind w:right="637"/>
        <w:jc w:val="right"/>
        <w:rPr>
          <w:rFonts w:ascii="Times New Roman" w:hAnsi="Times New Roman" w:cs="Times New Roman"/>
          <w:color w:val="auto"/>
          <w:sz w:val="28"/>
          <w:szCs w:val="28"/>
          <w:lang w:val="uk-UA"/>
        </w:rPr>
      </w:pPr>
    </w:p>
    <w:p w:rsidR="00822E90" w:rsidRPr="00822E90" w:rsidRDefault="00822E90" w:rsidP="00822E90">
      <w:pPr>
        <w:pStyle w:val="5"/>
        <w:ind w:right="637"/>
        <w:jc w:val="right"/>
        <w:rPr>
          <w:rFonts w:ascii="Times New Roman" w:hAnsi="Times New Roman" w:cs="Times New Roman"/>
          <w:color w:val="auto"/>
          <w:sz w:val="28"/>
          <w:szCs w:val="28"/>
          <w:lang w:val="uk-UA"/>
        </w:rPr>
      </w:pPr>
      <w:r w:rsidRPr="00822E90">
        <w:rPr>
          <w:rFonts w:ascii="Times New Roman" w:hAnsi="Times New Roman" w:cs="Times New Roman"/>
          <w:color w:val="auto"/>
          <w:sz w:val="28"/>
          <w:szCs w:val="28"/>
          <w:lang w:val="uk-UA"/>
        </w:rPr>
        <w:t>На правах рукопису</w:t>
      </w:r>
    </w:p>
    <w:p w:rsidR="00822E90" w:rsidRPr="00822E90" w:rsidRDefault="00822E90" w:rsidP="00822E90">
      <w:pPr>
        <w:pStyle w:val="1"/>
        <w:spacing w:line="240" w:lineRule="auto"/>
        <w:ind w:right="637"/>
        <w:jc w:val="center"/>
        <w:rPr>
          <w:rFonts w:ascii="Times New Roman" w:hAnsi="Times New Roman" w:cs="Times New Roman"/>
          <w:color w:val="auto"/>
        </w:rPr>
      </w:pPr>
    </w:p>
    <w:p w:rsidR="00822E90" w:rsidRPr="00822E90" w:rsidRDefault="00822E90" w:rsidP="00822E90">
      <w:pPr>
        <w:pStyle w:val="1"/>
        <w:spacing w:line="240" w:lineRule="auto"/>
        <w:ind w:right="637"/>
        <w:jc w:val="center"/>
        <w:rPr>
          <w:rFonts w:ascii="Times New Roman" w:hAnsi="Times New Roman" w:cs="Times New Roman"/>
          <w:b w:val="0"/>
          <w:i/>
          <w:color w:val="auto"/>
        </w:rPr>
      </w:pPr>
      <w:r>
        <w:rPr>
          <w:rFonts w:ascii="Times New Roman" w:hAnsi="Times New Roman" w:cs="Times New Roman"/>
          <w:color w:val="auto"/>
          <w:lang w:val="uk-UA"/>
        </w:rPr>
        <w:t>КОЛОМІЄЦЬ</w:t>
      </w:r>
      <w:r w:rsidRPr="00822E90">
        <w:rPr>
          <w:rFonts w:ascii="Times New Roman" w:hAnsi="Times New Roman" w:cs="Times New Roman"/>
          <w:color w:val="auto"/>
        </w:rPr>
        <w:t xml:space="preserve"> </w:t>
      </w:r>
      <w:r>
        <w:rPr>
          <w:rFonts w:ascii="Times New Roman" w:hAnsi="Times New Roman" w:cs="Times New Roman"/>
          <w:color w:val="auto"/>
          <w:lang w:val="uk-UA"/>
        </w:rPr>
        <w:t>МАРИНА</w:t>
      </w:r>
      <w:r w:rsidRPr="00822E90">
        <w:rPr>
          <w:rFonts w:ascii="Times New Roman" w:hAnsi="Times New Roman" w:cs="Times New Roman"/>
          <w:color w:val="auto"/>
        </w:rPr>
        <w:t xml:space="preserve"> ВОЛОДИМИРІВНА</w:t>
      </w:r>
    </w:p>
    <w:p w:rsidR="00822E90" w:rsidRPr="00822E90" w:rsidRDefault="00822E90" w:rsidP="00822E90">
      <w:pPr>
        <w:ind w:right="637"/>
        <w:rPr>
          <w:rFonts w:ascii="Times New Roman" w:hAnsi="Times New Roman" w:cs="Times New Roman"/>
          <w:sz w:val="28"/>
          <w:szCs w:val="28"/>
          <w:lang w:val="uk-UA"/>
        </w:rPr>
      </w:pPr>
    </w:p>
    <w:p w:rsidR="00822E90" w:rsidRPr="007B3915" w:rsidRDefault="00822E90" w:rsidP="001A0135">
      <w:pPr>
        <w:autoSpaceDE w:val="0"/>
        <w:autoSpaceDN w:val="0"/>
        <w:adjustRightInd w:val="0"/>
        <w:spacing w:after="0" w:line="240" w:lineRule="auto"/>
        <w:jc w:val="right"/>
        <w:rPr>
          <w:rFonts w:ascii="Courier New" w:hAnsi="Courier New" w:cs="Courier New"/>
          <w:lang w:val="uk-UA"/>
        </w:rPr>
      </w:pPr>
      <w:r w:rsidRPr="00BA6744">
        <w:rPr>
          <w:rFonts w:ascii="Times New Roman" w:hAnsi="Times New Roman" w:cs="Times New Roman"/>
          <w:sz w:val="28"/>
          <w:szCs w:val="28"/>
          <w:lang w:val="uk-UA"/>
        </w:rPr>
        <w:t>УДК: 616.12-008.46</w:t>
      </w:r>
      <w:r w:rsidR="00BA6744" w:rsidRPr="007B3915">
        <w:rPr>
          <w:rFonts w:ascii="Times New Roman" w:hAnsi="Times New Roman" w:cs="Times New Roman"/>
          <w:sz w:val="28"/>
          <w:szCs w:val="28"/>
          <w:lang w:val="uk-UA"/>
        </w:rPr>
        <w:t>-07-085:616.61:547.857.4</w:t>
      </w:r>
    </w:p>
    <w:p w:rsidR="00822E90" w:rsidRPr="00822E90" w:rsidRDefault="00822E90" w:rsidP="00822E90">
      <w:pPr>
        <w:ind w:right="637"/>
        <w:jc w:val="right"/>
        <w:rPr>
          <w:rFonts w:ascii="Times New Roman" w:hAnsi="Times New Roman" w:cs="Times New Roman"/>
          <w:sz w:val="28"/>
          <w:szCs w:val="28"/>
          <w:lang w:val="uk-UA"/>
        </w:rPr>
      </w:pPr>
    </w:p>
    <w:p w:rsidR="00822E90" w:rsidRPr="00822E90" w:rsidRDefault="00822E90" w:rsidP="00822E90">
      <w:pPr>
        <w:ind w:right="637"/>
        <w:jc w:val="right"/>
        <w:rPr>
          <w:rFonts w:ascii="Times New Roman" w:hAnsi="Times New Roman" w:cs="Times New Roman"/>
          <w:sz w:val="28"/>
          <w:szCs w:val="28"/>
          <w:lang w:val="uk-UA"/>
        </w:rPr>
      </w:pPr>
    </w:p>
    <w:p w:rsidR="000842E5" w:rsidRPr="000842E5" w:rsidRDefault="000842E5" w:rsidP="000842E5">
      <w:pPr>
        <w:spacing w:after="0" w:line="360" w:lineRule="auto"/>
        <w:jc w:val="center"/>
        <w:rPr>
          <w:rFonts w:ascii="Times New Roman" w:hAnsi="Times New Roman"/>
          <w:b/>
          <w:caps/>
          <w:sz w:val="28"/>
          <w:szCs w:val="28"/>
          <w:lang w:val="uk-UA"/>
        </w:rPr>
      </w:pPr>
      <w:r w:rsidRPr="000842E5">
        <w:rPr>
          <w:rFonts w:ascii="Times New Roman" w:hAnsi="Times New Roman" w:cs="Times New Roman"/>
          <w:b/>
          <w:caps/>
          <w:sz w:val="28"/>
          <w:szCs w:val="28"/>
          <w:lang w:val="uk-UA"/>
        </w:rPr>
        <w:t>Оптимізація діагностики та лікування хворих хронічною серцевою недостатністю із супутньою хронічною хворобою нирок на підставі вивчення особливостей порушень обміну ксантинів</w:t>
      </w:r>
    </w:p>
    <w:p w:rsidR="00822E90" w:rsidRPr="00822E90" w:rsidRDefault="00822E90" w:rsidP="00822E90">
      <w:pPr>
        <w:spacing w:line="360" w:lineRule="auto"/>
        <w:ind w:right="637"/>
        <w:jc w:val="center"/>
        <w:rPr>
          <w:rFonts w:ascii="Times New Roman" w:hAnsi="Times New Roman" w:cs="Times New Roman"/>
          <w:b/>
          <w:sz w:val="28"/>
          <w:szCs w:val="28"/>
          <w:lang w:val="uk-UA"/>
        </w:rPr>
      </w:pPr>
    </w:p>
    <w:p w:rsidR="00822E90" w:rsidRPr="00822E90" w:rsidRDefault="00822E90" w:rsidP="00822E90">
      <w:pPr>
        <w:ind w:left="709" w:right="637" w:hanging="709"/>
        <w:jc w:val="center"/>
        <w:rPr>
          <w:rFonts w:ascii="Times New Roman" w:hAnsi="Times New Roman" w:cs="Times New Roman"/>
          <w:sz w:val="28"/>
          <w:szCs w:val="28"/>
          <w:lang w:val="uk-UA"/>
        </w:rPr>
      </w:pPr>
      <w:r w:rsidRPr="00822E90">
        <w:rPr>
          <w:rFonts w:ascii="Times New Roman" w:hAnsi="Times New Roman" w:cs="Times New Roman"/>
          <w:sz w:val="28"/>
          <w:szCs w:val="28"/>
          <w:lang w:val="uk-UA"/>
        </w:rPr>
        <w:t>14.01.02 – внутрішні хвороби</w:t>
      </w:r>
    </w:p>
    <w:p w:rsidR="00DE4F1C" w:rsidRPr="00C610C1" w:rsidRDefault="00DE4F1C" w:rsidP="00DE4F1C">
      <w:pPr>
        <w:spacing w:after="0" w:line="360" w:lineRule="auto"/>
        <w:ind w:right="635"/>
        <w:jc w:val="both"/>
        <w:rPr>
          <w:rFonts w:ascii="Times New Roman" w:hAnsi="Times New Roman" w:cs="Times New Roman"/>
          <w:sz w:val="28"/>
          <w:szCs w:val="28"/>
        </w:rPr>
      </w:pPr>
    </w:p>
    <w:p w:rsidR="00822E90" w:rsidRPr="00822E90" w:rsidRDefault="00822E90" w:rsidP="00DE4F1C">
      <w:pPr>
        <w:spacing w:after="0" w:line="360" w:lineRule="auto"/>
        <w:ind w:right="635"/>
        <w:jc w:val="both"/>
        <w:rPr>
          <w:rFonts w:ascii="Times New Roman" w:hAnsi="Times New Roman" w:cs="Times New Roman"/>
          <w:sz w:val="28"/>
          <w:szCs w:val="28"/>
          <w:lang w:val="uk-UA"/>
        </w:rPr>
      </w:pPr>
      <w:r w:rsidRPr="00822E90">
        <w:rPr>
          <w:rFonts w:ascii="Times New Roman" w:hAnsi="Times New Roman" w:cs="Times New Roman"/>
          <w:sz w:val="28"/>
          <w:szCs w:val="28"/>
          <w:lang w:val="uk-UA"/>
        </w:rPr>
        <w:t>Дисертація на здобуття наукового ступеня кандидата</w:t>
      </w:r>
      <w:r w:rsidR="00DE4F1C" w:rsidRPr="00DE4F1C">
        <w:rPr>
          <w:rFonts w:ascii="Times New Roman" w:hAnsi="Times New Roman" w:cs="Times New Roman"/>
          <w:sz w:val="28"/>
          <w:szCs w:val="28"/>
        </w:rPr>
        <w:t xml:space="preserve"> </w:t>
      </w:r>
      <w:r w:rsidRPr="00822E90">
        <w:rPr>
          <w:rFonts w:ascii="Times New Roman" w:hAnsi="Times New Roman" w:cs="Times New Roman"/>
          <w:sz w:val="28"/>
          <w:szCs w:val="28"/>
          <w:lang w:val="uk-UA"/>
        </w:rPr>
        <w:t>медичних наук</w:t>
      </w:r>
    </w:p>
    <w:p w:rsidR="00822E90" w:rsidRPr="00822E90" w:rsidRDefault="00822E90" w:rsidP="00822E90">
      <w:pPr>
        <w:spacing w:after="0" w:line="240" w:lineRule="auto"/>
        <w:ind w:right="635"/>
        <w:rPr>
          <w:rFonts w:ascii="Times New Roman" w:hAnsi="Times New Roman" w:cs="Times New Roman"/>
          <w:b/>
          <w:sz w:val="28"/>
          <w:szCs w:val="28"/>
          <w:lang w:val="uk-UA"/>
        </w:rPr>
      </w:pPr>
    </w:p>
    <w:p w:rsidR="00822E90" w:rsidRPr="00822E90" w:rsidRDefault="00822E90" w:rsidP="00822E90">
      <w:pPr>
        <w:spacing w:after="0" w:line="360" w:lineRule="auto"/>
        <w:ind w:left="4253" w:right="635" w:firstLine="142"/>
        <w:rPr>
          <w:rFonts w:ascii="Times New Roman" w:hAnsi="Times New Roman" w:cs="Times New Roman"/>
          <w:b/>
          <w:sz w:val="28"/>
          <w:szCs w:val="28"/>
          <w:lang w:val="uk-UA"/>
        </w:rPr>
      </w:pPr>
    </w:p>
    <w:p w:rsidR="00822E90" w:rsidRPr="00822E90" w:rsidRDefault="00822E90" w:rsidP="00822E90">
      <w:pPr>
        <w:spacing w:after="0" w:line="360" w:lineRule="auto"/>
        <w:ind w:left="4253" w:right="635" w:firstLine="142"/>
        <w:rPr>
          <w:rFonts w:ascii="Times New Roman" w:hAnsi="Times New Roman" w:cs="Times New Roman"/>
          <w:b/>
          <w:sz w:val="28"/>
          <w:szCs w:val="28"/>
          <w:lang w:val="uk-UA"/>
        </w:rPr>
      </w:pPr>
    </w:p>
    <w:p w:rsidR="00822E90" w:rsidRPr="00822E90" w:rsidRDefault="00822E90" w:rsidP="00822E90">
      <w:pPr>
        <w:spacing w:after="0" w:line="360" w:lineRule="auto"/>
        <w:ind w:left="4253" w:right="635" w:firstLine="142"/>
        <w:rPr>
          <w:rFonts w:ascii="Times New Roman" w:hAnsi="Times New Roman" w:cs="Times New Roman"/>
          <w:sz w:val="28"/>
          <w:szCs w:val="28"/>
          <w:lang w:val="uk-UA"/>
        </w:rPr>
      </w:pPr>
      <w:r w:rsidRPr="00822E90">
        <w:rPr>
          <w:rFonts w:ascii="Times New Roman" w:hAnsi="Times New Roman" w:cs="Times New Roman"/>
          <w:b/>
          <w:sz w:val="28"/>
          <w:szCs w:val="28"/>
          <w:lang w:val="uk-UA"/>
        </w:rPr>
        <w:t>Науковий керівник</w:t>
      </w:r>
    </w:p>
    <w:p w:rsidR="00822E90" w:rsidRPr="00822E90" w:rsidRDefault="00822E90" w:rsidP="00822E90">
      <w:pPr>
        <w:spacing w:after="0" w:line="360" w:lineRule="auto"/>
        <w:ind w:left="4253" w:right="635" w:firstLine="142"/>
        <w:rPr>
          <w:rFonts w:ascii="Times New Roman" w:hAnsi="Times New Roman" w:cs="Times New Roman"/>
          <w:sz w:val="28"/>
          <w:szCs w:val="28"/>
          <w:lang w:val="uk-UA"/>
        </w:rPr>
      </w:pPr>
      <w:r>
        <w:rPr>
          <w:rFonts w:ascii="Times New Roman" w:hAnsi="Times New Roman" w:cs="Times New Roman"/>
          <w:sz w:val="28"/>
          <w:szCs w:val="28"/>
          <w:lang w:val="uk-UA"/>
        </w:rPr>
        <w:t>Більченко Олександр Вікторович</w:t>
      </w:r>
      <w:r w:rsidRPr="00822E90">
        <w:rPr>
          <w:rFonts w:ascii="Times New Roman" w:hAnsi="Times New Roman" w:cs="Times New Roman"/>
          <w:sz w:val="28"/>
          <w:szCs w:val="28"/>
          <w:lang w:val="uk-UA"/>
        </w:rPr>
        <w:t>,</w:t>
      </w:r>
    </w:p>
    <w:p w:rsidR="00822E90" w:rsidRPr="00822E90" w:rsidRDefault="00822E90" w:rsidP="00822E90">
      <w:pPr>
        <w:spacing w:after="0" w:line="360" w:lineRule="auto"/>
        <w:ind w:left="4253" w:right="635" w:firstLine="142"/>
        <w:rPr>
          <w:rFonts w:ascii="Times New Roman" w:hAnsi="Times New Roman" w:cs="Times New Roman"/>
          <w:sz w:val="28"/>
          <w:szCs w:val="28"/>
          <w:lang w:val="uk-UA"/>
        </w:rPr>
      </w:pPr>
      <w:r w:rsidRPr="00822E90">
        <w:rPr>
          <w:rFonts w:ascii="Times New Roman" w:hAnsi="Times New Roman" w:cs="Times New Roman"/>
          <w:sz w:val="28"/>
          <w:szCs w:val="28"/>
          <w:lang w:val="uk-UA"/>
        </w:rPr>
        <w:t>доктор медичних наук, професор</w:t>
      </w:r>
    </w:p>
    <w:p w:rsidR="00822E90" w:rsidRPr="00822E90" w:rsidRDefault="00822E90" w:rsidP="00822E90">
      <w:pPr>
        <w:spacing w:after="0" w:line="360" w:lineRule="auto"/>
        <w:ind w:left="4962" w:right="635"/>
        <w:rPr>
          <w:rFonts w:ascii="Times New Roman" w:hAnsi="Times New Roman" w:cs="Times New Roman"/>
          <w:sz w:val="28"/>
          <w:szCs w:val="28"/>
          <w:lang w:val="uk-UA"/>
        </w:rPr>
      </w:pPr>
    </w:p>
    <w:p w:rsidR="00822E90" w:rsidRPr="00822E90" w:rsidRDefault="00822E90" w:rsidP="00822E90">
      <w:pPr>
        <w:spacing w:after="0" w:line="360" w:lineRule="auto"/>
        <w:ind w:right="635"/>
        <w:jc w:val="center"/>
        <w:rPr>
          <w:rFonts w:ascii="Times New Roman" w:hAnsi="Times New Roman" w:cs="Times New Roman"/>
          <w:sz w:val="28"/>
          <w:szCs w:val="28"/>
        </w:rPr>
      </w:pPr>
    </w:p>
    <w:p w:rsidR="00822E90" w:rsidRPr="00822E90" w:rsidRDefault="00822E90" w:rsidP="00822E90">
      <w:pPr>
        <w:spacing w:after="0" w:line="360" w:lineRule="auto"/>
        <w:ind w:right="635"/>
        <w:jc w:val="center"/>
        <w:rPr>
          <w:rFonts w:ascii="Times New Roman" w:hAnsi="Times New Roman" w:cs="Times New Roman"/>
          <w:sz w:val="28"/>
          <w:szCs w:val="28"/>
          <w:lang w:val="uk-UA"/>
        </w:rPr>
      </w:pPr>
      <w:r>
        <w:rPr>
          <w:rFonts w:ascii="Times New Roman" w:hAnsi="Times New Roman" w:cs="Times New Roman"/>
          <w:sz w:val="28"/>
          <w:szCs w:val="28"/>
          <w:lang w:val="uk-UA"/>
        </w:rPr>
        <w:t>Харків</w:t>
      </w:r>
      <w:r w:rsidRPr="00822E90">
        <w:rPr>
          <w:rFonts w:ascii="Times New Roman" w:hAnsi="Times New Roman" w:cs="Times New Roman"/>
          <w:sz w:val="28"/>
          <w:szCs w:val="28"/>
        </w:rPr>
        <w:t xml:space="preserve"> – 201</w:t>
      </w:r>
      <w:r>
        <w:rPr>
          <w:rFonts w:ascii="Times New Roman" w:hAnsi="Times New Roman" w:cs="Times New Roman"/>
          <w:sz w:val="28"/>
          <w:szCs w:val="28"/>
          <w:lang w:val="uk-UA"/>
        </w:rPr>
        <w:t>5</w:t>
      </w:r>
    </w:p>
    <w:p w:rsidR="00F705E3" w:rsidRDefault="00F705E3" w:rsidP="00822E90">
      <w:pPr>
        <w:pStyle w:val="8"/>
        <w:ind w:right="637"/>
        <w:jc w:val="center"/>
        <w:rPr>
          <w:rFonts w:ascii="Times New Roman" w:hAnsi="Times New Roman" w:cs="Times New Roman"/>
          <w:b/>
          <w:color w:val="auto"/>
          <w:sz w:val="28"/>
          <w:szCs w:val="28"/>
        </w:rPr>
        <w:sectPr w:rsidR="00F705E3" w:rsidSect="00F705E3">
          <w:headerReference w:type="default" r:id="rId8"/>
          <w:headerReference w:type="first" r:id="rId9"/>
          <w:pgSz w:w="11906" w:h="16838" w:code="9"/>
          <w:pgMar w:top="1134" w:right="851" w:bottom="1134" w:left="1701" w:header="709" w:footer="709" w:gutter="0"/>
          <w:pgNumType w:start="1"/>
          <w:cols w:space="708"/>
          <w:docGrid w:linePitch="360"/>
        </w:sectPr>
      </w:pPr>
    </w:p>
    <w:p w:rsidR="00822E90" w:rsidRPr="00822E90" w:rsidRDefault="00822E90" w:rsidP="00822E90">
      <w:pPr>
        <w:pStyle w:val="8"/>
        <w:ind w:right="637"/>
        <w:jc w:val="center"/>
        <w:rPr>
          <w:rFonts w:ascii="Times New Roman" w:hAnsi="Times New Roman" w:cs="Times New Roman"/>
          <w:b/>
          <w:color w:val="auto"/>
          <w:sz w:val="28"/>
          <w:szCs w:val="28"/>
        </w:rPr>
      </w:pPr>
      <w:r w:rsidRPr="00822E90">
        <w:rPr>
          <w:rFonts w:ascii="Times New Roman" w:hAnsi="Times New Roman" w:cs="Times New Roman"/>
          <w:b/>
          <w:color w:val="auto"/>
          <w:sz w:val="28"/>
          <w:szCs w:val="28"/>
        </w:rPr>
        <w:lastRenderedPageBreak/>
        <w:t>ЗМІ</w:t>
      </w:r>
      <w:proofErr w:type="gramStart"/>
      <w:r w:rsidRPr="00822E90">
        <w:rPr>
          <w:rFonts w:ascii="Times New Roman" w:hAnsi="Times New Roman" w:cs="Times New Roman"/>
          <w:b/>
          <w:color w:val="auto"/>
          <w:sz w:val="28"/>
          <w:szCs w:val="28"/>
        </w:rPr>
        <w:t>СТ</w:t>
      </w:r>
      <w:proofErr w:type="gramEnd"/>
    </w:p>
    <w:p w:rsidR="00822E90" w:rsidRPr="00822E90" w:rsidRDefault="00822E90" w:rsidP="00822E90">
      <w:pPr>
        <w:pStyle w:val="6"/>
        <w:ind w:right="-426"/>
        <w:jc w:val="right"/>
        <w:rPr>
          <w:rFonts w:ascii="Times New Roman" w:hAnsi="Times New Roman" w:cs="Times New Roman"/>
          <w:i w:val="0"/>
          <w:color w:val="auto"/>
          <w:sz w:val="28"/>
          <w:szCs w:val="28"/>
        </w:rPr>
      </w:pPr>
      <w:r w:rsidRPr="00822E90">
        <w:rPr>
          <w:rFonts w:ascii="Times New Roman" w:hAnsi="Times New Roman" w:cs="Times New Roman"/>
          <w:i w:val="0"/>
          <w:color w:val="auto"/>
          <w:sz w:val="28"/>
          <w:szCs w:val="28"/>
        </w:rPr>
        <w:t>Стор.</w:t>
      </w:r>
    </w:p>
    <w:p w:rsidR="00822E90" w:rsidRPr="00BD6CAD" w:rsidRDefault="00822E90" w:rsidP="00822E90">
      <w:pPr>
        <w:pStyle w:val="3"/>
        <w:spacing w:before="120"/>
        <w:rPr>
          <w:rFonts w:ascii="Times New Roman" w:hAnsi="Times New Roman" w:cs="Times New Roman"/>
          <w:b w:val="0"/>
          <w:color w:val="auto"/>
          <w:sz w:val="28"/>
          <w:szCs w:val="28"/>
          <w:lang w:val="uk-UA"/>
        </w:rPr>
      </w:pPr>
      <w:r w:rsidRPr="00822E90">
        <w:rPr>
          <w:rFonts w:ascii="Times New Roman" w:hAnsi="Times New Roman" w:cs="Times New Roman"/>
          <w:b w:val="0"/>
          <w:color w:val="auto"/>
          <w:sz w:val="28"/>
          <w:szCs w:val="28"/>
        </w:rPr>
        <w:t>ПЕРЕЛІК УМО</w:t>
      </w:r>
      <w:r w:rsidR="00F705E3">
        <w:rPr>
          <w:rFonts w:ascii="Times New Roman" w:hAnsi="Times New Roman" w:cs="Times New Roman"/>
          <w:b w:val="0"/>
          <w:color w:val="auto"/>
          <w:sz w:val="28"/>
          <w:szCs w:val="28"/>
        </w:rPr>
        <w:t>ВНИХ ПОЗНАЧЕНЬ……………………………………………</w:t>
      </w:r>
      <w:r w:rsidR="00BD6CAD">
        <w:rPr>
          <w:rFonts w:ascii="Times New Roman" w:hAnsi="Times New Roman" w:cs="Times New Roman"/>
          <w:b w:val="0"/>
          <w:color w:val="auto"/>
          <w:sz w:val="28"/>
          <w:szCs w:val="28"/>
          <w:lang w:val="uk-UA"/>
        </w:rPr>
        <w:t>4</w:t>
      </w:r>
    </w:p>
    <w:p w:rsidR="00822E90" w:rsidRPr="00822E90" w:rsidRDefault="00822E90" w:rsidP="00822E90">
      <w:pPr>
        <w:spacing w:before="120" w:after="0" w:line="360" w:lineRule="auto"/>
        <w:rPr>
          <w:rFonts w:ascii="Times New Roman" w:hAnsi="Times New Roman" w:cs="Times New Roman"/>
          <w:sz w:val="28"/>
          <w:szCs w:val="28"/>
          <w:lang w:val="uk-UA"/>
        </w:rPr>
      </w:pPr>
      <w:r w:rsidRPr="00822E90">
        <w:rPr>
          <w:rFonts w:ascii="Times New Roman" w:hAnsi="Times New Roman" w:cs="Times New Roman"/>
          <w:sz w:val="28"/>
          <w:szCs w:val="28"/>
          <w:lang w:val="uk-UA"/>
        </w:rPr>
        <w:t>ВСТУП</w:t>
      </w:r>
      <w:r w:rsidR="00BD6CAD">
        <w:rPr>
          <w:rFonts w:ascii="Times New Roman" w:hAnsi="Times New Roman" w:cs="Times New Roman"/>
          <w:sz w:val="28"/>
          <w:szCs w:val="28"/>
          <w:lang w:val="uk-UA"/>
        </w:rPr>
        <w:t>……………………………………………………………………………..6</w:t>
      </w:r>
    </w:p>
    <w:p w:rsidR="00F705E3" w:rsidRDefault="00822E90" w:rsidP="00F705E3">
      <w:pPr>
        <w:spacing w:after="0" w:line="360" w:lineRule="auto"/>
        <w:rPr>
          <w:rFonts w:ascii="Times New Roman" w:hAnsi="Times New Roman" w:cs="Times New Roman"/>
          <w:sz w:val="28"/>
          <w:szCs w:val="28"/>
          <w:lang w:val="uk-UA"/>
        </w:rPr>
      </w:pPr>
      <w:r w:rsidRPr="00822E90">
        <w:rPr>
          <w:rFonts w:ascii="Times New Roman" w:hAnsi="Times New Roman" w:cs="Times New Roman"/>
          <w:b/>
          <w:sz w:val="28"/>
          <w:szCs w:val="28"/>
          <w:lang w:val="uk-UA"/>
        </w:rPr>
        <w:t>РОЗДІЛ 1.</w:t>
      </w:r>
      <w:r w:rsidRPr="00822E90">
        <w:rPr>
          <w:rFonts w:ascii="Times New Roman" w:hAnsi="Times New Roman" w:cs="Times New Roman"/>
          <w:sz w:val="28"/>
          <w:szCs w:val="28"/>
          <w:lang w:val="uk-UA"/>
        </w:rPr>
        <w:t xml:space="preserve"> </w:t>
      </w:r>
    </w:p>
    <w:p w:rsidR="00822E90" w:rsidRDefault="00F705E3" w:rsidP="00F705E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ОГЛЯД ЛІТЕРАТУРИ………………………..</w:t>
      </w:r>
      <w:r w:rsidR="00822E90" w:rsidRPr="00822E90">
        <w:rPr>
          <w:rFonts w:ascii="Times New Roman" w:hAnsi="Times New Roman" w:cs="Times New Roman"/>
          <w:sz w:val="28"/>
          <w:szCs w:val="28"/>
          <w:lang w:val="uk-UA"/>
        </w:rPr>
        <w:t>…</w:t>
      </w:r>
      <w:r>
        <w:rPr>
          <w:rFonts w:ascii="Times New Roman" w:hAnsi="Times New Roman" w:cs="Times New Roman"/>
          <w:sz w:val="28"/>
          <w:szCs w:val="28"/>
          <w:lang w:val="uk-UA"/>
        </w:rPr>
        <w:t>……………..</w:t>
      </w:r>
      <w:r w:rsidR="00501FAE">
        <w:rPr>
          <w:rFonts w:ascii="Times New Roman" w:hAnsi="Times New Roman" w:cs="Times New Roman"/>
          <w:sz w:val="28"/>
          <w:szCs w:val="28"/>
          <w:lang w:val="uk-UA"/>
        </w:rPr>
        <w:t>…..……..……..13</w:t>
      </w:r>
    </w:p>
    <w:p w:rsidR="006862D6" w:rsidRPr="006862D6" w:rsidRDefault="006862D6" w:rsidP="006862D6">
      <w:pPr>
        <w:pStyle w:val="a6"/>
        <w:numPr>
          <w:ilvl w:val="1"/>
          <w:numId w:val="31"/>
        </w:numPr>
        <w:spacing w:line="360" w:lineRule="auto"/>
        <w:jc w:val="left"/>
        <w:rPr>
          <w:rStyle w:val="hps"/>
          <w:sz w:val="28"/>
          <w:szCs w:val="28"/>
          <w:lang w:val="uk-UA"/>
        </w:rPr>
      </w:pPr>
      <w:r w:rsidRPr="006862D6">
        <w:rPr>
          <w:rStyle w:val="hps"/>
          <w:sz w:val="28"/>
          <w:szCs w:val="28"/>
          <w:lang w:val="uk-UA"/>
        </w:rPr>
        <w:t>Хронічна серцева недостатність. Сучасний погляд на проблему</w:t>
      </w:r>
      <w:r>
        <w:rPr>
          <w:rStyle w:val="hps"/>
          <w:sz w:val="28"/>
          <w:szCs w:val="28"/>
          <w:lang w:val="uk-UA"/>
        </w:rPr>
        <w:t>……</w:t>
      </w:r>
      <w:r w:rsidR="000D2F0D">
        <w:rPr>
          <w:rStyle w:val="hps"/>
          <w:sz w:val="28"/>
          <w:szCs w:val="28"/>
          <w:lang w:val="uk-UA"/>
        </w:rPr>
        <w:t>..</w:t>
      </w:r>
      <w:r>
        <w:rPr>
          <w:rStyle w:val="hps"/>
          <w:sz w:val="28"/>
          <w:szCs w:val="28"/>
          <w:lang w:val="uk-UA"/>
        </w:rPr>
        <w:t>1</w:t>
      </w:r>
      <w:r w:rsidR="00501FAE">
        <w:rPr>
          <w:rStyle w:val="hps"/>
          <w:sz w:val="28"/>
          <w:szCs w:val="28"/>
          <w:lang w:val="uk-UA"/>
        </w:rPr>
        <w:t>3</w:t>
      </w:r>
    </w:p>
    <w:p w:rsidR="006862D6" w:rsidRPr="006862D6" w:rsidRDefault="006862D6" w:rsidP="006862D6">
      <w:pPr>
        <w:pStyle w:val="a6"/>
        <w:numPr>
          <w:ilvl w:val="1"/>
          <w:numId w:val="31"/>
        </w:numPr>
        <w:spacing w:line="360" w:lineRule="auto"/>
        <w:jc w:val="left"/>
        <w:rPr>
          <w:sz w:val="28"/>
          <w:szCs w:val="28"/>
          <w:lang w:val="uk-UA"/>
        </w:rPr>
      </w:pPr>
      <w:r w:rsidRPr="00F705E3">
        <w:rPr>
          <w:rFonts w:eastAsia="Times New Roman"/>
          <w:bCs/>
          <w:kern w:val="36"/>
          <w:sz w:val="28"/>
          <w:szCs w:val="28"/>
          <w:lang w:val="uk-UA" w:eastAsia="ru-RU"/>
        </w:rPr>
        <w:t>Гіперурикемія як маркер смертності хворих з ХС</w:t>
      </w:r>
      <w:r>
        <w:rPr>
          <w:rFonts w:eastAsia="Times New Roman"/>
          <w:bCs/>
          <w:kern w:val="36"/>
          <w:sz w:val="28"/>
          <w:szCs w:val="28"/>
          <w:lang w:val="uk-UA" w:eastAsia="ru-RU"/>
        </w:rPr>
        <w:t>Н……………………</w:t>
      </w:r>
      <w:r w:rsidR="00BD6CAD">
        <w:rPr>
          <w:rFonts w:eastAsia="Times New Roman"/>
          <w:bCs/>
          <w:kern w:val="36"/>
          <w:sz w:val="28"/>
          <w:szCs w:val="28"/>
          <w:lang w:val="uk-UA" w:eastAsia="ru-RU"/>
        </w:rPr>
        <w:t>1</w:t>
      </w:r>
      <w:r w:rsidR="0085296B">
        <w:rPr>
          <w:rFonts w:eastAsia="Times New Roman"/>
          <w:bCs/>
          <w:kern w:val="36"/>
          <w:sz w:val="28"/>
          <w:szCs w:val="28"/>
          <w:lang w:val="uk-UA" w:eastAsia="ru-RU"/>
        </w:rPr>
        <w:t>5</w:t>
      </w:r>
    </w:p>
    <w:p w:rsidR="006862D6" w:rsidRDefault="006862D6" w:rsidP="006862D6">
      <w:pPr>
        <w:pStyle w:val="a6"/>
        <w:numPr>
          <w:ilvl w:val="1"/>
          <w:numId w:val="31"/>
        </w:numPr>
        <w:spacing w:line="360" w:lineRule="auto"/>
        <w:jc w:val="left"/>
        <w:rPr>
          <w:sz w:val="28"/>
          <w:szCs w:val="28"/>
          <w:lang w:val="uk-UA"/>
        </w:rPr>
      </w:pPr>
      <w:r w:rsidRPr="006862D6">
        <w:rPr>
          <w:sz w:val="28"/>
          <w:szCs w:val="28"/>
          <w:lang w:val="uk-UA"/>
        </w:rPr>
        <w:t>Особливості розладів обміну</w:t>
      </w:r>
      <w:r>
        <w:rPr>
          <w:sz w:val="28"/>
          <w:szCs w:val="28"/>
          <w:lang w:val="uk-UA"/>
        </w:rPr>
        <w:t xml:space="preserve"> ксантинів при ХСН……………………...</w:t>
      </w:r>
      <w:r w:rsidR="00466E0B" w:rsidRPr="00466E0B">
        <w:rPr>
          <w:sz w:val="28"/>
          <w:szCs w:val="28"/>
          <w:lang w:val="uk-UA"/>
        </w:rPr>
        <w:t>17</w:t>
      </w:r>
    </w:p>
    <w:p w:rsidR="006862D6" w:rsidRDefault="006862D6" w:rsidP="006862D6">
      <w:pPr>
        <w:pStyle w:val="a6"/>
        <w:numPr>
          <w:ilvl w:val="1"/>
          <w:numId w:val="31"/>
        </w:numPr>
        <w:spacing w:line="360" w:lineRule="auto"/>
        <w:jc w:val="left"/>
        <w:rPr>
          <w:sz w:val="28"/>
          <w:szCs w:val="28"/>
          <w:lang w:val="uk-UA"/>
        </w:rPr>
      </w:pPr>
      <w:r w:rsidRPr="00F705E3">
        <w:rPr>
          <w:sz w:val="28"/>
          <w:szCs w:val="28"/>
          <w:lang w:val="uk-UA"/>
        </w:rPr>
        <w:t>ХХН, як стан високого кардіоваскулярног</w:t>
      </w:r>
      <w:r>
        <w:rPr>
          <w:sz w:val="28"/>
          <w:szCs w:val="28"/>
          <w:lang w:val="uk-UA"/>
        </w:rPr>
        <w:t>о</w:t>
      </w:r>
      <w:r w:rsidRPr="00F705E3">
        <w:rPr>
          <w:sz w:val="28"/>
          <w:szCs w:val="28"/>
          <w:lang w:val="uk-UA"/>
        </w:rPr>
        <w:t>о ризи</w:t>
      </w:r>
      <w:r>
        <w:rPr>
          <w:sz w:val="28"/>
          <w:szCs w:val="28"/>
          <w:lang w:val="uk-UA"/>
        </w:rPr>
        <w:t>ку…………………..</w:t>
      </w:r>
      <w:r w:rsidR="002670CF" w:rsidRPr="00B517BC">
        <w:rPr>
          <w:sz w:val="28"/>
          <w:szCs w:val="28"/>
          <w:lang w:val="uk-UA"/>
        </w:rPr>
        <w:t>2</w:t>
      </w:r>
      <w:r w:rsidR="00B517BC" w:rsidRPr="00B517BC">
        <w:rPr>
          <w:sz w:val="28"/>
          <w:szCs w:val="28"/>
          <w:lang w:val="uk-UA"/>
        </w:rPr>
        <w:t>0</w:t>
      </w:r>
    </w:p>
    <w:p w:rsidR="006862D6" w:rsidRPr="005B13E7" w:rsidRDefault="006862D6" w:rsidP="006862D6">
      <w:pPr>
        <w:pStyle w:val="a6"/>
        <w:numPr>
          <w:ilvl w:val="1"/>
          <w:numId w:val="31"/>
        </w:numPr>
        <w:spacing w:line="360" w:lineRule="auto"/>
        <w:jc w:val="left"/>
        <w:rPr>
          <w:sz w:val="28"/>
          <w:szCs w:val="28"/>
          <w:lang w:val="uk-UA"/>
        </w:rPr>
      </w:pPr>
      <w:r w:rsidRPr="00F705E3">
        <w:rPr>
          <w:sz w:val="28"/>
          <w:szCs w:val="28"/>
          <w:lang w:val="uk-UA"/>
        </w:rPr>
        <w:t>Гіперурикемія при хронічній хворобі нирок</w:t>
      </w:r>
      <w:r>
        <w:rPr>
          <w:sz w:val="28"/>
          <w:szCs w:val="28"/>
          <w:lang w:val="uk-UA"/>
        </w:rPr>
        <w:t>……………………………</w:t>
      </w:r>
      <w:r w:rsidR="005B13E7" w:rsidRPr="005B13E7">
        <w:rPr>
          <w:sz w:val="28"/>
          <w:szCs w:val="28"/>
          <w:lang w:val="uk-UA"/>
        </w:rPr>
        <w:t>24</w:t>
      </w:r>
    </w:p>
    <w:p w:rsidR="006862D6" w:rsidRDefault="006862D6" w:rsidP="006862D6">
      <w:pPr>
        <w:pStyle w:val="a6"/>
        <w:numPr>
          <w:ilvl w:val="1"/>
          <w:numId w:val="31"/>
        </w:numPr>
        <w:spacing w:line="360" w:lineRule="auto"/>
        <w:jc w:val="left"/>
        <w:rPr>
          <w:sz w:val="28"/>
          <w:szCs w:val="28"/>
          <w:lang w:val="uk-UA"/>
        </w:rPr>
      </w:pPr>
      <w:r w:rsidRPr="00F705E3">
        <w:rPr>
          <w:sz w:val="28"/>
          <w:szCs w:val="28"/>
          <w:lang w:val="uk-UA" w:eastAsia="ru-RU"/>
        </w:rPr>
        <w:t xml:space="preserve">Можливий вплив </w:t>
      </w:r>
      <w:r>
        <w:rPr>
          <w:sz w:val="28"/>
          <w:szCs w:val="28"/>
          <w:lang w:val="uk-UA" w:eastAsia="ru-RU"/>
        </w:rPr>
        <w:t>хронічної хвороби нирок</w:t>
      </w:r>
      <w:r w:rsidRPr="00F705E3">
        <w:rPr>
          <w:sz w:val="28"/>
          <w:szCs w:val="28"/>
          <w:lang w:val="uk-UA" w:eastAsia="ru-RU"/>
        </w:rPr>
        <w:t xml:space="preserve"> на метаболізм ксантинів у хворих </w:t>
      </w:r>
      <w:r>
        <w:rPr>
          <w:sz w:val="28"/>
          <w:szCs w:val="28"/>
          <w:lang w:val="uk-UA" w:eastAsia="ru-RU"/>
        </w:rPr>
        <w:t>хронічною серцевою недостатністю……………………………..................................................</w:t>
      </w:r>
      <w:r w:rsidR="000C3728" w:rsidRPr="000C3728">
        <w:rPr>
          <w:sz w:val="28"/>
          <w:szCs w:val="28"/>
          <w:lang w:val="uk-UA" w:eastAsia="ru-RU"/>
        </w:rPr>
        <w:t>25</w:t>
      </w:r>
    </w:p>
    <w:p w:rsidR="006862D6" w:rsidRPr="006862D6" w:rsidRDefault="006862D6" w:rsidP="006862D6">
      <w:pPr>
        <w:pStyle w:val="a6"/>
        <w:numPr>
          <w:ilvl w:val="1"/>
          <w:numId w:val="31"/>
        </w:numPr>
        <w:spacing w:line="360" w:lineRule="auto"/>
        <w:jc w:val="left"/>
        <w:rPr>
          <w:sz w:val="28"/>
          <w:szCs w:val="28"/>
          <w:lang w:val="uk-UA"/>
        </w:rPr>
      </w:pPr>
      <w:r w:rsidRPr="00F705E3">
        <w:rPr>
          <w:rStyle w:val="hps"/>
          <w:sz w:val="28"/>
          <w:szCs w:val="28"/>
          <w:lang w:val="uk-UA"/>
        </w:rPr>
        <w:t>Методи корекції</w:t>
      </w:r>
      <w:r w:rsidRPr="00F705E3">
        <w:rPr>
          <w:rStyle w:val="shorttext"/>
          <w:sz w:val="28"/>
          <w:szCs w:val="28"/>
          <w:lang w:val="uk-UA"/>
        </w:rPr>
        <w:t xml:space="preserve"> </w:t>
      </w:r>
      <w:r w:rsidRPr="00F705E3">
        <w:rPr>
          <w:rStyle w:val="hps"/>
          <w:sz w:val="28"/>
          <w:szCs w:val="28"/>
          <w:lang w:val="uk-UA"/>
        </w:rPr>
        <w:t>порушень обміну</w:t>
      </w:r>
      <w:r w:rsidRPr="00F705E3">
        <w:rPr>
          <w:rStyle w:val="shorttext"/>
          <w:sz w:val="28"/>
          <w:szCs w:val="28"/>
          <w:lang w:val="uk-UA"/>
        </w:rPr>
        <w:t xml:space="preserve"> </w:t>
      </w:r>
      <w:r w:rsidRPr="00F705E3">
        <w:rPr>
          <w:rStyle w:val="hps"/>
          <w:sz w:val="28"/>
          <w:szCs w:val="28"/>
          <w:lang w:val="uk-UA"/>
        </w:rPr>
        <w:t>ксантинів</w:t>
      </w:r>
      <w:r>
        <w:rPr>
          <w:rStyle w:val="hps"/>
          <w:sz w:val="28"/>
          <w:szCs w:val="28"/>
          <w:lang w:val="uk-UA"/>
        </w:rPr>
        <w:t>…………………………..</w:t>
      </w:r>
      <w:r w:rsidR="005A098E" w:rsidRPr="005A098E">
        <w:rPr>
          <w:rStyle w:val="hps"/>
          <w:sz w:val="28"/>
          <w:szCs w:val="28"/>
          <w:lang w:val="uk-UA"/>
        </w:rPr>
        <w:t>26</w:t>
      </w:r>
    </w:p>
    <w:p w:rsidR="00822E90" w:rsidRDefault="006862D6" w:rsidP="00AE3C6D">
      <w:pPr>
        <w:spacing w:after="0" w:line="360" w:lineRule="auto"/>
        <w:rPr>
          <w:rFonts w:ascii="Times New Roman" w:hAnsi="Times New Roman" w:cs="Times New Roman"/>
          <w:b/>
          <w:sz w:val="28"/>
          <w:szCs w:val="28"/>
          <w:lang w:val="uk-UA"/>
        </w:rPr>
      </w:pPr>
      <w:r w:rsidRPr="00822E90">
        <w:rPr>
          <w:rFonts w:ascii="Times New Roman" w:hAnsi="Times New Roman" w:cs="Times New Roman"/>
          <w:b/>
          <w:sz w:val="28"/>
          <w:szCs w:val="28"/>
          <w:lang w:val="uk-UA"/>
        </w:rPr>
        <w:t xml:space="preserve">РОЗДІЛ </w:t>
      </w:r>
      <w:r>
        <w:rPr>
          <w:rFonts w:ascii="Times New Roman" w:hAnsi="Times New Roman" w:cs="Times New Roman"/>
          <w:b/>
          <w:sz w:val="28"/>
          <w:szCs w:val="28"/>
          <w:lang w:val="uk-UA"/>
        </w:rPr>
        <w:t>2</w:t>
      </w:r>
    </w:p>
    <w:p w:rsidR="006862D6" w:rsidRPr="00BD6CAD" w:rsidRDefault="006862D6" w:rsidP="00AE3C6D">
      <w:pPr>
        <w:spacing w:after="0" w:line="360" w:lineRule="auto"/>
        <w:rPr>
          <w:rFonts w:ascii="Times New Roman" w:hAnsi="Times New Roman" w:cs="Times New Roman"/>
          <w:b/>
          <w:sz w:val="28"/>
          <w:szCs w:val="28"/>
          <w:lang w:val="uk-UA"/>
        </w:rPr>
      </w:pPr>
      <w:r w:rsidRPr="00BD6CAD">
        <w:rPr>
          <w:rFonts w:ascii="Times New Roman" w:hAnsi="Times New Roman" w:cs="Times New Roman"/>
          <w:b/>
          <w:sz w:val="28"/>
          <w:szCs w:val="28"/>
          <w:lang w:val="uk-UA"/>
        </w:rPr>
        <w:t>МАТЕРІАЛИ ТА МЕТОДИ ДОСЛІДЖЕННЯ</w:t>
      </w:r>
    </w:p>
    <w:p w:rsidR="006862D6" w:rsidRPr="00653DF1" w:rsidRDefault="006862D6" w:rsidP="00AE3C6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6862D6">
        <w:rPr>
          <w:rFonts w:ascii="Times New Roman" w:hAnsi="Times New Roman" w:cs="Times New Roman"/>
          <w:sz w:val="28"/>
          <w:szCs w:val="28"/>
          <w:lang w:val="uk-UA"/>
        </w:rPr>
        <w:t>Клінічна характеристика хворих</w:t>
      </w:r>
      <w:r w:rsidR="002670CF">
        <w:rPr>
          <w:rFonts w:ascii="Times New Roman" w:hAnsi="Times New Roman" w:cs="Times New Roman"/>
          <w:sz w:val="28"/>
          <w:szCs w:val="28"/>
          <w:lang w:val="uk-UA"/>
        </w:rPr>
        <w:t>……………………………………………</w:t>
      </w:r>
      <w:r w:rsidR="00653DF1" w:rsidRPr="00653DF1">
        <w:rPr>
          <w:rFonts w:ascii="Times New Roman" w:hAnsi="Times New Roman" w:cs="Times New Roman"/>
          <w:sz w:val="28"/>
          <w:szCs w:val="28"/>
          <w:lang w:val="uk-UA"/>
        </w:rPr>
        <w:t>2</w:t>
      </w:r>
      <w:r w:rsidR="00653DF1">
        <w:rPr>
          <w:rFonts w:ascii="Times New Roman" w:hAnsi="Times New Roman" w:cs="Times New Roman"/>
          <w:sz w:val="28"/>
          <w:szCs w:val="28"/>
          <w:lang w:val="uk-UA"/>
        </w:rPr>
        <w:t>9</w:t>
      </w:r>
    </w:p>
    <w:p w:rsidR="006862D6" w:rsidRDefault="006862D6" w:rsidP="00AE3C6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2.2 Методи дослідження:</w:t>
      </w:r>
    </w:p>
    <w:p w:rsidR="006862D6" w:rsidRDefault="006862D6" w:rsidP="00AE3C6D">
      <w:pPr>
        <w:spacing w:after="0" w:line="360" w:lineRule="auto"/>
        <w:ind w:firstLine="1134"/>
        <w:rPr>
          <w:rFonts w:ascii="Times New Roman" w:hAnsi="Times New Roman" w:cs="Times New Roman"/>
          <w:sz w:val="28"/>
          <w:szCs w:val="28"/>
          <w:lang w:val="uk-UA"/>
        </w:rPr>
      </w:pPr>
      <w:r>
        <w:rPr>
          <w:rFonts w:ascii="Times New Roman" w:hAnsi="Times New Roman" w:cs="Times New Roman"/>
          <w:sz w:val="28"/>
          <w:szCs w:val="28"/>
          <w:lang w:val="uk-UA"/>
        </w:rPr>
        <w:t>2.2.1 Лабораторні методи дослідження</w:t>
      </w:r>
      <w:r w:rsidR="002670CF">
        <w:rPr>
          <w:rFonts w:ascii="Times New Roman" w:hAnsi="Times New Roman" w:cs="Times New Roman"/>
          <w:sz w:val="28"/>
          <w:szCs w:val="28"/>
          <w:lang w:val="uk-UA"/>
        </w:rPr>
        <w:t>……………………………..</w:t>
      </w:r>
      <w:r w:rsidR="002670CF" w:rsidRPr="00653DF1">
        <w:rPr>
          <w:rFonts w:ascii="Times New Roman" w:hAnsi="Times New Roman" w:cs="Times New Roman"/>
          <w:color w:val="FF0000"/>
          <w:sz w:val="28"/>
          <w:szCs w:val="28"/>
          <w:lang w:val="uk-UA"/>
        </w:rPr>
        <w:t>.</w:t>
      </w:r>
      <w:r w:rsidR="00653DF1" w:rsidRPr="00653DF1">
        <w:rPr>
          <w:rFonts w:ascii="Times New Roman" w:hAnsi="Times New Roman" w:cs="Times New Roman"/>
          <w:sz w:val="28"/>
          <w:szCs w:val="28"/>
          <w:lang w:val="uk-UA"/>
        </w:rPr>
        <w:t>36</w:t>
      </w:r>
    </w:p>
    <w:p w:rsidR="006862D6" w:rsidRDefault="006862D6" w:rsidP="00AE3C6D">
      <w:pPr>
        <w:spacing w:after="0" w:line="360" w:lineRule="auto"/>
        <w:ind w:firstLine="1134"/>
        <w:rPr>
          <w:rFonts w:ascii="Times New Roman" w:hAnsi="Times New Roman" w:cs="Times New Roman"/>
          <w:sz w:val="28"/>
          <w:szCs w:val="28"/>
          <w:lang w:val="uk-UA"/>
        </w:rPr>
      </w:pPr>
      <w:r>
        <w:rPr>
          <w:rFonts w:ascii="Times New Roman" w:hAnsi="Times New Roman" w:cs="Times New Roman"/>
          <w:sz w:val="28"/>
          <w:szCs w:val="28"/>
          <w:lang w:val="uk-UA"/>
        </w:rPr>
        <w:t>2.2.2 Інструментальні методи дослідження</w:t>
      </w:r>
      <w:r w:rsidR="002670CF">
        <w:rPr>
          <w:rFonts w:ascii="Times New Roman" w:hAnsi="Times New Roman" w:cs="Times New Roman"/>
          <w:sz w:val="28"/>
          <w:szCs w:val="28"/>
          <w:lang w:val="uk-UA"/>
        </w:rPr>
        <w:t>…………………………</w:t>
      </w:r>
      <w:r w:rsidR="00653DF1">
        <w:rPr>
          <w:rFonts w:ascii="Times New Roman" w:hAnsi="Times New Roman" w:cs="Times New Roman"/>
          <w:sz w:val="28"/>
          <w:szCs w:val="28"/>
          <w:lang w:val="uk-UA"/>
        </w:rPr>
        <w:t>4</w:t>
      </w:r>
      <w:r w:rsidR="002670CF">
        <w:rPr>
          <w:rFonts w:ascii="Times New Roman" w:hAnsi="Times New Roman" w:cs="Times New Roman"/>
          <w:sz w:val="28"/>
          <w:szCs w:val="28"/>
          <w:lang w:val="uk-UA"/>
        </w:rPr>
        <w:t>0</w:t>
      </w:r>
    </w:p>
    <w:p w:rsidR="006862D6" w:rsidRDefault="006862D6" w:rsidP="00AE3C6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2.3 Статистичні методи дослідження</w:t>
      </w:r>
      <w:r w:rsidR="002670CF">
        <w:rPr>
          <w:rFonts w:ascii="Times New Roman" w:hAnsi="Times New Roman" w:cs="Times New Roman"/>
          <w:sz w:val="28"/>
          <w:szCs w:val="28"/>
          <w:lang w:val="uk-UA"/>
        </w:rPr>
        <w:t>…………………………………………..</w:t>
      </w:r>
      <w:r w:rsidR="00653DF1">
        <w:rPr>
          <w:rFonts w:ascii="Times New Roman" w:hAnsi="Times New Roman" w:cs="Times New Roman"/>
          <w:sz w:val="28"/>
          <w:szCs w:val="28"/>
          <w:lang w:val="uk-UA"/>
        </w:rPr>
        <w:t>4</w:t>
      </w:r>
      <w:r w:rsidR="002670CF">
        <w:rPr>
          <w:rFonts w:ascii="Times New Roman" w:hAnsi="Times New Roman" w:cs="Times New Roman"/>
          <w:sz w:val="28"/>
          <w:szCs w:val="28"/>
          <w:lang w:val="uk-UA"/>
        </w:rPr>
        <w:t>1</w:t>
      </w:r>
    </w:p>
    <w:p w:rsidR="006862D6" w:rsidRDefault="006862D6" w:rsidP="00AE3C6D">
      <w:pPr>
        <w:spacing w:after="0" w:line="360" w:lineRule="auto"/>
        <w:rPr>
          <w:rFonts w:ascii="Times New Roman" w:hAnsi="Times New Roman" w:cs="Times New Roman"/>
          <w:b/>
          <w:sz w:val="28"/>
          <w:szCs w:val="28"/>
          <w:lang w:val="uk-UA"/>
        </w:rPr>
      </w:pPr>
      <w:r w:rsidRPr="00822E90">
        <w:rPr>
          <w:rFonts w:ascii="Times New Roman" w:hAnsi="Times New Roman" w:cs="Times New Roman"/>
          <w:b/>
          <w:sz w:val="28"/>
          <w:szCs w:val="28"/>
          <w:lang w:val="uk-UA"/>
        </w:rPr>
        <w:t xml:space="preserve">РОЗДІЛ </w:t>
      </w:r>
      <w:r>
        <w:rPr>
          <w:rFonts w:ascii="Times New Roman" w:hAnsi="Times New Roman" w:cs="Times New Roman"/>
          <w:b/>
          <w:sz w:val="28"/>
          <w:szCs w:val="28"/>
          <w:lang w:val="uk-UA"/>
        </w:rPr>
        <w:t>3</w:t>
      </w:r>
    </w:p>
    <w:p w:rsidR="006862D6" w:rsidRPr="00BD6CAD" w:rsidRDefault="006862D6" w:rsidP="00AE3C6D">
      <w:pPr>
        <w:spacing w:after="0" w:line="360" w:lineRule="auto"/>
        <w:rPr>
          <w:rFonts w:ascii="Times New Roman" w:hAnsi="Times New Roman" w:cs="Times New Roman"/>
          <w:b/>
          <w:sz w:val="28"/>
          <w:szCs w:val="28"/>
          <w:lang w:val="uk-UA"/>
        </w:rPr>
      </w:pPr>
      <w:r w:rsidRPr="00BD6CAD">
        <w:rPr>
          <w:rFonts w:ascii="Times New Roman" w:hAnsi="Times New Roman" w:cs="Times New Roman"/>
          <w:b/>
          <w:sz w:val="28"/>
          <w:szCs w:val="28"/>
          <w:lang w:val="uk-UA"/>
        </w:rPr>
        <w:t>ВЛАСНІ СПОСТЕРЕЖЕННЯ</w:t>
      </w:r>
    </w:p>
    <w:p w:rsidR="006862D6" w:rsidRDefault="006862D6" w:rsidP="00BD6CAD">
      <w:pPr>
        <w:spacing w:after="0" w:line="360" w:lineRule="auto"/>
        <w:rPr>
          <w:rStyle w:val="hps"/>
          <w:sz w:val="28"/>
          <w:szCs w:val="28"/>
          <w:lang w:val="uk-UA"/>
        </w:rPr>
      </w:pPr>
      <w:r w:rsidRPr="006862D6">
        <w:rPr>
          <w:rFonts w:ascii="Times New Roman" w:hAnsi="Times New Roman" w:cs="Times New Roman"/>
          <w:sz w:val="28"/>
          <w:szCs w:val="28"/>
          <w:lang w:val="uk-UA"/>
        </w:rPr>
        <w:t xml:space="preserve">3.1. </w:t>
      </w:r>
      <w:r w:rsidRPr="006862D6">
        <w:rPr>
          <w:rStyle w:val="hps"/>
          <w:rFonts w:ascii="Times New Roman" w:hAnsi="Times New Roman" w:cs="Times New Roman"/>
          <w:sz w:val="28"/>
          <w:szCs w:val="28"/>
          <w:lang w:val="uk-UA"/>
        </w:rPr>
        <w:t>Порушення обміну</w:t>
      </w:r>
      <w:r w:rsidRPr="006862D6">
        <w:rPr>
          <w:rFonts w:ascii="Times New Roman" w:hAnsi="Times New Roman" w:cs="Times New Roman"/>
          <w:sz w:val="28"/>
          <w:szCs w:val="28"/>
          <w:lang w:val="uk-UA"/>
        </w:rPr>
        <w:t xml:space="preserve"> </w:t>
      </w:r>
      <w:r w:rsidRPr="006862D6">
        <w:rPr>
          <w:rStyle w:val="hps"/>
          <w:rFonts w:ascii="Times New Roman" w:hAnsi="Times New Roman" w:cs="Times New Roman"/>
          <w:sz w:val="28"/>
          <w:szCs w:val="28"/>
          <w:lang w:val="uk-UA"/>
        </w:rPr>
        <w:t>ксантинів</w:t>
      </w:r>
      <w:r w:rsidRPr="006862D6">
        <w:rPr>
          <w:rFonts w:ascii="Times New Roman" w:hAnsi="Times New Roman" w:cs="Times New Roman"/>
          <w:sz w:val="28"/>
          <w:szCs w:val="28"/>
          <w:lang w:val="uk-UA"/>
        </w:rPr>
        <w:t xml:space="preserve"> </w:t>
      </w:r>
      <w:r w:rsidRPr="006862D6">
        <w:rPr>
          <w:rStyle w:val="hps"/>
          <w:rFonts w:ascii="Times New Roman" w:hAnsi="Times New Roman" w:cs="Times New Roman"/>
          <w:sz w:val="28"/>
          <w:szCs w:val="28"/>
          <w:lang w:val="uk-UA"/>
        </w:rPr>
        <w:t>у хворих</w:t>
      </w:r>
      <w:r w:rsidRPr="006862D6">
        <w:rPr>
          <w:rFonts w:ascii="Times New Roman" w:hAnsi="Times New Roman" w:cs="Times New Roman"/>
          <w:sz w:val="28"/>
          <w:szCs w:val="28"/>
          <w:lang w:val="uk-UA"/>
        </w:rPr>
        <w:t xml:space="preserve"> </w:t>
      </w:r>
      <w:r w:rsidRPr="006862D6">
        <w:rPr>
          <w:rStyle w:val="hps"/>
          <w:rFonts w:ascii="Times New Roman" w:hAnsi="Times New Roman" w:cs="Times New Roman"/>
          <w:sz w:val="28"/>
          <w:szCs w:val="28"/>
          <w:lang w:val="uk-UA"/>
        </w:rPr>
        <w:t>ХСН</w:t>
      </w:r>
      <w:r w:rsidR="002670CF">
        <w:rPr>
          <w:rStyle w:val="hps"/>
          <w:rFonts w:ascii="Times New Roman" w:hAnsi="Times New Roman" w:cs="Times New Roman"/>
          <w:sz w:val="28"/>
          <w:szCs w:val="28"/>
          <w:lang w:val="uk-UA"/>
        </w:rPr>
        <w:t>……………………………..</w:t>
      </w:r>
      <w:r w:rsidR="00653DF1">
        <w:rPr>
          <w:rStyle w:val="hps"/>
          <w:rFonts w:ascii="Times New Roman" w:hAnsi="Times New Roman" w:cs="Times New Roman"/>
          <w:sz w:val="28"/>
          <w:szCs w:val="28"/>
          <w:lang w:val="uk-UA"/>
        </w:rPr>
        <w:t>4</w:t>
      </w:r>
      <w:r w:rsidR="002670CF">
        <w:rPr>
          <w:rStyle w:val="hps"/>
          <w:rFonts w:ascii="Times New Roman" w:hAnsi="Times New Roman" w:cs="Times New Roman"/>
          <w:sz w:val="28"/>
          <w:szCs w:val="28"/>
          <w:lang w:val="uk-UA"/>
        </w:rPr>
        <w:t>2</w:t>
      </w:r>
    </w:p>
    <w:p w:rsidR="006862D6" w:rsidRDefault="006862D6" w:rsidP="00BD6CAD">
      <w:pPr>
        <w:spacing w:after="0" w:line="360" w:lineRule="auto"/>
        <w:ind w:firstLine="1134"/>
        <w:rPr>
          <w:rStyle w:val="hps"/>
          <w:rFonts w:ascii="Times New Roman" w:hAnsi="Times New Roman" w:cs="Times New Roman"/>
          <w:sz w:val="28"/>
          <w:szCs w:val="28"/>
          <w:lang w:val="uk-UA"/>
        </w:rPr>
      </w:pPr>
      <w:r w:rsidRPr="006862D6">
        <w:rPr>
          <w:rStyle w:val="hps"/>
          <w:rFonts w:ascii="Times New Roman" w:hAnsi="Times New Roman" w:cs="Times New Roman"/>
          <w:sz w:val="28"/>
          <w:szCs w:val="28"/>
          <w:lang w:val="uk-UA"/>
        </w:rPr>
        <w:t>3.1.1 Поширеність безсимптомної гіперурикемії у хворих ХСН</w:t>
      </w:r>
      <w:r w:rsidR="002670CF">
        <w:rPr>
          <w:rStyle w:val="hps"/>
          <w:rFonts w:ascii="Times New Roman" w:hAnsi="Times New Roman" w:cs="Times New Roman"/>
          <w:sz w:val="28"/>
          <w:szCs w:val="28"/>
          <w:lang w:val="uk-UA"/>
        </w:rPr>
        <w:t>….</w:t>
      </w:r>
      <w:r w:rsidR="007C3F35" w:rsidRPr="007C3F35">
        <w:rPr>
          <w:rStyle w:val="hps"/>
          <w:rFonts w:ascii="Times New Roman" w:hAnsi="Times New Roman" w:cs="Times New Roman"/>
          <w:sz w:val="28"/>
          <w:szCs w:val="28"/>
          <w:lang w:val="uk-UA"/>
        </w:rPr>
        <w:t>4</w:t>
      </w:r>
      <w:r w:rsidR="002670CF" w:rsidRPr="007C3F35">
        <w:rPr>
          <w:rStyle w:val="hps"/>
          <w:rFonts w:ascii="Times New Roman" w:hAnsi="Times New Roman" w:cs="Times New Roman"/>
          <w:sz w:val="28"/>
          <w:szCs w:val="28"/>
          <w:lang w:val="uk-UA"/>
        </w:rPr>
        <w:t>2</w:t>
      </w:r>
    </w:p>
    <w:p w:rsidR="006862D6" w:rsidRDefault="006862D6" w:rsidP="00BD6CAD">
      <w:pPr>
        <w:spacing w:after="0" w:line="360" w:lineRule="auto"/>
        <w:ind w:left="1134"/>
        <w:rPr>
          <w:rStyle w:val="hps"/>
          <w:rFonts w:ascii="Times New Roman" w:hAnsi="Times New Roman" w:cs="Times New Roman"/>
          <w:sz w:val="28"/>
          <w:szCs w:val="28"/>
          <w:lang w:val="uk-UA"/>
        </w:rPr>
      </w:pPr>
      <w:r>
        <w:rPr>
          <w:rStyle w:val="hps"/>
          <w:rFonts w:ascii="Times New Roman" w:hAnsi="Times New Roman" w:cs="Times New Roman"/>
          <w:sz w:val="28"/>
          <w:szCs w:val="28"/>
          <w:lang w:val="uk-UA"/>
        </w:rPr>
        <w:t xml:space="preserve">3.1.2 </w:t>
      </w:r>
      <w:r w:rsidRPr="006862D6">
        <w:rPr>
          <w:rStyle w:val="hps"/>
          <w:rFonts w:ascii="Times New Roman" w:hAnsi="Times New Roman" w:cs="Times New Roman"/>
          <w:sz w:val="28"/>
          <w:szCs w:val="28"/>
          <w:lang w:val="uk-UA"/>
        </w:rPr>
        <w:t>Фактори, що впливають на розвиток порушень обміну ксантинів у хворих ХСН з та без супутньої ХХН</w:t>
      </w:r>
      <w:r w:rsidR="007C3F35">
        <w:rPr>
          <w:rStyle w:val="hps"/>
          <w:rFonts w:ascii="Times New Roman" w:hAnsi="Times New Roman" w:cs="Times New Roman"/>
          <w:sz w:val="28"/>
          <w:szCs w:val="28"/>
          <w:lang w:val="uk-UA"/>
        </w:rPr>
        <w:t>…………………..4</w:t>
      </w:r>
      <w:r w:rsidR="002670CF">
        <w:rPr>
          <w:rStyle w:val="hps"/>
          <w:rFonts w:ascii="Times New Roman" w:hAnsi="Times New Roman" w:cs="Times New Roman"/>
          <w:sz w:val="28"/>
          <w:szCs w:val="28"/>
          <w:lang w:val="uk-UA"/>
        </w:rPr>
        <w:t>4</w:t>
      </w:r>
    </w:p>
    <w:p w:rsidR="00A0096A" w:rsidRPr="00A77136" w:rsidRDefault="00955DE6" w:rsidP="00955DE6">
      <w:pPr>
        <w:pStyle w:val="a6"/>
        <w:numPr>
          <w:ilvl w:val="1"/>
          <w:numId w:val="34"/>
        </w:numPr>
        <w:spacing w:line="360" w:lineRule="auto"/>
        <w:ind w:left="567" w:hanging="567"/>
        <w:contextualSpacing w:val="0"/>
        <w:rPr>
          <w:rStyle w:val="hps"/>
          <w:sz w:val="28"/>
          <w:szCs w:val="28"/>
          <w:lang w:val="uk-UA"/>
        </w:rPr>
      </w:pPr>
      <w:r w:rsidRPr="00A77136">
        <w:rPr>
          <w:sz w:val="28"/>
          <w:szCs w:val="28"/>
          <w:lang w:val="uk-UA"/>
        </w:rPr>
        <w:lastRenderedPageBreak/>
        <w:t xml:space="preserve">Вплив супутньої хронічної хвороби нирок на обмін ксантинів </w:t>
      </w:r>
      <w:r w:rsidRPr="00A77136">
        <w:rPr>
          <w:rStyle w:val="hps"/>
          <w:sz w:val="28"/>
          <w:szCs w:val="28"/>
          <w:lang w:val="uk-UA"/>
        </w:rPr>
        <w:t>у хворих</w:t>
      </w:r>
      <w:r w:rsidRPr="00A77136">
        <w:rPr>
          <w:sz w:val="28"/>
          <w:szCs w:val="28"/>
          <w:lang w:val="uk-UA"/>
        </w:rPr>
        <w:t xml:space="preserve"> з </w:t>
      </w:r>
      <w:r w:rsidRPr="00A77136">
        <w:rPr>
          <w:rStyle w:val="hps"/>
          <w:sz w:val="28"/>
          <w:szCs w:val="28"/>
          <w:lang w:val="uk-UA"/>
        </w:rPr>
        <w:t>хронічною серцевою недостатністю</w:t>
      </w:r>
      <w:r w:rsidR="00A77136">
        <w:rPr>
          <w:rStyle w:val="hps"/>
          <w:sz w:val="28"/>
          <w:szCs w:val="28"/>
          <w:lang w:val="uk-UA"/>
        </w:rPr>
        <w:t>…..</w:t>
      </w:r>
      <w:r w:rsidR="002670CF" w:rsidRPr="00A77136">
        <w:rPr>
          <w:rStyle w:val="hps"/>
          <w:sz w:val="28"/>
          <w:szCs w:val="28"/>
          <w:lang w:val="uk-UA"/>
        </w:rPr>
        <w:t>………………………</w:t>
      </w:r>
      <w:r w:rsidRPr="00A77136">
        <w:rPr>
          <w:rStyle w:val="hps"/>
          <w:sz w:val="28"/>
          <w:szCs w:val="28"/>
          <w:lang w:val="uk-UA"/>
        </w:rPr>
        <w:t>………….</w:t>
      </w:r>
      <w:r w:rsidR="007C3F35">
        <w:rPr>
          <w:rStyle w:val="hps"/>
          <w:sz w:val="28"/>
          <w:szCs w:val="28"/>
          <w:lang w:val="uk-UA"/>
        </w:rPr>
        <w:t>59</w:t>
      </w:r>
    </w:p>
    <w:p w:rsidR="00A77136" w:rsidRPr="00A77136" w:rsidRDefault="00955DE6" w:rsidP="00955DE6">
      <w:pPr>
        <w:pStyle w:val="a6"/>
        <w:numPr>
          <w:ilvl w:val="1"/>
          <w:numId w:val="34"/>
        </w:numPr>
        <w:spacing w:line="360" w:lineRule="auto"/>
        <w:ind w:left="567" w:hanging="567"/>
        <w:contextualSpacing w:val="0"/>
        <w:rPr>
          <w:rStyle w:val="hps"/>
          <w:sz w:val="28"/>
          <w:szCs w:val="28"/>
          <w:lang w:val="uk-UA"/>
        </w:rPr>
      </w:pPr>
      <w:r w:rsidRPr="00A77136">
        <w:rPr>
          <w:rStyle w:val="hps"/>
          <w:sz w:val="28"/>
          <w:szCs w:val="28"/>
          <w:lang w:val="uk-UA"/>
        </w:rPr>
        <w:t>Обмін</w:t>
      </w:r>
      <w:r w:rsidRPr="00A77136">
        <w:rPr>
          <w:sz w:val="28"/>
          <w:szCs w:val="28"/>
          <w:lang w:val="uk-UA"/>
        </w:rPr>
        <w:t xml:space="preserve"> </w:t>
      </w:r>
      <w:r w:rsidRPr="00A77136">
        <w:rPr>
          <w:rStyle w:val="hps"/>
          <w:sz w:val="28"/>
          <w:szCs w:val="28"/>
          <w:lang w:val="uk-UA"/>
        </w:rPr>
        <w:t>ксантинів</w:t>
      </w:r>
      <w:r w:rsidRPr="00A77136">
        <w:rPr>
          <w:sz w:val="28"/>
          <w:szCs w:val="28"/>
          <w:lang w:val="uk-UA"/>
        </w:rPr>
        <w:t xml:space="preserve"> </w:t>
      </w:r>
      <w:r w:rsidRPr="00A77136">
        <w:rPr>
          <w:rStyle w:val="hps"/>
          <w:sz w:val="28"/>
          <w:szCs w:val="28"/>
          <w:lang w:val="uk-UA"/>
        </w:rPr>
        <w:t>при</w:t>
      </w:r>
      <w:r w:rsidRPr="00A77136">
        <w:rPr>
          <w:sz w:val="28"/>
          <w:szCs w:val="28"/>
          <w:lang w:val="uk-UA"/>
        </w:rPr>
        <w:t xml:space="preserve"> </w:t>
      </w:r>
      <w:r w:rsidRPr="00A77136">
        <w:rPr>
          <w:rStyle w:val="hps"/>
          <w:sz w:val="28"/>
          <w:szCs w:val="28"/>
          <w:lang w:val="uk-UA"/>
        </w:rPr>
        <w:t>прогресуванні</w:t>
      </w:r>
      <w:r w:rsidRPr="00A77136">
        <w:rPr>
          <w:sz w:val="28"/>
          <w:szCs w:val="28"/>
          <w:lang w:val="uk-UA"/>
        </w:rPr>
        <w:t xml:space="preserve"> </w:t>
      </w:r>
      <w:r w:rsidRPr="00A77136">
        <w:rPr>
          <w:rStyle w:val="hps"/>
          <w:sz w:val="28"/>
          <w:szCs w:val="28"/>
          <w:lang w:val="uk-UA"/>
        </w:rPr>
        <w:t>ХСН:</w:t>
      </w:r>
      <w:r w:rsidRPr="00A77136">
        <w:rPr>
          <w:sz w:val="28"/>
          <w:szCs w:val="28"/>
          <w:lang w:val="uk-UA"/>
        </w:rPr>
        <w:t xml:space="preserve"> </w:t>
      </w:r>
      <w:r w:rsidRPr="00A77136">
        <w:rPr>
          <w:rStyle w:val="hps"/>
          <w:sz w:val="28"/>
          <w:szCs w:val="28"/>
          <w:lang w:val="uk-UA"/>
        </w:rPr>
        <w:t>особливості порушень</w:t>
      </w:r>
    </w:p>
    <w:p w:rsidR="00A0096A" w:rsidRPr="00A77136" w:rsidRDefault="00955DE6" w:rsidP="00A77136">
      <w:pPr>
        <w:pStyle w:val="a6"/>
        <w:spacing w:line="360" w:lineRule="auto"/>
        <w:ind w:left="567" w:firstLine="0"/>
        <w:contextualSpacing w:val="0"/>
        <w:rPr>
          <w:rStyle w:val="hps"/>
          <w:sz w:val="28"/>
          <w:szCs w:val="28"/>
          <w:lang w:val="uk-UA"/>
        </w:rPr>
      </w:pPr>
      <w:r w:rsidRPr="00A77136">
        <w:rPr>
          <w:sz w:val="28"/>
          <w:szCs w:val="28"/>
          <w:lang w:val="uk-UA"/>
        </w:rPr>
        <w:t xml:space="preserve"> </w:t>
      </w:r>
      <w:r w:rsidRPr="00A77136">
        <w:rPr>
          <w:rStyle w:val="hps"/>
          <w:sz w:val="28"/>
          <w:szCs w:val="28"/>
          <w:lang w:val="uk-UA"/>
        </w:rPr>
        <w:t>у хворих з супутньою</w:t>
      </w:r>
      <w:r w:rsidRPr="00A77136">
        <w:rPr>
          <w:sz w:val="28"/>
          <w:szCs w:val="28"/>
          <w:lang w:val="uk-UA"/>
        </w:rPr>
        <w:t xml:space="preserve"> </w:t>
      </w:r>
      <w:r w:rsidRPr="00A77136">
        <w:rPr>
          <w:rStyle w:val="hps"/>
          <w:sz w:val="28"/>
          <w:szCs w:val="28"/>
          <w:lang w:val="uk-UA"/>
        </w:rPr>
        <w:t>хронічною хворобою</w:t>
      </w:r>
      <w:r w:rsidRPr="00A77136">
        <w:rPr>
          <w:sz w:val="28"/>
          <w:szCs w:val="28"/>
          <w:lang w:val="uk-UA"/>
        </w:rPr>
        <w:t xml:space="preserve"> </w:t>
      </w:r>
      <w:r w:rsidRPr="00A77136">
        <w:rPr>
          <w:rStyle w:val="hps"/>
          <w:sz w:val="28"/>
          <w:szCs w:val="28"/>
          <w:lang w:val="uk-UA"/>
        </w:rPr>
        <w:t>нирок</w:t>
      </w:r>
      <w:r w:rsidR="002670CF" w:rsidRPr="00A77136">
        <w:rPr>
          <w:rStyle w:val="hps"/>
          <w:sz w:val="28"/>
          <w:szCs w:val="28"/>
          <w:lang w:val="uk-UA"/>
        </w:rPr>
        <w:t>…………………….</w:t>
      </w:r>
      <w:r w:rsidR="00A77136" w:rsidRPr="00A77136">
        <w:rPr>
          <w:rStyle w:val="hps"/>
          <w:sz w:val="28"/>
          <w:szCs w:val="28"/>
          <w:lang w:val="uk-UA"/>
        </w:rPr>
        <w:t>.</w:t>
      </w:r>
      <w:r w:rsidR="007C3F35">
        <w:rPr>
          <w:rStyle w:val="hps"/>
          <w:sz w:val="28"/>
          <w:szCs w:val="28"/>
          <w:lang w:val="uk-UA"/>
        </w:rPr>
        <w:t>66</w:t>
      </w:r>
    </w:p>
    <w:p w:rsidR="00BD6CAD" w:rsidRDefault="00BD6CAD" w:rsidP="00BD6CAD">
      <w:pPr>
        <w:pStyle w:val="a6"/>
        <w:numPr>
          <w:ilvl w:val="1"/>
          <w:numId w:val="34"/>
        </w:numPr>
        <w:spacing w:line="360" w:lineRule="auto"/>
        <w:contextualSpacing w:val="0"/>
        <w:jc w:val="left"/>
        <w:rPr>
          <w:rStyle w:val="hps"/>
          <w:sz w:val="28"/>
          <w:szCs w:val="28"/>
          <w:lang w:val="uk-UA"/>
        </w:rPr>
      </w:pPr>
      <w:r w:rsidRPr="00BD6CAD">
        <w:rPr>
          <w:rStyle w:val="hps"/>
          <w:sz w:val="28"/>
          <w:szCs w:val="28"/>
          <w:lang w:val="uk-UA"/>
        </w:rPr>
        <w:t>Взаємозв'язок</w:t>
      </w:r>
      <w:r w:rsidRPr="00BD6CAD">
        <w:rPr>
          <w:sz w:val="28"/>
          <w:szCs w:val="28"/>
          <w:lang w:val="uk-UA"/>
        </w:rPr>
        <w:t xml:space="preserve"> </w:t>
      </w:r>
      <w:r w:rsidRPr="00BD6CAD">
        <w:rPr>
          <w:rStyle w:val="hps"/>
          <w:sz w:val="28"/>
          <w:szCs w:val="28"/>
          <w:lang w:val="uk-UA"/>
        </w:rPr>
        <w:t>порушень обміну ксантинів</w:t>
      </w:r>
      <w:r w:rsidRPr="00BD6CAD">
        <w:rPr>
          <w:sz w:val="28"/>
          <w:szCs w:val="28"/>
          <w:lang w:val="uk-UA"/>
        </w:rPr>
        <w:t xml:space="preserve"> </w:t>
      </w:r>
      <w:r w:rsidRPr="00BD6CAD">
        <w:rPr>
          <w:rStyle w:val="hps"/>
          <w:sz w:val="28"/>
          <w:szCs w:val="28"/>
          <w:lang w:val="uk-UA"/>
        </w:rPr>
        <w:t>з розвитком</w:t>
      </w:r>
      <w:r w:rsidRPr="00BD6CAD">
        <w:rPr>
          <w:sz w:val="28"/>
          <w:szCs w:val="28"/>
          <w:lang w:val="uk-UA"/>
        </w:rPr>
        <w:t xml:space="preserve"> </w:t>
      </w:r>
      <w:r w:rsidRPr="00BD6CAD">
        <w:rPr>
          <w:rStyle w:val="hps"/>
          <w:sz w:val="28"/>
          <w:szCs w:val="28"/>
          <w:lang w:val="uk-UA"/>
        </w:rPr>
        <w:t>ендотеліальної дисфункції у хворих</w:t>
      </w:r>
      <w:r w:rsidRPr="00BD6CAD">
        <w:rPr>
          <w:sz w:val="28"/>
          <w:szCs w:val="28"/>
          <w:lang w:val="uk-UA"/>
        </w:rPr>
        <w:t xml:space="preserve"> </w:t>
      </w:r>
      <w:r w:rsidRPr="00BD6CAD">
        <w:rPr>
          <w:rStyle w:val="hps"/>
          <w:sz w:val="28"/>
          <w:szCs w:val="28"/>
          <w:lang w:val="uk-UA"/>
        </w:rPr>
        <w:t>ХСН</w:t>
      </w:r>
      <w:r w:rsidRPr="00BD6CAD">
        <w:rPr>
          <w:sz w:val="28"/>
          <w:szCs w:val="28"/>
          <w:lang w:val="uk-UA"/>
        </w:rPr>
        <w:t xml:space="preserve"> і</w:t>
      </w:r>
      <w:r w:rsidRPr="00BD6CAD">
        <w:rPr>
          <w:rStyle w:val="hps"/>
          <w:sz w:val="28"/>
          <w:szCs w:val="28"/>
          <w:lang w:val="uk-UA"/>
        </w:rPr>
        <w:t>з супутньою</w:t>
      </w:r>
      <w:r w:rsidRPr="00BD6CAD">
        <w:rPr>
          <w:sz w:val="28"/>
          <w:szCs w:val="28"/>
          <w:lang w:val="uk-UA"/>
        </w:rPr>
        <w:t xml:space="preserve"> </w:t>
      </w:r>
      <w:r w:rsidRPr="00BD6CAD">
        <w:rPr>
          <w:rStyle w:val="hps"/>
          <w:sz w:val="28"/>
          <w:szCs w:val="28"/>
          <w:lang w:val="uk-UA"/>
        </w:rPr>
        <w:t>ХХН</w:t>
      </w:r>
      <w:r w:rsidR="002670CF">
        <w:rPr>
          <w:rStyle w:val="hps"/>
          <w:sz w:val="28"/>
          <w:szCs w:val="28"/>
          <w:lang w:val="uk-UA"/>
        </w:rPr>
        <w:t>……………………………</w:t>
      </w:r>
      <w:r w:rsidR="00A77136">
        <w:rPr>
          <w:rStyle w:val="hps"/>
          <w:sz w:val="28"/>
          <w:szCs w:val="28"/>
          <w:lang w:val="uk-UA"/>
        </w:rPr>
        <w:t>..</w:t>
      </w:r>
      <w:r w:rsidR="00FE0FB6">
        <w:rPr>
          <w:rStyle w:val="hps"/>
          <w:sz w:val="28"/>
          <w:szCs w:val="28"/>
          <w:lang w:val="uk-UA"/>
        </w:rPr>
        <w:t>76</w:t>
      </w:r>
    </w:p>
    <w:p w:rsidR="00BD6CAD" w:rsidRPr="00BD6CAD" w:rsidRDefault="00BD6CAD" w:rsidP="00BD6CAD">
      <w:pPr>
        <w:pStyle w:val="a6"/>
        <w:numPr>
          <w:ilvl w:val="1"/>
          <w:numId w:val="34"/>
        </w:numPr>
        <w:spacing w:line="360" w:lineRule="auto"/>
        <w:contextualSpacing w:val="0"/>
        <w:jc w:val="left"/>
        <w:rPr>
          <w:sz w:val="28"/>
          <w:szCs w:val="28"/>
          <w:lang w:val="uk-UA"/>
        </w:rPr>
      </w:pPr>
      <w:r w:rsidRPr="00BD6CAD">
        <w:rPr>
          <w:sz w:val="28"/>
          <w:szCs w:val="28"/>
          <w:lang w:val="uk-UA"/>
        </w:rPr>
        <w:t>Корекція порушень обміну ксантинів у хворих хронічною серцевою недостатністю із спутньою хронічною хворобою нирок</w:t>
      </w:r>
      <w:r w:rsidR="002670CF">
        <w:rPr>
          <w:sz w:val="28"/>
          <w:szCs w:val="28"/>
          <w:lang w:val="uk-UA"/>
        </w:rPr>
        <w:t>………………...</w:t>
      </w:r>
      <w:r w:rsidR="00F9761D">
        <w:rPr>
          <w:sz w:val="28"/>
          <w:szCs w:val="28"/>
          <w:lang w:val="uk-UA"/>
        </w:rPr>
        <w:t>..</w:t>
      </w:r>
      <w:r w:rsidR="00F9761D" w:rsidRPr="00F9761D">
        <w:rPr>
          <w:sz w:val="28"/>
          <w:szCs w:val="28"/>
          <w:lang w:val="uk-UA"/>
        </w:rPr>
        <w:t>86</w:t>
      </w:r>
    </w:p>
    <w:p w:rsidR="00BD6CAD" w:rsidRDefault="00BD6CAD" w:rsidP="00BD6CAD">
      <w:pPr>
        <w:pStyle w:val="a6"/>
        <w:numPr>
          <w:ilvl w:val="2"/>
          <w:numId w:val="34"/>
        </w:numPr>
        <w:spacing w:line="360" w:lineRule="auto"/>
        <w:ind w:left="1134" w:firstLine="0"/>
        <w:contextualSpacing w:val="0"/>
        <w:jc w:val="left"/>
        <w:rPr>
          <w:rStyle w:val="hps"/>
          <w:sz w:val="28"/>
          <w:szCs w:val="28"/>
          <w:lang w:val="uk-UA"/>
        </w:rPr>
      </w:pPr>
      <w:r w:rsidRPr="00BD6CAD">
        <w:rPr>
          <w:rStyle w:val="hps"/>
          <w:sz w:val="28"/>
          <w:szCs w:val="28"/>
          <w:lang w:val="uk-UA"/>
        </w:rPr>
        <w:t>Вплив</w:t>
      </w:r>
      <w:r w:rsidRPr="00BD6CAD">
        <w:rPr>
          <w:sz w:val="28"/>
          <w:szCs w:val="28"/>
          <w:lang w:val="uk-UA"/>
        </w:rPr>
        <w:t xml:space="preserve"> </w:t>
      </w:r>
      <w:r w:rsidRPr="00BD6CAD">
        <w:rPr>
          <w:rStyle w:val="hps"/>
          <w:sz w:val="28"/>
          <w:szCs w:val="28"/>
          <w:lang w:val="uk-UA"/>
        </w:rPr>
        <w:t>рекомендованої терапії</w:t>
      </w:r>
      <w:r w:rsidRPr="00BD6CAD">
        <w:rPr>
          <w:sz w:val="28"/>
          <w:szCs w:val="28"/>
          <w:lang w:val="uk-UA"/>
        </w:rPr>
        <w:t xml:space="preserve"> </w:t>
      </w:r>
      <w:r w:rsidRPr="00BD6CAD">
        <w:rPr>
          <w:rStyle w:val="hps"/>
          <w:sz w:val="28"/>
          <w:szCs w:val="28"/>
          <w:lang w:val="uk-UA"/>
        </w:rPr>
        <w:t>ХСН</w:t>
      </w:r>
      <w:r w:rsidRPr="00BD6CAD">
        <w:rPr>
          <w:sz w:val="28"/>
          <w:szCs w:val="28"/>
          <w:lang w:val="uk-UA"/>
        </w:rPr>
        <w:t xml:space="preserve"> </w:t>
      </w:r>
      <w:r w:rsidRPr="00BD6CAD">
        <w:rPr>
          <w:rStyle w:val="hps"/>
          <w:sz w:val="28"/>
          <w:szCs w:val="28"/>
          <w:lang w:val="uk-UA"/>
        </w:rPr>
        <w:t>на</w:t>
      </w:r>
      <w:r w:rsidRPr="00BD6CAD">
        <w:rPr>
          <w:sz w:val="28"/>
          <w:szCs w:val="28"/>
          <w:lang w:val="uk-UA"/>
        </w:rPr>
        <w:t xml:space="preserve"> </w:t>
      </w:r>
      <w:r w:rsidRPr="00BD6CAD">
        <w:rPr>
          <w:rStyle w:val="hps"/>
          <w:sz w:val="28"/>
          <w:szCs w:val="28"/>
          <w:lang w:val="uk-UA"/>
        </w:rPr>
        <w:t>рівень сечової кислоти та активність ксантиноксидази сироватки крові</w:t>
      </w:r>
      <w:r w:rsidR="002670CF">
        <w:rPr>
          <w:rStyle w:val="hps"/>
          <w:sz w:val="28"/>
          <w:szCs w:val="28"/>
          <w:lang w:val="uk-UA"/>
        </w:rPr>
        <w:t>………...</w:t>
      </w:r>
      <w:r w:rsidR="00F9761D">
        <w:rPr>
          <w:rStyle w:val="hps"/>
          <w:sz w:val="28"/>
          <w:szCs w:val="28"/>
          <w:lang w:val="uk-UA"/>
        </w:rPr>
        <w:t>..86</w:t>
      </w:r>
    </w:p>
    <w:p w:rsidR="00BD6CAD" w:rsidRPr="00BD6CAD" w:rsidRDefault="00BD6CAD" w:rsidP="00BD6CAD">
      <w:pPr>
        <w:pStyle w:val="a6"/>
        <w:numPr>
          <w:ilvl w:val="2"/>
          <w:numId w:val="34"/>
        </w:numPr>
        <w:spacing w:line="360" w:lineRule="auto"/>
        <w:ind w:left="1134" w:firstLine="0"/>
        <w:jc w:val="left"/>
        <w:rPr>
          <w:rStyle w:val="hps"/>
          <w:sz w:val="28"/>
          <w:szCs w:val="28"/>
          <w:lang w:val="uk-UA"/>
        </w:rPr>
      </w:pPr>
      <w:r w:rsidRPr="00BD6CAD">
        <w:rPr>
          <w:rStyle w:val="hps"/>
          <w:sz w:val="28"/>
          <w:szCs w:val="28"/>
          <w:lang w:val="uk-UA"/>
        </w:rPr>
        <w:t>Диференційований підхід до</w:t>
      </w:r>
      <w:r w:rsidRPr="00BD6CAD">
        <w:rPr>
          <w:sz w:val="28"/>
          <w:szCs w:val="28"/>
          <w:lang w:val="uk-UA"/>
        </w:rPr>
        <w:t xml:space="preserve"> </w:t>
      </w:r>
      <w:r w:rsidRPr="00BD6CAD">
        <w:rPr>
          <w:rStyle w:val="hps"/>
          <w:sz w:val="28"/>
          <w:szCs w:val="28"/>
          <w:lang w:val="uk-UA"/>
        </w:rPr>
        <w:t>терапії хворих</w:t>
      </w:r>
      <w:r w:rsidRPr="00BD6CAD">
        <w:rPr>
          <w:sz w:val="28"/>
          <w:szCs w:val="28"/>
          <w:lang w:val="uk-UA"/>
        </w:rPr>
        <w:t xml:space="preserve"> </w:t>
      </w:r>
      <w:r w:rsidRPr="00BD6CAD">
        <w:rPr>
          <w:rStyle w:val="hps"/>
          <w:sz w:val="28"/>
          <w:szCs w:val="28"/>
          <w:lang w:val="uk-UA"/>
        </w:rPr>
        <w:t>ХСН</w:t>
      </w:r>
      <w:r w:rsidRPr="00BD6CAD">
        <w:rPr>
          <w:sz w:val="28"/>
          <w:szCs w:val="28"/>
          <w:lang w:val="uk-UA"/>
        </w:rPr>
        <w:t xml:space="preserve"> </w:t>
      </w:r>
      <w:r w:rsidRPr="00BD6CAD">
        <w:rPr>
          <w:rStyle w:val="hps"/>
          <w:sz w:val="28"/>
          <w:szCs w:val="28"/>
          <w:lang w:val="uk-UA"/>
        </w:rPr>
        <w:t>з супутньою</w:t>
      </w:r>
      <w:r w:rsidRPr="00BD6CAD">
        <w:rPr>
          <w:sz w:val="28"/>
          <w:szCs w:val="28"/>
          <w:lang w:val="uk-UA"/>
        </w:rPr>
        <w:t xml:space="preserve"> </w:t>
      </w:r>
      <w:r w:rsidRPr="00BD6CAD">
        <w:rPr>
          <w:rStyle w:val="hps"/>
          <w:sz w:val="28"/>
          <w:szCs w:val="28"/>
          <w:lang w:val="uk-UA"/>
        </w:rPr>
        <w:t>ХХН</w:t>
      </w:r>
      <w:r w:rsidR="002670CF">
        <w:rPr>
          <w:rStyle w:val="hps"/>
          <w:sz w:val="28"/>
          <w:szCs w:val="28"/>
          <w:lang w:val="uk-UA"/>
        </w:rPr>
        <w:t>……………………………………………………</w:t>
      </w:r>
      <w:r w:rsidR="00F9761D">
        <w:rPr>
          <w:rStyle w:val="hps"/>
          <w:sz w:val="28"/>
          <w:szCs w:val="28"/>
          <w:lang w:val="uk-UA"/>
        </w:rPr>
        <w:t>….9</w:t>
      </w:r>
      <w:r w:rsidR="00B834CF">
        <w:rPr>
          <w:rStyle w:val="hps"/>
          <w:sz w:val="28"/>
          <w:szCs w:val="28"/>
          <w:lang w:val="uk-UA"/>
        </w:rPr>
        <w:t>8</w:t>
      </w:r>
    </w:p>
    <w:p w:rsidR="00BD6CAD" w:rsidRDefault="00BD6CAD" w:rsidP="00BD6CAD">
      <w:pPr>
        <w:pStyle w:val="a6"/>
        <w:spacing w:line="360" w:lineRule="auto"/>
        <w:ind w:left="0" w:firstLine="0"/>
        <w:rPr>
          <w:sz w:val="28"/>
          <w:szCs w:val="28"/>
          <w:lang w:val="uk-UA"/>
        </w:rPr>
      </w:pPr>
      <w:r>
        <w:rPr>
          <w:sz w:val="28"/>
          <w:szCs w:val="28"/>
          <w:lang w:val="uk-UA"/>
        </w:rPr>
        <w:t>АНАЛІЗ ТА УЗАГАЛЬНЕН</w:t>
      </w:r>
      <w:r w:rsidR="00B834CF">
        <w:rPr>
          <w:sz w:val="28"/>
          <w:szCs w:val="28"/>
          <w:lang w:val="uk-UA"/>
        </w:rPr>
        <w:t>НЯ РЕЗУЛЬТАТІВ ДОСЛІДЖЕННЯ…………104</w:t>
      </w:r>
    </w:p>
    <w:p w:rsidR="00BD6CAD" w:rsidRPr="00BD6CAD" w:rsidRDefault="00BD6CAD" w:rsidP="00BD6CAD">
      <w:pPr>
        <w:pStyle w:val="a6"/>
        <w:spacing w:line="360" w:lineRule="auto"/>
        <w:ind w:left="0" w:firstLine="0"/>
        <w:rPr>
          <w:sz w:val="28"/>
          <w:szCs w:val="28"/>
          <w:lang w:val="uk-UA"/>
        </w:rPr>
      </w:pPr>
      <w:r w:rsidRPr="00BD6CAD">
        <w:rPr>
          <w:sz w:val="28"/>
          <w:szCs w:val="28"/>
          <w:lang w:val="uk-UA"/>
        </w:rPr>
        <w:t>ВИСНОВКИ…………….………………………………………………..……</w:t>
      </w:r>
      <w:r w:rsidR="002670CF">
        <w:rPr>
          <w:sz w:val="28"/>
          <w:szCs w:val="28"/>
          <w:lang w:val="uk-UA"/>
        </w:rPr>
        <w:t>..1</w:t>
      </w:r>
      <w:r w:rsidR="00D51410">
        <w:rPr>
          <w:sz w:val="28"/>
          <w:szCs w:val="28"/>
          <w:lang w:val="uk-UA"/>
        </w:rPr>
        <w:t>21</w:t>
      </w:r>
    </w:p>
    <w:p w:rsidR="00BD6CAD" w:rsidRPr="00BD6CAD" w:rsidRDefault="00BD6CAD" w:rsidP="00BD6CAD">
      <w:pPr>
        <w:pStyle w:val="a6"/>
        <w:spacing w:line="360" w:lineRule="auto"/>
        <w:ind w:left="0" w:firstLine="0"/>
        <w:rPr>
          <w:sz w:val="28"/>
          <w:szCs w:val="28"/>
          <w:lang w:val="uk-UA"/>
        </w:rPr>
      </w:pPr>
      <w:r w:rsidRPr="00BD6CAD">
        <w:rPr>
          <w:sz w:val="28"/>
          <w:szCs w:val="28"/>
          <w:lang w:val="uk-UA"/>
        </w:rPr>
        <w:t>ПРАКТИЧНІ РЕКОМЕНДАЦІЇ………………………………………………</w:t>
      </w:r>
      <w:r w:rsidR="004366DD">
        <w:rPr>
          <w:sz w:val="28"/>
          <w:szCs w:val="28"/>
          <w:lang w:val="uk-UA"/>
        </w:rPr>
        <w:t>.1</w:t>
      </w:r>
      <w:r w:rsidR="00D51410">
        <w:rPr>
          <w:sz w:val="28"/>
          <w:szCs w:val="28"/>
          <w:lang w:val="uk-UA"/>
        </w:rPr>
        <w:t>23</w:t>
      </w:r>
    </w:p>
    <w:p w:rsidR="00BD6CAD" w:rsidRPr="00BD6CAD" w:rsidRDefault="00BD6CAD" w:rsidP="00BD6CAD">
      <w:pPr>
        <w:pStyle w:val="a6"/>
        <w:spacing w:line="360" w:lineRule="auto"/>
        <w:ind w:left="0" w:firstLine="0"/>
        <w:rPr>
          <w:sz w:val="28"/>
          <w:szCs w:val="28"/>
          <w:lang w:val="uk-UA"/>
        </w:rPr>
      </w:pPr>
      <w:r w:rsidRPr="00BD6CAD">
        <w:rPr>
          <w:sz w:val="28"/>
          <w:szCs w:val="28"/>
          <w:lang w:val="uk-UA"/>
        </w:rPr>
        <w:t>СПИСОК ВИКОРИСТА</w:t>
      </w:r>
      <w:r w:rsidR="004366DD">
        <w:rPr>
          <w:sz w:val="28"/>
          <w:szCs w:val="28"/>
          <w:lang w:val="uk-UA"/>
        </w:rPr>
        <w:t>НИХ ДЖЕРЕЛ……………………………………...1</w:t>
      </w:r>
      <w:r w:rsidR="00D51410">
        <w:rPr>
          <w:sz w:val="28"/>
          <w:szCs w:val="28"/>
          <w:lang w:val="uk-UA"/>
        </w:rPr>
        <w:t>24</w:t>
      </w:r>
    </w:p>
    <w:p w:rsidR="006862D6" w:rsidRPr="006862D6" w:rsidRDefault="006862D6" w:rsidP="00BD6CAD">
      <w:pPr>
        <w:spacing w:after="0"/>
        <w:rPr>
          <w:rFonts w:ascii="Times New Roman" w:hAnsi="Times New Roman" w:cs="Times New Roman"/>
          <w:sz w:val="28"/>
          <w:szCs w:val="28"/>
          <w:lang w:val="uk-UA"/>
        </w:rPr>
      </w:pPr>
    </w:p>
    <w:p w:rsidR="006862D6" w:rsidRPr="006862D6" w:rsidRDefault="006862D6" w:rsidP="006862D6">
      <w:pPr>
        <w:rPr>
          <w:rFonts w:ascii="Times New Roman" w:hAnsi="Times New Roman" w:cs="Times New Roman"/>
          <w:sz w:val="28"/>
          <w:szCs w:val="28"/>
          <w:lang w:val="uk-UA"/>
        </w:rPr>
      </w:pPr>
    </w:p>
    <w:p w:rsidR="00822E90" w:rsidRDefault="00822E9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22E90" w:rsidRDefault="00822E90" w:rsidP="00822E90">
      <w:pPr>
        <w:jc w:val="center"/>
        <w:rPr>
          <w:rFonts w:ascii="Times New Roman" w:hAnsi="Times New Roman" w:cs="Times New Roman"/>
          <w:b/>
          <w:sz w:val="28"/>
          <w:szCs w:val="28"/>
          <w:lang w:val="uk-UA" w:eastAsia="ru-RU"/>
        </w:rPr>
      </w:pPr>
      <w:r w:rsidRPr="00822E90">
        <w:rPr>
          <w:rFonts w:ascii="Times New Roman" w:hAnsi="Times New Roman" w:cs="Times New Roman"/>
          <w:b/>
          <w:sz w:val="28"/>
          <w:szCs w:val="28"/>
          <w:lang w:eastAsia="ru-RU"/>
        </w:rPr>
        <w:lastRenderedPageBreak/>
        <w:t>ПЕРЕЛІК УМОВНИХ ПОЗНАЧЕНЬ, СКОРОЧЕНЬ І ТЕРМІНІ</w:t>
      </w:r>
      <w:proofErr w:type="gramStart"/>
      <w:r w:rsidRPr="00822E90">
        <w:rPr>
          <w:rFonts w:ascii="Times New Roman" w:hAnsi="Times New Roman" w:cs="Times New Roman"/>
          <w:b/>
          <w:sz w:val="28"/>
          <w:szCs w:val="28"/>
          <w:lang w:eastAsia="ru-RU"/>
        </w:rPr>
        <w:t>В</w:t>
      </w:r>
      <w:proofErr w:type="gramEnd"/>
    </w:p>
    <w:p w:rsidR="002D15AD" w:rsidRPr="002D15AD" w:rsidRDefault="002D15AD">
      <w:pPr>
        <w:rPr>
          <w:rFonts w:ascii="Times New Roman" w:hAnsi="Times New Roman" w:cs="Times New Roman"/>
          <w:sz w:val="28"/>
          <w:szCs w:val="28"/>
          <w:lang w:val="uk-UA" w:eastAsia="ru-RU"/>
        </w:rPr>
      </w:pPr>
      <w:r w:rsidRPr="002D15AD">
        <w:rPr>
          <w:rFonts w:ascii="Times New Roman" w:hAnsi="Times New Roman" w:cs="Times New Roman"/>
          <w:sz w:val="28"/>
          <w:szCs w:val="28"/>
          <w:lang w:val="uk-UA" w:eastAsia="ru-RU"/>
        </w:rPr>
        <w:t xml:space="preserve">АГ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t>артеріальна гіпертензія</w:t>
      </w:r>
    </w:p>
    <w:p w:rsidR="002D15AD" w:rsidRPr="002D15AD" w:rsidRDefault="002D15AD">
      <w:pPr>
        <w:rPr>
          <w:rStyle w:val="hps"/>
          <w:rFonts w:ascii="Times New Roman" w:hAnsi="Times New Roman" w:cs="Times New Roman"/>
          <w:sz w:val="28"/>
          <w:szCs w:val="28"/>
          <w:lang w:val="uk-UA"/>
        </w:rPr>
      </w:pPr>
      <w:r w:rsidRPr="002D15AD">
        <w:rPr>
          <w:rStyle w:val="hps"/>
          <w:rFonts w:ascii="Times New Roman" w:hAnsi="Times New Roman" w:cs="Times New Roman"/>
          <w:sz w:val="28"/>
          <w:szCs w:val="28"/>
          <w:lang w:val="uk-UA"/>
        </w:rPr>
        <w:t>АМР</w:t>
      </w:r>
      <w:r>
        <w:rPr>
          <w:rStyle w:val="hps"/>
          <w:rFonts w:ascii="Times New Roman" w:hAnsi="Times New Roman" w:cs="Times New Roman"/>
          <w:sz w:val="28"/>
          <w:szCs w:val="28"/>
          <w:lang w:val="uk-UA"/>
        </w:rPr>
        <w:tab/>
      </w:r>
      <w:r>
        <w:rPr>
          <w:rStyle w:val="hps"/>
          <w:rFonts w:ascii="Times New Roman" w:hAnsi="Times New Roman" w:cs="Times New Roman"/>
          <w:sz w:val="28"/>
          <w:szCs w:val="28"/>
          <w:lang w:val="uk-UA"/>
        </w:rPr>
        <w:tab/>
        <w:t xml:space="preserve">антагоністи мінералокортикоїдних рецепторів </w:t>
      </w:r>
    </w:p>
    <w:p w:rsidR="002D15AD" w:rsidRPr="002D15AD" w:rsidRDefault="002D15AD">
      <w:pPr>
        <w:rPr>
          <w:rFonts w:ascii="Times New Roman" w:hAnsi="Times New Roman" w:cs="Times New Roman"/>
          <w:sz w:val="28"/>
          <w:szCs w:val="28"/>
          <w:lang w:val="uk-UA"/>
        </w:rPr>
      </w:pPr>
      <w:r w:rsidRPr="002D15AD">
        <w:rPr>
          <w:rFonts w:ascii="Times New Roman" w:hAnsi="Times New Roman" w:cs="Times New Roman"/>
          <w:sz w:val="28"/>
          <w:szCs w:val="28"/>
          <w:lang w:val="uk-UA"/>
        </w:rPr>
        <w:t>АПФ</w:t>
      </w:r>
      <w:r>
        <w:rPr>
          <w:rFonts w:ascii="Times New Roman" w:hAnsi="Times New Roman" w:cs="Times New Roman"/>
          <w:sz w:val="28"/>
          <w:szCs w:val="28"/>
          <w:lang w:val="uk-UA"/>
        </w:rPr>
        <w:tab/>
      </w:r>
      <w:r>
        <w:rPr>
          <w:rFonts w:ascii="Times New Roman" w:hAnsi="Times New Roman" w:cs="Times New Roman"/>
          <w:sz w:val="28"/>
          <w:szCs w:val="28"/>
          <w:lang w:val="uk-UA"/>
        </w:rPr>
        <w:tab/>
        <w:t>ангіотензин-перетворюючий фермент</w:t>
      </w:r>
    </w:p>
    <w:p w:rsidR="002D15AD" w:rsidRPr="002D15AD" w:rsidRDefault="002D15AD">
      <w:pPr>
        <w:rPr>
          <w:rFonts w:ascii="Times New Roman" w:hAnsi="Times New Roman" w:cs="Times New Roman"/>
          <w:sz w:val="28"/>
          <w:szCs w:val="28"/>
          <w:lang w:val="uk-UA"/>
        </w:rPr>
      </w:pPr>
      <w:r w:rsidRPr="002D15AD">
        <w:rPr>
          <w:rFonts w:ascii="Times New Roman" w:hAnsi="Times New Roman" w:cs="Times New Roman"/>
          <w:sz w:val="28"/>
          <w:szCs w:val="28"/>
          <w:lang w:val="uk-UA"/>
        </w:rPr>
        <w:t>ДАТ</w:t>
      </w:r>
      <w:r>
        <w:rPr>
          <w:rFonts w:ascii="Times New Roman" w:hAnsi="Times New Roman" w:cs="Times New Roman"/>
          <w:sz w:val="28"/>
          <w:szCs w:val="28"/>
          <w:lang w:val="uk-UA"/>
        </w:rPr>
        <w:tab/>
      </w:r>
      <w:r>
        <w:rPr>
          <w:rFonts w:ascii="Times New Roman" w:hAnsi="Times New Roman" w:cs="Times New Roman"/>
          <w:sz w:val="28"/>
          <w:szCs w:val="28"/>
          <w:lang w:val="uk-UA"/>
        </w:rPr>
        <w:tab/>
        <w:t>діастолічний артеріальний тиск</w:t>
      </w:r>
    </w:p>
    <w:p w:rsidR="002D15AD" w:rsidRPr="002D15AD" w:rsidRDefault="002D15AD">
      <w:pPr>
        <w:rPr>
          <w:rStyle w:val="hps"/>
          <w:rFonts w:ascii="Times New Roman" w:hAnsi="Times New Roman" w:cs="Times New Roman"/>
          <w:sz w:val="28"/>
          <w:szCs w:val="28"/>
          <w:lang w:val="uk-UA"/>
        </w:rPr>
      </w:pPr>
      <w:r w:rsidRPr="002D15AD">
        <w:rPr>
          <w:rStyle w:val="hps"/>
          <w:rFonts w:ascii="Times New Roman" w:hAnsi="Times New Roman" w:cs="Times New Roman"/>
          <w:sz w:val="28"/>
          <w:szCs w:val="28"/>
          <w:lang w:val="uk-UA"/>
        </w:rPr>
        <w:t>ДЕ</w:t>
      </w:r>
      <w:r>
        <w:rPr>
          <w:rStyle w:val="hps"/>
          <w:rFonts w:ascii="Times New Roman" w:hAnsi="Times New Roman" w:cs="Times New Roman"/>
          <w:sz w:val="28"/>
          <w:szCs w:val="28"/>
          <w:lang w:val="uk-UA"/>
        </w:rPr>
        <w:tab/>
      </w:r>
      <w:r>
        <w:rPr>
          <w:rStyle w:val="hps"/>
          <w:rFonts w:ascii="Times New Roman" w:hAnsi="Times New Roman" w:cs="Times New Roman"/>
          <w:sz w:val="28"/>
          <w:szCs w:val="28"/>
          <w:lang w:val="uk-UA"/>
        </w:rPr>
        <w:tab/>
        <w:t>д</w:t>
      </w:r>
      <w:r w:rsidRPr="002D15AD">
        <w:rPr>
          <w:rStyle w:val="hps"/>
          <w:rFonts w:ascii="Times New Roman" w:hAnsi="Times New Roman" w:cs="Times New Roman"/>
          <w:sz w:val="28"/>
          <w:szCs w:val="28"/>
          <w:lang w:val="uk-UA"/>
        </w:rPr>
        <w:t>исфункція</w:t>
      </w:r>
      <w:r w:rsidRPr="002D15AD">
        <w:rPr>
          <w:rFonts w:ascii="Times New Roman" w:hAnsi="Times New Roman" w:cs="Times New Roman"/>
          <w:sz w:val="28"/>
          <w:szCs w:val="28"/>
          <w:lang w:val="uk-UA"/>
        </w:rPr>
        <w:t xml:space="preserve"> </w:t>
      </w:r>
      <w:r w:rsidRPr="002D15AD">
        <w:rPr>
          <w:rStyle w:val="hps"/>
          <w:rFonts w:ascii="Times New Roman" w:hAnsi="Times New Roman" w:cs="Times New Roman"/>
          <w:sz w:val="28"/>
          <w:szCs w:val="28"/>
          <w:lang w:val="uk-UA"/>
        </w:rPr>
        <w:t>ендотелію</w:t>
      </w:r>
    </w:p>
    <w:p w:rsidR="002D15AD" w:rsidRPr="002D15AD" w:rsidRDefault="002D15AD">
      <w:pPr>
        <w:rPr>
          <w:rFonts w:ascii="Times New Roman" w:hAnsi="Times New Roman" w:cs="Times New Roman"/>
          <w:sz w:val="28"/>
          <w:szCs w:val="28"/>
          <w:lang w:val="uk-UA"/>
        </w:rPr>
      </w:pPr>
      <w:r w:rsidRPr="002D15AD">
        <w:rPr>
          <w:rFonts w:ascii="Times New Roman" w:hAnsi="Times New Roman" w:cs="Times New Roman"/>
          <w:sz w:val="28"/>
          <w:szCs w:val="28"/>
          <w:lang w:val="uk-UA"/>
        </w:rPr>
        <w:t>ЕКГ</w:t>
      </w:r>
      <w:r>
        <w:rPr>
          <w:rFonts w:ascii="Times New Roman" w:hAnsi="Times New Roman" w:cs="Times New Roman"/>
          <w:sz w:val="28"/>
          <w:szCs w:val="28"/>
          <w:lang w:val="uk-UA"/>
        </w:rPr>
        <w:tab/>
      </w:r>
      <w:r>
        <w:rPr>
          <w:rFonts w:ascii="Times New Roman" w:hAnsi="Times New Roman" w:cs="Times New Roman"/>
          <w:sz w:val="28"/>
          <w:szCs w:val="28"/>
          <w:lang w:val="uk-UA"/>
        </w:rPr>
        <w:tab/>
        <w:t>електрокардіографія</w:t>
      </w:r>
    </w:p>
    <w:p w:rsidR="002D15AD" w:rsidRPr="002D15AD" w:rsidRDefault="002D15AD">
      <w:pPr>
        <w:rPr>
          <w:rFonts w:ascii="Times New Roman" w:hAnsi="Times New Roman" w:cs="Times New Roman"/>
          <w:sz w:val="28"/>
          <w:szCs w:val="28"/>
          <w:lang w:val="uk-UA"/>
        </w:rPr>
      </w:pPr>
      <w:r w:rsidRPr="002D15AD">
        <w:rPr>
          <w:rFonts w:ascii="Times New Roman" w:hAnsi="Times New Roman" w:cs="Times New Roman"/>
          <w:sz w:val="28"/>
          <w:szCs w:val="28"/>
          <w:lang w:val="uk-UA"/>
        </w:rPr>
        <w:t>ЕхоКС</w:t>
      </w:r>
      <w:r>
        <w:rPr>
          <w:rFonts w:ascii="Times New Roman" w:hAnsi="Times New Roman" w:cs="Times New Roman"/>
          <w:sz w:val="28"/>
          <w:szCs w:val="28"/>
          <w:lang w:val="uk-UA"/>
        </w:rPr>
        <w:tab/>
        <w:t>ехокардіоскопія</w:t>
      </w:r>
    </w:p>
    <w:p w:rsidR="002D15AD" w:rsidRPr="002D15AD" w:rsidRDefault="002D15AD">
      <w:pPr>
        <w:rPr>
          <w:rFonts w:ascii="Times New Roman" w:hAnsi="Times New Roman" w:cs="Times New Roman"/>
          <w:sz w:val="28"/>
          <w:szCs w:val="28"/>
          <w:lang w:val="uk-UA" w:eastAsia="ru-RU"/>
        </w:rPr>
      </w:pPr>
      <w:r w:rsidRPr="002D15AD">
        <w:rPr>
          <w:rFonts w:ascii="Times New Roman" w:hAnsi="Times New Roman" w:cs="Times New Roman"/>
          <w:sz w:val="28"/>
          <w:szCs w:val="28"/>
          <w:lang w:val="uk-UA" w:eastAsia="ru-RU"/>
        </w:rPr>
        <w:t>ІХС</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t>ішемічна хвороба серця</w:t>
      </w:r>
    </w:p>
    <w:p w:rsidR="002D15AD" w:rsidRPr="002D15AD" w:rsidRDefault="002D15AD">
      <w:pPr>
        <w:rPr>
          <w:rFonts w:ascii="Times New Roman" w:hAnsi="Times New Roman" w:cs="Times New Roman"/>
          <w:sz w:val="28"/>
          <w:szCs w:val="28"/>
          <w:lang w:val="uk-UA"/>
        </w:rPr>
      </w:pPr>
      <w:r w:rsidRPr="002D15AD">
        <w:rPr>
          <w:rFonts w:ascii="Times New Roman" w:hAnsi="Times New Roman" w:cs="Times New Roman"/>
          <w:sz w:val="28"/>
          <w:szCs w:val="28"/>
          <w:lang w:val="uk-UA"/>
        </w:rPr>
        <w:t>КДР ЛШ</w:t>
      </w:r>
      <w:r>
        <w:rPr>
          <w:rFonts w:ascii="Times New Roman" w:hAnsi="Times New Roman" w:cs="Times New Roman"/>
          <w:sz w:val="28"/>
          <w:szCs w:val="28"/>
          <w:lang w:val="uk-UA"/>
        </w:rPr>
        <w:tab/>
        <w:t>кінцево – діастолічний розмір лівого шлуночка</w:t>
      </w:r>
    </w:p>
    <w:p w:rsidR="002D15AD" w:rsidRPr="002D15AD" w:rsidRDefault="002D15AD">
      <w:pPr>
        <w:rPr>
          <w:rFonts w:ascii="Times New Roman" w:hAnsi="Times New Roman" w:cs="Times New Roman"/>
          <w:sz w:val="28"/>
          <w:szCs w:val="28"/>
          <w:lang w:val="uk-UA" w:eastAsia="ru-RU"/>
        </w:rPr>
      </w:pPr>
      <w:r w:rsidRPr="002D15AD">
        <w:rPr>
          <w:rFonts w:ascii="Times New Roman" w:hAnsi="Times New Roman" w:cs="Times New Roman"/>
          <w:sz w:val="28"/>
          <w:szCs w:val="28"/>
          <w:lang w:val="uk-UA"/>
        </w:rPr>
        <w:t>КО</w:t>
      </w:r>
      <w:r w:rsidRPr="002D15AD">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t>ксантиноксидаза</w:t>
      </w:r>
    </w:p>
    <w:p w:rsidR="002D15AD" w:rsidRPr="002D15AD" w:rsidRDefault="002D15AD">
      <w:pPr>
        <w:rPr>
          <w:rFonts w:ascii="Times New Roman" w:hAnsi="Times New Roman" w:cs="Times New Roman"/>
          <w:sz w:val="28"/>
          <w:szCs w:val="28"/>
          <w:lang w:val="uk-UA"/>
        </w:rPr>
      </w:pPr>
      <w:r w:rsidRPr="002D15AD">
        <w:rPr>
          <w:rFonts w:ascii="Times New Roman" w:hAnsi="Times New Roman" w:cs="Times New Roman"/>
          <w:sz w:val="28"/>
          <w:szCs w:val="28"/>
          <w:lang w:val="uk-UA"/>
        </w:rPr>
        <w:t>КСР ЛШ</w:t>
      </w:r>
      <w:r>
        <w:rPr>
          <w:rFonts w:ascii="Times New Roman" w:hAnsi="Times New Roman" w:cs="Times New Roman"/>
          <w:sz w:val="28"/>
          <w:szCs w:val="28"/>
          <w:lang w:val="uk-UA"/>
        </w:rPr>
        <w:tab/>
        <w:t>кінцево – систолічний розмір лівого шлуночка</w:t>
      </w:r>
    </w:p>
    <w:p w:rsidR="002D15AD" w:rsidRPr="002D15AD" w:rsidRDefault="002D15AD">
      <w:pPr>
        <w:rPr>
          <w:rFonts w:ascii="Times New Roman" w:hAnsi="Times New Roman" w:cs="Times New Roman"/>
          <w:sz w:val="28"/>
          <w:szCs w:val="28"/>
          <w:lang w:val="uk-UA"/>
        </w:rPr>
      </w:pPr>
      <w:r w:rsidRPr="002D15AD">
        <w:rPr>
          <w:rFonts w:ascii="Times New Roman" w:hAnsi="Times New Roman" w:cs="Times New Roman"/>
          <w:sz w:val="28"/>
          <w:szCs w:val="28"/>
          <w:lang w:val="uk-UA"/>
        </w:rPr>
        <w:t>МАУ</w:t>
      </w:r>
      <w:r>
        <w:rPr>
          <w:rFonts w:ascii="Times New Roman" w:hAnsi="Times New Roman" w:cs="Times New Roman"/>
          <w:sz w:val="28"/>
          <w:szCs w:val="28"/>
          <w:lang w:val="uk-UA"/>
        </w:rPr>
        <w:tab/>
      </w:r>
      <w:r>
        <w:rPr>
          <w:rFonts w:ascii="Times New Roman" w:hAnsi="Times New Roman" w:cs="Times New Roman"/>
          <w:sz w:val="28"/>
          <w:szCs w:val="28"/>
          <w:lang w:val="uk-UA"/>
        </w:rPr>
        <w:tab/>
        <w:t>мікроальбумінурія</w:t>
      </w:r>
    </w:p>
    <w:p w:rsidR="002D15AD" w:rsidRPr="002D15AD" w:rsidRDefault="002D15AD">
      <w:pPr>
        <w:rPr>
          <w:rFonts w:ascii="Times New Roman" w:hAnsi="Times New Roman" w:cs="Times New Roman"/>
          <w:sz w:val="28"/>
          <w:szCs w:val="28"/>
          <w:lang w:val="uk-UA"/>
        </w:rPr>
      </w:pPr>
      <w:r w:rsidRPr="002D15AD">
        <w:rPr>
          <w:rFonts w:ascii="Times New Roman" w:hAnsi="Times New Roman" w:cs="Times New Roman"/>
          <w:sz w:val="28"/>
          <w:szCs w:val="28"/>
          <w:lang w:val="uk-UA"/>
        </w:rPr>
        <w:t>ОГК</w:t>
      </w:r>
      <w:r>
        <w:rPr>
          <w:rFonts w:ascii="Times New Roman" w:hAnsi="Times New Roman" w:cs="Times New Roman"/>
          <w:sz w:val="28"/>
          <w:szCs w:val="28"/>
          <w:lang w:val="uk-UA"/>
        </w:rPr>
        <w:tab/>
      </w:r>
      <w:r>
        <w:rPr>
          <w:rFonts w:ascii="Times New Roman" w:hAnsi="Times New Roman" w:cs="Times New Roman"/>
          <w:sz w:val="28"/>
          <w:szCs w:val="28"/>
          <w:lang w:val="uk-UA"/>
        </w:rPr>
        <w:tab/>
        <w:t>органи грудної клітини</w:t>
      </w:r>
    </w:p>
    <w:p w:rsidR="002D15AD" w:rsidRPr="002D15AD" w:rsidRDefault="002D15AD">
      <w:pPr>
        <w:rPr>
          <w:rFonts w:ascii="Times New Roman" w:hAnsi="Times New Roman" w:cs="Times New Roman"/>
          <w:sz w:val="28"/>
          <w:szCs w:val="28"/>
          <w:lang w:val="uk-UA"/>
        </w:rPr>
      </w:pPr>
      <w:r w:rsidRPr="002D15AD">
        <w:rPr>
          <w:rFonts w:ascii="Times New Roman" w:hAnsi="Times New Roman" w:cs="Times New Roman"/>
          <w:sz w:val="28"/>
          <w:szCs w:val="28"/>
          <w:lang w:val="uk-UA"/>
        </w:rPr>
        <w:t>ПЗР ЛШ</w:t>
      </w:r>
      <w:r>
        <w:rPr>
          <w:rFonts w:ascii="Times New Roman" w:hAnsi="Times New Roman" w:cs="Times New Roman"/>
          <w:sz w:val="28"/>
          <w:szCs w:val="28"/>
          <w:lang w:val="uk-UA"/>
        </w:rPr>
        <w:tab/>
        <w:t>передньо – задній розмір лівого шлуночка</w:t>
      </w:r>
    </w:p>
    <w:p w:rsidR="002D15AD" w:rsidRPr="002D15AD" w:rsidRDefault="002D15AD">
      <w:pPr>
        <w:rPr>
          <w:rStyle w:val="hps"/>
          <w:rFonts w:ascii="Times New Roman" w:hAnsi="Times New Roman" w:cs="Times New Roman"/>
          <w:sz w:val="28"/>
          <w:szCs w:val="28"/>
          <w:lang w:val="uk-UA"/>
        </w:rPr>
      </w:pPr>
      <w:r w:rsidRPr="002D15AD">
        <w:rPr>
          <w:rStyle w:val="hps"/>
          <w:rFonts w:ascii="Times New Roman" w:hAnsi="Times New Roman" w:cs="Times New Roman"/>
          <w:sz w:val="28"/>
          <w:szCs w:val="28"/>
          <w:lang w:val="uk-UA"/>
        </w:rPr>
        <w:t>РААС</w:t>
      </w:r>
      <w:r>
        <w:rPr>
          <w:rStyle w:val="hps"/>
          <w:rFonts w:ascii="Times New Roman" w:hAnsi="Times New Roman" w:cs="Times New Roman"/>
          <w:sz w:val="28"/>
          <w:szCs w:val="28"/>
          <w:lang w:val="uk-UA"/>
        </w:rPr>
        <w:tab/>
        <w:t>ренін-ангіотензин-альдостеронова система</w:t>
      </w:r>
    </w:p>
    <w:p w:rsidR="002D15AD" w:rsidRPr="002D15AD" w:rsidRDefault="002D15AD">
      <w:pPr>
        <w:rPr>
          <w:rFonts w:ascii="Times New Roman" w:hAnsi="Times New Roman" w:cs="Times New Roman"/>
          <w:sz w:val="28"/>
          <w:szCs w:val="28"/>
          <w:lang w:val="uk-UA"/>
        </w:rPr>
      </w:pPr>
      <w:r w:rsidRPr="002D15AD">
        <w:rPr>
          <w:rFonts w:ascii="Times New Roman" w:hAnsi="Times New Roman" w:cs="Times New Roman"/>
          <w:sz w:val="28"/>
          <w:szCs w:val="28"/>
          <w:lang w:val="uk-UA"/>
        </w:rPr>
        <w:t>САТ</w:t>
      </w:r>
      <w:r>
        <w:rPr>
          <w:rFonts w:ascii="Times New Roman" w:hAnsi="Times New Roman" w:cs="Times New Roman"/>
          <w:sz w:val="28"/>
          <w:szCs w:val="28"/>
          <w:lang w:val="uk-UA"/>
        </w:rPr>
        <w:tab/>
      </w:r>
      <w:r>
        <w:rPr>
          <w:rFonts w:ascii="Times New Roman" w:hAnsi="Times New Roman" w:cs="Times New Roman"/>
          <w:sz w:val="28"/>
          <w:szCs w:val="28"/>
          <w:lang w:val="uk-UA"/>
        </w:rPr>
        <w:tab/>
        <w:t>систолічний артеріальний тиск</w:t>
      </w:r>
    </w:p>
    <w:p w:rsidR="002D15AD" w:rsidRPr="002D15AD" w:rsidRDefault="002D15AD">
      <w:pPr>
        <w:rPr>
          <w:rFonts w:ascii="Times New Roman" w:hAnsi="Times New Roman" w:cs="Times New Roman"/>
          <w:sz w:val="28"/>
          <w:szCs w:val="28"/>
          <w:lang w:val="uk-UA" w:eastAsia="ru-RU"/>
        </w:rPr>
      </w:pPr>
      <w:r w:rsidRPr="002D15AD">
        <w:rPr>
          <w:rFonts w:ascii="Times New Roman" w:eastAsia="Times New Roman" w:hAnsi="Times New Roman" w:cs="Times New Roman"/>
          <w:bCs/>
          <w:kern w:val="36"/>
          <w:sz w:val="28"/>
          <w:szCs w:val="28"/>
          <w:lang w:val="uk-UA" w:eastAsia="ru-RU"/>
        </w:rPr>
        <w:t>СН</w:t>
      </w:r>
      <w:r w:rsidRPr="002D15AD">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t>серцева недостатність</w:t>
      </w:r>
    </w:p>
    <w:p w:rsidR="002D15AD" w:rsidRPr="002D15AD" w:rsidRDefault="002D15AD">
      <w:pPr>
        <w:rPr>
          <w:rFonts w:ascii="Times New Roman" w:hAnsi="Times New Roman" w:cs="Times New Roman"/>
          <w:sz w:val="28"/>
          <w:szCs w:val="28"/>
          <w:lang w:val="uk-UA"/>
        </w:rPr>
      </w:pPr>
      <w:r w:rsidRPr="002D15AD">
        <w:rPr>
          <w:rFonts w:ascii="Times New Roman" w:hAnsi="Times New Roman" w:cs="Times New Roman"/>
          <w:sz w:val="28"/>
          <w:szCs w:val="28"/>
          <w:lang w:val="uk-UA"/>
        </w:rPr>
        <w:t>СРБ</w:t>
      </w:r>
      <w:r>
        <w:rPr>
          <w:rFonts w:ascii="Times New Roman" w:hAnsi="Times New Roman" w:cs="Times New Roman"/>
          <w:sz w:val="28"/>
          <w:szCs w:val="28"/>
          <w:lang w:val="uk-UA"/>
        </w:rPr>
        <w:tab/>
      </w:r>
      <w:r>
        <w:rPr>
          <w:rFonts w:ascii="Times New Roman" w:hAnsi="Times New Roman" w:cs="Times New Roman"/>
          <w:sz w:val="28"/>
          <w:szCs w:val="28"/>
          <w:lang w:val="uk-UA"/>
        </w:rPr>
        <w:tab/>
        <w:t>С-реактивний білок</w:t>
      </w:r>
    </w:p>
    <w:p w:rsidR="002D15AD" w:rsidRPr="002D15AD" w:rsidRDefault="002D15AD">
      <w:pPr>
        <w:rPr>
          <w:rFonts w:ascii="Times New Roman" w:hAnsi="Times New Roman" w:cs="Times New Roman"/>
          <w:sz w:val="28"/>
          <w:szCs w:val="28"/>
          <w:lang w:val="uk-UA"/>
        </w:rPr>
      </w:pPr>
      <w:r w:rsidRPr="002D15AD">
        <w:rPr>
          <w:rFonts w:ascii="Times New Roman" w:hAnsi="Times New Roman" w:cs="Times New Roman"/>
          <w:sz w:val="28"/>
          <w:szCs w:val="28"/>
          <w:lang w:val="uk-UA"/>
        </w:rPr>
        <w:t>ТЗС ЛШ</w:t>
      </w:r>
      <w:r>
        <w:rPr>
          <w:rFonts w:ascii="Times New Roman" w:hAnsi="Times New Roman" w:cs="Times New Roman"/>
          <w:sz w:val="28"/>
          <w:szCs w:val="28"/>
          <w:lang w:val="uk-UA"/>
        </w:rPr>
        <w:tab/>
        <w:t>товщина задньої стінки лівого шлуночка</w:t>
      </w:r>
    </w:p>
    <w:p w:rsidR="002D15AD" w:rsidRPr="002D15AD" w:rsidRDefault="002D15AD">
      <w:pPr>
        <w:rPr>
          <w:rFonts w:ascii="Times New Roman" w:hAnsi="Times New Roman" w:cs="Times New Roman"/>
          <w:sz w:val="28"/>
          <w:szCs w:val="28"/>
          <w:lang w:val="uk-UA"/>
        </w:rPr>
      </w:pPr>
      <w:r w:rsidRPr="002D15AD">
        <w:rPr>
          <w:rFonts w:ascii="Times New Roman" w:hAnsi="Times New Roman" w:cs="Times New Roman"/>
          <w:sz w:val="28"/>
          <w:szCs w:val="28"/>
          <w:lang w:val="uk-UA"/>
        </w:rPr>
        <w:t>УЗД</w:t>
      </w:r>
      <w:r>
        <w:rPr>
          <w:rFonts w:ascii="Times New Roman" w:hAnsi="Times New Roman" w:cs="Times New Roman"/>
          <w:sz w:val="28"/>
          <w:szCs w:val="28"/>
          <w:lang w:val="uk-UA"/>
        </w:rPr>
        <w:tab/>
      </w:r>
      <w:r>
        <w:rPr>
          <w:rFonts w:ascii="Times New Roman" w:hAnsi="Times New Roman" w:cs="Times New Roman"/>
          <w:sz w:val="28"/>
          <w:szCs w:val="28"/>
          <w:lang w:val="uk-UA"/>
        </w:rPr>
        <w:tab/>
        <w:t>ультразвукове дослідження</w:t>
      </w:r>
    </w:p>
    <w:p w:rsidR="002D15AD" w:rsidRDefault="002D15AD">
      <w:pPr>
        <w:rPr>
          <w:rFonts w:ascii="Times New Roman" w:hAnsi="Times New Roman" w:cs="Times New Roman"/>
          <w:sz w:val="28"/>
          <w:szCs w:val="28"/>
          <w:lang w:val="uk-UA"/>
        </w:rPr>
      </w:pPr>
      <w:r w:rsidRPr="002D15AD">
        <w:rPr>
          <w:rFonts w:ascii="Times New Roman" w:hAnsi="Times New Roman" w:cs="Times New Roman"/>
          <w:sz w:val="28"/>
          <w:szCs w:val="28"/>
          <w:lang w:val="uk-UA"/>
        </w:rPr>
        <w:t>ФК</w:t>
      </w:r>
      <w:r>
        <w:rPr>
          <w:rFonts w:ascii="Times New Roman" w:hAnsi="Times New Roman" w:cs="Times New Roman"/>
          <w:sz w:val="28"/>
          <w:szCs w:val="28"/>
          <w:lang w:val="uk-UA"/>
        </w:rPr>
        <w:tab/>
      </w:r>
      <w:r>
        <w:rPr>
          <w:rFonts w:ascii="Times New Roman" w:hAnsi="Times New Roman" w:cs="Times New Roman"/>
          <w:sz w:val="28"/>
          <w:szCs w:val="28"/>
          <w:lang w:val="uk-UA"/>
        </w:rPr>
        <w:tab/>
        <w:t>функціональний клас</w:t>
      </w:r>
    </w:p>
    <w:p w:rsidR="002D15AD" w:rsidRPr="002D15AD" w:rsidRDefault="002D15AD">
      <w:pPr>
        <w:rPr>
          <w:rFonts w:ascii="Times New Roman" w:hAnsi="Times New Roman" w:cs="Times New Roman"/>
          <w:sz w:val="28"/>
          <w:szCs w:val="28"/>
          <w:lang w:val="uk-UA"/>
        </w:rPr>
      </w:pPr>
      <w:r>
        <w:rPr>
          <w:rFonts w:ascii="Times New Roman" w:hAnsi="Times New Roman" w:cs="Times New Roman"/>
          <w:sz w:val="28"/>
          <w:szCs w:val="28"/>
          <w:lang w:val="uk-UA"/>
        </w:rPr>
        <w:t>ФВ</w:t>
      </w:r>
      <w:r>
        <w:rPr>
          <w:rFonts w:ascii="Times New Roman" w:hAnsi="Times New Roman" w:cs="Times New Roman"/>
          <w:sz w:val="28"/>
          <w:szCs w:val="28"/>
          <w:lang w:val="uk-UA"/>
        </w:rPr>
        <w:tab/>
      </w:r>
      <w:r>
        <w:rPr>
          <w:rFonts w:ascii="Times New Roman" w:hAnsi="Times New Roman" w:cs="Times New Roman"/>
          <w:sz w:val="28"/>
          <w:szCs w:val="28"/>
          <w:lang w:val="uk-UA"/>
        </w:rPr>
        <w:tab/>
        <w:t>фракція викиду</w:t>
      </w:r>
    </w:p>
    <w:p w:rsidR="002D15AD" w:rsidRPr="002D15AD" w:rsidRDefault="002D15AD">
      <w:pPr>
        <w:rPr>
          <w:rFonts w:ascii="Times New Roman" w:hAnsi="Times New Roman" w:cs="Times New Roman"/>
          <w:sz w:val="28"/>
          <w:szCs w:val="28"/>
          <w:lang w:val="uk-UA" w:eastAsia="ru-RU"/>
        </w:rPr>
      </w:pPr>
      <w:r w:rsidRPr="002D15AD">
        <w:rPr>
          <w:rStyle w:val="hps"/>
          <w:rFonts w:ascii="Times New Roman" w:hAnsi="Times New Roman" w:cs="Times New Roman"/>
          <w:sz w:val="28"/>
          <w:szCs w:val="28"/>
          <w:lang w:val="uk-UA"/>
        </w:rPr>
        <w:t>ХСН</w:t>
      </w:r>
      <w:r w:rsidRPr="002D15AD">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t>хронічна серцева недостатність</w:t>
      </w:r>
    </w:p>
    <w:p w:rsidR="002D15AD" w:rsidRDefault="002D15AD">
      <w:pPr>
        <w:rPr>
          <w:rFonts w:ascii="Times New Roman" w:hAnsi="Times New Roman" w:cs="Times New Roman"/>
          <w:sz w:val="28"/>
          <w:szCs w:val="28"/>
          <w:lang w:val="uk-UA" w:eastAsia="ru-RU"/>
        </w:rPr>
      </w:pPr>
      <w:r w:rsidRPr="002D15AD">
        <w:rPr>
          <w:rFonts w:ascii="Times New Roman" w:hAnsi="Times New Roman" w:cs="Times New Roman"/>
          <w:sz w:val="28"/>
          <w:szCs w:val="28"/>
          <w:lang w:val="uk-UA" w:eastAsia="ru-RU"/>
        </w:rPr>
        <w:t>ХХН</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t>хронічна хвороба нирок</w:t>
      </w:r>
    </w:p>
    <w:p w:rsidR="002D15AD" w:rsidRDefault="002D15AD" w:rsidP="002D15AD">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Ш</w:t>
      </w:r>
      <w:r w:rsidRPr="002D15AD">
        <w:rPr>
          <w:rFonts w:ascii="Times New Roman" w:hAnsi="Times New Roman" w:cs="Times New Roman"/>
          <w:sz w:val="28"/>
          <w:szCs w:val="28"/>
          <w:lang w:val="uk-UA" w:eastAsia="ru-RU"/>
        </w:rPr>
        <w:t>КФ</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t>швидкість клубочкової фільтрації</w:t>
      </w:r>
    </w:p>
    <w:p w:rsidR="002D15AD" w:rsidRPr="002D15AD" w:rsidRDefault="002D15AD" w:rsidP="002D15AD">
      <w:pPr>
        <w:rPr>
          <w:rFonts w:ascii="Times New Roman" w:hAnsi="Times New Roman" w:cs="Times New Roman"/>
          <w:sz w:val="28"/>
          <w:szCs w:val="28"/>
          <w:lang w:val="uk-UA"/>
        </w:rPr>
      </w:pPr>
      <w:r w:rsidRPr="002D15AD">
        <w:rPr>
          <w:rFonts w:ascii="Times New Roman" w:hAnsi="Times New Roman" w:cs="Times New Roman"/>
          <w:sz w:val="28"/>
          <w:szCs w:val="28"/>
          <w:lang w:val="uk-UA"/>
        </w:rPr>
        <w:t>МСР-1</w:t>
      </w:r>
      <w:r>
        <w:rPr>
          <w:rFonts w:ascii="Times New Roman" w:hAnsi="Times New Roman" w:cs="Times New Roman"/>
          <w:sz w:val="28"/>
          <w:szCs w:val="28"/>
          <w:lang w:val="uk-UA"/>
        </w:rPr>
        <w:tab/>
      </w:r>
      <w:r w:rsidRPr="002D15AD">
        <w:rPr>
          <w:rStyle w:val="HTML"/>
          <w:rFonts w:ascii="Times New Roman" w:hAnsi="Times New Roman" w:cs="Times New Roman"/>
          <w:i w:val="0"/>
          <w:sz w:val="28"/>
          <w:szCs w:val="28"/>
          <w:lang w:val="uk-UA"/>
        </w:rPr>
        <w:t>моноцитарн</w:t>
      </w:r>
      <w:r>
        <w:rPr>
          <w:rStyle w:val="HTML"/>
          <w:rFonts w:ascii="Times New Roman" w:hAnsi="Times New Roman" w:cs="Times New Roman"/>
          <w:i w:val="0"/>
          <w:sz w:val="28"/>
          <w:szCs w:val="28"/>
          <w:lang w:val="uk-UA"/>
        </w:rPr>
        <w:t>ий</w:t>
      </w:r>
      <w:r w:rsidRPr="002D15AD">
        <w:rPr>
          <w:rFonts w:ascii="Times New Roman" w:hAnsi="Times New Roman" w:cs="Times New Roman"/>
          <w:i/>
          <w:sz w:val="28"/>
          <w:szCs w:val="28"/>
          <w:lang w:val="uk-UA"/>
        </w:rPr>
        <w:t xml:space="preserve"> </w:t>
      </w:r>
      <w:r w:rsidRPr="002D15AD">
        <w:rPr>
          <w:rStyle w:val="HTML"/>
          <w:rFonts w:ascii="Times New Roman" w:hAnsi="Times New Roman" w:cs="Times New Roman"/>
          <w:i w:val="0"/>
          <w:sz w:val="28"/>
          <w:szCs w:val="28"/>
          <w:lang w:val="uk-UA"/>
        </w:rPr>
        <w:t>хемоаттрактантн</w:t>
      </w:r>
      <w:r>
        <w:rPr>
          <w:rStyle w:val="HTML"/>
          <w:rFonts w:ascii="Times New Roman" w:hAnsi="Times New Roman" w:cs="Times New Roman"/>
          <w:i w:val="0"/>
          <w:sz w:val="28"/>
          <w:szCs w:val="28"/>
          <w:lang w:val="uk-UA"/>
        </w:rPr>
        <w:t>ий</w:t>
      </w:r>
      <w:r w:rsidRPr="002D15AD">
        <w:rPr>
          <w:rFonts w:ascii="Times New Roman" w:hAnsi="Times New Roman" w:cs="Times New Roman"/>
          <w:i/>
          <w:sz w:val="28"/>
          <w:szCs w:val="28"/>
          <w:lang w:val="uk-UA"/>
        </w:rPr>
        <w:t xml:space="preserve"> </w:t>
      </w:r>
      <w:r w:rsidRPr="002D15AD">
        <w:rPr>
          <w:rStyle w:val="HTML"/>
          <w:rFonts w:ascii="Times New Roman" w:hAnsi="Times New Roman" w:cs="Times New Roman"/>
          <w:i w:val="0"/>
          <w:sz w:val="28"/>
          <w:szCs w:val="28"/>
          <w:lang w:val="uk-UA"/>
        </w:rPr>
        <w:t>протеїн</w:t>
      </w:r>
      <w:r w:rsidRPr="002D15AD">
        <w:rPr>
          <w:rStyle w:val="cit-article-title"/>
          <w:rFonts w:ascii="Times New Roman" w:hAnsi="Times New Roman" w:cs="Times New Roman"/>
          <w:i/>
          <w:sz w:val="28"/>
          <w:szCs w:val="28"/>
          <w:lang w:val="uk-UA"/>
        </w:rPr>
        <w:t>-</w:t>
      </w:r>
      <w:r w:rsidRPr="002D15AD">
        <w:rPr>
          <w:rStyle w:val="cit-article-title"/>
          <w:rFonts w:ascii="Times New Roman" w:hAnsi="Times New Roman" w:cs="Times New Roman"/>
          <w:sz w:val="28"/>
          <w:szCs w:val="28"/>
          <w:lang w:val="uk-UA"/>
        </w:rPr>
        <w:t>1</w:t>
      </w:r>
    </w:p>
    <w:p w:rsidR="002D15AD" w:rsidRPr="002D15AD" w:rsidRDefault="002D15AD" w:rsidP="002D15AD">
      <w:pPr>
        <w:rPr>
          <w:rFonts w:ascii="Times New Roman" w:hAnsi="Times New Roman" w:cs="Times New Roman"/>
          <w:sz w:val="28"/>
          <w:szCs w:val="28"/>
          <w:lang w:val="uk-UA"/>
        </w:rPr>
      </w:pPr>
      <w:r w:rsidRPr="002D15AD">
        <w:rPr>
          <w:rStyle w:val="hps"/>
          <w:rFonts w:ascii="Times New Roman" w:hAnsi="Times New Roman" w:cs="Times New Roman"/>
          <w:sz w:val="28"/>
          <w:szCs w:val="28"/>
          <w:lang w:val="uk-UA"/>
        </w:rPr>
        <w:t>NYHA</w:t>
      </w:r>
      <w:r>
        <w:rPr>
          <w:rFonts w:ascii="Times New Roman" w:hAnsi="Times New Roman" w:cs="Times New Roman"/>
          <w:sz w:val="28"/>
          <w:szCs w:val="28"/>
          <w:lang w:val="uk-UA"/>
        </w:rPr>
        <w:tab/>
      </w:r>
      <w:r w:rsidRPr="002D15AD">
        <w:rPr>
          <w:rFonts w:ascii="Times New Roman" w:hAnsi="Times New Roman" w:cs="Times New Roman"/>
          <w:sz w:val="28"/>
          <w:szCs w:val="28"/>
          <w:lang w:val="uk-UA"/>
        </w:rPr>
        <w:t>New York Heart Association</w:t>
      </w:r>
    </w:p>
    <w:p w:rsidR="009450D9" w:rsidRDefault="009450D9">
      <w:pPr>
        <w:rPr>
          <w:rStyle w:val="hps"/>
          <w:rFonts w:ascii="Times New Roman" w:hAnsi="Times New Roman" w:cs="Times New Roman"/>
          <w:sz w:val="28"/>
          <w:szCs w:val="28"/>
          <w:lang w:val="uk-UA"/>
        </w:rPr>
      </w:pPr>
      <w:r>
        <w:rPr>
          <w:rStyle w:val="hps"/>
          <w:rFonts w:ascii="Times New Roman" w:hAnsi="Times New Roman" w:cs="Times New Roman"/>
          <w:sz w:val="28"/>
          <w:szCs w:val="28"/>
          <w:lang w:val="uk-UA"/>
        </w:rPr>
        <w:br w:type="page"/>
      </w:r>
    </w:p>
    <w:p w:rsidR="00822E90" w:rsidRPr="00822E90" w:rsidRDefault="00822E90" w:rsidP="00822E90">
      <w:pPr>
        <w:spacing w:after="0" w:line="360" w:lineRule="auto"/>
        <w:ind w:firstLine="567"/>
        <w:jc w:val="center"/>
        <w:rPr>
          <w:rFonts w:ascii="Times New Roman" w:hAnsi="Times New Roman" w:cs="Times New Roman"/>
          <w:b/>
          <w:sz w:val="28"/>
          <w:szCs w:val="28"/>
          <w:lang w:val="uk-UA"/>
        </w:rPr>
      </w:pPr>
      <w:r w:rsidRPr="00822E90">
        <w:rPr>
          <w:rFonts w:ascii="Times New Roman" w:hAnsi="Times New Roman" w:cs="Times New Roman"/>
          <w:b/>
          <w:sz w:val="28"/>
          <w:szCs w:val="28"/>
          <w:lang w:val="uk-UA"/>
        </w:rPr>
        <w:lastRenderedPageBreak/>
        <w:t>ВСТУП</w:t>
      </w:r>
    </w:p>
    <w:p w:rsidR="00822E90" w:rsidRPr="00822E90" w:rsidRDefault="00822E90" w:rsidP="00822E90">
      <w:pPr>
        <w:spacing w:after="0" w:line="360" w:lineRule="auto"/>
        <w:jc w:val="center"/>
        <w:rPr>
          <w:rFonts w:ascii="Times New Roman" w:hAnsi="Times New Roman" w:cs="Times New Roman"/>
          <w:b/>
          <w:sz w:val="28"/>
          <w:szCs w:val="28"/>
          <w:lang w:val="uk-UA"/>
        </w:rPr>
      </w:pPr>
    </w:p>
    <w:p w:rsidR="00822E90" w:rsidRDefault="00822E90" w:rsidP="00822E90">
      <w:pPr>
        <w:spacing w:after="0" w:line="360" w:lineRule="auto"/>
        <w:ind w:firstLine="567"/>
        <w:jc w:val="both"/>
        <w:rPr>
          <w:rFonts w:ascii="Times New Roman" w:hAnsi="Times New Roman" w:cs="Times New Roman"/>
          <w:sz w:val="28"/>
          <w:szCs w:val="28"/>
          <w:lang w:val="uk-UA"/>
        </w:rPr>
      </w:pPr>
      <w:r w:rsidRPr="00822E90">
        <w:rPr>
          <w:rFonts w:ascii="Times New Roman" w:hAnsi="Times New Roman" w:cs="Times New Roman"/>
          <w:b/>
          <w:sz w:val="28"/>
          <w:szCs w:val="28"/>
          <w:lang w:val="uk-UA"/>
        </w:rPr>
        <w:t xml:space="preserve">Актуальність теми. </w:t>
      </w:r>
      <w:r w:rsidRPr="00822E90">
        <w:rPr>
          <w:rFonts w:ascii="Times New Roman" w:hAnsi="Times New Roman" w:cs="Times New Roman"/>
          <w:sz w:val="28"/>
          <w:szCs w:val="28"/>
          <w:lang w:val="uk-UA"/>
        </w:rPr>
        <w:t xml:space="preserve">Хронічна серцева недостатність </w:t>
      </w:r>
      <w:r w:rsidRPr="00822E90">
        <w:rPr>
          <w:rStyle w:val="hps"/>
          <w:rFonts w:ascii="Times New Roman" w:hAnsi="Times New Roman" w:cs="Times New Roman"/>
          <w:sz w:val="28"/>
          <w:szCs w:val="28"/>
          <w:lang w:val="uk-UA"/>
        </w:rPr>
        <w:t>(ХСН</w:t>
      </w:r>
      <w:r w:rsidRPr="00822E90">
        <w:rPr>
          <w:rFonts w:ascii="Times New Roman" w:hAnsi="Times New Roman" w:cs="Times New Roman"/>
          <w:sz w:val="28"/>
          <w:szCs w:val="28"/>
          <w:lang w:val="uk-UA"/>
        </w:rPr>
        <w:t xml:space="preserve">) стає </w:t>
      </w:r>
      <w:r w:rsidRPr="00822E90">
        <w:rPr>
          <w:rStyle w:val="hps"/>
          <w:rFonts w:ascii="Times New Roman" w:hAnsi="Times New Roman" w:cs="Times New Roman"/>
          <w:sz w:val="28"/>
          <w:szCs w:val="28"/>
          <w:lang w:val="uk-UA"/>
        </w:rPr>
        <w:t>однією з основних складових</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захворюваності</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і</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смертності від</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патології серцево</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судинної системи [</w:t>
      </w:r>
      <w:r w:rsidR="00E06C24" w:rsidRPr="00E06C24">
        <w:rPr>
          <w:rFonts w:ascii="Times New Roman" w:hAnsi="Times New Roman" w:cs="Times New Roman"/>
          <w:sz w:val="28"/>
          <w:szCs w:val="28"/>
          <w:lang w:val="uk-UA"/>
        </w:rPr>
        <w:t>2</w:t>
      </w:r>
      <w:r w:rsidRPr="00822E90">
        <w:rPr>
          <w:rStyle w:val="a3"/>
          <w:rFonts w:ascii="Times New Roman" w:hAnsi="Times New Roman" w:cs="Times New Roman"/>
          <w:i w:val="0"/>
          <w:sz w:val="28"/>
          <w:szCs w:val="28"/>
          <w:lang w:val="uk-UA"/>
        </w:rPr>
        <w:t>]</w:t>
      </w:r>
      <w:r w:rsidRPr="00822E90">
        <w:rPr>
          <w:rStyle w:val="hps"/>
          <w:rFonts w:ascii="Times New Roman" w:hAnsi="Times New Roman" w:cs="Times New Roman"/>
          <w:i/>
          <w:sz w:val="28"/>
          <w:szCs w:val="28"/>
          <w:lang w:val="uk-UA"/>
        </w:rPr>
        <w:t>.</w:t>
      </w:r>
      <w:r w:rsidRPr="00822E90">
        <w:rPr>
          <w:rStyle w:val="hps"/>
          <w:rFonts w:ascii="Times New Roman" w:hAnsi="Times New Roman" w:cs="Times New Roman"/>
          <w:sz w:val="28"/>
          <w:szCs w:val="28"/>
          <w:lang w:val="uk-UA"/>
        </w:rPr>
        <w:t xml:space="preserve"> У</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зв'язку</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з глобальним</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постарінням населення</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очікується</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що до 2030 року</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поширеність</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серцевої недостатності</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подвоїться</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Про</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серйозність</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прогнозу</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клінічно</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маніфестованої</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ХСН</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свідчить те, що</w:t>
      </w:r>
      <w:r w:rsidRPr="00822E90">
        <w:rPr>
          <w:rFonts w:ascii="Times New Roman" w:hAnsi="Times New Roman" w:cs="Times New Roman"/>
          <w:sz w:val="28"/>
          <w:szCs w:val="28"/>
          <w:lang w:val="uk-UA"/>
        </w:rPr>
        <w:t xml:space="preserve"> с</w:t>
      </w:r>
      <w:r w:rsidRPr="00822E90">
        <w:rPr>
          <w:rStyle w:val="hps"/>
          <w:rFonts w:ascii="Times New Roman" w:hAnsi="Times New Roman" w:cs="Times New Roman"/>
          <w:sz w:val="28"/>
          <w:szCs w:val="28"/>
          <w:lang w:val="uk-UA"/>
        </w:rPr>
        <w:t>мертність</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хворих з ХСН</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досягає</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10%</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а</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протягом</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6 років</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летальність</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збільшується</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у чоловіків</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80%</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у жінок</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65%</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Річна</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смертність</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хворих з тяжкою ХСН</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перевищує 50</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і</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навіть</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при</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м'якій формі</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складає</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більше 50</w:t>
      </w:r>
      <w:r w:rsidRPr="00822E90">
        <w:rPr>
          <w:rFonts w:ascii="Times New Roman" w:hAnsi="Times New Roman" w:cs="Times New Roman"/>
          <w:sz w:val="28"/>
          <w:szCs w:val="28"/>
          <w:lang w:val="uk-UA"/>
        </w:rPr>
        <w:t xml:space="preserve">% протягом 5 </w:t>
      </w:r>
      <w:r w:rsidRPr="00822E90">
        <w:rPr>
          <w:rStyle w:val="hps"/>
          <w:rFonts w:ascii="Times New Roman" w:hAnsi="Times New Roman" w:cs="Times New Roman"/>
          <w:sz w:val="28"/>
          <w:szCs w:val="28"/>
          <w:lang w:val="uk-UA"/>
        </w:rPr>
        <w:t>років</w:t>
      </w:r>
      <w:r w:rsidRPr="00822E90">
        <w:rPr>
          <w:rFonts w:ascii="Times New Roman" w:hAnsi="Times New Roman" w:cs="Times New Roman"/>
          <w:sz w:val="28"/>
          <w:szCs w:val="28"/>
          <w:lang w:val="uk-UA"/>
        </w:rPr>
        <w:t xml:space="preserve"> [</w:t>
      </w:r>
      <w:r w:rsidR="00E06C24" w:rsidRPr="00E06C24">
        <w:rPr>
          <w:rFonts w:ascii="Times New Roman" w:hAnsi="Times New Roman" w:cs="Times New Roman"/>
          <w:sz w:val="28"/>
          <w:szCs w:val="28"/>
          <w:lang w:val="uk-UA"/>
        </w:rPr>
        <w:t>11</w:t>
      </w:r>
      <w:r w:rsidRPr="00822E90">
        <w:rPr>
          <w:rStyle w:val="a3"/>
          <w:rFonts w:ascii="Times New Roman" w:hAnsi="Times New Roman" w:cs="Times New Roman"/>
          <w:i w:val="0"/>
          <w:sz w:val="28"/>
          <w:szCs w:val="28"/>
          <w:lang w:val="uk-UA"/>
        </w:rPr>
        <w:t>]. У зв’язку з цим пошук специфічних маркерів оцінки прогнозу та ефективності лікування хворих з ХСН, а також зниження рівня серцево – судинної захворюваності та смертності</w:t>
      </w:r>
      <w:r w:rsidRPr="00822E90">
        <w:rPr>
          <w:rStyle w:val="a3"/>
          <w:rFonts w:ascii="Times New Roman" w:hAnsi="Times New Roman" w:cs="Times New Roman"/>
          <w:sz w:val="28"/>
          <w:szCs w:val="28"/>
          <w:lang w:val="uk-UA"/>
        </w:rPr>
        <w:t xml:space="preserve"> </w:t>
      </w:r>
      <w:r w:rsidRPr="00822E90">
        <w:rPr>
          <w:rFonts w:ascii="Times New Roman" w:hAnsi="Times New Roman" w:cs="Times New Roman"/>
          <w:sz w:val="28"/>
          <w:szCs w:val="28"/>
          <w:lang w:val="uk-UA"/>
        </w:rPr>
        <w:t xml:space="preserve">посідає одне з провідних місць. </w:t>
      </w:r>
    </w:p>
    <w:p w:rsidR="00EC36D2" w:rsidRDefault="00822E90" w:rsidP="00EC36D2">
      <w:pPr>
        <w:spacing w:after="0" w:line="360" w:lineRule="auto"/>
        <w:ind w:firstLine="567"/>
        <w:jc w:val="both"/>
        <w:rPr>
          <w:rFonts w:ascii="Times New Roman" w:hAnsi="Times New Roman" w:cs="Times New Roman"/>
          <w:sz w:val="28"/>
          <w:szCs w:val="28"/>
          <w:lang w:val="uk-UA"/>
        </w:rPr>
      </w:pPr>
      <w:r w:rsidRPr="00822E90">
        <w:rPr>
          <w:rFonts w:ascii="Times New Roman" w:hAnsi="Times New Roman" w:cs="Times New Roman"/>
          <w:sz w:val="28"/>
          <w:szCs w:val="28"/>
          <w:lang w:val="uk-UA"/>
        </w:rPr>
        <w:t xml:space="preserve">Сьогодні все більше обговорюється взаємозв’язок </w:t>
      </w:r>
      <w:r w:rsidRPr="00822E90">
        <w:rPr>
          <w:rStyle w:val="hps"/>
          <w:rFonts w:ascii="Times New Roman" w:hAnsi="Times New Roman" w:cs="Times New Roman"/>
          <w:sz w:val="28"/>
          <w:szCs w:val="28"/>
          <w:lang w:val="uk-UA"/>
        </w:rPr>
        <w:t>збільшення ризику розвитку</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кардіо–васкулярних</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захворювань</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з</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високою</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сироватковою</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концентрацією сечової кислоти</w:t>
      </w:r>
      <w:r w:rsidRPr="00822E90">
        <w:rPr>
          <w:rFonts w:ascii="Times New Roman" w:hAnsi="Times New Roman" w:cs="Times New Roman"/>
          <w:sz w:val="28"/>
          <w:szCs w:val="28"/>
          <w:lang w:val="uk-UA"/>
        </w:rPr>
        <w:t xml:space="preserve"> [</w:t>
      </w:r>
      <w:r w:rsidR="00E06C24" w:rsidRPr="00E06C24">
        <w:rPr>
          <w:rFonts w:ascii="Times New Roman" w:hAnsi="Times New Roman" w:cs="Times New Roman"/>
          <w:sz w:val="28"/>
          <w:szCs w:val="28"/>
          <w:lang w:val="uk-UA"/>
        </w:rPr>
        <w:t>24</w:t>
      </w:r>
      <w:r w:rsidRPr="00E06C24">
        <w:rPr>
          <w:rStyle w:val="a3"/>
          <w:rFonts w:ascii="Times New Roman" w:hAnsi="Times New Roman" w:cs="Times New Roman"/>
          <w:i w:val="0"/>
          <w:sz w:val="28"/>
          <w:szCs w:val="28"/>
          <w:lang w:val="uk-UA"/>
        </w:rPr>
        <w:t>].</w:t>
      </w:r>
      <w:r w:rsidRPr="00822E90">
        <w:rPr>
          <w:rStyle w:val="a3"/>
          <w:rFonts w:ascii="Times New Roman" w:hAnsi="Times New Roman" w:cs="Times New Roman"/>
          <w:i w:val="0"/>
          <w:sz w:val="28"/>
          <w:szCs w:val="28"/>
          <w:lang w:val="uk-UA"/>
        </w:rPr>
        <w:t xml:space="preserve"> Так, п</w:t>
      </w:r>
      <w:r w:rsidRPr="00822E90">
        <w:rPr>
          <w:rStyle w:val="hps"/>
          <w:rFonts w:ascii="Times New Roman" w:hAnsi="Times New Roman" w:cs="Times New Roman"/>
          <w:sz w:val="28"/>
          <w:szCs w:val="28"/>
          <w:lang w:val="uk-UA"/>
        </w:rPr>
        <w:t>ацієнти з</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ХСН</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у яких</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визначається</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рівень сечової кислоти</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7.4мг/дл</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мають більш високий рівень</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смертності</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а</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також</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частоту</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повторн</w:t>
      </w:r>
      <w:r w:rsidR="00530C47">
        <w:rPr>
          <w:rStyle w:val="hps"/>
          <w:rFonts w:ascii="Times New Roman" w:hAnsi="Times New Roman" w:cs="Times New Roman"/>
          <w:sz w:val="28"/>
          <w:szCs w:val="28"/>
          <w:lang w:val="uk-UA"/>
        </w:rPr>
        <w:t>их</w:t>
      </w:r>
      <w:r w:rsidRPr="00822E90">
        <w:rPr>
          <w:rStyle w:val="hps"/>
          <w:rFonts w:ascii="Times New Roman" w:hAnsi="Times New Roman" w:cs="Times New Roman"/>
          <w:sz w:val="28"/>
          <w:szCs w:val="28"/>
          <w:lang w:val="uk-UA"/>
        </w:rPr>
        <w:t xml:space="preserve"> госпіталізаці</w:t>
      </w:r>
      <w:r w:rsidR="00530C47">
        <w:rPr>
          <w:rStyle w:val="hps"/>
          <w:rFonts w:ascii="Times New Roman" w:hAnsi="Times New Roman" w:cs="Times New Roman"/>
          <w:sz w:val="28"/>
          <w:szCs w:val="28"/>
          <w:lang w:val="uk-UA"/>
        </w:rPr>
        <w:t>й</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у зв'язку зі</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швидким</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прогресуванням серцевої недостатності</w:t>
      </w:r>
      <w:r w:rsidRPr="00822E90">
        <w:rPr>
          <w:rFonts w:ascii="Times New Roman" w:hAnsi="Times New Roman" w:cs="Times New Roman"/>
          <w:sz w:val="28"/>
          <w:szCs w:val="28"/>
          <w:lang w:val="uk-UA"/>
        </w:rPr>
        <w:t xml:space="preserve"> [</w:t>
      </w:r>
      <w:r w:rsidR="00E06C24" w:rsidRPr="00E06C24">
        <w:rPr>
          <w:rStyle w:val="a3"/>
          <w:rFonts w:ascii="Times New Roman" w:hAnsi="Times New Roman" w:cs="Times New Roman"/>
          <w:i w:val="0"/>
          <w:sz w:val="28"/>
          <w:szCs w:val="28"/>
          <w:lang w:val="uk-UA"/>
        </w:rPr>
        <w:t>49</w:t>
      </w:r>
      <w:r w:rsidRPr="00822E90">
        <w:rPr>
          <w:rStyle w:val="a3"/>
          <w:rFonts w:ascii="Times New Roman" w:hAnsi="Times New Roman" w:cs="Times New Roman"/>
          <w:i w:val="0"/>
          <w:sz w:val="28"/>
          <w:szCs w:val="28"/>
          <w:lang w:val="uk-UA"/>
        </w:rPr>
        <w:t>].</w:t>
      </w:r>
      <w:r w:rsidRPr="00822E90">
        <w:rPr>
          <w:rStyle w:val="a3"/>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При</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підвищенні рівня</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сечової кислоти</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більше 9,5</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мг</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 дл</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ризик</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смерті протягом</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року</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у хворих</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ХСН</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зростає</w:t>
      </w:r>
      <w:r w:rsidRPr="00822E90">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у</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7</w:t>
      </w:r>
      <w:r>
        <w:rPr>
          <w:rStyle w:val="hps"/>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раз</w:t>
      </w:r>
      <w:r>
        <w:rPr>
          <w:rStyle w:val="hps"/>
          <w:rFonts w:ascii="Times New Roman" w:hAnsi="Times New Roman" w:cs="Times New Roman"/>
          <w:sz w:val="28"/>
          <w:szCs w:val="28"/>
          <w:lang w:val="uk-UA"/>
        </w:rPr>
        <w:t>ів</w:t>
      </w:r>
      <w:r w:rsidRPr="00822E90">
        <w:rPr>
          <w:rFonts w:ascii="Times New Roman" w:hAnsi="Times New Roman" w:cs="Times New Roman"/>
          <w:sz w:val="28"/>
          <w:szCs w:val="28"/>
          <w:lang w:val="uk-UA"/>
        </w:rPr>
        <w:t xml:space="preserve">, а </w:t>
      </w:r>
      <w:r w:rsidRPr="00822E90">
        <w:rPr>
          <w:rStyle w:val="hps"/>
          <w:rFonts w:ascii="Times New Roman" w:hAnsi="Times New Roman" w:cs="Times New Roman"/>
          <w:sz w:val="28"/>
          <w:szCs w:val="28"/>
          <w:lang w:val="uk-UA"/>
        </w:rPr>
        <w:t>при</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підвищенні</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понад 13</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мг /</w:t>
      </w:r>
      <w:r w:rsidRPr="00822E90">
        <w:rPr>
          <w:rFonts w:ascii="Times New Roman" w:hAnsi="Times New Roman" w:cs="Times New Roman"/>
          <w:sz w:val="28"/>
          <w:szCs w:val="28"/>
          <w:lang w:val="uk-UA"/>
        </w:rPr>
        <w:t xml:space="preserve"> д</w:t>
      </w:r>
      <w:r w:rsidRPr="00822E90">
        <w:rPr>
          <w:rStyle w:val="hps"/>
          <w:rFonts w:ascii="Times New Roman" w:hAnsi="Times New Roman" w:cs="Times New Roman"/>
          <w:sz w:val="28"/>
          <w:szCs w:val="28"/>
          <w:lang w:val="uk-UA"/>
        </w:rPr>
        <w:t>л –</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у</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18,6</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разів [</w:t>
      </w:r>
      <w:r w:rsidR="00E06C24" w:rsidRPr="00E06C24">
        <w:rPr>
          <w:rFonts w:ascii="Times New Roman" w:hAnsi="Times New Roman" w:cs="Times New Roman"/>
          <w:sz w:val="28"/>
          <w:szCs w:val="28"/>
          <w:lang w:val="uk-UA"/>
        </w:rPr>
        <w:t>78</w:t>
      </w:r>
      <w:r w:rsidRPr="00822E90">
        <w:rPr>
          <w:rFonts w:ascii="Times New Roman" w:hAnsi="Times New Roman" w:cs="Times New Roman"/>
          <w:sz w:val="28"/>
          <w:szCs w:val="28"/>
          <w:lang w:val="uk-UA"/>
        </w:rPr>
        <w:t xml:space="preserve">]. </w:t>
      </w:r>
    </w:p>
    <w:p w:rsidR="00822E90" w:rsidRPr="00EC36D2" w:rsidRDefault="00822E90" w:rsidP="00EC36D2">
      <w:pPr>
        <w:spacing w:after="0" w:line="360" w:lineRule="auto"/>
        <w:ind w:firstLine="567"/>
        <w:jc w:val="both"/>
        <w:rPr>
          <w:rStyle w:val="postbody"/>
          <w:rFonts w:ascii="Times New Roman" w:hAnsi="Times New Roman" w:cs="Times New Roman"/>
          <w:sz w:val="28"/>
          <w:szCs w:val="28"/>
          <w:lang w:val="uk-UA"/>
        </w:rPr>
      </w:pPr>
      <w:r w:rsidRPr="00EC36D2">
        <w:rPr>
          <w:rFonts w:ascii="Times New Roman" w:hAnsi="Times New Roman" w:cs="Times New Roman"/>
          <w:sz w:val="28"/>
          <w:szCs w:val="28"/>
          <w:lang w:val="uk-UA"/>
        </w:rPr>
        <w:t xml:space="preserve">Концентрація сечової кислоти в сироватці крові відображає баланс між її утворенням та виведенням. </w:t>
      </w:r>
      <w:r w:rsidRPr="00EC36D2">
        <w:rPr>
          <w:rStyle w:val="hps"/>
          <w:rFonts w:ascii="Times New Roman" w:hAnsi="Times New Roman" w:cs="Times New Roman"/>
          <w:sz w:val="28"/>
          <w:szCs w:val="28"/>
          <w:lang w:val="uk-UA"/>
        </w:rPr>
        <w:t>Частина дослідників</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припускає,</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що підвищені рівні</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сечової</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 xml:space="preserve">кислоти </w:t>
      </w:r>
      <w:r w:rsidRPr="00EC36D2">
        <w:rPr>
          <w:rFonts w:ascii="Times New Roman" w:hAnsi="Times New Roman" w:cs="Times New Roman"/>
          <w:sz w:val="28"/>
          <w:szCs w:val="28"/>
          <w:lang w:val="uk-UA"/>
        </w:rPr>
        <w:t>є наслідком порушення активності ксантиноксидази (КО)</w:t>
      </w:r>
      <w:r w:rsidRPr="00EC36D2">
        <w:rPr>
          <w:rStyle w:val="a3"/>
          <w:rFonts w:ascii="Times New Roman" w:hAnsi="Times New Roman" w:cs="Times New Roman"/>
          <w:sz w:val="28"/>
          <w:szCs w:val="28"/>
          <w:lang w:val="uk-UA"/>
        </w:rPr>
        <w:t xml:space="preserve"> </w:t>
      </w:r>
      <w:r w:rsidRPr="00EC36D2">
        <w:rPr>
          <w:rStyle w:val="a3"/>
          <w:rFonts w:ascii="Times New Roman" w:hAnsi="Times New Roman" w:cs="Times New Roman"/>
          <w:i w:val="0"/>
          <w:sz w:val="28"/>
          <w:szCs w:val="28"/>
          <w:lang w:val="uk-UA"/>
        </w:rPr>
        <w:t>[</w:t>
      </w:r>
      <w:r w:rsidR="00E06C24" w:rsidRPr="00E06C24">
        <w:rPr>
          <w:rStyle w:val="a3"/>
          <w:rFonts w:ascii="Times New Roman" w:hAnsi="Times New Roman" w:cs="Times New Roman"/>
          <w:i w:val="0"/>
          <w:sz w:val="28"/>
          <w:szCs w:val="28"/>
          <w:lang w:val="uk-UA"/>
        </w:rPr>
        <w:t>34</w:t>
      </w:r>
      <w:r w:rsidRPr="00EC36D2">
        <w:rPr>
          <w:rStyle w:val="a3"/>
          <w:rFonts w:ascii="Times New Roman" w:hAnsi="Times New Roman" w:cs="Times New Roman"/>
          <w:i w:val="0"/>
          <w:sz w:val="28"/>
          <w:szCs w:val="28"/>
          <w:lang w:val="uk-UA"/>
        </w:rPr>
        <w:t>]. Так вважається, що</w:t>
      </w:r>
      <w:r w:rsidRPr="00EC36D2">
        <w:rPr>
          <w:rStyle w:val="a3"/>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підвищення</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активності</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ксантиноксидази</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в</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умовах гіпоксії</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та апоптозу</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тканин</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 xml:space="preserve">при серцевій недостатності </w:t>
      </w:r>
      <w:r w:rsidRPr="00EC36D2">
        <w:rPr>
          <w:rFonts w:ascii="Times New Roman" w:hAnsi="Times New Roman" w:cs="Times New Roman"/>
          <w:sz w:val="28"/>
          <w:szCs w:val="28"/>
          <w:lang w:val="uk-UA"/>
        </w:rPr>
        <w:t>приводить до накопичення попередників сечової кислоти (гіпоксантина та ксантина), а також КО-індукованої продукції активних форм кисню, формуючи порочне коло ураження [</w:t>
      </w:r>
      <w:r w:rsidR="00E06C24" w:rsidRPr="00E06C24">
        <w:rPr>
          <w:rFonts w:ascii="Times New Roman" w:hAnsi="Times New Roman" w:cs="Times New Roman"/>
          <w:sz w:val="28"/>
          <w:szCs w:val="28"/>
          <w:lang w:val="uk-UA"/>
        </w:rPr>
        <w:t>48</w:t>
      </w:r>
      <w:r w:rsidRPr="00EC36D2">
        <w:rPr>
          <w:rStyle w:val="mixed-citation"/>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Тому передбачається,</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що застосування інгібіторів</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lastRenderedPageBreak/>
        <w:t>ксантиноксидази</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дозволить</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поліпшити виживання</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у пацієнтів</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з прогресуючою</w:t>
      </w:r>
      <w:r w:rsidRPr="00EC36D2">
        <w:rPr>
          <w:rFonts w:ascii="Times New Roman" w:hAnsi="Times New Roman" w:cs="Times New Roman"/>
          <w:sz w:val="28"/>
          <w:szCs w:val="28"/>
          <w:lang w:val="uk-UA"/>
        </w:rPr>
        <w:t xml:space="preserve"> </w:t>
      </w:r>
      <w:r w:rsidRPr="00EC36D2">
        <w:rPr>
          <w:rStyle w:val="hps"/>
          <w:rFonts w:ascii="Times New Roman" w:hAnsi="Times New Roman" w:cs="Times New Roman"/>
          <w:sz w:val="28"/>
          <w:szCs w:val="28"/>
          <w:lang w:val="uk-UA"/>
        </w:rPr>
        <w:t>ХСН</w:t>
      </w:r>
      <w:r w:rsidRPr="00EC36D2">
        <w:rPr>
          <w:rStyle w:val="postbody"/>
          <w:rFonts w:ascii="Times New Roman" w:hAnsi="Times New Roman" w:cs="Times New Roman"/>
          <w:sz w:val="28"/>
          <w:szCs w:val="28"/>
          <w:lang w:val="uk-UA"/>
        </w:rPr>
        <w:t xml:space="preserve"> [</w:t>
      </w:r>
      <w:r w:rsidR="00501FAE">
        <w:rPr>
          <w:rStyle w:val="postbody"/>
          <w:rFonts w:ascii="Times New Roman" w:hAnsi="Times New Roman" w:cs="Times New Roman"/>
          <w:sz w:val="28"/>
          <w:szCs w:val="28"/>
          <w:lang w:val="uk-UA"/>
        </w:rPr>
        <w:t xml:space="preserve">47; </w:t>
      </w:r>
      <w:r w:rsidR="00E06C24" w:rsidRPr="00E06C24">
        <w:rPr>
          <w:rStyle w:val="postbody"/>
          <w:rFonts w:ascii="Times New Roman" w:hAnsi="Times New Roman" w:cs="Times New Roman"/>
          <w:sz w:val="28"/>
          <w:szCs w:val="28"/>
          <w:lang w:val="uk-UA"/>
        </w:rPr>
        <w:t>52</w:t>
      </w:r>
      <w:r w:rsidRPr="00E06C24">
        <w:rPr>
          <w:rStyle w:val="postbody"/>
          <w:rFonts w:ascii="Times New Roman" w:hAnsi="Times New Roman" w:cs="Times New Roman"/>
          <w:sz w:val="28"/>
          <w:szCs w:val="28"/>
          <w:lang w:val="uk-UA"/>
        </w:rPr>
        <w:t xml:space="preserve">]. </w:t>
      </w:r>
    </w:p>
    <w:p w:rsidR="00822E90" w:rsidRPr="00822E90" w:rsidRDefault="00822E90" w:rsidP="00822E90">
      <w:pPr>
        <w:tabs>
          <w:tab w:val="num" w:pos="540"/>
        </w:tabs>
        <w:spacing w:after="0" w:line="360" w:lineRule="auto"/>
        <w:ind w:firstLine="539"/>
        <w:jc w:val="both"/>
        <w:rPr>
          <w:rFonts w:ascii="Times New Roman" w:eastAsia="Calibri" w:hAnsi="Times New Roman" w:cs="Times New Roman"/>
          <w:sz w:val="28"/>
          <w:szCs w:val="28"/>
          <w:lang w:val="uk-UA"/>
        </w:rPr>
      </w:pPr>
      <w:r w:rsidRPr="00822E90">
        <w:rPr>
          <w:rStyle w:val="hps"/>
          <w:rFonts w:ascii="Times New Roman" w:hAnsi="Times New Roman" w:cs="Times New Roman"/>
          <w:sz w:val="28"/>
          <w:szCs w:val="28"/>
          <w:lang w:val="uk-UA"/>
        </w:rPr>
        <w:t>Інша частина дослідників розглядає гіперурикемію як результат порушення функції нирок і тому припускають</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що</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зв'язок</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сироваткової концентрації</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сечової кислоти</w:t>
      </w:r>
      <w:r w:rsidRPr="00822E90">
        <w:rPr>
          <w:rFonts w:ascii="Times New Roman" w:eastAsia="Calibri" w:hAnsi="Times New Roman" w:cs="Times New Roman"/>
          <w:sz w:val="28"/>
          <w:szCs w:val="28"/>
          <w:lang w:val="uk-UA"/>
        </w:rPr>
        <w:t xml:space="preserve"> </w:t>
      </w:r>
      <w:r w:rsidRPr="00822E90">
        <w:rPr>
          <w:rFonts w:ascii="Times New Roman" w:hAnsi="Times New Roman" w:cs="Times New Roman"/>
          <w:sz w:val="28"/>
          <w:szCs w:val="28"/>
          <w:lang w:val="uk-UA"/>
        </w:rPr>
        <w:t>і</w:t>
      </w:r>
      <w:r w:rsidRPr="00822E90">
        <w:rPr>
          <w:rStyle w:val="hps"/>
          <w:rFonts w:ascii="Times New Roman" w:eastAsia="Calibri" w:hAnsi="Times New Roman" w:cs="Times New Roman"/>
          <w:sz w:val="28"/>
          <w:szCs w:val="28"/>
          <w:lang w:val="uk-UA"/>
        </w:rPr>
        <w:t>з</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серцево</w:t>
      </w:r>
      <w:r w:rsidRPr="00822E90">
        <w:rPr>
          <w:rFonts w:ascii="Times New Roman" w:eastAsia="Calibri" w:hAnsi="Times New Roman" w:cs="Times New Roman"/>
          <w:sz w:val="28"/>
          <w:szCs w:val="28"/>
          <w:lang w:val="uk-UA"/>
        </w:rPr>
        <w:t xml:space="preserve"> </w:t>
      </w:r>
      <w:r w:rsidRPr="00822E90">
        <w:rPr>
          <w:rStyle w:val="hps"/>
          <w:rFonts w:ascii="Times New Roman" w:hAnsi="Times New Roman" w:cs="Times New Roman"/>
          <w:sz w:val="28"/>
          <w:szCs w:val="28"/>
          <w:lang w:val="uk-UA"/>
        </w:rPr>
        <w:t>–</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судинною</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захворюваністю</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значно</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сильніше</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у пацієнтів зі зниженою</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швидкістю</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 xml:space="preserve">клубочкової фільтрації </w:t>
      </w:r>
      <w:r w:rsidRPr="00822E90">
        <w:rPr>
          <w:rFonts w:ascii="Times New Roman" w:eastAsia="Calibri" w:hAnsi="Times New Roman" w:cs="Times New Roman"/>
          <w:sz w:val="28"/>
          <w:szCs w:val="28"/>
          <w:lang w:val="uk-UA"/>
        </w:rPr>
        <w:t>[</w:t>
      </w:r>
      <w:r w:rsidR="00E06C24" w:rsidRPr="00E06C24">
        <w:rPr>
          <w:rFonts w:ascii="Times New Roman" w:eastAsia="Calibri" w:hAnsi="Times New Roman" w:cs="Times New Roman"/>
          <w:sz w:val="28"/>
          <w:szCs w:val="28"/>
          <w:lang w:val="uk-UA"/>
        </w:rPr>
        <w:t>96</w:t>
      </w:r>
      <w:r w:rsidRPr="00E06C24">
        <w:rPr>
          <w:rFonts w:ascii="Times New Roman" w:eastAsia="Calibri" w:hAnsi="Times New Roman" w:cs="Times New Roman"/>
          <w:sz w:val="28"/>
          <w:szCs w:val="28"/>
          <w:lang w:val="uk-UA"/>
        </w:rPr>
        <w:t>].</w:t>
      </w:r>
      <w:r w:rsidRPr="00822E90">
        <w:rPr>
          <w:rFonts w:ascii="Times New Roman" w:hAnsi="Times New Roman" w:cs="Times New Roman"/>
          <w:sz w:val="28"/>
          <w:szCs w:val="28"/>
          <w:lang w:val="uk-UA"/>
        </w:rPr>
        <w:t xml:space="preserve"> Проте о</w:t>
      </w:r>
      <w:r w:rsidRPr="00822E90">
        <w:rPr>
          <w:rStyle w:val="hps"/>
          <w:rFonts w:ascii="Times New Roman" w:hAnsi="Times New Roman" w:cs="Times New Roman"/>
          <w:sz w:val="28"/>
          <w:szCs w:val="28"/>
          <w:lang w:val="uk-UA"/>
        </w:rPr>
        <w:t>дночасно</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існуюче</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пошкодження нирок</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і серця</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не дозволяє</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остаточно</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з'ясувати</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причинно-</w:t>
      </w:r>
      <w:r w:rsidRPr="00822E90">
        <w:rPr>
          <w:rFonts w:ascii="Times New Roman" w:hAnsi="Times New Roman" w:cs="Times New Roman"/>
          <w:sz w:val="28"/>
          <w:szCs w:val="28"/>
          <w:lang w:val="uk-UA"/>
        </w:rPr>
        <w:t xml:space="preserve">наслідковий зв'язок </w:t>
      </w:r>
      <w:r w:rsidRPr="00822E90">
        <w:rPr>
          <w:rStyle w:val="hps"/>
          <w:rFonts w:ascii="Times New Roman" w:hAnsi="Times New Roman" w:cs="Times New Roman"/>
          <w:sz w:val="28"/>
          <w:szCs w:val="28"/>
          <w:lang w:val="uk-UA"/>
        </w:rPr>
        <w:t>щодо</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гіперурикемії</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при</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ХСН.</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Виникає порочне коло</w:t>
      </w:r>
      <w:r w:rsidRPr="00822E90">
        <w:rPr>
          <w:rFonts w:ascii="Times New Roman" w:hAnsi="Times New Roman" w:cs="Times New Roman"/>
          <w:sz w:val="28"/>
          <w:szCs w:val="28"/>
          <w:lang w:val="uk-UA"/>
        </w:rPr>
        <w:t xml:space="preserve">, коли порушення </w:t>
      </w:r>
      <w:r w:rsidRPr="00822E90">
        <w:rPr>
          <w:rStyle w:val="hps"/>
          <w:rFonts w:ascii="Times New Roman" w:hAnsi="Times New Roman" w:cs="Times New Roman"/>
          <w:sz w:val="28"/>
          <w:szCs w:val="28"/>
          <w:lang w:val="uk-UA"/>
        </w:rPr>
        <w:t>урикозуричної</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функції нирок</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на</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тлі</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серцево-судинної патології</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призводить</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до підвищення вмісту</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сечової кислоти</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в</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крові,</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а</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гіперурикемія</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викликає</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подальше погіршення</w:t>
      </w:r>
      <w:r w:rsidRPr="00822E90">
        <w:rPr>
          <w:rFonts w:ascii="Times New Roman" w:hAnsi="Times New Roman" w:cs="Times New Roman"/>
          <w:sz w:val="28"/>
          <w:szCs w:val="28"/>
          <w:lang w:val="uk-UA"/>
        </w:rPr>
        <w:t xml:space="preserve"> </w:t>
      </w:r>
      <w:r w:rsidR="006D2E21">
        <w:rPr>
          <w:rStyle w:val="hps"/>
          <w:rFonts w:ascii="Times New Roman" w:hAnsi="Times New Roman" w:cs="Times New Roman"/>
          <w:sz w:val="28"/>
          <w:szCs w:val="28"/>
          <w:lang w:val="uk-UA"/>
        </w:rPr>
        <w:t>ниркової функції,</w:t>
      </w:r>
      <w:r w:rsidR="006D2E21" w:rsidRPr="006D2E21">
        <w:rPr>
          <w:rFonts w:ascii="Times New Roman" w:hAnsi="Times New Roman" w:cs="Times New Roman"/>
          <w:sz w:val="28"/>
          <w:szCs w:val="28"/>
          <w:lang w:val="uk-UA"/>
        </w:rPr>
        <w:t xml:space="preserve"> що в цілому вписується у кардіоренальний синдром.</w:t>
      </w:r>
      <w:r w:rsidRPr="00822E90">
        <w:rPr>
          <w:rStyle w:val="hps"/>
          <w:rFonts w:ascii="Times New Roman" w:hAnsi="Times New Roman" w:cs="Times New Roman"/>
          <w:sz w:val="28"/>
          <w:szCs w:val="28"/>
          <w:lang w:val="uk-UA"/>
        </w:rPr>
        <w:t xml:space="preserve"> </w:t>
      </w:r>
      <w:r w:rsidRPr="00822E90">
        <w:rPr>
          <w:rFonts w:ascii="Times New Roman" w:hAnsi="Times New Roman" w:cs="Times New Roman"/>
          <w:sz w:val="28"/>
          <w:szCs w:val="28"/>
          <w:lang w:val="uk-UA"/>
        </w:rPr>
        <w:t xml:space="preserve">Існує також гіпотеза, </w:t>
      </w:r>
      <w:r w:rsidRPr="00822E90">
        <w:rPr>
          <w:rStyle w:val="hps"/>
          <w:rFonts w:ascii="Times New Roman" w:eastAsia="Calibri" w:hAnsi="Times New Roman" w:cs="Times New Roman"/>
          <w:sz w:val="28"/>
          <w:szCs w:val="28"/>
          <w:lang w:val="uk-UA"/>
        </w:rPr>
        <w:t>що</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гіперурикемія</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може</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бути</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предиктором</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несприятливих результатів,</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якщо</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вона</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є</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маркером</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підвищеної</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активності ксантиноксидази</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а не</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є наслідком зниження</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екскреції сечової кислоти</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нирками</w:t>
      </w:r>
      <w:r w:rsidRPr="00822E90">
        <w:rPr>
          <w:rStyle w:val="hps"/>
          <w:rFonts w:ascii="Times New Roman" w:hAnsi="Times New Roman" w:cs="Times New Roman"/>
          <w:sz w:val="28"/>
          <w:szCs w:val="28"/>
          <w:lang w:val="uk-UA"/>
        </w:rPr>
        <w:t xml:space="preserve"> </w:t>
      </w:r>
      <w:r w:rsidRPr="00822E90">
        <w:rPr>
          <w:rFonts w:ascii="Times New Roman" w:eastAsia="Times New Roman" w:hAnsi="Times New Roman" w:cs="Times New Roman"/>
          <w:sz w:val="28"/>
          <w:szCs w:val="28"/>
          <w:lang w:val="uk-UA" w:eastAsia="ru-RU"/>
        </w:rPr>
        <w:t>[</w:t>
      </w:r>
      <w:r w:rsidR="00E06C24" w:rsidRPr="00E06C24">
        <w:rPr>
          <w:rStyle w:val="a3"/>
          <w:rFonts w:ascii="Times New Roman" w:hAnsi="Times New Roman" w:cs="Times New Roman"/>
          <w:i w:val="0"/>
          <w:sz w:val="28"/>
          <w:szCs w:val="28"/>
          <w:lang w:val="uk-UA"/>
        </w:rPr>
        <w:t>42</w:t>
      </w:r>
      <w:r w:rsidRPr="00822E90">
        <w:rPr>
          <w:rFonts w:ascii="Times New Roman" w:eastAsia="Times New Roman" w:hAnsi="Times New Roman" w:cs="Times New Roman"/>
          <w:sz w:val="28"/>
          <w:szCs w:val="28"/>
          <w:lang w:val="uk-UA" w:eastAsia="ru-RU"/>
        </w:rPr>
        <w:t>]</w:t>
      </w:r>
      <w:r w:rsidRPr="00822E90">
        <w:rPr>
          <w:rFonts w:ascii="Times New Roman" w:eastAsia="Calibri" w:hAnsi="Times New Roman" w:cs="Times New Roman"/>
          <w:sz w:val="28"/>
          <w:szCs w:val="28"/>
          <w:lang w:val="uk-UA"/>
        </w:rPr>
        <w:t>.</w:t>
      </w:r>
    </w:p>
    <w:p w:rsidR="00822E90" w:rsidRPr="00822E90" w:rsidRDefault="00822E90" w:rsidP="00822E90">
      <w:pPr>
        <w:spacing w:line="360" w:lineRule="auto"/>
        <w:ind w:firstLine="567"/>
        <w:jc w:val="both"/>
        <w:rPr>
          <w:rFonts w:ascii="Times New Roman" w:hAnsi="Times New Roman" w:cs="Times New Roman"/>
          <w:sz w:val="28"/>
          <w:szCs w:val="28"/>
          <w:lang w:val="uk-UA"/>
        </w:rPr>
      </w:pPr>
      <w:r w:rsidRPr="00822E90">
        <w:rPr>
          <w:rFonts w:ascii="Times New Roman" w:eastAsia="Calibri" w:hAnsi="Times New Roman" w:cs="Times New Roman"/>
          <w:sz w:val="28"/>
          <w:szCs w:val="28"/>
          <w:lang w:val="uk-UA"/>
        </w:rPr>
        <w:t>Однак, незважаючи на інте</w:t>
      </w:r>
      <w:r w:rsidRPr="00822E90">
        <w:rPr>
          <w:rFonts w:ascii="Times New Roman" w:hAnsi="Times New Roman" w:cs="Times New Roman"/>
          <w:sz w:val="28"/>
          <w:szCs w:val="28"/>
          <w:lang w:val="uk-UA"/>
        </w:rPr>
        <w:t>нсивність досліджень, виконаних</w:t>
      </w:r>
      <w:r w:rsidRPr="00822E90">
        <w:rPr>
          <w:rFonts w:ascii="Times New Roman" w:eastAsia="Calibri" w:hAnsi="Times New Roman" w:cs="Times New Roman"/>
          <w:sz w:val="28"/>
          <w:szCs w:val="28"/>
          <w:lang w:val="uk-UA"/>
        </w:rPr>
        <w:t xml:space="preserve"> </w:t>
      </w:r>
      <w:r w:rsidRPr="00822E90">
        <w:rPr>
          <w:rFonts w:ascii="Times New Roman" w:hAnsi="Times New Roman" w:cs="Times New Roman"/>
          <w:sz w:val="28"/>
          <w:szCs w:val="28"/>
          <w:lang w:val="uk-UA"/>
        </w:rPr>
        <w:t>в</w:t>
      </w:r>
      <w:r w:rsidRPr="00822E90">
        <w:rPr>
          <w:rFonts w:ascii="Times New Roman" w:eastAsia="Calibri" w:hAnsi="Times New Roman" w:cs="Times New Roman"/>
          <w:sz w:val="28"/>
          <w:szCs w:val="28"/>
          <w:lang w:val="uk-UA"/>
        </w:rPr>
        <w:t xml:space="preserve"> напрямку</w:t>
      </w:r>
      <w:r w:rsidRPr="00822E90">
        <w:rPr>
          <w:rFonts w:ascii="Times New Roman" w:hAnsi="Times New Roman" w:cs="Times New Roman"/>
          <w:sz w:val="28"/>
          <w:szCs w:val="28"/>
          <w:lang w:val="uk-UA"/>
        </w:rPr>
        <w:t xml:space="preserve"> вивчення ролі безсимптомної гіперурикемії</w:t>
      </w:r>
      <w:r w:rsidRPr="00822E90">
        <w:rPr>
          <w:rFonts w:ascii="Times New Roman" w:eastAsia="Calibri" w:hAnsi="Times New Roman" w:cs="Times New Roman"/>
          <w:sz w:val="28"/>
          <w:szCs w:val="28"/>
          <w:lang w:val="uk-UA"/>
        </w:rPr>
        <w:t xml:space="preserve">, </w:t>
      </w:r>
      <w:r w:rsidRPr="00822E90">
        <w:rPr>
          <w:rFonts w:ascii="Times New Roman" w:hAnsi="Times New Roman" w:cs="Times New Roman"/>
          <w:sz w:val="28"/>
          <w:szCs w:val="28"/>
          <w:lang w:val="uk-UA"/>
        </w:rPr>
        <w:t xml:space="preserve">залишаються невисвітленими особливості змін метаболізму ксантинів у хворих з ХСН. Крім того, відсутні клінічні дослідження щодо їх вивчення у хворих із супутньою хронічною хворобою нирок (ХХН). Все вищесказане дає вагомі підстави для вивчення ролі порушень обміну ксантинів </w:t>
      </w:r>
      <w:r w:rsidRPr="00822E90">
        <w:rPr>
          <w:rStyle w:val="hps"/>
          <w:rFonts w:ascii="Times New Roman" w:eastAsia="Calibri" w:hAnsi="Times New Roman" w:cs="Times New Roman"/>
          <w:sz w:val="28"/>
          <w:szCs w:val="28"/>
          <w:lang w:val="uk-UA"/>
        </w:rPr>
        <w:t>у хворих з поєднанням</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хронічної серцевої недостатності</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та</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хронічної</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хвороби</w:t>
      </w:r>
      <w:r w:rsidRPr="00822E90">
        <w:rPr>
          <w:rFonts w:ascii="Times New Roman" w:eastAsia="Calibri" w:hAnsi="Times New Roman" w:cs="Times New Roman"/>
          <w:sz w:val="28"/>
          <w:szCs w:val="28"/>
          <w:lang w:val="uk-UA"/>
        </w:rPr>
        <w:t xml:space="preserve"> </w:t>
      </w:r>
      <w:r w:rsidRPr="00822E90">
        <w:rPr>
          <w:rStyle w:val="hps"/>
          <w:rFonts w:ascii="Times New Roman" w:eastAsia="Calibri" w:hAnsi="Times New Roman" w:cs="Times New Roman"/>
          <w:sz w:val="28"/>
          <w:szCs w:val="28"/>
          <w:lang w:val="uk-UA"/>
        </w:rPr>
        <w:t>нирок</w:t>
      </w:r>
      <w:r w:rsidRPr="00822E90">
        <w:rPr>
          <w:rFonts w:ascii="Times New Roman" w:hAnsi="Times New Roman" w:cs="Times New Roman"/>
          <w:sz w:val="28"/>
          <w:szCs w:val="28"/>
          <w:lang w:val="uk-UA"/>
        </w:rPr>
        <w:t>.</w:t>
      </w:r>
    </w:p>
    <w:p w:rsidR="00822E90" w:rsidRPr="00822E90" w:rsidRDefault="00822E90" w:rsidP="00822E90">
      <w:pPr>
        <w:autoSpaceDE w:val="0"/>
        <w:autoSpaceDN w:val="0"/>
        <w:adjustRightInd w:val="0"/>
        <w:spacing w:before="200" w:line="360" w:lineRule="auto"/>
        <w:ind w:firstLine="567"/>
        <w:jc w:val="both"/>
        <w:rPr>
          <w:rFonts w:ascii="Times New Roman" w:hAnsi="Times New Roman" w:cs="Times New Roman"/>
          <w:b/>
          <w:sz w:val="28"/>
          <w:szCs w:val="28"/>
          <w:lang w:val="uk-UA"/>
        </w:rPr>
      </w:pPr>
      <w:r w:rsidRPr="00822E90">
        <w:rPr>
          <w:rFonts w:ascii="Times New Roman" w:eastAsia="Calibri" w:hAnsi="Times New Roman" w:cs="Times New Roman"/>
          <w:b/>
          <w:sz w:val="28"/>
          <w:szCs w:val="28"/>
          <w:lang w:val="uk-UA"/>
        </w:rPr>
        <w:t>Зв’язок роботи з науковими програмами, планами, темами</w:t>
      </w:r>
      <w:r w:rsidRPr="00822E90">
        <w:rPr>
          <w:rFonts w:ascii="Times New Roman" w:hAnsi="Times New Roman" w:cs="Times New Roman"/>
          <w:b/>
          <w:sz w:val="28"/>
          <w:szCs w:val="28"/>
          <w:lang w:val="uk-UA"/>
        </w:rPr>
        <w:t xml:space="preserve">. </w:t>
      </w:r>
    </w:p>
    <w:p w:rsidR="00822E90" w:rsidRPr="00822E90" w:rsidRDefault="00822E90" w:rsidP="00822E90">
      <w:pPr>
        <w:autoSpaceDE w:val="0"/>
        <w:autoSpaceDN w:val="0"/>
        <w:adjustRightInd w:val="0"/>
        <w:spacing w:before="200" w:line="360" w:lineRule="auto"/>
        <w:ind w:firstLine="567"/>
        <w:jc w:val="both"/>
        <w:rPr>
          <w:rFonts w:ascii="Times New Roman" w:eastAsia="Calibri" w:hAnsi="Times New Roman" w:cs="Times New Roman"/>
          <w:sz w:val="28"/>
          <w:szCs w:val="28"/>
          <w:lang w:val="uk-UA"/>
        </w:rPr>
      </w:pPr>
      <w:r w:rsidRPr="00822E90">
        <w:rPr>
          <w:rFonts w:ascii="Times New Roman" w:eastAsia="Calibri" w:hAnsi="Times New Roman" w:cs="Times New Roman"/>
          <w:sz w:val="28"/>
          <w:szCs w:val="28"/>
          <w:lang w:val="uk-UA"/>
        </w:rPr>
        <w:t xml:space="preserve">Тема дисертаційної роботи затверджена Проблемною комісією «Терапія» МОЗ та </w:t>
      </w:r>
      <w:r w:rsidRPr="00822E90">
        <w:rPr>
          <w:rFonts w:ascii="Times New Roman" w:hAnsi="Times New Roman" w:cs="Times New Roman"/>
          <w:sz w:val="28"/>
          <w:szCs w:val="28"/>
          <w:lang w:val="uk-UA"/>
        </w:rPr>
        <w:t>Н</w:t>
      </w:r>
      <w:r w:rsidRPr="00822E90">
        <w:rPr>
          <w:rFonts w:ascii="Times New Roman" w:eastAsia="Calibri" w:hAnsi="Times New Roman" w:cs="Times New Roman"/>
          <w:sz w:val="28"/>
          <w:szCs w:val="28"/>
          <w:lang w:val="uk-UA"/>
        </w:rPr>
        <w:t>АМН України (протокол засідання №</w:t>
      </w:r>
      <w:r w:rsidRPr="00822E90">
        <w:rPr>
          <w:rFonts w:ascii="Times New Roman" w:hAnsi="Times New Roman" w:cs="Times New Roman"/>
          <w:sz w:val="28"/>
          <w:szCs w:val="28"/>
          <w:lang w:val="uk-UA"/>
        </w:rPr>
        <w:t>7</w:t>
      </w:r>
      <w:r w:rsidRPr="00822E90">
        <w:rPr>
          <w:rFonts w:ascii="Times New Roman" w:eastAsia="Calibri" w:hAnsi="Times New Roman" w:cs="Times New Roman"/>
          <w:sz w:val="28"/>
          <w:szCs w:val="28"/>
          <w:lang w:val="uk-UA"/>
        </w:rPr>
        <w:t xml:space="preserve"> від 2</w:t>
      </w:r>
      <w:r w:rsidRPr="00822E90">
        <w:rPr>
          <w:rFonts w:ascii="Times New Roman" w:hAnsi="Times New Roman" w:cs="Times New Roman"/>
          <w:sz w:val="28"/>
          <w:szCs w:val="28"/>
          <w:lang w:val="uk-UA"/>
        </w:rPr>
        <w:t>8</w:t>
      </w:r>
      <w:r w:rsidRPr="00822E90">
        <w:rPr>
          <w:rFonts w:ascii="Times New Roman" w:eastAsia="Calibri" w:hAnsi="Times New Roman" w:cs="Times New Roman"/>
          <w:sz w:val="28"/>
          <w:szCs w:val="28"/>
          <w:lang w:val="uk-UA"/>
        </w:rPr>
        <w:t xml:space="preserve"> </w:t>
      </w:r>
      <w:r w:rsidRPr="00822E90">
        <w:rPr>
          <w:rFonts w:ascii="Times New Roman" w:hAnsi="Times New Roman" w:cs="Times New Roman"/>
          <w:sz w:val="28"/>
          <w:szCs w:val="28"/>
          <w:lang w:val="uk-UA"/>
        </w:rPr>
        <w:t>лютого</w:t>
      </w:r>
      <w:r w:rsidRPr="00822E90">
        <w:rPr>
          <w:rFonts w:ascii="Times New Roman" w:eastAsia="Calibri" w:hAnsi="Times New Roman" w:cs="Times New Roman"/>
          <w:sz w:val="28"/>
          <w:szCs w:val="28"/>
          <w:lang w:val="uk-UA"/>
        </w:rPr>
        <w:t xml:space="preserve"> 201</w:t>
      </w:r>
      <w:r w:rsidRPr="00822E90">
        <w:rPr>
          <w:rFonts w:ascii="Times New Roman" w:hAnsi="Times New Roman" w:cs="Times New Roman"/>
          <w:sz w:val="28"/>
          <w:szCs w:val="28"/>
          <w:lang w:val="uk-UA"/>
        </w:rPr>
        <w:t>3</w:t>
      </w:r>
      <w:r w:rsidRPr="00822E90">
        <w:rPr>
          <w:rFonts w:ascii="Times New Roman" w:eastAsia="Calibri" w:hAnsi="Times New Roman" w:cs="Times New Roman"/>
          <w:sz w:val="28"/>
          <w:szCs w:val="28"/>
          <w:lang w:val="uk-UA"/>
        </w:rPr>
        <w:t xml:space="preserve">р.) і є фрагментом науково-дослідної роботи кафедри </w:t>
      </w:r>
      <w:r w:rsidRPr="00822E90">
        <w:rPr>
          <w:rFonts w:ascii="Times New Roman" w:hAnsi="Times New Roman" w:cs="Times New Roman"/>
          <w:sz w:val="28"/>
          <w:szCs w:val="28"/>
          <w:lang w:val="uk-UA"/>
        </w:rPr>
        <w:t xml:space="preserve">терапії та нефрології Харківської медичної академії післядипломної освіти </w:t>
      </w:r>
      <w:r w:rsidRPr="00822E90">
        <w:rPr>
          <w:rFonts w:ascii="Times New Roman" w:eastAsia="Calibri" w:hAnsi="Times New Roman" w:cs="Times New Roman"/>
          <w:sz w:val="28"/>
          <w:szCs w:val="28"/>
          <w:lang w:val="uk-UA"/>
        </w:rPr>
        <w:t>«</w:t>
      </w:r>
      <w:r w:rsidRPr="00822E90">
        <w:rPr>
          <w:rFonts w:ascii="Times New Roman" w:hAnsi="Times New Roman" w:cs="Times New Roman"/>
          <w:sz w:val="28"/>
          <w:szCs w:val="28"/>
          <w:lang w:val="uk-UA"/>
        </w:rPr>
        <w:t>Кардіальні і нейрогуморальні механізми розвитку хронічної серцевої недостатності у хворих із сумісною патологією</w:t>
      </w:r>
      <w:r w:rsidRPr="00822E90">
        <w:rPr>
          <w:rFonts w:ascii="Times New Roman" w:eastAsia="Calibri" w:hAnsi="Times New Roman" w:cs="Times New Roman"/>
          <w:sz w:val="28"/>
          <w:szCs w:val="28"/>
          <w:lang w:val="uk-UA"/>
        </w:rPr>
        <w:t xml:space="preserve">» (державний реєстраційний № </w:t>
      </w:r>
      <w:r w:rsidRPr="00822E90">
        <w:rPr>
          <w:rFonts w:ascii="Times New Roman" w:hAnsi="Times New Roman" w:cs="Times New Roman"/>
          <w:sz w:val="28"/>
          <w:szCs w:val="28"/>
          <w:lang w:val="uk-UA"/>
        </w:rPr>
        <w:t>0111U003579</w:t>
      </w:r>
      <w:r w:rsidRPr="00822E90">
        <w:rPr>
          <w:rFonts w:ascii="Times New Roman" w:eastAsia="Calibri" w:hAnsi="Times New Roman" w:cs="Times New Roman"/>
          <w:sz w:val="28"/>
          <w:szCs w:val="28"/>
          <w:lang w:val="uk-UA"/>
        </w:rPr>
        <w:t>).</w:t>
      </w:r>
    </w:p>
    <w:p w:rsidR="00822E90" w:rsidRPr="00822E90" w:rsidRDefault="00822E90" w:rsidP="00822E90">
      <w:pPr>
        <w:tabs>
          <w:tab w:val="num" w:pos="540"/>
        </w:tabs>
        <w:spacing w:after="0" w:line="360" w:lineRule="auto"/>
        <w:ind w:firstLine="539"/>
        <w:jc w:val="both"/>
        <w:rPr>
          <w:rFonts w:ascii="Times New Roman" w:eastAsia="Calibri" w:hAnsi="Times New Roman" w:cs="Times New Roman"/>
          <w:sz w:val="28"/>
          <w:szCs w:val="28"/>
          <w:lang w:val="uk-UA"/>
        </w:rPr>
      </w:pPr>
      <w:r w:rsidRPr="00822E90">
        <w:rPr>
          <w:rFonts w:ascii="Times New Roman" w:hAnsi="Times New Roman" w:cs="Times New Roman"/>
          <w:b/>
          <w:sz w:val="28"/>
          <w:szCs w:val="28"/>
          <w:lang w:val="uk-UA"/>
        </w:rPr>
        <w:lastRenderedPageBreak/>
        <w:t xml:space="preserve">Мета дослідження. </w:t>
      </w:r>
    </w:p>
    <w:p w:rsidR="00822E90" w:rsidRPr="00822E90" w:rsidRDefault="00822E90" w:rsidP="0017647B">
      <w:pPr>
        <w:spacing w:before="200" w:line="360" w:lineRule="auto"/>
        <w:ind w:firstLine="567"/>
        <w:jc w:val="both"/>
        <w:rPr>
          <w:rFonts w:ascii="Times New Roman" w:eastAsia="Times New Roman" w:hAnsi="Times New Roman" w:cs="Times New Roman"/>
          <w:sz w:val="28"/>
          <w:szCs w:val="28"/>
          <w:lang w:val="uk-UA" w:eastAsia="ru-RU"/>
        </w:rPr>
      </w:pPr>
      <w:r w:rsidRPr="00822E90">
        <w:rPr>
          <w:rFonts w:ascii="Times New Roman" w:hAnsi="Times New Roman" w:cs="Times New Roman"/>
          <w:sz w:val="28"/>
          <w:szCs w:val="28"/>
          <w:lang w:val="uk-UA"/>
        </w:rPr>
        <w:t xml:space="preserve">Підвищення ефективності терапії хворих ХСН із супутньою хронічною хворобою нирок на підставі вивчення </w:t>
      </w:r>
      <w:r w:rsidR="00674576">
        <w:rPr>
          <w:rFonts w:ascii="Times New Roman" w:hAnsi="Times New Roman" w:cs="Times New Roman"/>
          <w:sz w:val="28"/>
          <w:szCs w:val="28"/>
          <w:lang w:val="uk-UA"/>
        </w:rPr>
        <w:t>особливостей</w:t>
      </w:r>
      <w:r w:rsidRPr="00822E90">
        <w:rPr>
          <w:rFonts w:ascii="Times New Roman" w:hAnsi="Times New Roman" w:cs="Times New Roman"/>
          <w:sz w:val="28"/>
          <w:szCs w:val="28"/>
          <w:lang w:val="uk-UA"/>
        </w:rPr>
        <w:t xml:space="preserve"> порушень обміну ксантинів.</w:t>
      </w:r>
    </w:p>
    <w:p w:rsidR="00822E90" w:rsidRPr="00822E90" w:rsidRDefault="00822E90" w:rsidP="0017647B">
      <w:pPr>
        <w:spacing w:before="200" w:line="360" w:lineRule="auto"/>
        <w:ind w:firstLine="539"/>
        <w:jc w:val="both"/>
        <w:rPr>
          <w:rFonts w:ascii="Times New Roman" w:hAnsi="Times New Roman" w:cs="Times New Roman"/>
          <w:sz w:val="28"/>
          <w:szCs w:val="28"/>
        </w:rPr>
      </w:pPr>
      <w:r w:rsidRPr="00822E90">
        <w:rPr>
          <w:rFonts w:ascii="Times New Roman" w:hAnsi="Times New Roman" w:cs="Times New Roman"/>
          <w:b/>
          <w:sz w:val="28"/>
          <w:szCs w:val="28"/>
          <w:lang w:val="uk-UA"/>
        </w:rPr>
        <w:t>Завдання дослідження:</w:t>
      </w:r>
    </w:p>
    <w:p w:rsidR="00822E90" w:rsidRPr="00822E90" w:rsidRDefault="00822E90" w:rsidP="00C47FA7">
      <w:pPr>
        <w:numPr>
          <w:ilvl w:val="0"/>
          <w:numId w:val="1"/>
        </w:numPr>
        <w:tabs>
          <w:tab w:val="num" w:pos="540"/>
        </w:tabs>
        <w:spacing w:after="0" w:line="360" w:lineRule="auto"/>
        <w:ind w:left="539" w:hanging="539"/>
        <w:jc w:val="both"/>
        <w:rPr>
          <w:rStyle w:val="hps"/>
          <w:rFonts w:ascii="Times New Roman" w:hAnsi="Times New Roman" w:cs="Times New Roman"/>
          <w:sz w:val="28"/>
          <w:szCs w:val="28"/>
          <w:lang w:val="uk-UA"/>
        </w:rPr>
      </w:pPr>
      <w:r w:rsidRPr="00822E90">
        <w:rPr>
          <w:rStyle w:val="hps"/>
          <w:rFonts w:ascii="Times New Roman" w:hAnsi="Times New Roman" w:cs="Times New Roman"/>
          <w:sz w:val="28"/>
          <w:szCs w:val="28"/>
          <w:lang w:val="uk-UA"/>
        </w:rPr>
        <w:t>Вивчити порушення обміну</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ксантинів</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у хворих</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ХСН та фактори, що на нього впливають;</w:t>
      </w:r>
    </w:p>
    <w:p w:rsidR="00C01A4E" w:rsidRPr="00C01A4E" w:rsidRDefault="00C01A4E" w:rsidP="00C47FA7">
      <w:pPr>
        <w:numPr>
          <w:ilvl w:val="0"/>
          <w:numId w:val="1"/>
        </w:numPr>
        <w:tabs>
          <w:tab w:val="num" w:pos="540"/>
        </w:tabs>
        <w:spacing w:after="0" w:line="360" w:lineRule="auto"/>
        <w:ind w:left="539" w:hanging="539"/>
        <w:jc w:val="both"/>
        <w:rPr>
          <w:rStyle w:val="hps"/>
          <w:rFonts w:ascii="Times New Roman" w:hAnsi="Times New Roman" w:cs="Times New Roman"/>
          <w:sz w:val="28"/>
          <w:szCs w:val="28"/>
        </w:rPr>
      </w:pPr>
      <w:r w:rsidRPr="00822E90">
        <w:rPr>
          <w:rStyle w:val="hps"/>
          <w:rFonts w:ascii="Times New Roman" w:hAnsi="Times New Roman" w:cs="Times New Roman"/>
          <w:sz w:val="28"/>
          <w:szCs w:val="28"/>
          <w:lang w:val="uk-UA"/>
        </w:rPr>
        <w:t>Оцінити</w:t>
      </w:r>
      <w:r w:rsidRPr="00822E90">
        <w:rPr>
          <w:rFonts w:ascii="Times New Roman" w:hAnsi="Times New Roman" w:cs="Times New Roman"/>
          <w:sz w:val="28"/>
          <w:szCs w:val="28"/>
          <w:lang w:val="uk-UA"/>
        </w:rPr>
        <w:t xml:space="preserve"> вплив супутньої ХХН на порушення обміну ксантинів </w:t>
      </w:r>
      <w:r w:rsidRPr="00822E90">
        <w:rPr>
          <w:rStyle w:val="hps"/>
          <w:rFonts w:ascii="Times New Roman" w:hAnsi="Times New Roman" w:cs="Times New Roman"/>
          <w:sz w:val="28"/>
          <w:szCs w:val="28"/>
          <w:lang w:val="uk-UA"/>
        </w:rPr>
        <w:t>у хворих</w:t>
      </w:r>
      <w:r w:rsidRPr="00822E90">
        <w:rPr>
          <w:rFonts w:ascii="Times New Roman" w:hAnsi="Times New Roman" w:cs="Times New Roman"/>
          <w:sz w:val="28"/>
          <w:szCs w:val="28"/>
          <w:lang w:val="uk-UA"/>
        </w:rPr>
        <w:t xml:space="preserve"> з </w:t>
      </w:r>
      <w:r w:rsidRPr="00822E90">
        <w:rPr>
          <w:rStyle w:val="hps"/>
          <w:rFonts w:ascii="Times New Roman" w:hAnsi="Times New Roman" w:cs="Times New Roman"/>
          <w:sz w:val="28"/>
          <w:szCs w:val="28"/>
          <w:lang w:val="uk-UA"/>
        </w:rPr>
        <w:t>ХСН</w:t>
      </w:r>
      <w:r>
        <w:rPr>
          <w:rStyle w:val="hps"/>
          <w:rFonts w:ascii="Times New Roman" w:hAnsi="Times New Roman" w:cs="Times New Roman"/>
          <w:sz w:val="28"/>
          <w:szCs w:val="28"/>
          <w:lang w:val="uk-UA"/>
        </w:rPr>
        <w:t>;</w:t>
      </w:r>
    </w:p>
    <w:p w:rsidR="00822E90" w:rsidRPr="00822E90" w:rsidRDefault="00822E90" w:rsidP="00822E90">
      <w:pPr>
        <w:numPr>
          <w:ilvl w:val="0"/>
          <w:numId w:val="1"/>
        </w:numPr>
        <w:tabs>
          <w:tab w:val="num" w:pos="540"/>
        </w:tabs>
        <w:spacing w:after="0" w:line="360" w:lineRule="auto"/>
        <w:ind w:left="540" w:hanging="540"/>
        <w:jc w:val="both"/>
        <w:rPr>
          <w:rStyle w:val="hps"/>
          <w:rFonts w:ascii="Times New Roman" w:hAnsi="Times New Roman" w:cs="Times New Roman"/>
          <w:sz w:val="28"/>
          <w:szCs w:val="28"/>
        </w:rPr>
      </w:pPr>
      <w:r w:rsidRPr="00822E90">
        <w:rPr>
          <w:rStyle w:val="hps"/>
          <w:rFonts w:ascii="Times New Roman" w:hAnsi="Times New Roman" w:cs="Times New Roman"/>
          <w:sz w:val="28"/>
          <w:szCs w:val="28"/>
          <w:lang w:val="uk-UA"/>
        </w:rPr>
        <w:t>Дослідити особливості порушень обміну ксантинів при прогресуванні ХСН</w:t>
      </w:r>
      <w:r w:rsidRPr="00822E90">
        <w:rPr>
          <w:rFonts w:ascii="Times New Roman" w:hAnsi="Times New Roman" w:cs="Times New Roman"/>
          <w:sz w:val="28"/>
          <w:szCs w:val="28"/>
          <w:lang w:val="uk-UA"/>
        </w:rPr>
        <w:t>;</w:t>
      </w:r>
    </w:p>
    <w:p w:rsidR="00822E90" w:rsidRPr="00822E90" w:rsidRDefault="00822E90" w:rsidP="00C47FA7">
      <w:pPr>
        <w:numPr>
          <w:ilvl w:val="0"/>
          <w:numId w:val="1"/>
        </w:numPr>
        <w:tabs>
          <w:tab w:val="num" w:pos="540"/>
        </w:tabs>
        <w:spacing w:after="0" w:line="360" w:lineRule="auto"/>
        <w:ind w:left="539" w:hanging="539"/>
        <w:jc w:val="both"/>
        <w:rPr>
          <w:rFonts w:ascii="Times New Roman" w:hAnsi="Times New Roman" w:cs="Times New Roman"/>
          <w:sz w:val="28"/>
          <w:szCs w:val="28"/>
          <w:lang w:val="uk-UA"/>
        </w:rPr>
      </w:pPr>
      <w:r w:rsidRPr="00822E90">
        <w:rPr>
          <w:rStyle w:val="hps"/>
          <w:rFonts w:ascii="Times New Roman" w:hAnsi="Times New Roman" w:cs="Times New Roman"/>
          <w:sz w:val="28"/>
          <w:szCs w:val="28"/>
          <w:lang w:val="uk-UA"/>
        </w:rPr>
        <w:t>Визначити взаємозв'язок</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порушень обміну ксантинів</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з розвитком</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ендотеліальної дисфункції у хворих</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ХСН</w:t>
      </w:r>
      <w:r w:rsidRPr="00822E90">
        <w:rPr>
          <w:rFonts w:ascii="Times New Roman" w:hAnsi="Times New Roman" w:cs="Times New Roman"/>
          <w:sz w:val="28"/>
          <w:szCs w:val="28"/>
          <w:lang w:val="uk-UA"/>
        </w:rPr>
        <w:t xml:space="preserve"> і</w:t>
      </w:r>
      <w:r w:rsidRPr="00822E90">
        <w:rPr>
          <w:rStyle w:val="hps"/>
          <w:rFonts w:ascii="Times New Roman" w:hAnsi="Times New Roman" w:cs="Times New Roman"/>
          <w:sz w:val="28"/>
          <w:szCs w:val="28"/>
          <w:lang w:val="uk-UA"/>
        </w:rPr>
        <w:t>з супутньою</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ХХН</w:t>
      </w:r>
      <w:r w:rsidRPr="00822E90">
        <w:rPr>
          <w:rFonts w:ascii="Times New Roman" w:hAnsi="Times New Roman" w:cs="Times New Roman"/>
          <w:sz w:val="28"/>
          <w:szCs w:val="28"/>
          <w:lang w:val="uk-UA"/>
        </w:rPr>
        <w:t>;</w:t>
      </w:r>
    </w:p>
    <w:p w:rsidR="00822E90" w:rsidRPr="00822E90" w:rsidRDefault="00822E90" w:rsidP="00C47FA7">
      <w:pPr>
        <w:numPr>
          <w:ilvl w:val="0"/>
          <w:numId w:val="1"/>
        </w:numPr>
        <w:tabs>
          <w:tab w:val="num" w:pos="540"/>
        </w:tabs>
        <w:spacing w:after="0" w:line="360" w:lineRule="auto"/>
        <w:ind w:left="539" w:hanging="539"/>
        <w:jc w:val="both"/>
        <w:rPr>
          <w:rFonts w:ascii="Times New Roman" w:hAnsi="Times New Roman" w:cs="Times New Roman"/>
          <w:sz w:val="28"/>
          <w:szCs w:val="28"/>
        </w:rPr>
      </w:pPr>
      <w:r w:rsidRPr="00822E90">
        <w:rPr>
          <w:rStyle w:val="hps"/>
          <w:rFonts w:ascii="Times New Roman" w:hAnsi="Times New Roman" w:cs="Times New Roman"/>
          <w:sz w:val="28"/>
          <w:szCs w:val="28"/>
          <w:lang w:val="uk-UA"/>
        </w:rPr>
        <w:t>З’ясувати</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вплив</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рекомендованої терапії</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ХСН</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на</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рівень сечової кислоти та активність ксантиноксидази сироватки крові та розробити диференційовану</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терапію</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хворих</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ХСН</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із супутньою</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ХХН</w:t>
      </w:r>
      <w:r w:rsidRPr="00822E90">
        <w:rPr>
          <w:rFonts w:ascii="Times New Roman" w:hAnsi="Times New Roman" w:cs="Times New Roman"/>
          <w:sz w:val="28"/>
          <w:szCs w:val="28"/>
        </w:rPr>
        <w:t>.</w:t>
      </w:r>
    </w:p>
    <w:p w:rsidR="00822E90" w:rsidRPr="00822E90" w:rsidRDefault="00822E90" w:rsidP="0017647B">
      <w:pPr>
        <w:pStyle w:val="a6"/>
        <w:spacing w:before="200" w:line="360" w:lineRule="auto"/>
        <w:ind w:left="0" w:firstLine="539"/>
        <w:rPr>
          <w:rStyle w:val="a5"/>
          <w:b w:val="0"/>
          <w:sz w:val="28"/>
          <w:szCs w:val="28"/>
          <w:lang w:val="uk-UA"/>
        </w:rPr>
      </w:pPr>
      <w:r w:rsidRPr="00822E90">
        <w:rPr>
          <w:rStyle w:val="a5"/>
          <w:sz w:val="28"/>
          <w:szCs w:val="28"/>
          <w:lang w:val="uk-UA"/>
        </w:rPr>
        <w:t xml:space="preserve">Об’єкт дослідження: </w:t>
      </w:r>
      <w:r w:rsidRPr="00822E90">
        <w:rPr>
          <w:rStyle w:val="a5"/>
          <w:b w:val="0"/>
          <w:sz w:val="28"/>
          <w:szCs w:val="28"/>
          <w:lang w:val="uk-UA"/>
        </w:rPr>
        <w:t>хронічн</w:t>
      </w:r>
      <w:r w:rsidR="00107B46">
        <w:rPr>
          <w:rStyle w:val="a5"/>
          <w:b w:val="0"/>
          <w:sz w:val="28"/>
          <w:szCs w:val="28"/>
          <w:lang w:val="uk-UA"/>
        </w:rPr>
        <w:t>а</w:t>
      </w:r>
      <w:r w:rsidRPr="00822E90">
        <w:rPr>
          <w:rStyle w:val="a5"/>
          <w:b w:val="0"/>
          <w:sz w:val="28"/>
          <w:szCs w:val="28"/>
          <w:lang w:val="uk-UA"/>
        </w:rPr>
        <w:t xml:space="preserve"> серцев</w:t>
      </w:r>
      <w:r w:rsidR="00107B46">
        <w:rPr>
          <w:rStyle w:val="a5"/>
          <w:b w:val="0"/>
          <w:sz w:val="28"/>
          <w:szCs w:val="28"/>
          <w:lang w:val="uk-UA"/>
        </w:rPr>
        <w:t>а</w:t>
      </w:r>
      <w:r w:rsidRPr="00822E90">
        <w:rPr>
          <w:rStyle w:val="a5"/>
          <w:b w:val="0"/>
          <w:sz w:val="28"/>
          <w:szCs w:val="28"/>
          <w:lang w:val="uk-UA"/>
        </w:rPr>
        <w:t xml:space="preserve"> недостатн</w:t>
      </w:r>
      <w:r w:rsidR="00107B46">
        <w:rPr>
          <w:rStyle w:val="a5"/>
          <w:b w:val="0"/>
          <w:sz w:val="28"/>
          <w:szCs w:val="28"/>
          <w:lang w:val="uk-UA"/>
        </w:rPr>
        <w:t>і</w:t>
      </w:r>
      <w:r w:rsidRPr="00822E90">
        <w:rPr>
          <w:rStyle w:val="a5"/>
          <w:b w:val="0"/>
          <w:sz w:val="28"/>
          <w:szCs w:val="28"/>
          <w:lang w:val="uk-UA"/>
        </w:rPr>
        <w:t>ст</w:t>
      </w:r>
      <w:r w:rsidR="00107B46">
        <w:rPr>
          <w:rStyle w:val="a5"/>
          <w:b w:val="0"/>
          <w:sz w:val="28"/>
          <w:szCs w:val="28"/>
          <w:lang w:val="uk-UA"/>
        </w:rPr>
        <w:t>ь</w:t>
      </w:r>
      <w:r w:rsidRPr="00822E90">
        <w:rPr>
          <w:rStyle w:val="a5"/>
          <w:b w:val="0"/>
          <w:sz w:val="28"/>
          <w:szCs w:val="28"/>
          <w:lang w:val="uk-UA"/>
        </w:rPr>
        <w:t xml:space="preserve"> з супутньою хронічною хворобою нирок.</w:t>
      </w:r>
    </w:p>
    <w:p w:rsidR="00822E90" w:rsidRPr="00422EE0" w:rsidRDefault="00822E90" w:rsidP="0017647B">
      <w:pPr>
        <w:spacing w:before="200" w:line="360" w:lineRule="auto"/>
        <w:ind w:firstLine="540"/>
        <w:jc w:val="both"/>
        <w:rPr>
          <w:rFonts w:ascii="Times New Roman" w:hAnsi="Times New Roman" w:cs="Times New Roman"/>
          <w:sz w:val="28"/>
          <w:szCs w:val="28"/>
          <w:lang w:val="uk-UA"/>
        </w:rPr>
      </w:pPr>
      <w:r w:rsidRPr="00422EE0">
        <w:rPr>
          <w:rFonts w:ascii="Times New Roman" w:hAnsi="Times New Roman" w:cs="Times New Roman"/>
          <w:b/>
          <w:sz w:val="28"/>
          <w:szCs w:val="28"/>
          <w:lang w:val="uk-UA"/>
        </w:rPr>
        <w:t xml:space="preserve">Предмет </w:t>
      </w:r>
      <w:r w:rsidRPr="00822E90">
        <w:rPr>
          <w:rFonts w:ascii="Times New Roman" w:hAnsi="Times New Roman" w:cs="Times New Roman"/>
          <w:b/>
          <w:sz w:val="28"/>
          <w:szCs w:val="28"/>
          <w:lang w:val="uk-UA"/>
        </w:rPr>
        <w:t>дослідження</w:t>
      </w:r>
      <w:r w:rsidRPr="00422EE0">
        <w:rPr>
          <w:rFonts w:ascii="Times New Roman" w:hAnsi="Times New Roman" w:cs="Times New Roman"/>
          <w:b/>
          <w:sz w:val="28"/>
          <w:szCs w:val="28"/>
          <w:lang w:val="uk-UA"/>
        </w:rPr>
        <w:t>:</w:t>
      </w:r>
      <w:r w:rsidRPr="00822E90">
        <w:rPr>
          <w:rFonts w:ascii="Times New Roman" w:hAnsi="Times New Roman" w:cs="Times New Roman"/>
          <w:b/>
          <w:sz w:val="28"/>
          <w:szCs w:val="28"/>
          <w:lang w:val="uk-UA"/>
        </w:rPr>
        <w:t xml:space="preserve"> </w:t>
      </w:r>
      <w:r w:rsidR="00107B46">
        <w:rPr>
          <w:rFonts w:ascii="Times New Roman" w:hAnsi="Times New Roman" w:cs="Times New Roman"/>
          <w:sz w:val="28"/>
          <w:szCs w:val="28"/>
          <w:lang w:val="uk-UA"/>
        </w:rPr>
        <w:t>порушення</w:t>
      </w:r>
      <w:r w:rsidRPr="00822E90">
        <w:rPr>
          <w:rFonts w:ascii="Times New Roman" w:hAnsi="Times New Roman" w:cs="Times New Roman"/>
          <w:sz w:val="28"/>
          <w:szCs w:val="28"/>
          <w:lang w:val="uk-UA"/>
        </w:rPr>
        <w:t xml:space="preserve"> метаболізму ксантинів</w:t>
      </w:r>
      <w:r w:rsidR="00422EE0">
        <w:rPr>
          <w:rFonts w:ascii="Times New Roman" w:hAnsi="Times New Roman" w:cs="Times New Roman"/>
          <w:sz w:val="28"/>
          <w:szCs w:val="28"/>
          <w:lang w:val="uk-UA"/>
        </w:rPr>
        <w:t>: безсимптомна гіперурикемія, активність ксантиноксидази</w:t>
      </w:r>
      <w:r w:rsidRPr="00422EE0">
        <w:rPr>
          <w:rFonts w:ascii="Times New Roman" w:hAnsi="Times New Roman" w:cs="Times New Roman"/>
          <w:sz w:val="28"/>
          <w:szCs w:val="28"/>
          <w:lang w:val="uk-UA"/>
        </w:rPr>
        <w:t>.</w:t>
      </w:r>
    </w:p>
    <w:p w:rsidR="00822E90" w:rsidRPr="00822E90" w:rsidRDefault="00822E90" w:rsidP="0017647B">
      <w:pPr>
        <w:spacing w:before="200" w:line="360" w:lineRule="auto"/>
        <w:ind w:firstLine="567"/>
        <w:jc w:val="both"/>
        <w:rPr>
          <w:rFonts w:ascii="Times New Roman" w:hAnsi="Times New Roman" w:cs="Times New Roman"/>
          <w:b/>
          <w:sz w:val="28"/>
          <w:szCs w:val="28"/>
          <w:lang w:val="uk-UA"/>
        </w:rPr>
      </w:pPr>
      <w:r w:rsidRPr="00822E90">
        <w:rPr>
          <w:rFonts w:ascii="Times New Roman" w:hAnsi="Times New Roman" w:cs="Times New Roman"/>
          <w:b/>
          <w:sz w:val="28"/>
          <w:szCs w:val="28"/>
          <w:lang w:val="uk-UA"/>
        </w:rPr>
        <w:t>Методи дослідження:</w:t>
      </w:r>
    </w:p>
    <w:p w:rsidR="00822E90" w:rsidRPr="00822E90" w:rsidRDefault="00822E90" w:rsidP="00822E90">
      <w:pPr>
        <w:numPr>
          <w:ilvl w:val="1"/>
          <w:numId w:val="2"/>
        </w:numPr>
        <w:tabs>
          <w:tab w:val="num" w:pos="360"/>
        </w:tabs>
        <w:spacing w:after="0" w:line="360" w:lineRule="auto"/>
        <w:ind w:left="360"/>
        <w:jc w:val="both"/>
        <w:rPr>
          <w:rStyle w:val="a5"/>
          <w:rFonts w:ascii="Times New Roman" w:hAnsi="Times New Roman" w:cs="Times New Roman"/>
          <w:b w:val="0"/>
          <w:sz w:val="28"/>
          <w:szCs w:val="28"/>
        </w:rPr>
      </w:pPr>
      <w:r w:rsidRPr="00822E90">
        <w:rPr>
          <w:rStyle w:val="a5"/>
          <w:rFonts w:ascii="Times New Roman" w:hAnsi="Times New Roman" w:cs="Times New Roman"/>
          <w:b w:val="0"/>
          <w:sz w:val="28"/>
          <w:szCs w:val="28"/>
        </w:rPr>
        <w:t>Метод</w:t>
      </w:r>
      <w:r w:rsidRPr="00822E90">
        <w:rPr>
          <w:rStyle w:val="a5"/>
          <w:rFonts w:ascii="Times New Roman" w:hAnsi="Times New Roman" w:cs="Times New Roman"/>
          <w:b w:val="0"/>
          <w:sz w:val="28"/>
          <w:szCs w:val="28"/>
          <w:lang w:val="uk-UA"/>
        </w:rPr>
        <w:t>и</w:t>
      </w:r>
      <w:r w:rsidRPr="00822E90">
        <w:rPr>
          <w:rStyle w:val="a5"/>
          <w:rFonts w:ascii="Times New Roman" w:hAnsi="Times New Roman" w:cs="Times New Roman"/>
          <w:b w:val="0"/>
          <w:sz w:val="28"/>
          <w:szCs w:val="28"/>
        </w:rPr>
        <w:t xml:space="preserve"> оц</w:t>
      </w:r>
      <w:r w:rsidRPr="00822E90">
        <w:rPr>
          <w:rStyle w:val="a5"/>
          <w:rFonts w:ascii="Times New Roman" w:hAnsi="Times New Roman" w:cs="Times New Roman"/>
          <w:b w:val="0"/>
          <w:sz w:val="28"/>
          <w:szCs w:val="28"/>
          <w:lang w:val="uk-UA"/>
        </w:rPr>
        <w:t>і</w:t>
      </w:r>
      <w:r w:rsidRPr="00822E90">
        <w:rPr>
          <w:rStyle w:val="a5"/>
          <w:rFonts w:ascii="Times New Roman" w:hAnsi="Times New Roman" w:cs="Times New Roman"/>
          <w:b w:val="0"/>
          <w:sz w:val="28"/>
          <w:szCs w:val="28"/>
        </w:rPr>
        <w:t xml:space="preserve">нки </w:t>
      </w:r>
      <w:r w:rsidRPr="00822E90">
        <w:rPr>
          <w:rStyle w:val="a5"/>
          <w:rFonts w:ascii="Times New Roman" w:hAnsi="Times New Roman" w:cs="Times New Roman"/>
          <w:b w:val="0"/>
          <w:sz w:val="28"/>
          <w:szCs w:val="28"/>
          <w:lang w:val="uk-UA"/>
        </w:rPr>
        <w:t>перебігу</w:t>
      </w:r>
      <w:r w:rsidRPr="00822E90">
        <w:rPr>
          <w:rStyle w:val="a5"/>
          <w:rFonts w:ascii="Times New Roman" w:hAnsi="Times New Roman" w:cs="Times New Roman"/>
          <w:b w:val="0"/>
          <w:sz w:val="28"/>
          <w:szCs w:val="28"/>
        </w:rPr>
        <w:t xml:space="preserve"> за</w:t>
      </w:r>
      <w:r w:rsidRPr="00822E90">
        <w:rPr>
          <w:rStyle w:val="a5"/>
          <w:rFonts w:ascii="Times New Roman" w:hAnsi="Times New Roman" w:cs="Times New Roman"/>
          <w:b w:val="0"/>
          <w:sz w:val="28"/>
          <w:szCs w:val="28"/>
          <w:lang w:val="uk-UA"/>
        </w:rPr>
        <w:t>хворювання</w:t>
      </w:r>
      <w:r w:rsidRPr="00822E90">
        <w:rPr>
          <w:rStyle w:val="a5"/>
          <w:rFonts w:ascii="Times New Roman" w:hAnsi="Times New Roman" w:cs="Times New Roman"/>
          <w:b w:val="0"/>
          <w:sz w:val="28"/>
          <w:szCs w:val="28"/>
        </w:rPr>
        <w:t>:</w:t>
      </w:r>
    </w:p>
    <w:p w:rsidR="00822E90" w:rsidRPr="00822E90" w:rsidRDefault="00822E90" w:rsidP="00822E90">
      <w:pPr>
        <w:numPr>
          <w:ilvl w:val="2"/>
          <w:numId w:val="2"/>
        </w:numPr>
        <w:tabs>
          <w:tab w:val="clear" w:pos="2700"/>
          <w:tab w:val="num" w:pos="900"/>
        </w:tabs>
        <w:spacing w:after="0" w:line="360" w:lineRule="auto"/>
        <w:ind w:left="900"/>
        <w:jc w:val="both"/>
        <w:rPr>
          <w:rStyle w:val="a5"/>
          <w:rFonts w:ascii="Times New Roman" w:hAnsi="Times New Roman" w:cs="Times New Roman"/>
          <w:b w:val="0"/>
          <w:sz w:val="28"/>
          <w:szCs w:val="28"/>
        </w:rPr>
      </w:pPr>
      <w:r w:rsidRPr="00822E90">
        <w:rPr>
          <w:rStyle w:val="a5"/>
          <w:rFonts w:ascii="Times New Roman" w:hAnsi="Times New Roman" w:cs="Times New Roman"/>
          <w:b w:val="0"/>
          <w:sz w:val="28"/>
          <w:szCs w:val="28"/>
          <w:lang w:val="uk-UA"/>
        </w:rPr>
        <w:t>Збір</w:t>
      </w:r>
      <w:r w:rsidRPr="00822E90">
        <w:rPr>
          <w:rStyle w:val="a5"/>
          <w:rFonts w:ascii="Times New Roman" w:hAnsi="Times New Roman" w:cs="Times New Roman"/>
          <w:b w:val="0"/>
          <w:sz w:val="28"/>
          <w:szCs w:val="28"/>
        </w:rPr>
        <w:t xml:space="preserve"> </w:t>
      </w:r>
      <w:r w:rsidRPr="00822E90">
        <w:rPr>
          <w:rStyle w:val="a5"/>
          <w:rFonts w:ascii="Times New Roman" w:hAnsi="Times New Roman" w:cs="Times New Roman"/>
          <w:b w:val="0"/>
          <w:sz w:val="28"/>
          <w:szCs w:val="28"/>
          <w:lang w:val="uk-UA"/>
        </w:rPr>
        <w:t>скарг</w:t>
      </w:r>
      <w:r w:rsidRPr="00822E90">
        <w:rPr>
          <w:rStyle w:val="a5"/>
          <w:rFonts w:ascii="Times New Roman" w:hAnsi="Times New Roman" w:cs="Times New Roman"/>
          <w:b w:val="0"/>
          <w:sz w:val="28"/>
          <w:szCs w:val="28"/>
        </w:rPr>
        <w:t xml:space="preserve"> </w:t>
      </w:r>
      <w:r w:rsidRPr="00822E90">
        <w:rPr>
          <w:rStyle w:val="a5"/>
          <w:rFonts w:ascii="Times New Roman" w:hAnsi="Times New Roman" w:cs="Times New Roman"/>
          <w:b w:val="0"/>
          <w:sz w:val="28"/>
          <w:szCs w:val="28"/>
          <w:lang w:val="uk-UA"/>
        </w:rPr>
        <w:t>та</w:t>
      </w:r>
      <w:r w:rsidRPr="00822E90">
        <w:rPr>
          <w:rStyle w:val="a5"/>
          <w:rFonts w:ascii="Times New Roman" w:hAnsi="Times New Roman" w:cs="Times New Roman"/>
          <w:b w:val="0"/>
          <w:sz w:val="28"/>
          <w:szCs w:val="28"/>
        </w:rPr>
        <w:t xml:space="preserve"> анамнез</w:t>
      </w:r>
      <w:r w:rsidRPr="00822E90">
        <w:rPr>
          <w:rStyle w:val="a5"/>
          <w:rFonts w:ascii="Times New Roman" w:hAnsi="Times New Roman" w:cs="Times New Roman"/>
          <w:b w:val="0"/>
          <w:sz w:val="28"/>
          <w:szCs w:val="28"/>
          <w:lang w:val="uk-UA"/>
        </w:rPr>
        <w:t>у</w:t>
      </w:r>
      <w:r w:rsidRPr="00822E90">
        <w:rPr>
          <w:rStyle w:val="a5"/>
          <w:rFonts w:ascii="Times New Roman" w:hAnsi="Times New Roman" w:cs="Times New Roman"/>
          <w:b w:val="0"/>
          <w:sz w:val="28"/>
          <w:szCs w:val="28"/>
        </w:rPr>
        <w:t>.</w:t>
      </w:r>
    </w:p>
    <w:p w:rsidR="00822E90" w:rsidRPr="00822E90" w:rsidRDefault="00822E90" w:rsidP="00822E90">
      <w:pPr>
        <w:numPr>
          <w:ilvl w:val="2"/>
          <w:numId w:val="2"/>
        </w:numPr>
        <w:tabs>
          <w:tab w:val="clear" w:pos="2700"/>
          <w:tab w:val="num" w:pos="900"/>
        </w:tabs>
        <w:spacing w:after="0" w:line="360" w:lineRule="auto"/>
        <w:ind w:left="900"/>
        <w:jc w:val="both"/>
        <w:rPr>
          <w:rFonts w:ascii="Times New Roman" w:hAnsi="Times New Roman" w:cs="Times New Roman"/>
          <w:b/>
          <w:bCs/>
          <w:sz w:val="28"/>
          <w:szCs w:val="28"/>
          <w:lang w:val="uk-UA"/>
        </w:rPr>
      </w:pPr>
      <w:r w:rsidRPr="00822E90">
        <w:rPr>
          <w:rStyle w:val="citation"/>
          <w:rFonts w:ascii="Times New Roman" w:hAnsi="Times New Roman" w:cs="Times New Roman"/>
          <w:sz w:val="28"/>
          <w:szCs w:val="28"/>
          <w:lang w:val="uk-UA"/>
        </w:rPr>
        <w:t>Об’єктивний огляд</w:t>
      </w:r>
      <w:r w:rsidR="000B0B81">
        <w:rPr>
          <w:rStyle w:val="citation"/>
          <w:rFonts w:ascii="Times New Roman" w:hAnsi="Times New Roman" w:cs="Times New Roman"/>
          <w:sz w:val="28"/>
          <w:szCs w:val="28"/>
          <w:lang w:val="uk-UA"/>
        </w:rPr>
        <w:t>.</w:t>
      </w:r>
    </w:p>
    <w:p w:rsidR="00822E90" w:rsidRPr="00822E90" w:rsidRDefault="00822E90" w:rsidP="00822E90">
      <w:pPr>
        <w:numPr>
          <w:ilvl w:val="2"/>
          <w:numId w:val="2"/>
        </w:numPr>
        <w:tabs>
          <w:tab w:val="clear" w:pos="2700"/>
          <w:tab w:val="num" w:pos="900"/>
        </w:tabs>
        <w:spacing w:after="0" w:line="360" w:lineRule="auto"/>
        <w:ind w:left="900"/>
        <w:jc w:val="both"/>
        <w:rPr>
          <w:rFonts w:ascii="Times New Roman" w:hAnsi="Times New Roman" w:cs="Times New Roman"/>
          <w:b/>
          <w:bCs/>
          <w:sz w:val="28"/>
          <w:szCs w:val="28"/>
          <w:lang w:val="uk-UA"/>
        </w:rPr>
      </w:pPr>
      <w:r w:rsidRPr="00822E90">
        <w:rPr>
          <w:rStyle w:val="citation"/>
          <w:rFonts w:ascii="Times New Roman" w:hAnsi="Times New Roman" w:cs="Times New Roman"/>
          <w:sz w:val="28"/>
          <w:szCs w:val="28"/>
          <w:lang w:val="uk-UA"/>
        </w:rPr>
        <w:t>Лабораторні та інструментальні методи діагностики: клінічний аналіз крові та сечі, електрокардіографія (</w:t>
      </w:r>
      <w:r w:rsidR="0017647B">
        <w:rPr>
          <w:rFonts w:ascii="Times New Roman" w:hAnsi="Times New Roman" w:cs="Times New Roman"/>
          <w:sz w:val="28"/>
          <w:szCs w:val="28"/>
          <w:lang w:val="uk-UA"/>
        </w:rPr>
        <w:t>ЕКГ), рентгенографія органі</w:t>
      </w:r>
      <w:r w:rsidRPr="00822E90">
        <w:rPr>
          <w:rFonts w:ascii="Times New Roman" w:hAnsi="Times New Roman" w:cs="Times New Roman"/>
          <w:sz w:val="28"/>
          <w:szCs w:val="28"/>
          <w:lang w:val="uk-UA"/>
        </w:rPr>
        <w:t xml:space="preserve">в </w:t>
      </w:r>
      <w:r w:rsidRPr="00822E90">
        <w:rPr>
          <w:rFonts w:ascii="Times New Roman" w:hAnsi="Times New Roman" w:cs="Times New Roman"/>
          <w:sz w:val="28"/>
          <w:szCs w:val="28"/>
          <w:lang w:val="uk-UA"/>
        </w:rPr>
        <w:lastRenderedPageBreak/>
        <w:t>грудної кліт</w:t>
      </w:r>
      <w:r w:rsidR="000B0B81">
        <w:rPr>
          <w:rFonts w:ascii="Times New Roman" w:hAnsi="Times New Roman" w:cs="Times New Roman"/>
          <w:sz w:val="28"/>
          <w:szCs w:val="28"/>
          <w:lang w:val="uk-UA"/>
        </w:rPr>
        <w:t>ин</w:t>
      </w:r>
      <w:r w:rsidRPr="00822E90">
        <w:rPr>
          <w:rFonts w:ascii="Times New Roman" w:hAnsi="Times New Roman" w:cs="Times New Roman"/>
          <w:sz w:val="28"/>
          <w:szCs w:val="28"/>
          <w:lang w:val="uk-UA"/>
        </w:rPr>
        <w:t>и, ультразвукове дослідження (УЗД) сердця та органів черевної порожнини.</w:t>
      </w:r>
    </w:p>
    <w:p w:rsidR="00822E90" w:rsidRPr="00822E90" w:rsidRDefault="00822E90" w:rsidP="00822E90">
      <w:pPr>
        <w:numPr>
          <w:ilvl w:val="1"/>
          <w:numId w:val="2"/>
        </w:numPr>
        <w:tabs>
          <w:tab w:val="num" w:pos="360"/>
        </w:tabs>
        <w:spacing w:after="0" w:line="360" w:lineRule="auto"/>
        <w:ind w:left="360"/>
        <w:jc w:val="both"/>
        <w:rPr>
          <w:rStyle w:val="a5"/>
          <w:rFonts w:ascii="Times New Roman" w:hAnsi="Times New Roman" w:cs="Times New Roman"/>
          <w:b w:val="0"/>
          <w:sz w:val="28"/>
          <w:szCs w:val="28"/>
          <w:lang w:val="uk-UA"/>
        </w:rPr>
      </w:pPr>
      <w:r w:rsidRPr="00822E90">
        <w:rPr>
          <w:rStyle w:val="citation"/>
          <w:rFonts w:ascii="Times New Roman" w:hAnsi="Times New Roman" w:cs="Times New Roman"/>
          <w:sz w:val="28"/>
          <w:szCs w:val="28"/>
          <w:lang w:val="uk-UA"/>
        </w:rPr>
        <w:t>Методи оцінки обміну ксантинів:</w:t>
      </w:r>
      <w:r w:rsidRPr="00822E90">
        <w:rPr>
          <w:rStyle w:val="a5"/>
          <w:rFonts w:ascii="Times New Roman" w:hAnsi="Times New Roman" w:cs="Times New Roman"/>
          <w:sz w:val="28"/>
          <w:szCs w:val="28"/>
          <w:lang w:val="uk-UA"/>
        </w:rPr>
        <w:t xml:space="preserve"> </w:t>
      </w:r>
      <w:r w:rsidRPr="00822E90">
        <w:rPr>
          <w:rStyle w:val="citation"/>
          <w:rFonts w:ascii="Times New Roman" w:hAnsi="Times New Roman" w:cs="Times New Roman"/>
          <w:sz w:val="28"/>
          <w:szCs w:val="28"/>
          <w:lang w:val="uk-UA"/>
        </w:rPr>
        <w:t>визначення рівня сечової кислоти та активності ксантиноксидази в сироватці крові хворих</w:t>
      </w:r>
      <w:r w:rsidRPr="00822E90">
        <w:rPr>
          <w:rFonts w:ascii="Times New Roman" w:hAnsi="Times New Roman" w:cs="Times New Roman"/>
          <w:sz w:val="28"/>
          <w:szCs w:val="28"/>
          <w:lang w:val="uk-UA"/>
        </w:rPr>
        <w:t>.</w:t>
      </w:r>
    </w:p>
    <w:p w:rsidR="00822E90" w:rsidRPr="00822E90" w:rsidRDefault="00822E90" w:rsidP="00C47FA7">
      <w:pPr>
        <w:numPr>
          <w:ilvl w:val="1"/>
          <w:numId w:val="2"/>
        </w:numPr>
        <w:tabs>
          <w:tab w:val="num" w:pos="360"/>
        </w:tabs>
        <w:spacing w:after="0" w:line="360" w:lineRule="auto"/>
        <w:ind w:left="357" w:hanging="357"/>
        <w:jc w:val="both"/>
        <w:rPr>
          <w:rStyle w:val="citation"/>
          <w:rFonts w:ascii="Times New Roman" w:hAnsi="Times New Roman" w:cs="Times New Roman"/>
          <w:iCs/>
          <w:sz w:val="28"/>
          <w:szCs w:val="28"/>
          <w:lang w:val="uk-UA"/>
        </w:rPr>
      </w:pPr>
      <w:r w:rsidRPr="00822E90">
        <w:rPr>
          <w:rStyle w:val="a3"/>
          <w:rFonts w:ascii="Times New Roman" w:hAnsi="Times New Roman" w:cs="Times New Roman"/>
          <w:i w:val="0"/>
          <w:sz w:val="28"/>
          <w:szCs w:val="28"/>
          <w:lang w:val="uk-UA"/>
        </w:rPr>
        <w:t>Методи оцінки функціонального стану нирок: визначення рівня креатиніну</w:t>
      </w:r>
      <w:r w:rsidRPr="00822E90">
        <w:rPr>
          <w:rStyle w:val="a3"/>
          <w:rFonts w:ascii="Times New Roman" w:hAnsi="Times New Roman" w:cs="Times New Roman"/>
          <w:sz w:val="28"/>
          <w:szCs w:val="28"/>
          <w:lang w:val="uk-UA"/>
        </w:rPr>
        <w:t xml:space="preserve"> </w:t>
      </w:r>
      <w:r w:rsidRPr="00822E90">
        <w:rPr>
          <w:rStyle w:val="citation"/>
          <w:rFonts w:ascii="Times New Roman" w:hAnsi="Times New Roman" w:cs="Times New Roman"/>
          <w:sz w:val="28"/>
          <w:szCs w:val="28"/>
          <w:lang w:val="uk-UA"/>
        </w:rPr>
        <w:t>сироватки крові з підрахунком швидкості клубочкової фільтрації (ШКФ), а також визначення концентрацій альбуміну та креатиніну сечі, розрахунок співвідношення альбумін/креатинін.</w:t>
      </w:r>
    </w:p>
    <w:p w:rsidR="00822E90" w:rsidRPr="00822E90" w:rsidRDefault="00822E90" w:rsidP="00C47FA7">
      <w:pPr>
        <w:numPr>
          <w:ilvl w:val="1"/>
          <w:numId w:val="2"/>
        </w:numPr>
        <w:tabs>
          <w:tab w:val="num" w:pos="360"/>
        </w:tabs>
        <w:spacing w:after="0" w:line="360" w:lineRule="auto"/>
        <w:ind w:left="357" w:hanging="357"/>
        <w:jc w:val="both"/>
        <w:rPr>
          <w:rStyle w:val="citation"/>
          <w:rFonts w:ascii="Times New Roman" w:hAnsi="Times New Roman" w:cs="Times New Roman"/>
          <w:sz w:val="28"/>
          <w:szCs w:val="28"/>
          <w:lang w:val="uk-UA"/>
        </w:rPr>
      </w:pPr>
      <w:r w:rsidRPr="00822E90">
        <w:rPr>
          <w:rStyle w:val="citation"/>
          <w:rFonts w:ascii="Times New Roman" w:hAnsi="Times New Roman" w:cs="Times New Roman"/>
          <w:sz w:val="28"/>
          <w:szCs w:val="28"/>
          <w:lang w:val="uk-UA"/>
        </w:rPr>
        <w:t xml:space="preserve">Методи оцінки ендотеліальної дисфункції: </w:t>
      </w:r>
      <w:r w:rsidR="000B0B81">
        <w:rPr>
          <w:rStyle w:val="citation"/>
          <w:rFonts w:ascii="Times New Roman" w:hAnsi="Times New Roman" w:cs="Times New Roman"/>
          <w:sz w:val="28"/>
          <w:szCs w:val="28"/>
          <w:lang w:val="uk-UA"/>
        </w:rPr>
        <w:t>визначення</w:t>
      </w:r>
      <w:r w:rsidRPr="00822E90">
        <w:rPr>
          <w:rStyle w:val="citation"/>
          <w:rFonts w:ascii="Times New Roman" w:hAnsi="Times New Roman" w:cs="Times New Roman"/>
          <w:sz w:val="28"/>
          <w:szCs w:val="28"/>
          <w:lang w:val="uk-UA"/>
        </w:rPr>
        <w:t xml:space="preserve"> </w:t>
      </w:r>
      <w:r w:rsidRPr="00822E90">
        <w:rPr>
          <w:rFonts w:ascii="Times New Roman" w:hAnsi="Times New Roman" w:cs="Times New Roman"/>
          <w:sz w:val="28"/>
          <w:szCs w:val="28"/>
          <w:lang w:val="uk-UA"/>
        </w:rPr>
        <w:t>ендотелій-залежної вазодилятації плечової артерії за допомогою проби з реактивною гіперемією</w:t>
      </w:r>
      <w:r w:rsidRPr="00822E90">
        <w:rPr>
          <w:rStyle w:val="citation"/>
          <w:rFonts w:ascii="Times New Roman" w:hAnsi="Times New Roman" w:cs="Times New Roman"/>
          <w:sz w:val="28"/>
          <w:szCs w:val="28"/>
          <w:lang w:val="uk-UA"/>
        </w:rPr>
        <w:t>.</w:t>
      </w:r>
    </w:p>
    <w:p w:rsidR="00822E90" w:rsidRPr="00822E90" w:rsidRDefault="00822E90" w:rsidP="00C47FA7">
      <w:pPr>
        <w:spacing w:before="200" w:line="360" w:lineRule="auto"/>
        <w:ind w:firstLine="567"/>
        <w:jc w:val="both"/>
        <w:rPr>
          <w:rFonts w:ascii="Times New Roman" w:hAnsi="Times New Roman" w:cs="Times New Roman"/>
          <w:sz w:val="28"/>
          <w:szCs w:val="28"/>
          <w:lang w:val="uk-UA"/>
        </w:rPr>
      </w:pPr>
      <w:r w:rsidRPr="00107E73">
        <w:rPr>
          <w:rFonts w:ascii="Times New Roman" w:eastAsia="Calibri" w:hAnsi="Times New Roman" w:cs="Times New Roman"/>
          <w:b/>
          <w:sz w:val="28"/>
          <w:szCs w:val="28"/>
          <w:lang w:val="uk-UA"/>
        </w:rPr>
        <w:t>Наукова новизна одержаних результатів</w:t>
      </w:r>
      <w:r w:rsidRPr="00107E73">
        <w:rPr>
          <w:rFonts w:ascii="Times New Roman" w:eastAsia="Calibri" w:hAnsi="Times New Roman" w:cs="Times New Roman"/>
          <w:sz w:val="28"/>
          <w:szCs w:val="28"/>
          <w:lang w:val="uk-UA"/>
        </w:rPr>
        <w:t>.</w:t>
      </w:r>
    </w:p>
    <w:p w:rsidR="00107E73" w:rsidRPr="00107E73" w:rsidRDefault="00107E73" w:rsidP="00FB1195">
      <w:pPr>
        <w:spacing w:before="200" w:line="360" w:lineRule="auto"/>
        <w:ind w:firstLine="539"/>
        <w:jc w:val="both"/>
        <w:rPr>
          <w:rFonts w:ascii="Times New Roman" w:hAnsi="Times New Roman" w:cs="Times New Roman"/>
          <w:sz w:val="28"/>
          <w:szCs w:val="28"/>
          <w:lang w:val="uk-UA"/>
        </w:rPr>
      </w:pPr>
      <w:r w:rsidRPr="00107E73">
        <w:rPr>
          <w:rFonts w:ascii="Times New Roman" w:hAnsi="Times New Roman" w:cs="Times New Roman"/>
          <w:sz w:val="28"/>
          <w:szCs w:val="28"/>
          <w:lang w:val="uk-UA"/>
        </w:rPr>
        <w:t xml:space="preserve">Робота є теоретичним узагальненням і новим вирішенням наукової проблеми оптимізації діагностики та лікування хворих ХСН із супутньою ХХН на підставі вивчення особливостей порушень </w:t>
      </w:r>
      <w:r>
        <w:rPr>
          <w:rFonts w:ascii="Times New Roman" w:hAnsi="Times New Roman" w:cs="Times New Roman"/>
          <w:sz w:val="28"/>
          <w:szCs w:val="28"/>
          <w:lang w:val="uk-UA"/>
        </w:rPr>
        <w:t>метаболізму</w:t>
      </w:r>
      <w:r w:rsidRPr="00107E73">
        <w:rPr>
          <w:rFonts w:ascii="Times New Roman" w:hAnsi="Times New Roman" w:cs="Times New Roman"/>
          <w:sz w:val="28"/>
          <w:szCs w:val="28"/>
          <w:lang w:val="uk-UA"/>
        </w:rPr>
        <w:t xml:space="preserve"> ксантинів.</w:t>
      </w:r>
    </w:p>
    <w:p w:rsidR="000B0B81" w:rsidRDefault="000B0B81" w:rsidP="00FB1195">
      <w:pPr>
        <w:spacing w:before="200" w:line="360" w:lineRule="auto"/>
        <w:ind w:firstLine="539"/>
        <w:jc w:val="both"/>
        <w:rPr>
          <w:rStyle w:val="a5"/>
          <w:rFonts w:ascii="Times New Roman" w:eastAsia="Calibri" w:hAnsi="Times New Roman" w:cs="Times New Roman"/>
          <w:b w:val="0"/>
          <w:sz w:val="28"/>
          <w:szCs w:val="28"/>
          <w:lang w:val="uk-UA"/>
        </w:rPr>
      </w:pPr>
      <w:r w:rsidRPr="000B0B81">
        <w:rPr>
          <w:rStyle w:val="a5"/>
          <w:rFonts w:ascii="Times New Roman" w:eastAsia="Calibri" w:hAnsi="Times New Roman" w:cs="Times New Roman"/>
          <w:b w:val="0"/>
          <w:sz w:val="28"/>
          <w:szCs w:val="28"/>
          <w:lang w:val="uk-UA"/>
        </w:rPr>
        <w:t xml:space="preserve">Визначена поширеність безсимптомної гіперурикемії серед хворих з поєднанням серцевої недостатності та хронічної хвороби нирок в українській популяції. </w:t>
      </w:r>
    </w:p>
    <w:p w:rsidR="000B0B81" w:rsidRDefault="000B0B81" w:rsidP="00FB1195">
      <w:pPr>
        <w:spacing w:before="200" w:line="360" w:lineRule="auto"/>
        <w:ind w:firstLine="539"/>
        <w:jc w:val="both"/>
        <w:rPr>
          <w:rStyle w:val="a5"/>
          <w:rFonts w:ascii="Times New Roman" w:eastAsia="Calibri" w:hAnsi="Times New Roman" w:cs="Times New Roman"/>
          <w:b w:val="0"/>
          <w:sz w:val="28"/>
          <w:szCs w:val="28"/>
          <w:lang w:val="uk-UA"/>
        </w:rPr>
      </w:pPr>
      <w:r w:rsidRPr="000B0B81">
        <w:rPr>
          <w:rStyle w:val="a5"/>
          <w:rFonts w:ascii="Times New Roman" w:eastAsia="Calibri" w:hAnsi="Times New Roman" w:cs="Times New Roman"/>
          <w:b w:val="0"/>
          <w:sz w:val="28"/>
          <w:szCs w:val="28"/>
          <w:lang w:val="uk-UA"/>
        </w:rPr>
        <w:t xml:space="preserve">Виділено фактори, які сприяють порушенню обміну ксантинів при поєднаній патології. </w:t>
      </w:r>
    </w:p>
    <w:p w:rsidR="000B0B81" w:rsidRDefault="000B0B81" w:rsidP="00FB1195">
      <w:pPr>
        <w:spacing w:before="200" w:line="360" w:lineRule="auto"/>
        <w:ind w:firstLine="539"/>
        <w:jc w:val="both"/>
        <w:rPr>
          <w:rStyle w:val="a5"/>
          <w:rFonts w:ascii="Times New Roman" w:eastAsia="Calibri" w:hAnsi="Times New Roman" w:cs="Times New Roman"/>
          <w:b w:val="0"/>
          <w:sz w:val="28"/>
          <w:szCs w:val="28"/>
          <w:lang w:val="uk-UA"/>
        </w:rPr>
      </w:pPr>
      <w:r w:rsidRPr="000B0B81">
        <w:rPr>
          <w:rStyle w:val="a5"/>
          <w:rFonts w:ascii="Times New Roman" w:eastAsia="Calibri" w:hAnsi="Times New Roman" w:cs="Times New Roman"/>
          <w:b w:val="0"/>
          <w:sz w:val="28"/>
          <w:szCs w:val="28"/>
          <w:lang w:val="uk-UA"/>
        </w:rPr>
        <w:t>Встановлено особливу патогенетичну значущість порушень обміну ксантинів у прогресуванні серцевої недостатності при її поєдна</w:t>
      </w:r>
      <w:r>
        <w:rPr>
          <w:rStyle w:val="a5"/>
          <w:rFonts w:ascii="Times New Roman" w:eastAsia="Calibri" w:hAnsi="Times New Roman" w:cs="Times New Roman"/>
          <w:b w:val="0"/>
          <w:sz w:val="28"/>
          <w:szCs w:val="28"/>
          <w:lang w:val="uk-UA"/>
        </w:rPr>
        <w:t>нні з хронічною хворобою нирок.</w:t>
      </w:r>
    </w:p>
    <w:p w:rsidR="000B0B81" w:rsidRDefault="000B0B81" w:rsidP="00FB1195">
      <w:pPr>
        <w:spacing w:before="200" w:line="360" w:lineRule="auto"/>
        <w:ind w:firstLine="539"/>
        <w:jc w:val="both"/>
        <w:rPr>
          <w:rStyle w:val="a5"/>
          <w:rFonts w:ascii="Times New Roman" w:eastAsia="Calibri" w:hAnsi="Times New Roman" w:cs="Times New Roman"/>
          <w:b w:val="0"/>
          <w:sz w:val="28"/>
          <w:szCs w:val="28"/>
          <w:lang w:val="uk-UA"/>
        </w:rPr>
      </w:pPr>
      <w:r w:rsidRPr="00822E90">
        <w:rPr>
          <w:rStyle w:val="a5"/>
          <w:rFonts w:ascii="Times New Roman" w:eastAsia="Calibri" w:hAnsi="Times New Roman" w:cs="Times New Roman"/>
          <w:b w:val="0"/>
          <w:sz w:val="28"/>
          <w:szCs w:val="28"/>
          <w:lang w:val="uk-UA"/>
        </w:rPr>
        <w:t xml:space="preserve">Вперше проведена порівняльна оцінка ролі порушень обмену ксантинів у хворих ХСН в залежності від наявності або відсутності у них супутньої ХХН. </w:t>
      </w:r>
      <w:r w:rsidRPr="000B0B81">
        <w:rPr>
          <w:rStyle w:val="a5"/>
          <w:rFonts w:ascii="Times New Roman" w:eastAsia="Calibri" w:hAnsi="Times New Roman" w:cs="Times New Roman"/>
          <w:b w:val="0"/>
          <w:sz w:val="28"/>
          <w:szCs w:val="28"/>
          <w:lang w:val="uk-UA"/>
        </w:rPr>
        <w:t xml:space="preserve">Виявлено, що у хворих з хронічною серцевою недостатністю та </w:t>
      </w:r>
      <w:r w:rsidRPr="000B0B81">
        <w:rPr>
          <w:rStyle w:val="a5"/>
          <w:rFonts w:ascii="Times New Roman" w:eastAsia="Calibri" w:hAnsi="Times New Roman" w:cs="Times New Roman"/>
          <w:b w:val="0"/>
          <w:sz w:val="28"/>
          <w:szCs w:val="28"/>
          <w:lang w:val="uk-UA"/>
        </w:rPr>
        <w:lastRenderedPageBreak/>
        <w:t xml:space="preserve">супутньою хворобою нирок відзначаються не тільки більш високі рівні сечової кислоти, але й значно вища активність ксантиноксидази. </w:t>
      </w:r>
    </w:p>
    <w:p w:rsidR="000B0B81" w:rsidRDefault="000B0B81" w:rsidP="00FB1195">
      <w:pPr>
        <w:spacing w:before="200" w:line="360" w:lineRule="auto"/>
        <w:ind w:firstLine="539"/>
        <w:jc w:val="both"/>
        <w:rPr>
          <w:rStyle w:val="a5"/>
          <w:rFonts w:ascii="Times New Roman" w:eastAsia="Calibri" w:hAnsi="Times New Roman" w:cs="Times New Roman"/>
          <w:b w:val="0"/>
          <w:sz w:val="28"/>
          <w:szCs w:val="28"/>
          <w:lang w:val="uk-UA"/>
        </w:rPr>
      </w:pPr>
      <w:r>
        <w:rPr>
          <w:rStyle w:val="a5"/>
          <w:rFonts w:ascii="Times New Roman" w:eastAsia="Calibri" w:hAnsi="Times New Roman" w:cs="Times New Roman"/>
          <w:b w:val="0"/>
          <w:sz w:val="28"/>
          <w:szCs w:val="28"/>
          <w:lang w:val="uk-UA"/>
        </w:rPr>
        <w:t>П</w:t>
      </w:r>
      <w:r w:rsidRPr="000B0B81">
        <w:rPr>
          <w:rStyle w:val="a5"/>
          <w:rFonts w:ascii="Times New Roman" w:eastAsia="Calibri" w:hAnsi="Times New Roman" w:cs="Times New Roman"/>
          <w:b w:val="0"/>
          <w:sz w:val="28"/>
          <w:szCs w:val="28"/>
          <w:lang w:val="uk-UA"/>
        </w:rPr>
        <w:t>орівняно патогенетичну знач</w:t>
      </w:r>
      <w:r w:rsidR="00DA43AC">
        <w:rPr>
          <w:rStyle w:val="a5"/>
          <w:rFonts w:ascii="Times New Roman" w:eastAsia="Calibri" w:hAnsi="Times New Roman" w:cs="Times New Roman"/>
          <w:b w:val="0"/>
          <w:sz w:val="28"/>
          <w:szCs w:val="28"/>
          <w:lang w:val="uk-UA"/>
        </w:rPr>
        <w:t>им</w:t>
      </w:r>
      <w:r w:rsidRPr="000B0B81">
        <w:rPr>
          <w:rStyle w:val="a5"/>
          <w:rFonts w:ascii="Times New Roman" w:eastAsia="Calibri" w:hAnsi="Times New Roman" w:cs="Times New Roman"/>
          <w:b w:val="0"/>
          <w:sz w:val="28"/>
          <w:szCs w:val="28"/>
          <w:lang w:val="uk-UA"/>
        </w:rPr>
        <w:t>ість гіперурикемії та підвищення активності ксантиноксидази у розвитку дисфункції ендотелію при серцевій недостатності з супутньою хронічною хворобою нирок і без неї.</w:t>
      </w:r>
    </w:p>
    <w:p w:rsidR="000B0B81" w:rsidRDefault="00837EF2" w:rsidP="00FB1195">
      <w:pPr>
        <w:spacing w:before="200" w:line="360" w:lineRule="auto"/>
        <w:ind w:firstLine="539"/>
        <w:jc w:val="both"/>
        <w:rPr>
          <w:rStyle w:val="a5"/>
          <w:rFonts w:ascii="Times New Roman" w:eastAsia="Calibri" w:hAnsi="Times New Roman" w:cs="Times New Roman"/>
          <w:b w:val="0"/>
          <w:sz w:val="28"/>
          <w:szCs w:val="28"/>
          <w:lang w:val="uk-UA"/>
        </w:rPr>
      </w:pPr>
      <w:r>
        <w:rPr>
          <w:rStyle w:val="a5"/>
          <w:rFonts w:ascii="Times New Roman" w:eastAsia="Calibri" w:hAnsi="Times New Roman" w:cs="Times New Roman"/>
          <w:b w:val="0"/>
          <w:sz w:val="28"/>
          <w:szCs w:val="28"/>
          <w:lang w:val="uk-UA"/>
        </w:rPr>
        <w:t>Отримано нові</w:t>
      </w:r>
      <w:r w:rsidR="000B0B81" w:rsidRPr="000B0B81">
        <w:rPr>
          <w:rStyle w:val="a5"/>
          <w:rFonts w:ascii="Times New Roman" w:eastAsia="Calibri" w:hAnsi="Times New Roman" w:cs="Times New Roman"/>
          <w:b w:val="0"/>
          <w:sz w:val="28"/>
          <w:szCs w:val="28"/>
          <w:lang w:val="uk-UA"/>
        </w:rPr>
        <w:t xml:space="preserve"> наукові дані щодо впливу діуретиків, інгібіторів ангіотензинперетворюючого ферменту, антагоністів рецепторів ангіотензину II, антагоністів мінералокортикоїдних рецепторів, β</w:t>
      </w:r>
      <w:r w:rsidR="000B0B81" w:rsidRPr="000B0B81">
        <w:rPr>
          <w:rStyle w:val="a5"/>
          <w:rFonts w:ascii="Times New Roman" w:eastAsia="Calibri" w:hAnsi="Times New Roman" w:cs="Times New Roman"/>
          <w:b w:val="0"/>
          <w:sz w:val="28"/>
          <w:szCs w:val="28"/>
          <w:lang w:val="uk-UA"/>
        </w:rPr>
        <w:noBreakHyphen/>
        <w:t xml:space="preserve">адреноблокаторів, серцевих глікозидів на рівні сечової кислоти та активність ксантиноксидази при поєднанні </w:t>
      </w:r>
      <w:r w:rsidR="000B0B81">
        <w:rPr>
          <w:rStyle w:val="a5"/>
          <w:rFonts w:ascii="Times New Roman" w:eastAsia="Calibri" w:hAnsi="Times New Roman" w:cs="Times New Roman"/>
          <w:b w:val="0"/>
          <w:sz w:val="28"/>
          <w:szCs w:val="28"/>
          <w:lang w:val="uk-UA"/>
        </w:rPr>
        <w:t>ХСН</w:t>
      </w:r>
      <w:r w:rsidR="000B0B81" w:rsidRPr="000B0B81">
        <w:rPr>
          <w:rStyle w:val="a5"/>
          <w:rFonts w:ascii="Times New Roman" w:eastAsia="Calibri" w:hAnsi="Times New Roman" w:cs="Times New Roman"/>
          <w:b w:val="0"/>
          <w:sz w:val="28"/>
          <w:szCs w:val="28"/>
          <w:lang w:val="uk-UA"/>
        </w:rPr>
        <w:t xml:space="preserve"> з </w:t>
      </w:r>
      <w:r w:rsidR="000B0B81">
        <w:rPr>
          <w:rStyle w:val="a5"/>
          <w:rFonts w:ascii="Times New Roman" w:eastAsia="Calibri" w:hAnsi="Times New Roman" w:cs="Times New Roman"/>
          <w:b w:val="0"/>
          <w:sz w:val="28"/>
          <w:szCs w:val="28"/>
          <w:lang w:val="uk-UA"/>
        </w:rPr>
        <w:t>ХХН</w:t>
      </w:r>
      <w:r w:rsidR="000B0B81" w:rsidRPr="000B0B81">
        <w:rPr>
          <w:rStyle w:val="a5"/>
          <w:rFonts w:ascii="Times New Roman" w:eastAsia="Calibri" w:hAnsi="Times New Roman" w:cs="Times New Roman"/>
          <w:b w:val="0"/>
          <w:sz w:val="28"/>
          <w:szCs w:val="28"/>
          <w:lang w:val="uk-UA"/>
        </w:rPr>
        <w:t xml:space="preserve">. </w:t>
      </w:r>
    </w:p>
    <w:p w:rsidR="000B0B81" w:rsidRPr="000B0B81" w:rsidRDefault="000B0B81" w:rsidP="00FB1195">
      <w:pPr>
        <w:spacing w:before="200" w:line="360" w:lineRule="auto"/>
        <w:ind w:firstLine="539"/>
        <w:jc w:val="both"/>
        <w:rPr>
          <w:rStyle w:val="a5"/>
          <w:rFonts w:ascii="Times New Roman" w:eastAsia="Calibri" w:hAnsi="Times New Roman" w:cs="Times New Roman"/>
          <w:b w:val="0"/>
          <w:sz w:val="28"/>
          <w:szCs w:val="28"/>
          <w:lang w:val="uk-UA"/>
        </w:rPr>
      </w:pPr>
      <w:r w:rsidRPr="000B0B81">
        <w:rPr>
          <w:rStyle w:val="a5"/>
          <w:rFonts w:ascii="Times New Roman" w:eastAsia="Calibri" w:hAnsi="Times New Roman" w:cs="Times New Roman"/>
          <w:b w:val="0"/>
          <w:sz w:val="28"/>
          <w:szCs w:val="28"/>
          <w:lang w:val="uk-UA"/>
        </w:rPr>
        <w:t>Показано, що у хворих з хронічною серцевою недостатністю при супутній хронічній хворобі нирок лосартан не справляє властивого для нього гіпоурикемічного ефекту, а навпаки сприяє деякому підвищенню рівнів сечової кислоти та активності ксантиноксидази, особливо помітному при вираженій серцевій недостатності.</w:t>
      </w:r>
    </w:p>
    <w:p w:rsidR="00822E90" w:rsidRPr="00822E90" w:rsidRDefault="00822E90" w:rsidP="00822E90">
      <w:pPr>
        <w:spacing w:line="360" w:lineRule="auto"/>
        <w:ind w:firstLine="567"/>
        <w:jc w:val="both"/>
        <w:rPr>
          <w:rFonts w:ascii="Times New Roman" w:hAnsi="Times New Roman" w:cs="Times New Roman"/>
          <w:sz w:val="28"/>
          <w:szCs w:val="28"/>
          <w:lang w:val="uk-UA"/>
        </w:rPr>
      </w:pPr>
      <w:r w:rsidRPr="00822E90">
        <w:rPr>
          <w:rFonts w:ascii="Times New Roman" w:eastAsia="Calibri" w:hAnsi="Times New Roman" w:cs="Times New Roman"/>
          <w:b/>
          <w:sz w:val="28"/>
          <w:szCs w:val="28"/>
        </w:rPr>
        <w:t>Практичне значення одержаних результаті</w:t>
      </w:r>
      <w:proofErr w:type="gramStart"/>
      <w:r w:rsidRPr="00822E90">
        <w:rPr>
          <w:rFonts w:ascii="Times New Roman" w:eastAsia="Calibri" w:hAnsi="Times New Roman" w:cs="Times New Roman"/>
          <w:b/>
          <w:sz w:val="28"/>
          <w:szCs w:val="28"/>
        </w:rPr>
        <w:t>в</w:t>
      </w:r>
      <w:proofErr w:type="gramEnd"/>
      <w:r w:rsidRPr="00822E90">
        <w:rPr>
          <w:rFonts w:ascii="Times New Roman" w:eastAsia="Calibri" w:hAnsi="Times New Roman" w:cs="Times New Roman"/>
          <w:sz w:val="28"/>
          <w:szCs w:val="28"/>
        </w:rPr>
        <w:t>.</w:t>
      </w:r>
    </w:p>
    <w:p w:rsidR="00FB1195" w:rsidRDefault="00822E90" w:rsidP="00FB1195">
      <w:pPr>
        <w:spacing w:line="360" w:lineRule="auto"/>
        <w:ind w:firstLine="709"/>
        <w:jc w:val="both"/>
        <w:rPr>
          <w:rFonts w:ascii="Times New Roman" w:hAnsi="Times New Roman" w:cs="Times New Roman"/>
          <w:sz w:val="28"/>
          <w:szCs w:val="28"/>
          <w:lang w:val="uk-UA"/>
        </w:rPr>
      </w:pPr>
      <w:r w:rsidRPr="00822E90">
        <w:rPr>
          <w:rFonts w:ascii="Times New Roman" w:eastAsia="Calibri" w:hAnsi="Times New Roman" w:cs="Times New Roman"/>
          <w:sz w:val="28"/>
          <w:szCs w:val="28"/>
        </w:rPr>
        <w:t xml:space="preserve">Результати </w:t>
      </w:r>
      <w:proofErr w:type="gramStart"/>
      <w:r w:rsidRPr="00822E90">
        <w:rPr>
          <w:rFonts w:ascii="Times New Roman" w:eastAsia="Calibri" w:hAnsi="Times New Roman" w:cs="Times New Roman"/>
          <w:sz w:val="28"/>
          <w:szCs w:val="28"/>
        </w:rPr>
        <w:t>досл</w:t>
      </w:r>
      <w:proofErr w:type="gramEnd"/>
      <w:r w:rsidRPr="00822E90">
        <w:rPr>
          <w:rFonts w:ascii="Times New Roman" w:eastAsia="Calibri" w:hAnsi="Times New Roman" w:cs="Times New Roman"/>
          <w:sz w:val="28"/>
          <w:szCs w:val="28"/>
        </w:rPr>
        <w:t>ідження значно розширюють сучасні уявлення</w:t>
      </w:r>
      <w:r w:rsidRPr="00822E90">
        <w:rPr>
          <w:rFonts w:ascii="Times New Roman" w:hAnsi="Times New Roman" w:cs="Times New Roman"/>
          <w:sz w:val="28"/>
          <w:szCs w:val="28"/>
          <w:lang w:val="uk-UA"/>
        </w:rPr>
        <w:t xml:space="preserve"> </w:t>
      </w:r>
      <w:r w:rsidR="00FB1195" w:rsidRPr="00FB1195">
        <w:rPr>
          <w:rFonts w:ascii="Times New Roman" w:hAnsi="Times New Roman" w:cs="Times New Roman"/>
          <w:sz w:val="28"/>
          <w:szCs w:val="28"/>
          <w:lang w:val="uk-UA"/>
        </w:rPr>
        <w:t>щодо патогенетичного та терапевтичного</w:t>
      </w:r>
      <w:r w:rsidR="00FB1195" w:rsidRPr="00FB1195">
        <w:rPr>
          <w:rStyle w:val="a5"/>
          <w:rFonts w:ascii="Times New Roman" w:eastAsia="Calibri" w:hAnsi="Times New Roman" w:cs="Times New Roman"/>
          <w:b w:val="0"/>
          <w:sz w:val="28"/>
          <w:szCs w:val="28"/>
          <w:lang w:val="uk-UA"/>
        </w:rPr>
        <w:t xml:space="preserve"> </w:t>
      </w:r>
      <w:r w:rsidRPr="00CA64C1">
        <w:rPr>
          <w:rStyle w:val="a5"/>
          <w:rFonts w:ascii="Times New Roman" w:eastAsia="Calibri" w:hAnsi="Times New Roman" w:cs="Times New Roman"/>
          <w:b w:val="0"/>
          <w:sz w:val="28"/>
          <w:szCs w:val="28"/>
          <w:lang w:val="uk-UA"/>
        </w:rPr>
        <w:t xml:space="preserve">значення порушень обміну ксантинів у хворих </w:t>
      </w:r>
      <w:r w:rsidRPr="00CA64C1">
        <w:rPr>
          <w:rStyle w:val="a5"/>
          <w:rFonts w:ascii="Times New Roman" w:hAnsi="Times New Roman" w:cs="Times New Roman"/>
          <w:b w:val="0"/>
          <w:sz w:val="28"/>
          <w:szCs w:val="28"/>
          <w:lang w:val="uk-UA"/>
        </w:rPr>
        <w:t>з</w:t>
      </w:r>
      <w:r w:rsidRPr="00CA64C1">
        <w:rPr>
          <w:rStyle w:val="a5"/>
          <w:rFonts w:ascii="Times New Roman" w:eastAsia="Calibri" w:hAnsi="Times New Roman" w:cs="Times New Roman"/>
          <w:b w:val="0"/>
          <w:sz w:val="28"/>
          <w:szCs w:val="28"/>
          <w:lang w:val="uk-UA"/>
        </w:rPr>
        <w:t xml:space="preserve"> ХСН</w:t>
      </w:r>
      <w:r w:rsidR="00FB1195" w:rsidRPr="00FB1195">
        <w:rPr>
          <w:szCs w:val="28"/>
          <w:lang w:val="uk-UA"/>
        </w:rPr>
        <w:t xml:space="preserve"> </w:t>
      </w:r>
      <w:r w:rsidR="00FB1195" w:rsidRPr="00FB1195">
        <w:rPr>
          <w:rFonts w:ascii="Times New Roman" w:hAnsi="Times New Roman" w:cs="Times New Roman"/>
          <w:sz w:val="28"/>
          <w:szCs w:val="28"/>
          <w:lang w:val="uk-UA"/>
        </w:rPr>
        <w:t xml:space="preserve">при супутній хронічній хворобі нирок. </w:t>
      </w:r>
    </w:p>
    <w:p w:rsidR="00FB1195" w:rsidRDefault="00FB1195" w:rsidP="00FB1195">
      <w:pPr>
        <w:spacing w:line="360" w:lineRule="auto"/>
        <w:ind w:firstLine="709"/>
        <w:jc w:val="both"/>
        <w:rPr>
          <w:rFonts w:ascii="Times New Roman" w:hAnsi="Times New Roman" w:cs="Times New Roman"/>
          <w:sz w:val="28"/>
          <w:szCs w:val="28"/>
          <w:lang w:val="uk-UA"/>
        </w:rPr>
      </w:pPr>
      <w:r w:rsidRPr="00FB1195">
        <w:rPr>
          <w:rFonts w:ascii="Times New Roman" w:hAnsi="Times New Roman" w:cs="Times New Roman"/>
          <w:sz w:val="28"/>
          <w:szCs w:val="28"/>
          <w:lang w:val="uk-UA"/>
        </w:rPr>
        <w:t>На основі отриманих даних запропоновано прогностичні критерії і розроблено спосіб діагностики вірогідності прогресування хронічної серцевої недостатності у хворих з супу</w:t>
      </w:r>
      <w:r>
        <w:rPr>
          <w:rFonts w:ascii="Times New Roman" w:hAnsi="Times New Roman" w:cs="Times New Roman"/>
          <w:sz w:val="28"/>
          <w:szCs w:val="28"/>
          <w:lang w:val="uk-UA"/>
        </w:rPr>
        <w:t>тньою хронічною хворобою нирок.</w:t>
      </w:r>
    </w:p>
    <w:p w:rsidR="00FB1195" w:rsidRDefault="00FB1195" w:rsidP="00FB1195">
      <w:pPr>
        <w:spacing w:line="360" w:lineRule="auto"/>
        <w:ind w:firstLine="709"/>
        <w:jc w:val="both"/>
        <w:rPr>
          <w:rFonts w:ascii="Times New Roman" w:hAnsi="Times New Roman" w:cs="Times New Roman"/>
          <w:sz w:val="28"/>
          <w:szCs w:val="28"/>
          <w:lang w:val="uk-UA"/>
        </w:rPr>
      </w:pPr>
      <w:r w:rsidRPr="00FB1195">
        <w:rPr>
          <w:rFonts w:ascii="Times New Roman" w:hAnsi="Times New Roman" w:cs="Times New Roman"/>
          <w:sz w:val="28"/>
          <w:szCs w:val="28"/>
          <w:lang w:val="uk-UA"/>
        </w:rPr>
        <w:t xml:space="preserve">Обґрунтовано доцільність додаткового визначення ксантиноксидази для адекватної оцінки порушень обміну ксантинів у хворих з безсимптомною гіперурикемією у разі поєднання серцевої недостатності з хронічною хворобою нирок. </w:t>
      </w:r>
    </w:p>
    <w:p w:rsidR="00FB1195" w:rsidRPr="00FB1195" w:rsidRDefault="00FB1195" w:rsidP="00FB1195">
      <w:pPr>
        <w:spacing w:line="360" w:lineRule="auto"/>
        <w:ind w:firstLine="709"/>
        <w:jc w:val="both"/>
        <w:rPr>
          <w:rFonts w:ascii="Times New Roman" w:hAnsi="Times New Roman" w:cs="Times New Roman"/>
          <w:sz w:val="28"/>
          <w:szCs w:val="28"/>
          <w:lang w:val="uk-UA"/>
        </w:rPr>
      </w:pPr>
      <w:r w:rsidRPr="00FB1195">
        <w:rPr>
          <w:rFonts w:ascii="Times New Roman" w:hAnsi="Times New Roman" w:cs="Times New Roman"/>
          <w:sz w:val="28"/>
          <w:szCs w:val="28"/>
          <w:lang w:val="uk-UA"/>
        </w:rPr>
        <w:lastRenderedPageBreak/>
        <w:t xml:space="preserve">Проведений аналіз впливу препаратів, що використовуються для лікування хронічної серцевої недостатності, дає ґрунтовні підстави для оптимізації терапевтичних підходів до лікування хворих з серцевою недостатністю у поєднанні з хронічною хворобою нирок при порушенні </w:t>
      </w:r>
      <w:r>
        <w:rPr>
          <w:rFonts w:ascii="Times New Roman" w:hAnsi="Times New Roman" w:cs="Times New Roman"/>
          <w:sz w:val="28"/>
          <w:szCs w:val="28"/>
          <w:lang w:val="uk-UA"/>
        </w:rPr>
        <w:t>метаболізму</w:t>
      </w:r>
      <w:r w:rsidRPr="00FB1195">
        <w:rPr>
          <w:rFonts w:ascii="Times New Roman" w:hAnsi="Times New Roman" w:cs="Times New Roman"/>
          <w:sz w:val="28"/>
          <w:szCs w:val="28"/>
          <w:lang w:val="uk-UA"/>
        </w:rPr>
        <w:t xml:space="preserve"> ксантинів.</w:t>
      </w:r>
    </w:p>
    <w:p w:rsidR="00CA64C1" w:rsidRDefault="00822E90" w:rsidP="00CA64C1">
      <w:pPr>
        <w:spacing w:line="360" w:lineRule="auto"/>
        <w:ind w:firstLine="567"/>
        <w:jc w:val="both"/>
        <w:rPr>
          <w:rFonts w:ascii="Times New Roman" w:eastAsia="Calibri" w:hAnsi="Times New Roman" w:cs="Times New Roman"/>
          <w:b/>
          <w:sz w:val="28"/>
          <w:szCs w:val="28"/>
          <w:lang w:val="uk-UA"/>
        </w:rPr>
      </w:pPr>
      <w:r w:rsidRPr="00822E90">
        <w:rPr>
          <w:rFonts w:ascii="Times New Roman" w:eastAsia="Calibri" w:hAnsi="Times New Roman" w:cs="Times New Roman"/>
          <w:b/>
          <w:sz w:val="28"/>
          <w:szCs w:val="28"/>
          <w:lang w:val="uk-UA"/>
        </w:rPr>
        <w:t xml:space="preserve">Впровадження результатів дослідження. </w:t>
      </w:r>
    </w:p>
    <w:p w:rsidR="00822E90" w:rsidRPr="00822E90" w:rsidRDefault="00822E90" w:rsidP="00C47FA7">
      <w:pPr>
        <w:spacing w:after="0" w:line="360" w:lineRule="auto"/>
        <w:ind w:firstLine="567"/>
        <w:jc w:val="both"/>
        <w:rPr>
          <w:rFonts w:ascii="Times New Roman" w:hAnsi="Times New Roman" w:cs="Times New Roman"/>
          <w:sz w:val="28"/>
          <w:szCs w:val="28"/>
          <w:lang w:val="uk-UA"/>
        </w:rPr>
      </w:pPr>
      <w:r w:rsidRPr="00822E90">
        <w:rPr>
          <w:rFonts w:ascii="Times New Roman" w:eastAsia="Calibri" w:hAnsi="Times New Roman" w:cs="Times New Roman"/>
          <w:noProof/>
          <w:sz w:val="28"/>
          <w:szCs w:val="28"/>
          <w:lang w:val="uk-UA"/>
        </w:rPr>
        <w:t xml:space="preserve">Результати дослідження </w:t>
      </w:r>
      <w:r w:rsidRPr="00DB1FEA">
        <w:rPr>
          <w:rFonts w:ascii="Times New Roman" w:eastAsia="Calibri" w:hAnsi="Times New Roman" w:cs="Times New Roman"/>
          <w:noProof/>
          <w:sz w:val="28"/>
          <w:szCs w:val="28"/>
          <w:lang w:val="uk-UA"/>
        </w:rPr>
        <w:t>впроваджені в</w:t>
      </w:r>
      <w:r w:rsidRPr="00822E90">
        <w:rPr>
          <w:rFonts w:ascii="Times New Roman" w:eastAsia="Calibri" w:hAnsi="Times New Roman" w:cs="Times New Roman"/>
          <w:noProof/>
          <w:sz w:val="28"/>
          <w:szCs w:val="28"/>
          <w:lang w:val="uk-UA"/>
        </w:rPr>
        <w:t xml:space="preserve"> практичну діяльність </w:t>
      </w:r>
      <w:r w:rsidR="0071169B" w:rsidRPr="00822E90">
        <w:rPr>
          <w:rFonts w:ascii="Times New Roman" w:eastAsia="Calibri" w:hAnsi="Times New Roman" w:cs="Times New Roman"/>
          <w:noProof/>
          <w:sz w:val="28"/>
          <w:szCs w:val="28"/>
          <w:lang w:val="uk-UA"/>
        </w:rPr>
        <w:t xml:space="preserve">терапевтичного відділення № </w:t>
      </w:r>
      <w:r w:rsidR="0071169B" w:rsidRPr="00822E90">
        <w:rPr>
          <w:rFonts w:ascii="Times New Roman" w:hAnsi="Times New Roman" w:cs="Times New Roman"/>
          <w:noProof/>
          <w:sz w:val="28"/>
          <w:szCs w:val="28"/>
          <w:lang w:val="uk-UA"/>
        </w:rPr>
        <w:t>1</w:t>
      </w:r>
      <w:r w:rsidR="0071169B" w:rsidRPr="00822E90">
        <w:rPr>
          <w:rFonts w:ascii="Times New Roman" w:eastAsia="Calibri" w:hAnsi="Times New Roman" w:cs="Times New Roman"/>
          <w:noProof/>
          <w:sz w:val="28"/>
          <w:szCs w:val="28"/>
          <w:lang w:val="uk-UA"/>
        </w:rPr>
        <w:t xml:space="preserve"> </w:t>
      </w:r>
      <w:r w:rsidR="0071169B" w:rsidRPr="00822E90">
        <w:rPr>
          <w:rFonts w:ascii="Times New Roman" w:hAnsi="Times New Roman" w:cs="Times New Roman"/>
          <w:noProof/>
          <w:sz w:val="28"/>
          <w:szCs w:val="28"/>
          <w:lang w:val="uk-UA"/>
        </w:rPr>
        <w:t>Харківської</w:t>
      </w:r>
      <w:r w:rsidR="0071169B" w:rsidRPr="00822E90">
        <w:rPr>
          <w:rFonts w:ascii="Times New Roman" w:eastAsia="Calibri" w:hAnsi="Times New Roman" w:cs="Times New Roman"/>
          <w:noProof/>
          <w:sz w:val="28"/>
          <w:szCs w:val="28"/>
          <w:lang w:val="uk-UA"/>
        </w:rPr>
        <w:t xml:space="preserve"> </w:t>
      </w:r>
      <w:r w:rsidR="0071169B" w:rsidRPr="00822E90">
        <w:rPr>
          <w:rFonts w:ascii="Times New Roman" w:hAnsi="Times New Roman" w:cs="Times New Roman"/>
          <w:noProof/>
          <w:sz w:val="28"/>
          <w:szCs w:val="28"/>
          <w:lang w:val="uk-UA"/>
        </w:rPr>
        <w:t>міської клінічної лікарні швидкої та невідкладної медичної допомоги</w:t>
      </w:r>
      <w:r w:rsidR="0071169B">
        <w:rPr>
          <w:rFonts w:ascii="Times New Roman" w:hAnsi="Times New Roman" w:cs="Times New Roman"/>
          <w:noProof/>
          <w:sz w:val="28"/>
          <w:szCs w:val="28"/>
          <w:lang w:val="uk-UA"/>
        </w:rPr>
        <w:t>,</w:t>
      </w:r>
      <w:r w:rsidR="0071169B">
        <w:rPr>
          <w:rFonts w:ascii="Times New Roman" w:eastAsia="Calibri" w:hAnsi="Times New Roman" w:cs="Times New Roman"/>
          <w:noProof/>
          <w:sz w:val="28"/>
          <w:szCs w:val="28"/>
          <w:lang w:val="uk-UA"/>
        </w:rPr>
        <w:t xml:space="preserve"> </w:t>
      </w:r>
      <w:r w:rsidR="000842E5">
        <w:rPr>
          <w:rFonts w:ascii="Times New Roman" w:eastAsia="Calibri" w:hAnsi="Times New Roman" w:cs="Times New Roman"/>
          <w:noProof/>
          <w:sz w:val="28"/>
          <w:szCs w:val="28"/>
          <w:lang w:val="uk-UA"/>
        </w:rPr>
        <w:t xml:space="preserve">відділу атеросклерозу та ішемічної хвороби серця </w:t>
      </w:r>
      <w:r w:rsidR="00DB1FEA">
        <w:rPr>
          <w:rFonts w:ascii="Times New Roman" w:eastAsia="Calibri" w:hAnsi="Times New Roman" w:cs="Times New Roman"/>
          <w:noProof/>
          <w:sz w:val="28"/>
          <w:szCs w:val="28"/>
          <w:lang w:val="uk-UA"/>
        </w:rPr>
        <w:t xml:space="preserve">ДУ «Національний інститут терапії ім. Л.Т. Малої НАМН України», </w:t>
      </w:r>
      <w:r w:rsidR="002E09D5">
        <w:rPr>
          <w:rFonts w:ascii="Times New Roman" w:hAnsi="Times New Roman" w:cs="Times New Roman"/>
          <w:noProof/>
          <w:sz w:val="28"/>
          <w:szCs w:val="28"/>
          <w:lang w:val="uk-UA"/>
        </w:rPr>
        <w:t xml:space="preserve">а також </w:t>
      </w:r>
      <w:r w:rsidR="0071169B">
        <w:rPr>
          <w:rFonts w:ascii="Times New Roman" w:hAnsi="Times New Roman" w:cs="Times New Roman"/>
          <w:noProof/>
          <w:sz w:val="28"/>
          <w:szCs w:val="28"/>
          <w:lang w:val="uk-UA"/>
        </w:rPr>
        <w:t xml:space="preserve">терапевтичних відділень </w:t>
      </w:r>
      <w:r w:rsidR="002E09D5">
        <w:rPr>
          <w:rFonts w:ascii="Times New Roman" w:eastAsia="Calibri" w:hAnsi="Times New Roman" w:cs="Times New Roman"/>
          <w:noProof/>
          <w:sz w:val="28"/>
          <w:szCs w:val="28"/>
          <w:lang w:val="uk-UA"/>
        </w:rPr>
        <w:t xml:space="preserve">Херсонської, Хмельницької та Чернігівської обласних клінічних лікарень, </w:t>
      </w:r>
      <w:r w:rsidR="00E06C24">
        <w:rPr>
          <w:rFonts w:ascii="Times New Roman" w:hAnsi="Times New Roman" w:cs="Times New Roman"/>
          <w:noProof/>
          <w:sz w:val="28"/>
          <w:szCs w:val="28"/>
          <w:lang w:val="uk-UA"/>
        </w:rPr>
        <w:t>що відображено в актах</w:t>
      </w:r>
      <w:r w:rsidRPr="00822E90">
        <w:rPr>
          <w:rFonts w:ascii="Times New Roman" w:hAnsi="Times New Roman" w:cs="Times New Roman"/>
          <w:noProof/>
          <w:sz w:val="28"/>
          <w:szCs w:val="28"/>
          <w:lang w:val="uk-UA"/>
        </w:rPr>
        <w:t xml:space="preserve"> впровадження. </w:t>
      </w:r>
      <w:r w:rsidRPr="00822E90">
        <w:rPr>
          <w:rFonts w:ascii="Times New Roman" w:eastAsia="Calibri" w:hAnsi="Times New Roman" w:cs="Times New Roman"/>
          <w:noProof/>
          <w:sz w:val="28"/>
          <w:szCs w:val="28"/>
          <w:lang w:val="uk-UA"/>
        </w:rPr>
        <w:t>Отримані результати використовують у навчальному процесі кафедри</w:t>
      </w:r>
      <w:r w:rsidRPr="00822E90">
        <w:rPr>
          <w:rFonts w:ascii="Times New Roman" w:hAnsi="Times New Roman" w:cs="Times New Roman"/>
          <w:noProof/>
          <w:sz w:val="28"/>
          <w:szCs w:val="28"/>
          <w:lang w:val="uk-UA"/>
        </w:rPr>
        <w:t xml:space="preserve"> </w:t>
      </w:r>
      <w:r w:rsidRPr="00822E90">
        <w:rPr>
          <w:rFonts w:ascii="Times New Roman" w:hAnsi="Times New Roman" w:cs="Times New Roman"/>
          <w:sz w:val="28"/>
          <w:szCs w:val="28"/>
          <w:lang w:val="uk-UA"/>
        </w:rPr>
        <w:t>терапії та нефрології Харківської медичної академії післядипломної освіти.</w:t>
      </w:r>
    </w:p>
    <w:p w:rsidR="00822E90" w:rsidRPr="00822E90" w:rsidRDefault="00822E90" w:rsidP="00C47FA7">
      <w:pPr>
        <w:spacing w:after="0" w:line="360" w:lineRule="auto"/>
        <w:ind w:firstLine="567"/>
        <w:jc w:val="both"/>
        <w:rPr>
          <w:rFonts w:ascii="Times New Roman" w:hAnsi="Times New Roman" w:cs="Times New Roman"/>
          <w:sz w:val="28"/>
          <w:szCs w:val="28"/>
          <w:lang w:val="uk-UA"/>
        </w:rPr>
      </w:pPr>
      <w:r w:rsidRPr="00822E90">
        <w:rPr>
          <w:rFonts w:ascii="Times New Roman" w:eastAsia="Calibri" w:hAnsi="Times New Roman" w:cs="Times New Roman"/>
          <w:sz w:val="28"/>
          <w:szCs w:val="28"/>
          <w:lang w:val="uk-UA"/>
        </w:rPr>
        <w:t>За результатами роботи отримано деклараційни</w:t>
      </w:r>
      <w:r w:rsidRPr="00822E90">
        <w:rPr>
          <w:rFonts w:ascii="Times New Roman" w:hAnsi="Times New Roman" w:cs="Times New Roman"/>
          <w:sz w:val="28"/>
          <w:szCs w:val="28"/>
          <w:lang w:val="uk-UA"/>
        </w:rPr>
        <w:t>й</w:t>
      </w:r>
      <w:r w:rsidRPr="00822E90">
        <w:rPr>
          <w:rFonts w:ascii="Times New Roman" w:eastAsia="Calibri" w:hAnsi="Times New Roman" w:cs="Times New Roman"/>
          <w:sz w:val="28"/>
          <w:szCs w:val="28"/>
          <w:lang w:val="uk-UA"/>
        </w:rPr>
        <w:t xml:space="preserve"> патент України</w:t>
      </w:r>
      <w:r w:rsidRPr="00822E90">
        <w:rPr>
          <w:rFonts w:ascii="Times New Roman" w:hAnsi="Times New Roman" w:cs="Times New Roman"/>
          <w:sz w:val="28"/>
          <w:szCs w:val="28"/>
          <w:lang w:val="uk-UA"/>
        </w:rPr>
        <w:t xml:space="preserve"> на корисну модель</w:t>
      </w:r>
      <w:r w:rsidRPr="00822E90">
        <w:rPr>
          <w:rFonts w:ascii="Times New Roman" w:eastAsia="Calibri" w:hAnsi="Times New Roman" w:cs="Times New Roman"/>
          <w:sz w:val="28"/>
          <w:szCs w:val="28"/>
          <w:lang w:val="uk-UA"/>
        </w:rPr>
        <w:t xml:space="preserve"> «</w:t>
      </w:r>
      <w:r w:rsidRPr="00822E90">
        <w:rPr>
          <w:rFonts w:ascii="Times New Roman" w:hAnsi="Times New Roman" w:cs="Times New Roman"/>
          <w:sz w:val="28"/>
          <w:szCs w:val="28"/>
          <w:lang w:val="uk-UA"/>
        </w:rPr>
        <w:t>Спосіб діагностики вірогідності прогресування хронічної серцевої недостатності у хворих з супутньою хронічною хворобою нирок</w:t>
      </w:r>
      <w:r w:rsidRPr="00822E90">
        <w:rPr>
          <w:rFonts w:ascii="Times New Roman" w:eastAsia="Calibri" w:hAnsi="Times New Roman" w:cs="Times New Roman"/>
          <w:sz w:val="28"/>
          <w:szCs w:val="28"/>
          <w:lang w:val="uk-UA"/>
        </w:rPr>
        <w:t xml:space="preserve">» </w:t>
      </w:r>
      <w:r w:rsidRPr="00862E95">
        <w:rPr>
          <w:rFonts w:ascii="Times New Roman" w:eastAsia="Calibri" w:hAnsi="Times New Roman" w:cs="Times New Roman"/>
          <w:sz w:val="28"/>
          <w:szCs w:val="28"/>
          <w:lang w:val="uk-UA"/>
        </w:rPr>
        <w:t xml:space="preserve">(№ держреєстрації </w:t>
      </w:r>
      <w:r w:rsidRPr="00862E95">
        <w:rPr>
          <w:rFonts w:ascii="Times New Roman" w:hAnsi="Times New Roman" w:cs="Times New Roman"/>
          <w:sz w:val="28"/>
          <w:szCs w:val="28"/>
          <w:lang w:val="uk-UA"/>
        </w:rPr>
        <w:t>92705</w:t>
      </w:r>
      <w:r w:rsidR="00862E95" w:rsidRPr="00862E95">
        <w:rPr>
          <w:rFonts w:ascii="Times New Roman" w:hAnsi="Times New Roman" w:cs="Times New Roman"/>
          <w:sz w:val="28"/>
          <w:szCs w:val="28"/>
          <w:lang w:val="uk-UA"/>
        </w:rPr>
        <w:t>u201403920; заявл. 14.04.14; опубл. 26.08.14, Бюл. № 16</w:t>
      </w:r>
      <w:r w:rsidRPr="00862E95">
        <w:rPr>
          <w:rFonts w:ascii="Times New Roman" w:eastAsia="Calibri" w:hAnsi="Times New Roman" w:cs="Times New Roman"/>
          <w:sz w:val="28"/>
          <w:szCs w:val="28"/>
          <w:lang w:val="uk-UA"/>
        </w:rPr>
        <w:t>)</w:t>
      </w:r>
      <w:r w:rsidRPr="00862E95">
        <w:rPr>
          <w:rFonts w:ascii="Times New Roman" w:hAnsi="Times New Roman" w:cs="Times New Roman"/>
          <w:sz w:val="28"/>
          <w:szCs w:val="28"/>
          <w:lang w:val="uk-UA"/>
        </w:rPr>
        <w:t>.</w:t>
      </w:r>
    </w:p>
    <w:p w:rsidR="00CA64C1" w:rsidRDefault="00822E90" w:rsidP="00C47FA7">
      <w:pPr>
        <w:widowControl w:val="0"/>
        <w:adjustRightInd w:val="0"/>
        <w:snapToGrid w:val="0"/>
        <w:spacing w:before="200" w:line="360" w:lineRule="auto"/>
        <w:ind w:firstLine="567"/>
        <w:jc w:val="both"/>
        <w:rPr>
          <w:rFonts w:ascii="Times New Roman" w:eastAsia="Calibri" w:hAnsi="Times New Roman" w:cs="Times New Roman"/>
          <w:b/>
          <w:bCs/>
          <w:sz w:val="28"/>
          <w:szCs w:val="28"/>
          <w:lang w:val="uk-UA"/>
        </w:rPr>
      </w:pPr>
      <w:r w:rsidRPr="00822E90">
        <w:rPr>
          <w:rFonts w:ascii="Times New Roman" w:eastAsia="Calibri" w:hAnsi="Times New Roman" w:cs="Times New Roman"/>
          <w:b/>
          <w:bCs/>
          <w:sz w:val="28"/>
          <w:szCs w:val="28"/>
          <w:lang w:val="uk-UA"/>
        </w:rPr>
        <w:t xml:space="preserve">Особистий внесок здобувача. </w:t>
      </w:r>
    </w:p>
    <w:p w:rsidR="00822E90" w:rsidRPr="00822E90" w:rsidRDefault="00822E90" w:rsidP="00CA64C1">
      <w:pPr>
        <w:widowControl w:val="0"/>
        <w:adjustRightInd w:val="0"/>
        <w:snapToGrid w:val="0"/>
        <w:spacing w:line="360" w:lineRule="auto"/>
        <w:ind w:firstLine="567"/>
        <w:jc w:val="both"/>
        <w:rPr>
          <w:rFonts w:ascii="Times New Roman" w:eastAsia="Calibri" w:hAnsi="Times New Roman" w:cs="Times New Roman"/>
          <w:b/>
          <w:bCs/>
          <w:sz w:val="28"/>
          <w:szCs w:val="28"/>
          <w:lang w:val="uk-UA"/>
        </w:rPr>
      </w:pPr>
      <w:r w:rsidRPr="00822E90">
        <w:rPr>
          <w:rFonts w:ascii="Times New Roman" w:eastAsia="Calibri" w:hAnsi="Times New Roman" w:cs="Times New Roman"/>
          <w:sz w:val="28"/>
          <w:szCs w:val="28"/>
          <w:lang w:val="uk-UA"/>
        </w:rPr>
        <w:t>Спільно з науковим керівником здійснено розробку основних теоретичних і практичних положень дисертаційної роботи.</w:t>
      </w:r>
      <w:r w:rsidRPr="00822E90">
        <w:rPr>
          <w:rFonts w:ascii="Times New Roman" w:eastAsia="Calibri" w:hAnsi="Times New Roman" w:cs="Times New Roman"/>
          <w:b/>
          <w:bCs/>
          <w:sz w:val="28"/>
          <w:szCs w:val="28"/>
          <w:lang w:val="uk-UA"/>
        </w:rPr>
        <w:t xml:space="preserve"> </w:t>
      </w:r>
      <w:r w:rsidRPr="00822E90">
        <w:rPr>
          <w:rFonts w:ascii="Times New Roman" w:eastAsia="Calibri" w:hAnsi="Times New Roman" w:cs="Times New Roman"/>
          <w:sz w:val="28"/>
          <w:szCs w:val="28"/>
          <w:lang w:val="uk-UA"/>
        </w:rPr>
        <w:t xml:space="preserve">Автором особисто проведено патентно-ліцензійний пошук та аналіз наукової літератури щодо даної проблеми, </w:t>
      </w:r>
      <w:r w:rsidRPr="00822E90">
        <w:rPr>
          <w:rFonts w:ascii="Times New Roman" w:hAnsi="Times New Roman" w:cs="Times New Roman"/>
          <w:sz w:val="28"/>
          <w:szCs w:val="28"/>
          <w:lang w:val="uk-UA"/>
        </w:rPr>
        <w:t>відбір і</w:t>
      </w:r>
      <w:r w:rsidRPr="00822E90">
        <w:rPr>
          <w:rFonts w:ascii="Times New Roman" w:eastAsia="Calibri" w:hAnsi="Times New Roman" w:cs="Times New Roman"/>
          <w:sz w:val="28"/>
          <w:szCs w:val="28"/>
          <w:lang w:val="uk-UA"/>
        </w:rPr>
        <w:t xml:space="preserve"> клінічні обстеження </w:t>
      </w:r>
      <w:r w:rsidRPr="00CA64C1">
        <w:rPr>
          <w:rStyle w:val="a5"/>
          <w:rFonts w:ascii="Times New Roman" w:eastAsia="Calibri" w:hAnsi="Times New Roman" w:cs="Times New Roman"/>
          <w:b w:val="0"/>
          <w:sz w:val="28"/>
          <w:szCs w:val="28"/>
          <w:lang w:val="uk-UA"/>
        </w:rPr>
        <w:t>тематичних хворих</w:t>
      </w:r>
      <w:r w:rsidRPr="00CA64C1">
        <w:rPr>
          <w:rFonts w:ascii="Times New Roman" w:hAnsi="Times New Roman" w:cs="Times New Roman"/>
          <w:b/>
          <w:sz w:val="28"/>
          <w:szCs w:val="28"/>
          <w:lang w:val="uk-UA"/>
        </w:rPr>
        <w:t xml:space="preserve"> </w:t>
      </w:r>
      <w:r w:rsidRPr="00CA64C1">
        <w:rPr>
          <w:rStyle w:val="a5"/>
          <w:rFonts w:ascii="Times New Roman" w:eastAsia="Calibri" w:hAnsi="Times New Roman" w:cs="Times New Roman"/>
          <w:b w:val="0"/>
          <w:sz w:val="28"/>
          <w:szCs w:val="28"/>
          <w:lang w:val="uk-UA"/>
        </w:rPr>
        <w:t>відповідно критеріїв залучення і вилучення із дослідження</w:t>
      </w:r>
      <w:r w:rsidRPr="00CA64C1">
        <w:rPr>
          <w:rFonts w:ascii="Times New Roman" w:eastAsia="Calibri" w:hAnsi="Times New Roman" w:cs="Times New Roman"/>
          <w:b/>
          <w:sz w:val="28"/>
          <w:szCs w:val="28"/>
          <w:lang w:val="uk-UA"/>
        </w:rPr>
        <w:t>.</w:t>
      </w:r>
      <w:r w:rsidRPr="00822E90">
        <w:rPr>
          <w:rFonts w:ascii="Times New Roman" w:eastAsia="Calibri" w:hAnsi="Times New Roman" w:cs="Times New Roman"/>
          <w:sz w:val="28"/>
          <w:szCs w:val="28"/>
          <w:lang w:val="uk-UA"/>
        </w:rPr>
        <w:t xml:space="preserve"> Автором самостійно була оформлена первинна медична документація </w:t>
      </w:r>
      <w:r w:rsidRPr="00822E90">
        <w:rPr>
          <w:rFonts w:ascii="Times New Roman" w:hAnsi="Times New Roman" w:cs="Times New Roman"/>
          <w:sz w:val="28"/>
          <w:szCs w:val="28"/>
          <w:lang w:val="uk-UA"/>
        </w:rPr>
        <w:t>обстежених</w:t>
      </w:r>
      <w:r w:rsidRPr="00822E90">
        <w:rPr>
          <w:rFonts w:ascii="Times New Roman" w:eastAsia="Calibri" w:hAnsi="Times New Roman" w:cs="Times New Roman"/>
          <w:sz w:val="28"/>
          <w:szCs w:val="28"/>
          <w:lang w:val="uk-UA"/>
        </w:rPr>
        <w:t xml:space="preserve"> хворих, сформована і статистично оброблена комп'ютерна база даних, </w:t>
      </w:r>
      <w:r w:rsidRPr="00CA64C1">
        <w:rPr>
          <w:rStyle w:val="a5"/>
          <w:rFonts w:ascii="Times New Roman" w:eastAsia="Calibri" w:hAnsi="Times New Roman" w:cs="Times New Roman"/>
          <w:b w:val="0"/>
          <w:sz w:val="28"/>
          <w:szCs w:val="28"/>
          <w:lang w:val="uk-UA"/>
        </w:rPr>
        <w:t>опанов</w:t>
      </w:r>
      <w:r w:rsidRPr="00CA64C1">
        <w:rPr>
          <w:rStyle w:val="a5"/>
          <w:rFonts w:ascii="Times New Roman" w:hAnsi="Times New Roman" w:cs="Times New Roman"/>
          <w:b w:val="0"/>
          <w:sz w:val="28"/>
          <w:szCs w:val="28"/>
          <w:lang w:val="uk-UA"/>
        </w:rPr>
        <w:t>ана</w:t>
      </w:r>
      <w:r w:rsidRPr="00CA64C1">
        <w:rPr>
          <w:rStyle w:val="a5"/>
          <w:rFonts w:ascii="Times New Roman" w:eastAsia="Calibri" w:hAnsi="Times New Roman" w:cs="Times New Roman"/>
          <w:b w:val="0"/>
          <w:sz w:val="28"/>
          <w:szCs w:val="28"/>
          <w:lang w:val="uk-UA"/>
        </w:rPr>
        <w:t xml:space="preserve"> методика </w:t>
      </w:r>
      <w:r w:rsidRPr="00CA64C1">
        <w:rPr>
          <w:rStyle w:val="a5"/>
          <w:rFonts w:ascii="Times New Roman" w:eastAsia="Calibri" w:hAnsi="Times New Roman" w:cs="Times New Roman"/>
          <w:b w:val="0"/>
          <w:sz w:val="28"/>
          <w:szCs w:val="28"/>
          <w:lang w:val="uk-UA"/>
        </w:rPr>
        <w:lastRenderedPageBreak/>
        <w:t>визначення рівнів сечової кислоти сироватки крові та активності ксантиноксидази</w:t>
      </w:r>
      <w:r w:rsidRPr="00CA64C1">
        <w:rPr>
          <w:rStyle w:val="a5"/>
          <w:rFonts w:ascii="Times New Roman" w:hAnsi="Times New Roman" w:cs="Times New Roman"/>
          <w:b w:val="0"/>
          <w:sz w:val="28"/>
          <w:szCs w:val="28"/>
          <w:lang w:val="uk-UA"/>
        </w:rPr>
        <w:t>,</w:t>
      </w:r>
      <w:r w:rsidRPr="00CA64C1">
        <w:rPr>
          <w:rFonts w:ascii="Times New Roman" w:hAnsi="Times New Roman" w:cs="Times New Roman"/>
          <w:b/>
          <w:sz w:val="28"/>
          <w:szCs w:val="28"/>
          <w:lang w:val="uk-UA"/>
        </w:rPr>
        <w:t xml:space="preserve"> </w:t>
      </w:r>
      <w:r w:rsidRPr="00822E90">
        <w:rPr>
          <w:rFonts w:ascii="Times New Roman" w:eastAsia="Calibri" w:hAnsi="Times New Roman" w:cs="Times New Roman"/>
          <w:sz w:val="28"/>
          <w:szCs w:val="28"/>
          <w:lang w:val="uk-UA"/>
        </w:rPr>
        <w:t xml:space="preserve">проведений аналіз отриманих результатів і співставлення з результатами літератури. Автором особисто написані всі розділи дисертації, сформульовані висновки та практичні рекомендації. Самостійно здійснено підготовку матеріалів до друку, відповідне оформлення друкованих робіт і дисертації. </w:t>
      </w:r>
    </w:p>
    <w:p w:rsidR="00822E90" w:rsidRPr="00822E90" w:rsidRDefault="00822E90" w:rsidP="00CA64C1">
      <w:pPr>
        <w:spacing w:line="360" w:lineRule="auto"/>
        <w:ind w:firstLine="567"/>
        <w:jc w:val="both"/>
        <w:rPr>
          <w:rFonts w:ascii="Times New Roman" w:hAnsi="Times New Roman" w:cs="Times New Roman"/>
          <w:b/>
          <w:bCs/>
          <w:sz w:val="28"/>
          <w:szCs w:val="28"/>
          <w:lang w:val="uk-UA"/>
        </w:rPr>
      </w:pPr>
      <w:r w:rsidRPr="00822E90">
        <w:rPr>
          <w:rFonts w:ascii="Times New Roman" w:eastAsia="Calibri" w:hAnsi="Times New Roman" w:cs="Times New Roman"/>
          <w:b/>
          <w:bCs/>
          <w:sz w:val="28"/>
          <w:szCs w:val="28"/>
          <w:lang w:val="uk-UA"/>
        </w:rPr>
        <w:t>Апробація результатів дисертації.</w:t>
      </w:r>
    </w:p>
    <w:p w:rsidR="00C610C1" w:rsidRPr="002D20EF" w:rsidRDefault="00822E90" w:rsidP="00C610C1">
      <w:pPr>
        <w:spacing w:line="360" w:lineRule="auto"/>
        <w:ind w:firstLine="567"/>
        <w:jc w:val="both"/>
        <w:rPr>
          <w:rFonts w:ascii="Times New Roman" w:hAnsi="Times New Roman" w:cs="Times New Roman"/>
          <w:sz w:val="28"/>
          <w:szCs w:val="28"/>
          <w:lang w:val="uk-UA"/>
        </w:rPr>
      </w:pPr>
      <w:r w:rsidRPr="00822E90">
        <w:rPr>
          <w:rFonts w:ascii="Times New Roman" w:eastAsia="Calibri" w:hAnsi="Times New Roman" w:cs="Times New Roman"/>
          <w:sz w:val="28"/>
          <w:szCs w:val="28"/>
          <w:lang w:val="uk-UA"/>
        </w:rPr>
        <w:t>Основні положення дисертації представлені та обговорені на</w:t>
      </w:r>
      <w:r w:rsidRPr="00822E90">
        <w:rPr>
          <w:rFonts w:ascii="Times New Roman" w:hAnsi="Times New Roman" w:cs="Times New Roman"/>
          <w:sz w:val="28"/>
          <w:szCs w:val="28"/>
          <w:lang w:val="uk-UA"/>
        </w:rPr>
        <w:t xml:space="preserve"> </w:t>
      </w:r>
      <w:r w:rsidR="002277C3" w:rsidRPr="002277C3">
        <w:rPr>
          <w:rStyle w:val="FontStyle107"/>
          <w:b w:val="0"/>
          <w:bCs/>
          <w:sz w:val="28"/>
          <w:szCs w:val="28"/>
          <w:lang w:val="uk-UA"/>
        </w:rPr>
        <w:t>ХІ</w:t>
      </w:r>
      <w:r w:rsidR="002277C3" w:rsidRPr="00E452D9">
        <w:rPr>
          <w:rStyle w:val="FontStyle107"/>
          <w:b w:val="0"/>
          <w:bCs/>
          <w:sz w:val="28"/>
          <w:szCs w:val="28"/>
        </w:rPr>
        <w:t>V</w:t>
      </w:r>
      <w:r w:rsidR="002277C3" w:rsidRPr="002277C3">
        <w:rPr>
          <w:rStyle w:val="FontStyle107"/>
          <w:b w:val="0"/>
          <w:bCs/>
          <w:sz w:val="28"/>
          <w:szCs w:val="28"/>
          <w:lang w:val="uk-UA"/>
        </w:rPr>
        <w:t>, Х</w:t>
      </w:r>
      <w:r w:rsidR="002277C3" w:rsidRPr="00E452D9">
        <w:rPr>
          <w:rStyle w:val="FontStyle107"/>
          <w:b w:val="0"/>
          <w:bCs/>
          <w:sz w:val="28"/>
          <w:szCs w:val="28"/>
        </w:rPr>
        <w:t>V</w:t>
      </w:r>
      <w:r w:rsidR="002277C3" w:rsidRPr="002277C3">
        <w:rPr>
          <w:rStyle w:val="FontStyle107"/>
          <w:b w:val="0"/>
          <w:bCs/>
          <w:sz w:val="28"/>
          <w:szCs w:val="28"/>
          <w:lang w:val="uk-UA"/>
        </w:rPr>
        <w:t xml:space="preserve"> та Х</w:t>
      </w:r>
      <w:r w:rsidR="002277C3" w:rsidRPr="00E452D9">
        <w:rPr>
          <w:rStyle w:val="FontStyle107"/>
          <w:b w:val="0"/>
          <w:bCs/>
          <w:sz w:val="28"/>
          <w:szCs w:val="28"/>
        </w:rPr>
        <w:t>V</w:t>
      </w:r>
      <w:r w:rsidR="002277C3" w:rsidRPr="002277C3">
        <w:rPr>
          <w:rStyle w:val="FontStyle107"/>
          <w:b w:val="0"/>
          <w:bCs/>
          <w:sz w:val="28"/>
          <w:szCs w:val="28"/>
          <w:lang w:val="uk-UA"/>
        </w:rPr>
        <w:t>І Національних конгресах кардіологів України (м. Київ, 2013, 2014 та 2015 рр.),</w:t>
      </w:r>
      <w:r w:rsidR="002277C3" w:rsidRPr="002277C3">
        <w:rPr>
          <w:rStyle w:val="FontStyle107"/>
          <w:b w:val="0"/>
          <w:bCs/>
          <w:color w:val="FF0000"/>
          <w:sz w:val="28"/>
          <w:szCs w:val="28"/>
          <w:lang w:val="uk-UA"/>
        </w:rPr>
        <w:t xml:space="preserve"> </w:t>
      </w:r>
      <w:r w:rsidR="002277C3" w:rsidRPr="002277C3">
        <w:rPr>
          <w:rFonts w:ascii="Times New Roman" w:hAnsi="Times New Roman"/>
          <w:sz w:val="28"/>
          <w:szCs w:val="28"/>
          <w:lang w:val="uk-UA"/>
        </w:rPr>
        <w:t xml:space="preserve">Конгресі з серцевої недостатності (Севілья, Іспанія, 23-26 травня 2015 р.), </w:t>
      </w:r>
      <w:r w:rsidRPr="00822E90">
        <w:rPr>
          <w:rFonts w:ascii="Times New Roman" w:hAnsi="Times New Roman" w:cs="Times New Roman"/>
          <w:sz w:val="28"/>
          <w:szCs w:val="28"/>
          <w:lang w:val="uk-UA"/>
        </w:rPr>
        <w:t xml:space="preserve">науково – практичних конференціях </w:t>
      </w:r>
      <w:r w:rsidRPr="00CF5FB2">
        <w:rPr>
          <w:rFonts w:ascii="Times New Roman" w:hAnsi="Times New Roman" w:cs="Times New Roman"/>
          <w:sz w:val="28"/>
          <w:szCs w:val="28"/>
          <w:lang w:val="uk-UA"/>
        </w:rPr>
        <w:t>«Внесок молодих спеціалістів у розвиток медичної науки і практики», (</w:t>
      </w:r>
      <w:r w:rsidR="002D20EF">
        <w:rPr>
          <w:rFonts w:ascii="Times New Roman" w:hAnsi="Times New Roman" w:cs="Times New Roman"/>
          <w:sz w:val="28"/>
          <w:szCs w:val="28"/>
          <w:lang w:val="uk-UA"/>
        </w:rPr>
        <w:t xml:space="preserve">19 </w:t>
      </w:r>
      <w:r w:rsidRPr="00CF5FB2">
        <w:rPr>
          <w:rFonts w:ascii="Times New Roman" w:hAnsi="Times New Roman" w:cs="Times New Roman"/>
          <w:sz w:val="28"/>
          <w:szCs w:val="28"/>
          <w:lang w:val="uk-UA"/>
        </w:rPr>
        <w:t>травн</w:t>
      </w:r>
      <w:r w:rsidR="002D20EF">
        <w:rPr>
          <w:rFonts w:ascii="Times New Roman" w:hAnsi="Times New Roman" w:cs="Times New Roman"/>
          <w:sz w:val="28"/>
          <w:szCs w:val="28"/>
          <w:lang w:val="uk-UA"/>
        </w:rPr>
        <w:t>я</w:t>
      </w:r>
      <w:r w:rsidRPr="00CF5FB2">
        <w:rPr>
          <w:rFonts w:ascii="Times New Roman" w:hAnsi="Times New Roman" w:cs="Times New Roman"/>
          <w:sz w:val="28"/>
          <w:szCs w:val="28"/>
          <w:lang w:val="uk-UA"/>
        </w:rPr>
        <w:t xml:space="preserve"> 2011</w:t>
      </w:r>
      <w:r w:rsidR="002D20EF">
        <w:rPr>
          <w:rFonts w:ascii="Times New Roman" w:hAnsi="Times New Roman" w:cs="Times New Roman"/>
          <w:sz w:val="28"/>
          <w:szCs w:val="28"/>
          <w:lang w:val="uk-UA"/>
        </w:rPr>
        <w:t>р.</w:t>
      </w:r>
      <w:r w:rsidRPr="00CF5FB2">
        <w:rPr>
          <w:rFonts w:ascii="Times New Roman" w:hAnsi="Times New Roman" w:cs="Times New Roman"/>
          <w:sz w:val="28"/>
          <w:szCs w:val="28"/>
          <w:lang w:val="uk-UA"/>
        </w:rPr>
        <w:t xml:space="preserve"> та </w:t>
      </w:r>
      <w:r w:rsidR="002D20EF">
        <w:rPr>
          <w:rFonts w:ascii="Times New Roman" w:hAnsi="Times New Roman" w:cs="Times New Roman"/>
          <w:sz w:val="28"/>
          <w:szCs w:val="28"/>
          <w:lang w:val="uk-UA"/>
        </w:rPr>
        <w:t xml:space="preserve">17 травня </w:t>
      </w:r>
      <w:r w:rsidRPr="00CF5FB2">
        <w:rPr>
          <w:rFonts w:ascii="Times New Roman" w:hAnsi="Times New Roman" w:cs="Times New Roman"/>
          <w:sz w:val="28"/>
          <w:szCs w:val="28"/>
          <w:lang w:val="uk-UA"/>
        </w:rPr>
        <w:t xml:space="preserve">2012р.), </w:t>
      </w:r>
      <w:r w:rsidR="002D20EF" w:rsidRPr="00CF5FB2">
        <w:rPr>
          <w:rFonts w:ascii="Times New Roman" w:hAnsi="Times New Roman" w:cs="Times New Roman"/>
          <w:sz w:val="28"/>
          <w:szCs w:val="28"/>
          <w:lang w:val="uk-UA"/>
        </w:rPr>
        <w:t>«Загальнотерапевтична практика: нові технології та міждисциплінарні питання», (</w:t>
      </w:r>
      <w:r w:rsidR="002D20EF">
        <w:rPr>
          <w:rFonts w:ascii="Times New Roman" w:hAnsi="Times New Roman" w:cs="Times New Roman"/>
          <w:sz w:val="28"/>
          <w:szCs w:val="28"/>
          <w:lang w:val="uk-UA"/>
        </w:rPr>
        <w:t xml:space="preserve">7 </w:t>
      </w:r>
      <w:r w:rsidR="002D20EF" w:rsidRPr="00CF5FB2">
        <w:rPr>
          <w:rFonts w:ascii="Times New Roman" w:hAnsi="Times New Roman" w:cs="Times New Roman"/>
          <w:sz w:val="28"/>
          <w:szCs w:val="28"/>
          <w:lang w:val="uk-UA"/>
        </w:rPr>
        <w:t>листопад</w:t>
      </w:r>
      <w:r w:rsidR="002D20EF">
        <w:rPr>
          <w:rFonts w:ascii="Times New Roman" w:hAnsi="Times New Roman" w:cs="Times New Roman"/>
          <w:sz w:val="28"/>
          <w:szCs w:val="28"/>
          <w:lang w:val="uk-UA"/>
        </w:rPr>
        <w:t>а</w:t>
      </w:r>
      <w:r w:rsidR="002D20EF" w:rsidRPr="00CF5FB2">
        <w:rPr>
          <w:rFonts w:ascii="Times New Roman" w:hAnsi="Times New Roman" w:cs="Times New Roman"/>
          <w:sz w:val="28"/>
          <w:szCs w:val="28"/>
          <w:lang w:val="uk-UA"/>
        </w:rPr>
        <w:t xml:space="preserve"> 2013р.); </w:t>
      </w:r>
      <w:r w:rsidRPr="00CF5FB2">
        <w:rPr>
          <w:rFonts w:ascii="Times New Roman" w:hAnsi="Times New Roman" w:cs="Times New Roman"/>
          <w:sz w:val="28"/>
          <w:szCs w:val="28"/>
          <w:lang w:val="uk-UA"/>
        </w:rPr>
        <w:t>конференці</w:t>
      </w:r>
      <w:r w:rsidR="002D20EF">
        <w:rPr>
          <w:rFonts w:ascii="Times New Roman" w:hAnsi="Times New Roman" w:cs="Times New Roman"/>
          <w:sz w:val="28"/>
          <w:szCs w:val="28"/>
          <w:lang w:val="uk-UA"/>
        </w:rPr>
        <w:t>ї</w:t>
      </w:r>
      <w:r w:rsidRPr="00CF5FB2">
        <w:rPr>
          <w:rFonts w:ascii="Times New Roman" w:hAnsi="Times New Roman" w:cs="Times New Roman"/>
          <w:sz w:val="28"/>
          <w:szCs w:val="28"/>
          <w:lang w:val="uk-UA"/>
        </w:rPr>
        <w:t xml:space="preserve"> молодих вчених «Медицина </w:t>
      </w:r>
      <w:r w:rsidRPr="00CF5FB2">
        <w:rPr>
          <w:rFonts w:ascii="Times New Roman" w:hAnsi="Times New Roman" w:cs="Times New Roman"/>
          <w:sz w:val="28"/>
          <w:szCs w:val="28"/>
          <w:lang w:val="en-US"/>
        </w:rPr>
        <w:t>XXI</w:t>
      </w:r>
      <w:r w:rsidRPr="00CF5FB2">
        <w:rPr>
          <w:rFonts w:ascii="Times New Roman" w:hAnsi="Times New Roman" w:cs="Times New Roman"/>
          <w:sz w:val="28"/>
          <w:szCs w:val="28"/>
          <w:lang w:val="uk-UA"/>
        </w:rPr>
        <w:t xml:space="preserve"> століття», (</w:t>
      </w:r>
      <w:r w:rsidR="008954B1">
        <w:rPr>
          <w:rFonts w:ascii="Times New Roman" w:hAnsi="Times New Roman" w:cs="Times New Roman"/>
          <w:sz w:val="28"/>
          <w:szCs w:val="28"/>
          <w:lang w:val="uk-UA"/>
        </w:rPr>
        <w:t xml:space="preserve">30 </w:t>
      </w:r>
      <w:r w:rsidRPr="00CF5FB2">
        <w:rPr>
          <w:rFonts w:ascii="Times New Roman" w:hAnsi="Times New Roman" w:cs="Times New Roman"/>
          <w:sz w:val="28"/>
          <w:szCs w:val="28"/>
          <w:lang w:val="uk-UA"/>
        </w:rPr>
        <w:t>листопад</w:t>
      </w:r>
      <w:r w:rsidR="008954B1">
        <w:rPr>
          <w:rFonts w:ascii="Times New Roman" w:hAnsi="Times New Roman" w:cs="Times New Roman"/>
          <w:sz w:val="28"/>
          <w:szCs w:val="28"/>
          <w:lang w:val="uk-UA"/>
        </w:rPr>
        <w:t>а</w:t>
      </w:r>
      <w:r w:rsidRPr="00CF5FB2">
        <w:rPr>
          <w:rFonts w:ascii="Times New Roman" w:hAnsi="Times New Roman" w:cs="Times New Roman"/>
          <w:sz w:val="28"/>
          <w:szCs w:val="28"/>
          <w:lang w:val="uk-UA"/>
        </w:rPr>
        <w:t xml:space="preserve"> 2011</w:t>
      </w:r>
      <w:r w:rsidR="008954B1">
        <w:rPr>
          <w:rFonts w:ascii="Times New Roman" w:hAnsi="Times New Roman" w:cs="Times New Roman"/>
          <w:sz w:val="28"/>
          <w:szCs w:val="28"/>
          <w:lang w:val="uk-UA"/>
        </w:rPr>
        <w:t>р.</w:t>
      </w:r>
      <w:r w:rsidRPr="00CF5FB2">
        <w:rPr>
          <w:rFonts w:ascii="Times New Roman" w:hAnsi="Times New Roman" w:cs="Times New Roman"/>
          <w:sz w:val="28"/>
          <w:szCs w:val="28"/>
          <w:lang w:val="uk-UA"/>
        </w:rPr>
        <w:t xml:space="preserve">, </w:t>
      </w:r>
      <w:r w:rsidR="008954B1">
        <w:rPr>
          <w:rFonts w:ascii="Times New Roman" w:hAnsi="Times New Roman" w:cs="Times New Roman"/>
          <w:sz w:val="28"/>
          <w:szCs w:val="28"/>
          <w:lang w:val="uk-UA"/>
        </w:rPr>
        <w:t xml:space="preserve">29 листопада </w:t>
      </w:r>
      <w:r w:rsidRPr="00CF5FB2">
        <w:rPr>
          <w:rFonts w:ascii="Times New Roman" w:hAnsi="Times New Roman" w:cs="Times New Roman"/>
          <w:sz w:val="28"/>
          <w:szCs w:val="28"/>
          <w:lang w:val="uk-UA"/>
        </w:rPr>
        <w:t>2012</w:t>
      </w:r>
      <w:r w:rsidR="008954B1">
        <w:rPr>
          <w:rFonts w:ascii="Times New Roman" w:hAnsi="Times New Roman" w:cs="Times New Roman"/>
          <w:sz w:val="28"/>
          <w:szCs w:val="28"/>
          <w:lang w:val="uk-UA"/>
        </w:rPr>
        <w:t>р.</w:t>
      </w:r>
      <w:r w:rsidRPr="00CF5FB2">
        <w:rPr>
          <w:rFonts w:ascii="Times New Roman" w:hAnsi="Times New Roman" w:cs="Times New Roman"/>
          <w:sz w:val="28"/>
          <w:szCs w:val="28"/>
          <w:lang w:val="uk-UA"/>
        </w:rPr>
        <w:t xml:space="preserve"> та </w:t>
      </w:r>
      <w:r w:rsidR="008954B1">
        <w:rPr>
          <w:rFonts w:ascii="Times New Roman" w:hAnsi="Times New Roman" w:cs="Times New Roman"/>
          <w:sz w:val="28"/>
          <w:szCs w:val="28"/>
          <w:lang w:val="uk-UA"/>
        </w:rPr>
        <w:t xml:space="preserve">27 листопада </w:t>
      </w:r>
      <w:r w:rsidRPr="00CF5FB2">
        <w:rPr>
          <w:rFonts w:ascii="Times New Roman" w:hAnsi="Times New Roman" w:cs="Times New Roman"/>
          <w:sz w:val="28"/>
          <w:szCs w:val="28"/>
          <w:lang w:val="uk-UA"/>
        </w:rPr>
        <w:t xml:space="preserve">2014р.), підсумковій науково-практичній конференції молодих вчених "Медицина </w:t>
      </w:r>
      <w:r w:rsidRPr="00CF5FB2">
        <w:rPr>
          <w:rFonts w:ascii="Times New Roman" w:hAnsi="Times New Roman" w:cs="Times New Roman"/>
          <w:sz w:val="28"/>
          <w:szCs w:val="28"/>
        </w:rPr>
        <w:t>XXI</w:t>
      </w:r>
      <w:r w:rsidRPr="00CF5FB2">
        <w:rPr>
          <w:rFonts w:ascii="Times New Roman" w:hAnsi="Times New Roman" w:cs="Times New Roman"/>
          <w:sz w:val="28"/>
          <w:szCs w:val="28"/>
          <w:lang w:val="uk-UA"/>
        </w:rPr>
        <w:t xml:space="preserve"> століття", присвяченої 90-річчю ХМАПО, (</w:t>
      </w:r>
      <w:r w:rsidR="008954B1">
        <w:rPr>
          <w:rFonts w:ascii="Times New Roman" w:hAnsi="Times New Roman" w:cs="Times New Roman"/>
          <w:sz w:val="28"/>
          <w:szCs w:val="28"/>
          <w:lang w:val="uk-UA"/>
        </w:rPr>
        <w:t xml:space="preserve">27 </w:t>
      </w:r>
      <w:r w:rsidRPr="00CF5FB2">
        <w:rPr>
          <w:rFonts w:ascii="Times New Roman" w:hAnsi="Times New Roman" w:cs="Times New Roman"/>
          <w:sz w:val="28"/>
          <w:szCs w:val="28"/>
          <w:lang w:val="uk-UA"/>
        </w:rPr>
        <w:t>листопад</w:t>
      </w:r>
      <w:r w:rsidR="008954B1">
        <w:rPr>
          <w:rFonts w:ascii="Times New Roman" w:hAnsi="Times New Roman" w:cs="Times New Roman"/>
          <w:sz w:val="28"/>
          <w:szCs w:val="28"/>
          <w:lang w:val="uk-UA"/>
        </w:rPr>
        <w:t>а</w:t>
      </w:r>
      <w:r w:rsidRPr="00CF5FB2">
        <w:rPr>
          <w:rFonts w:ascii="Times New Roman" w:hAnsi="Times New Roman" w:cs="Times New Roman"/>
          <w:sz w:val="28"/>
          <w:szCs w:val="28"/>
          <w:lang w:val="uk-UA"/>
        </w:rPr>
        <w:t xml:space="preserve"> 2013р.); </w:t>
      </w:r>
      <w:r w:rsidR="002D20EF">
        <w:rPr>
          <w:rFonts w:ascii="Times New Roman" w:hAnsi="Times New Roman" w:cs="Times New Roman"/>
          <w:sz w:val="28"/>
          <w:szCs w:val="28"/>
          <w:lang w:val="uk-UA"/>
        </w:rPr>
        <w:t xml:space="preserve">науково – практичній конференції за участю міжнародних спеціалістів </w:t>
      </w:r>
      <w:r w:rsidRPr="00CF5FB2">
        <w:rPr>
          <w:rFonts w:ascii="Times New Roman" w:hAnsi="Times New Roman" w:cs="Times New Roman"/>
          <w:sz w:val="28"/>
          <w:szCs w:val="28"/>
          <w:lang w:val="uk-UA"/>
        </w:rPr>
        <w:t xml:space="preserve">«Щорічні терапевтичні читання: від досліджень до реалій клінічної практики </w:t>
      </w:r>
      <w:r w:rsidRPr="00CF5FB2">
        <w:rPr>
          <w:rFonts w:ascii="Times New Roman" w:hAnsi="Times New Roman" w:cs="Times New Roman"/>
          <w:sz w:val="28"/>
          <w:szCs w:val="28"/>
        </w:rPr>
        <w:t>XXI</w:t>
      </w:r>
      <w:r w:rsidR="00C610C1" w:rsidRPr="00CF5FB2">
        <w:rPr>
          <w:rFonts w:ascii="Times New Roman" w:hAnsi="Times New Roman" w:cs="Times New Roman"/>
          <w:sz w:val="28"/>
          <w:szCs w:val="28"/>
          <w:lang w:val="uk-UA"/>
        </w:rPr>
        <w:t xml:space="preserve"> століття», (</w:t>
      </w:r>
      <w:r w:rsidR="008954B1">
        <w:rPr>
          <w:rFonts w:ascii="Times New Roman" w:hAnsi="Times New Roman" w:cs="Times New Roman"/>
          <w:sz w:val="28"/>
          <w:szCs w:val="28"/>
          <w:lang w:val="uk-UA"/>
        </w:rPr>
        <w:t xml:space="preserve">23-24 </w:t>
      </w:r>
      <w:r w:rsidR="00C610C1" w:rsidRPr="00CF5FB2">
        <w:rPr>
          <w:rFonts w:ascii="Times New Roman" w:hAnsi="Times New Roman" w:cs="Times New Roman"/>
          <w:sz w:val="28"/>
          <w:szCs w:val="28"/>
          <w:lang w:val="uk-UA"/>
        </w:rPr>
        <w:t>квітен</w:t>
      </w:r>
      <w:r w:rsidR="008954B1">
        <w:rPr>
          <w:rFonts w:ascii="Times New Roman" w:hAnsi="Times New Roman" w:cs="Times New Roman"/>
          <w:sz w:val="28"/>
          <w:szCs w:val="28"/>
          <w:lang w:val="uk-UA"/>
        </w:rPr>
        <w:t>я</w:t>
      </w:r>
      <w:r w:rsidR="00C610C1" w:rsidRPr="00CF5FB2">
        <w:rPr>
          <w:rFonts w:ascii="Times New Roman" w:hAnsi="Times New Roman" w:cs="Times New Roman"/>
          <w:sz w:val="28"/>
          <w:szCs w:val="28"/>
          <w:lang w:val="uk-UA"/>
        </w:rPr>
        <w:t xml:space="preserve"> 2015 р.)</w:t>
      </w:r>
      <w:r w:rsidR="002D20EF">
        <w:rPr>
          <w:rFonts w:ascii="Times New Roman" w:hAnsi="Times New Roman" w:cs="Times New Roman"/>
          <w:sz w:val="28"/>
          <w:szCs w:val="28"/>
          <w:lang w:val="uk-UA"/>
        </w:rPr>
        <w:t>.</w:t>
      </w:r>
    </w:p>
    <w:p w:rsidR="00CA64C1" w:rsidRDefault="00822E90" w:rsidP="00CA64C1">
      <w:pPr>
        <w:spacing w:line="360" w:lineRule="auto"/>
        <w:ind w:firstLine="567"/>
        <w:jc w:val="both"/>
        <w:rPr>
          <w:rFonts w:ascii="Times New Roman" w:hAnsi="Times New Roman" w:cs="Times New Roman"/>
          <w:sz w:val="28"/>
          <w:szCs w:val="28"/>
          <w:lang w:val="uk-UA"/>
        </w:rPr>
      </w:pPr>
      <w:r w:rsidRPr="00822E90">
        <w:rPr>
          <w:rFonts w:ascii="Times New Roman" w:hAnsi="Times New Roman" w:cs="Times New Roman"/>
          <w:b/>
          <w:sz w:val="28"/>
          <w:szCs w:val="28"/>
          <w:lang w:val="uk-UA"/>
        </w:rPr>
        <w:t>Публікації.</w:t>
      </w:r>
      <w:r w:rsidRPr="00822E90">
        <w:rPr>
          <w:rFonts w:ascii="Times New Roman" w:hAnsi="Times New Roman" w:cs="Times New Roman"/>
          <w:sz w:val="28"/>
          <w:szCs w:val="28"/>
          <w:lang w:val="uk-UA"/>
        </w:rPr>
        <w:t xml:space="preserve"> </w:t>
      </w:r>
    </w:p>
    <w:p w:rsidR="002A4578" w:rsidRDefault="00822E90" w:rsidP="006D0D99">
      <w:pPr>
        <w:spacing w:line="360" w:lineRule="auto"/>
        <w:ind w:firstLine="567"/>
        <w:jc w:val="both"/>
        <w:rPr>
          <w:rFonts w:ascii="Times New Roman" w:hAnsi="Times New Roman" w:cs="Times New Roman"/>
          <w:b/>
          <w:sz w:val="28"/>
          <w:szCs w:val="28"/>
          <w:lang w:val="uk-UA"/>
        </w:rPr>
      </w:pPr>
      <w:r w:rsidRPr="00C954A8">
        <w:rPr>
          <w:rFonts w:ascii="Times New Roman" w:hAnsi="Times New Roman" w:cs="Times New Roman"/>
          <w:bCs/>
          <w:sz w:val="28"/>
          <w:szCs w:val="28"/>
          <w:lang w:val="uk-UA"/>
        </w:rPr>
        <w:t>За матеріалами дисертації опубліковано 2</w:t>
      </w:r>
      <w:r w:rsidR="00C610C1">
        <w:rPr>
          <w:rFonts w:ascii="Times New Roman" w:hAnsi="Times New Roman" w:cs="Times New Roman"/>
          <w:bCs/>
          <w:sz w:val="28"/>
          <w:szCs w:val="28"/>
          <w:lang w:val="uk-UA"/>
        </w:rPr>
        <w:t>7</w:t>
      </w:r>
      <w:r w:rsidRPr="00C954A8">
        <w:rPr>
          <w:rFonts w:ascii="Times New Roman" w:hAnsi="Times New Roman" w:cs="Times New Roman"/>
          <w:bCs/>
          <w:sz w:val="28"/>
          <w:szCs w:val="28"/>
          <w:lang w:val="uk-UA"/>
        </w:rPr>
        <w:t xml:space="preserve"> науков</w:t>
      </w:r>
      <w:r w:rsidRPr="00822E90">
        <w:rPr>
          <w:rFonts w:ascii="Times New Roman" w:hAnsi="Times New Roman" w:cs="Times New Roman"/>
          <w:bCs/>
          <w:sz w:val="28"/>
          <w:szCs w:val="28"/>
          <w:lang w:val="uk-UA"/>
        </w:rPr>
        <w:t>их</w:t>
      </w:r>
      <w:r w:rsidRPr="00C954A8">
        <w:rPr>
          <w:rFonts w:ascii="Times New Roman" w:hAnsi="Times New Roman" w:cs="Times New Roman"/>
          <w:bCs/>
          <w:sz w:val="28"/>
          <w:szCs w:val="28"/>
          <w:lang w:val="uk-UA"/>
        </w:rPr>
        <w:t xml:space="preserve"> роб</w:t>
      </w:r>
      <w:r w:rsidRPr="00822E90">
        <w:rPr>
          <w:rFonts w:ascii="Times New Roman" w:hAnsi="Times New Roman" w:cs="Times New Roman"/>
          <w:bCs/>
          <w:sz w:val="28"/>
          <w:szCs w:val="28"/>
          <w:lang w:val="uk-UA"/>
        </w:rPr>
        <w:t>і</w:t>
      </w:r>
      <w:r w:rsidRPr="00C954A8">
        <w:rPr>
          <w:rFonts w:ascii="Times New Roman" w:hAnsi="Times New Roman" w:cs="Times New Roman"/>
          <w:bCs/>
          <w:sz w:val="28"/>
          <w:szCs w:val="28"/>
          <w:lang w:val="uk-UA"/>
        </w:rPr>
        <w:t xml:space="preserve">т, з яких </w:t>
      </w:r>
      <w:r w:rsidRPr="00822E90">
        <w:rPr>
          <w:rFonts w:ascii="Times New Roman" w:hAnsi="Times New Roman" w:cs="Times New Roman"/>
          <w:bCs/>
          <w:sz w:val="28"/>
          <w:szCs w:val="28"/>
          <w:lang w:val="uk-UA"/>
        </w:rPr>
        <w:t>5</w:t>
      </w:r>
      <w:r w:rsidRPr="00C954A8">
        <w:rPr>
          <w:rFonts w:ascii="Times New Roman" w:hAnsi="Times New Roman" w:cs="Times New Roman"/>
          <w:bCs/>
          <w:sz w:val="28"/>
          <w:szCs w:val="28"/>
          <w:lang w:val="uk-UA"/>
        </w:rPr>
        <w:t xml:space="preserve"> статей у фахових виданнях, рекомендованих </w:t>
      </w:r>
      <w:r w:rsidR="005F3694">
        <w:rPr>
          <w:rFonts w:ascii="Times New Roman" w:hAnsi="Times New Roman" w:cs="Times New Roman"/>
          <w:bCs/>
          <w:sz w:val="28"/>
          <w:szCs w:val="28"/>
          <w:lang w:val="uk-UA"/>
        </w:rPr>
        <w:t>МОН</w:t>
      </w:r>
      <w:r w:rsidRPr="00C954A8">
        <w:rPr>
          <w:rFonts w:ascii="Times New Roman" w:hAnsi="Times New Roman" w:cs="Times New Roman"/>
          <w:bCs/>
          <w:sz w:val="28"/>
          <w:szCs w:val="28"/>
          <w:lang w:val="uk-UA"/>
        </w:rPr>
        <w:t xml:space="preserve"> України для публікацій результатів дисертаційних робіт, 1 закордонна публікація</w:t>
      </w:r>
      <w:r w:rsidR="00C954A8">
        <w:rPr>
          <w:rFonts w:ascii="Times New Roman" w:hAnsi="Times New Roman" w:cs="Times New Roman"/>
          <w:bCs/>
          <w:sz w:val="28"/>
          <w:szCs w:val="28"/>
          <w:lang w:val="uk-UA"/>
        </w:rPr>
        <w:t xml:space="preserve"> у виданні, що цитується наукометричною базою даних </w:t>
      </w:r>
      <w:r w:rsidR="00C954A8">
        <w:rPr>
          <w:rFonts w:ascii="Times New Roman" w:hAnsi="Times New Roman" w:cs="Times New Roman"/>
          <w:bCs/>
          <w:sz w:val="28"/>
          <w:szCs w:val="28"/>
          <w:lang w:val="en-US"/>
        </w:rPr>
        <w:t>Scopus</w:t>
      </w:r>
      <w:r w:rsidRPr="00C954A8">
        <w:rPr>
          <w:rFonts w:ascii="Times New Roman" w:hAnsi="Times New Roman" w:cs="Times New Roman"/>
          <w:bCs/>
          <w:sz w:val="28"/>
          <w:szCs w:val="28"/>
          <w:lang w:val="uk-UA"/>
        </w:rPr>
        <w:t xml:space="preserve">, </w:t>
      </w:r>
      <w:r w:rsidR="00314036">
        <w:rPr>
          <w:rFonts w:ascii="Times New Roman" w:hAnsi="Times New Roman" w:cs="Times New Roman"/>
          <w:bCs/>
          <w:sz w:val="28"/>
          <w:szCs w:val="28"/>
          <w:lang w:val="uk-UA"/>
        </w:rPr>
        <w:t>20</w:t>
      </w:r>
      <w:r w:rsidRPr="00C954A8">
        <w:rPr>
          <w:rFonts w:ascii="Times New Roman" w:hAnsi="Times New Roman" w:cs="Times New Roman"/>
          <w:bCs/>
          <w:sz w:val="28"/>
          <w:szCs w:val="28"/>
          <w:lang w:val="uk-UA"/>
        </w:rPr>
        <w:t xml:space="preserve"> тез у збірниках матеріалів наукових і науково-практичних конференцій</w:t>
      </w:r>
      <w:r w:rsidR="00FB1195">
        <w:rPr>
          <w:rFonts w:ascii="Times New Roman" w:hAnsi="Times New Roman" w:cs="Times New Roman"/>
          <w:bCs/>
          <w:sz w:val="28"/>
          <w:szCs w:val="28"/>
          <w:lang w:val="uk-UA"/>
        </w:rPr>
        <w:t>,</w:t>
      </w:r>
      <w:r w:rsidR="00FB1195" w:rsidRPr="00FB1195">
        <w:rPr>
          <w:rFonts w:ascii="Times New Roman" w:hAnsi="Times New Roman" w:cs="Times New Roman"/>
          <w:bCs/>
          <w:sz w:val="28"/>
          <w:szCs w:val="28"/>
          <w:lang w:val="uk-UA"/>
        </w:rPr>
        <w:t xml:space="preserve"> конгресів та </w:t>
      </w:r>
      <w:r w:rsidR="00FB1195" w:rsidRPr="00FB1195">
        <w:rPr>
          <w:rStyle w:val="FontStyle107"/>
          <w:rFonts w:cs="Times New Roman"/>
          <w:b w:val="0"/>
          <w:bCs/>
          <w:sz w:val="28"/>
          <w:szCs w:val="28"/>
          <w:lang w:val="uk-UA"/>
        </w:rPr>
        <w:t>з'їздів</w:t>
      </w:r>
      <w:r w:rsidRPr="00C954A8">
        <w:rPr>
          <w:rFonts w:ascii="Times New Roman" w:hAnsi="Times New Roman" w:cs="Times New Roman"/>
          <w:bCs/>
          <w:sz w:val="28"/>
          <w:szCs w:val="28"/>
          <w:lang w:val="uk-UA"/>
        </w:rPr>
        <w:t xml:space="preserve"> (в т.ч. - </w:t>
      </w:r>
      <w:r w:rsidR="00C610C1">
        <w:rPr>
          <w:rFonts w:ascii="Times New Roman" w:hAnsi="Times New Roman" w:cs="Times New Roman"/>
          <w:bCs/>
          <w:sz w:val="28"/>
          <w:szCs w:val="28"/>
          <w:lang w:val="uk-UA"/>
        </w:rPr>
        <w:t>2</w:t>
      </w:r>
      <w:r w:rsidRPr="00C954A8">
        <w:rPr>
          <w:rFonts w:ascii="Times New Roman" w:hAnsi="Times New Roman" w:cs="Times New Roman"/>
          <w:bCs/>
          <w:sz w:val="28"/>
          <w:szCs w:val="28"/>
          <w:lang w:val="uk-UA"/>
        </w:rPr>
        <w:t xml:space="preserve"> у закордонн</w:t>
      </w:r>
      <w:r w:rsidRPr="00822E90">
        <w:rPr>
          <w:rFonts w:ascii="Times New Roman" w:hAnsi="Times New Roman" w:cs="Times New Roman"/>
          <w:bCs/>
          <w:sz w:val="28"/>
          <w:szCs w:val="28"/>
          <w:lang w:val="uk-UA"/>
        </w:rPr>
        <w:t>ому</w:t>
      </w:r>
      <w:r w:rsidRPr="00C954A8">
        <w:rPr>
          <w:rFonts w:ascii="Times New Roman" w:hAnsi="Times New Roman" w:cs="Times New Roman"/>
          <w:bCs/>
          <w:sz w:val="28"/>
          <w:szCs w:val="28"/>
          <w:lang w:val="uk-UA"/>
        </w:rPr>
        <w:t xml:space="preserve"> виданн</w:t>
      </w:r>
      <w:r w:rsidRPr="00822E90">
        <w:rPr>
          <w:rFonts w:ascii="Times New Roman" w:hAnsi="Times New Roman" w:cs="Times New Roman"/>
          <w:bCs/>
          <w:sz w:val="28"/>
          <w:szCs w:val="28"/>
          <w:lang w:val="uk-UA"/>
        </w:rPr>
        <w:t>і</w:t>
      </w:r>
      <w:r w:rsidR="00FB1195">
        <w:rPr>
          <w:rFonts w:ascii="Times New Roman" w:hAnsi="Times New Roman" w:cs="Times New Roman"/>
          <w:bCs/>
          <w:sz w:val="28"/>
          <w:szCs w:val="28"/>
          <w:lang w:val="uk-UA"/>
        </w:rPr>
        <w:t xml:space="preserve">), 1 </w:t>
      </w:r>
      <w:r w:rsidR="00FB1195" w:rsidRPr="00FB1195">
        <w:rPr>
          <w:rFonts w:ascii="Times New Roman" w:hAnsi="Times New Roman" w:cs="Times New Roman"/>
          <w:bCs/>
          <w:sz w:val="28"/>
          <w:szCs w:val="28"/>
          <w:lang w:val="uk-UA"/>
        </w:rPr>
        <w:t>деклараційний патент України на корисну модель.</w:t>
      </w:r>
      <w:r w:rsidR="002A4578">
        <w:rPr>
          <w:rFonts w:ascii="Times New Roman" w:hAnsi="Times New Roman" w:cs="Times New Roman"/>
          <w:b/>
          <w:sz w:val="28"/>
          <w:szCs w:val="28"/>
          <w:lang w:val="uk-UA"/>
        </w:rPr>
        <w:br w:type="page"/>
      </w:r>
    </w:p>
    <w:p w:rsidR="002A4578" w:rsidRPr="002A4578" w:rsidRDefault="002A4578" w:rsidP="002A4578">
      <w:pPr>
        <w:jc w:val="center"/>
        <w:rPr>
          <w:rStyle w:val="hps"/>
          <w:rFonts w:ascii="Times New Roman" w:hAnsi="Times New Roman" w:cs="Times New Roman"/>
          <w:b/>
          <w:sz w:val="28"/>
          <w:szCs w:val="28"/>
          <w:lang w:val="en-US"/>
        </w:rPr>
      </w:pPr>
      <w:r w:rsidRPr="002A4578">
        <w:rPr>
          <w:rStyle w:val="hps"/>
          <w:rFonts w:ascii="Times New Roman" w:hAnsi="Times New Roman" w:cs="Times New Roman"/>
          <w:b/>
          <w:sz w:val="28"/>
          <w:szCs w:val="28"/>
          <w:lang w:val="uk-UA"/>
        </w:rPr>
        <w:lastRenderedPageBreak/>
        <w:t>Розділ 1</w:t>
      </w:r>
    </w:p>
    <w:p w:rsidR="002A4578" w:rsidRDefault="002A4578" w:rsidP="002A4578">
      <w:pPr>
        <w:jc w:val="center"/>
        <w:rPr>
          <w:rStyle w:val="hps"/>
          <w:rFonts w:ascii="Times New Roman" w:hAnsi="Times New Roman" w:cs="Times New Roman"/>
          <w:b/>
          <w:sz w:val="28"/>
          <w:szCs w:val="28"/>
          <w:lang w:val="uk-UA"/>
        </w:rPr>
      </w:pPr>
      <w:r>
        <w:rPr>
          <w:rStyle w:val="hps"/>
          <w:rFonts w:ascii="Times New Roman" w:hAnsi="Times New Roman" w:cs="Times New Roman"/>
          <w:b/>
          <w:sz w:val="28"/>
          <w:szCs w:val="28"/>
          <w:lang w:val="uk-UA"/>
        </w:rPr>
        <w:t>Огляд літератури</w:t>
      </w:r>
    </w:p>
    <w:p w:rsidR="002A4578" w:rsidRPr="002A4578" w:rsidRDefault="002A4578" w:rsidP="002A4578">
      <w:pPr>
        <w:jc w:val="center"/>
        <w:rPr>
          <w:rStyle w:val="hps"/>
          <w:rFonts w:ascii="Times New Roman" w:hAnsi="Times New Roman" w:cs="Times New Roman"/>
          <w:b/>
          <w:sz w:val="28"/>
          <w:szCs w:val="28"/>
          <w:lang w:val="uk-UA"/>
        </w:rPr>
      </w:pPr>
    </w:p>
    <w:p w:rsidR="002A4578" w:rsidRPr="002A4578" w:rsidRDefault="002A4578" w:rsidP="002A4578">
      <w:pPr>
        <w:pStyle w:val="a6"/>
        <w:numPr>
          <w:ilvl w:val="1"/>
          <w:numId w:val="3"/>
        </w:numPr>
        <w:spacing w:before="200" w:after="200" w:line="360" w:lineRule="auto"/>
        <w:ind w:left="0" w:firstLine="450"/>
        <w:contextualSpacing w:val="0"/>
        <w:outlineLvl w:val="0"/>
        <w:rPr>
          <w:rStyle w:val="hps"/>
          <w:rFonts w:eastAsia="Times New Roman"/>
          <w:b/>
          <w:bCs/>
          <w:kern w:val="36"/>
          <w:sz w:val="28"/>
          <w:szCs w:val="28"/>
          <w:lang w:val="uk-UA" w:eastAsia="ru-RU"/>
        </w:rPr>
      </w:pPr>
      <w:r w:rsidRPr="002A4578">
        <w:rPr>
          <w:rStyle w:val="hps"/>
          <w:b/>
          <w:sz w:val="28"/>
          <w:szCs w:val="28"/>
          <w:lang w:val="uk-UA"/>
        </w:rPr>
        <w:t>Хронічна серцева недостатність. Сучасний погляд на проблему.</w:t>
      </w:r>
    </w:p>
    <w:p w:rsidR="002A4578" w:rsidRPr="002A4578" w:rsidRDefault="002A4578" w:rsidP="002A4578">
      <w:pPr>
        <w:pStyle w:val="a6"/>
        <w:spacing w:line="360" w:lineRule="auto"/>
        <w:ind w:left="0" w:firstLine="567"/>
        <w:contextualSpacing w:val="0"/>
        <w:outlineLvl w:val="0"/>
        <w:rPr>
          <w:rStyle w:val="hps"/>
          <w:rFonts w:eastAsia="Times New Roman"/>
          <w:b/>
          <w:bCs/>
          <w:i/>
          <w:kern w:val="36"/>
          <w:sz w:val="28"/>
          <w:szCs w:val="28"/>
          <w:lang w:val="uk-UA" w:eastAsia="ru-RU"/>
        </w:rPr>
      </w:pPr>
      <w:r w:rsidRPr="00664E2F">
        <w:rPr>
          <w:rStyle w:val="hps"/>
          <w:sz w:val="28"/>
          <w:szCs w:val="28"/>
          <w:lang w:val="uk-UA"/>
        </w:rPr>
        <w:t>В</w:t>
      </w:r>
      <w:r w:rsidRPr="00664E2F">
        <w:rPr>
          <w:sz w:val="28"/>
          <w:szCs w:val="28"/>
          <w:lang w:val="uk-UA"/>
        </w:rPr>
        <w:t xml:space="preserve"> </w:t>
      </w:r>
      <w:r>
        <w:rPr>
          <w:rStyle w:val="hps"/>
          <w:sz w:val="28"/>
          <w:szCs w:val="28"/>
          <w:lang w:val="uk-UA"/>
        </w:rPr>
        <w:t>д</w:t>
      </w:r>
      <w:r>
        <w:rPr>
          <w:rStyle w:val="hps"/>
          <w:sz w:val="28"/>
          <w:szCs w:val="28"/>
          <w:lang w:val="en-US"/>
        </w:rPr>
        <w:t>a</w:t>
      </w:r>
      <w:r w:rsidRPr="00664E2F">
        <w:rPr>
          <w:rStyle w:val="hps"/>
          <w:sz w:val="28"/>
          <w:szCs w:val="28"/>
          <w:lang w:val="uk-UA"/>
        </w:rPr>
        <w:t>ний час</w:t>
      </w:r>
      <w:r w:rsidRPr="00664E2F">
        <w:rPr>
          <w:sz w:val="28"/>
          <w:szCs w:val="28"/>
          <w:lang w:val="uk-UA"/>
        </w:rPr>
        <w:t xml:space="preserve"> </w:t>
      </w:r>
      <w:r>
        <w:rPr>
          <w:rStyle w:val="hps"/>
          <w:sz w:val="28"/>
          <w:szCs w:val="28"/>
          <w:lang w:val="uk-UA"/>
        </w:rPr>
        <w:t>у всь</w:t>
      </w:r>
      <w:r>
        <w:rPr>
          <w:rStyle w:val="hps"/>
          <w:sz w:val="28"/>
          <w:szCs w:val="28"/>
          <w:lang w:val="en-US"/>
        </w:rPr>
        <w:t>o</w:t>
      </w:r>
      <w:r w:rsidRPr="00664E2F">
        <w:rPr>
          <w:rStyle w:val="hps"/>
          <w:sz w:val="28"/>
          <w:szCs w:val="28"/>
          <w:lang w:val="uk-UA"/>
        </w:rPr>
        <w:t>му світі</w:t>
      </w:r>
      <w:r w:rsidRPr="00664E2F">
        <w:rPr>
          <w:sz w:val="28"/>
          <w:szCs w:val="28"/>
          <w:lang w:val="uk-UA"/>
        </w:rPr>
        <w:t xml:space="preserve">, </w:t>
      </w:r>
      <w:r w:rsidRPr="00664E2F">
        <w:rPr>
          <w:rStyle w:val="hps"/>
          <w:sz w:val="28"/>
          <w:szCs w:val="28"/>
          <w:lang w:val="uk-UA"/>
        </w:rPr>
        <w:t>і</w:t>
      </w:r>
      <w:r w:rsidRPr="00664E2F">
        <w:rPr>
          <w:sz w:val="28"/>
          <w:szCs w:val="28"/>
          <w:lang w:val="uk-UA"/>
        </w:rPr>
        <w:t xml:space="preserve"> </w:t>
      </w:r>
      <w:r w:rsidRPr="00664E2F">
        <w:rPr>
          <w:rStyle w:val="hps"/>
          <w:sz w:val="28"/>
          <w:szCs w:val="28"/>
          <w:lang w:val="uk-UA"/>
        </w:rPr>
        <w:t>в</w:t>
      </w:r>
      <w:r w:rsidRPr="00664E2F">
        <w:rPr>
          <w:sz w:val="28"/>
          <w:szCs w:val="28"/>
          <w:lang w:val="uk-UA"/>
        </w:rPr>
        <w:t xml:space="preserve"> </w:t>
      </w:r>
      <w:r>
        <w:rPr>
          <w:rStyle w:val="hps"/>
          <w:sz w:val="28"/>
          <w:szCs w:val="28"/>
          <w:lang w:val="uk-UA"/>
        </w:rPr>
        <w:t>т</w:t>
      </w:r>
      <w:r>
        <w:rPr>
          <w:rStyle w:val="hps"/>
          <w:sz w:val="28"/>
          <w:szCs w:val="28"/>
          <w:lang w:val="en-US"/>
        </w:rPr>
        <w:t>o</w:t>
      </w:r>
      <w:r w:rsidRPr="00664E2F">
        <w:rPr>
          <w:rStyle w:val="hps"/>
          <w:sz w:val="28"/>
          <w:szCs w:val="28"/>
          <w:lang w:val="uk-UA"/>
        </w:rPr>
        <w:t>му числі</w:t>
      </w:r>
      <w:r w:rsidRPr="00664E2F">
        <w:rPr>
          <w:sz w:val="28"/>
          <w:szCs w:val="28"/>
          <w:lang w:val="uk-UA"/>
        </w:rPr>
        <w:t xml:space="preserve"> </w:t>
      </w:r>
      <w:r w:rsidRPr="00664E2F">
        <w:rPr>
          <w:rStyle w:val="hps"/>
          <w:sz w:val="28"/>
          <w:szCs w:val="28"/>
          <w:lang w:val="uk-UA"/>
        </w:rPr>
        <w:t>в</w:t>
      </w:r>
      <w:r w:rsidRPr="00664E2F">
        <w:rPr>
          <w:sz w:val="28"/>
          <w:szCs w:val="28"/>
          <w:lang w:val="uk-UA"/>
        </w:rPr>
        <w:t xml:space="preserve"> </w:t>
      </w:r>
      <w:r>
        <w:rPr>
          <w:rStyle w:val="hps"/>
          <w:sz w:val="28"/>
          <w:szCs w:val="28"/>
          <w:lang w:val="uk-UA"/>
        </w:rPr>
        <w:t>Укр</w:t>
      </w:r>
      <w:r>
        <w:rPr>
          <w:rStyle w:val="hps"/>
          <w:sz w:val="28"/>
          <w:szCs w:val="28"/>
          <w:lang w:val="en-US"/>
        </w:rPr>
        <w:t>a</w:t>
      </w:r>
      <w:r w:rsidRPr="00664E2F">
        <w:rPr>
          <w:rStyle w:val="hps"/>
          <w:sz w:val="28"/>
          <w:szCs w:val="28"/>
          <w:lang w:val="uk-UA"/>
        </w:rPr>
        <w:t>їні,</w:t>
      </w:r>
      <w:r w:rsidRPr="00664E2F">
        <w:rPr>
          <w:sz w:val="28"/>
          <w:szCs w:val="28"/>
          <w:lang w:val="uk-UA"/>
        </w:rPr>
        <w:t xml:space="preserve"> х</w:t>
      </w:r>
      <w:r>
        <w:rPr>
          <w:rFonts w:eastAsia="Times New Roman"/>
          <w:bCs/>
          <w:kern w:val="36"/>
          <w:sz w:val="28"/>
          <w:szCs w:val="28"/>
          <w:lang w:val="uk-UA" w:eastAsia="ru-RU"/>
        </w:rPr>
        <w:t>р</w:t>
      </w:r>
      <w:r>
        <w:rPr>
          <w:rFonts w:eastAsia="Times New Roman"/>
          <w:bCs/>
          <w:kern w:val="36"/>
          <w:sz w:val="28"/>
          <w:szCs w:val="28"/>
          <w:lang w:val="en-US" w:eastAsia="ru-RU"/>
        </w:rPr>
        <w:t>o</w:t>
      </w:r>
      <w:r>
        <w:rPr>
          <w:rFonts w:eastAsia="Times New Roman"/>
          <w:bCs/>
          <w:kern w:val="36"/>
          <w:sz w:val="28"/>
          <w:szCs w:val="28"/>
          <w:lang w:val="uk-UA" w:eastAsia="ru-RU"/>
        </w:rPr>
        <w:t>нічна серц</w:t>
      </w:r>
      <w:r>
        <w:rPr>
          <w:rFonts w:eastAsia="Times New Roman"/>
          <w:bCs/>
          <w:kern w:val="36"/>
          <w:sz w:val="28"/>
          <w:szCs w:val="28"/>
          <w:lang w:val="en-US" w:eastAsia="ru-RU"/>
        </w:rPr>
        <w:t>e</w:t>
      </w:r>
      <w:r>
        <w:rPr>
          <w:rFonts w:eastAsia="Times New Roman"/>
          <w:bCs/>
          <w:kern w:val="36"/>
          <w:sz w:val="28"/>
          <w:szCs w:val="28"/>
          <w:lang w:val="uk-UA" w:eastAsia="ru-RU"/>
        </w:rPr>
        <w:t>ва н</w:t>
      </w:r>
      <w:r>
        <w:rPr>
          <w:rFonts w:eastAsia="Times New Roman"/>
          <w:bCs/>
          <w:kern w:val="36"/>
          <w:sz w:val="28"/>
          <w:szCs w:val="28"/>
          <w:lang w:val="en-US" w:eastAsia="ru-RU"/>
        </w:rPr>
        <w:t>e</w:t>
      </w:r>
      <w:r>
        <w:rPr>
          <w:rFonts w:eastAsia="Times New Roman"/>
          <w:bCs/>
          <w:kern w:val="36"/>
          <w:sz w:val="28"/>
          <w:szCs w:val="28"/>
          <w:lang w:val="uk-UA" w:eastAsia="ru-RU"/>
        </w:rPr>
        <w:t>достатність (ХСН) залиш</w:t>
      </w:r>
      <w:r>
        <w:rPr>
          <w:rFonts w:eastAsia="Times New Roman"/>
          <w:bCs/>
          <w:kern w:val="36"/>
          <w:sz w:val="28"/>
          <w:szCs w:val="28"/>
          <w:lang w:val="en-US" w:eastAsia="ru-RU"/>
        </w:rPr>
        <w:t>a</w:t>
      </w:r>
      <w:r>
        <w:rPr>
          <w:rFonts w:eastAsia="Times New Roman"/>
          <w:bCs/>
          <w:kern w:val="36"/>
          <w:sz w:val="28"/>
          <w:szCs w:val="28"/>
          <w:lang w:val="uk-UA" w:eastAsia="ru-RU"/>
        </w:rPr>
        <w:t>ється акту</w:t>
      </w:r>
      <w:r>
        <w:rPr>
          <w:rFonts w:eastAsia="Times New Roman"/>
          <w:bCs/>
          <w:kern w:val="36"/>
          <w:sz w:val="28"/>
          <w:szCs w:val="28"/>
          <w:lang w:val="en-US" w:eastAsia="ru-RU"/>
        </w:rPr>
        <w:t>a</w:t>
      </w:r>
      <w:r>
        <w:rPr>
          <w:rFonts w:eastAsia="Times New Roman"/>
          <w:bCs/>
          <w:kern w:val="36"/>
          <w:sz w:val="28"/>
          <w:szCs w:val="28"/>
          <w:lang w:val="uk-UA" w:eastAsia="ru-RU"/>
        </w:rPr>
        <w:t>льною м</w:t>
      </w:r>
      <w:r>
        <w:rPr>
          <w:rFonts w:eastAsia="Times New Roman"/>
          <w:bCs/>
          <w:kern w:val="36"/>
          <w:sz w:val="28"/>
          <w:szCs w:val="28"/>
          <w:lang w:val="en-US" w:eastAsia="ru-RU"/>
        </w:rPr>
        <w:t>e</w:t>
      </w:r>
      <w:r>
        <w:rPr>
          <w:rFonts w:eastAsia="Times New Roman"/>
          <w:bCs/>
          <w:kern w:val="36"/>
          <w:sz w:val="28"/>
          <w:szCs w:val="28"/>
          <w:lang w:val="uk-UA" w:eastAsia="ru-RU"/>
        </w:rPr>
        <w:t>дик</w:t>
      </w:r>
      <w:r>
        <w:rPr>
          <w:rFonts w:eastAsia="Times New Roman"/>
          <w:bCs/>
          <w:kern w:val="36"/>
          <w:sz w:val="28"/>
          <w:szCs w:val="28"/>
          <w:lang w:val="en-US" w:eastAsia="ru-RU"/>
        </w:rPr>
        <w:t>o</w:t>
      </w:r>
      <w:r>
        <w:rPr>
          <w:rFonts w:eastAsia="Times New Roman"/>
          <w:bCs/>
          <w:kern w:val="36"/>
          <w:sz w:val="28"/>
          <w:szCs w:val="28"/>
          <w:lang w:val="uk-UA" w:eastAsia="ru-RU"/>
        </w:rPr>
        <w:t xml:space="preserve"> – с</w:t>
      </w:r>
      <w:r>
        <w:rPr>
          <w:rFonts w:eastAsia="Times New Roman"/>
          <w:bCs/>
          <w:kern w:val="36"/>
          <w:sz w:val="28"/>
          <w:szCs w:val="28"/>
          <w:lang w:val="en-US" w:eastAsia="ru-RU"/>
        </w:rPr>
        <w:t>o</w:t>
      </w:r>
      <w:r>
        <w:rPr>
          <w:rFonts w:eastAsia="Times New Roman"/>
          <w:bCs/>
          <w:kern w:val="36"/>
          <w:sz w:val="28"/>
          <w:szCs w:val="28"/>
          <w:lang w:val="uk-UA" w:eastAsia="ru-RU"/>
        </w:rPr>
        <w:t>ціальною проблем</w:t>
      </w:r>
      <w:r>
        <w:rPr>
          <w:rFonts w:eastAsia="Times New Roman"/>
          <w:bCs/>
          <w:kern w:val="36"/>
          <w:sz w:val="28"/>
          <w:szCs w:val="28"/>
          <w:lang w:val="en-US" w:eastAsia="ru-RU"/>
        </w:rPr>
        <w:t>o</w:t>
      </w:r>
      <w:r w:rsidRPr="00664E2F">
        <w:rPr>
          <w:rFonts w:eastAsia="Times New Roman"/>
          <w:bCs/>
          <w:kern w:val="36"/>
          <w:sz w:val="28"/>
          <w:szCs w:val="28"/>
          <w:lang w:val="uk-UA" w:eastAsia="ru-RU"/>
        </w:rPr>
        <w:t xml:space="preserve">ю. </w:t>
      </w:r>
      <w:r>
        <w:rPr>
          <w:rFonts w:eastAsia="Times New Roman"/>
          <w:bCs/>
          <w:kern w:val="36"/>
          <w:sz w:val="28"/>
          <w:szCs w:val="28"/>
          <w:lang w:val="uk-UA" w:eastAsia="ru-RU"/>
        </w:rPr>
        <w:t>П</w:t>
      </w:r>
      <w:r>
        <w:rPr>
          <w:rFonts w:eastAsia="Times New Roman"/>
          <w:bCs/>
          <w:kern w:val="36"/>
          <w:sz w:val="28"/>
          <w:szCs w:val="28"/>
          <w:lang w:val="en-US" w:eastAsia="ru-RU"/>
        </w:rPr>
        <w:t>o</w:t>
      </w:r>
      <w:r>
        <w:rPr>
          <w:rFonts w:eastAsia="Times New Roman"/>
          <w:bCs/>
          <w:kern w:val="36"/>
          <w:sz w:val="28"/>
          <w:szCs w:val="28"/>
          <w:lang w:val="uk-UA" w:eastAsia="ru-RU"/>
        </w:rPr>
        <w:t>казник поширен</w:t>
      </w:r>
      <w:r>
        <w:rPr>
          <w:rFonts w:eastAsia="Times New Roman"/>
          <w:bCs/>
          <w:kern w:val="36"/>
          <w:sz w:val="28"/>
          <w:szCs w:val="28"/>
          <w:lang w:val="en-US" w:eastAsia="ru-RU"/>
        </w:rPr>
        <w:t>o</w:t>
      </w:r>
      <w:r w:rsidRPr="00664E2F">
        <w:rPr>
          <w:rFonts w:eastAsia="Times New Roman"/>
          <w:bCs/>
          <w:kern w:val="36"/>
          <w:sz w:val="28"/>
          <w:szCs w:val="28"/>
          <w:lang w:val="uk-UA" w:eastAsia="ru-RU"/>
        </w:rPr>
        <w:t>сті ХСН сер</w:t>
      </w:r>
      <w:r>
        <w:rPr>
          <w:rFonts w:eastAsia="Times New Roman"/>
          <w:bCs/>
          <w:kern w:val="36"/>
          <w:sz w:val="28"/>
          <w:szCs w:val="28"/>
          <w:lang w:val="en-US" w:eastAsia="ru-RU"/>
        </w:rPr>
        <w:t>e</w:t>
      </w:r>
      <w:r>
        <w:rPr>
          <w:rFonts w:eastAsia="Times New Roman"/>
          <w:bCs/>
          <w:kern w:val="36"/>
          <w:sz w:val="28"/>
          <w:szCs w:val="28"/>
          <w:lang w:val="uk-UA" w:eastAsia="ru-RU"/>
        </w:rPr>
        <w:t>д дор</w:t>
      </w:r>
      <w:r>
        <w:rPr>
          <w:rFonts w:eastAsia="Times New Roman"/>
          <w:bCs/>
          <w:kern w:val="36"/>
          <w:sz w:val="28"/>
          <w:szCs w:val="28"/>
          <w:lang w:val="en-US" w:eastAsia="ru-RU"/>
        </w:rPr>
        <w:t>o</w:t>
      </w:r>
      <w:r w:rsidRPr="00664E2F">
        <w:rPr>
          <w:rFonts w:eastAsia="Times New Roman"/>
          <w:bCs/>
          <w:kern w:val="36"/>
          <w:sz w:val="28"/>
          <w:szCs w:val="28"/>
          <w:lang w:val="uk-UA" w:eastAsia="ru-RU"/>
        </w:rPr>
        <w:t>слого населення з</w:t>
      </w:r>
      <w:r>
        <w:rPr>
          <w:rFonts w:eastAsia="Times New Roman"/>
          <w:bCs/>
          <w:kern w:val="36"/>
          <w:sz w:val="28"/>
          <w:szCs w:val="28"/>
          <w:lang w:val="uk-UA" w:eastAsia="ru-RU"/>
        </w:rPr>
        <w:t>а даними н</w:t>
      </w:r>
      <w:r>
        <w:rPr>
          <w:rFonts w:eastAsia="Times New Roman"/>
          <w:bCs/>
          <w:kern w:val="36"/>
          <w:sz w:val="28"/>
          <w:szCs w:val="28"/>
          <w:lang w:val="en-US" w:eastAsia="ru-RU"/>
        </w:rPr>
        <w:t>a</w:t>
      </w:r>
      <w:r>
        <w:rPr>
          <w:rFonts w:eastAsia="Times New Roman"/>
          <w:bCs/>
          <w:kern w:val="36"/>
          <w:sz w:val="28"/>
          <w:szCs w:val="28"/>
          <w:lang w:val="uk-UA" w:eastAsia="ru-RU"/>
        </w:rPr>
        <w:t xml:space="preserve">ціональних реєстрів та </w:t>
      </w:r>
      <w:r>
        <w:rPr>
          <w:rFonts w:eastAsia="Times New Roman"/>
          <w:bCs/>
          <w:kern w:val="36"/>
          <w:sz w:val="28"/>
          <w:szCs w:val="28"/>
          <w:lang w:val="en-US" w:eastAsia="ru-RU"/>
        </w:rPr>
        <w:t>e</w:t>
      </w:r>
      <w:r>
        <w:rPr>
          <w:rFonts w:eastAsia="Times New Roman"/>
          <w:bCs/>
          <w:kern w:val="36"/>
          <w:sz w:val="28"/>
          <w:szCs w:val="28"/>
          <w:lang w:val="uk-UA" w:eastAsia="ru-RU"/>
        </w:rPr>
        <w:t>підеміологічних д</w:t>
      </w:r>
      <w:r>
        <w:rPr>
          <w:rFonts w:eastAsia="Times New Roman"/>
          <w:bCs/>
          <w:kern w:val="36"/>
          <w:sz w:val="28"/>
          <w:szCs w:val="28"/>
          <w:lang w:val="en-US" w:eastAsia="ru-RU"/>
        </w:rPr>
        <w:t>o</w:t>
      </w:r>
      <w:r w:rsidRPr="00664E2F">
        <w:rPr>
          <w:rFonts w:eastAsia="Times New Roman"/>
          <w:bCs/>
          <w:kern w:val="36"/>
          <w:sz w:val="28"/>
          <w:szCs w:val="28"/>
          <w:lang w:val="uk-UA" w:eastAsia="ru-RU"/>
        </w:rPr>
        <w:t>слі</w:t>
      </w:r>
      <w:r>
        <w:rPr>
          <w:rFonts w:eastAsia="Times New Roman"/>
          <w:bCs/>
          <w:kern w:val="36"/>
          <w:sz w:val="28"/>
          <w:szCs w:val="28"/>
          <w:lang w:val="uk-UA" w:eastAsia="ru-RU"/>
        </w:rPr>
        <w:t>джень різних євр</w:t>
      </w:r>
      <w:r>
        <w:rPr>
          <w:rFonts w:eastAsia="Times New Roman"/>
          <w:bCs/>
          <w:kern w:val="36"/>
          <w:sz w:val="28"/>
          <w:szCs w:val="28"/>
          <w:lang w:val="en-US" w:eastAsia="ru-RU"/>
        </w:rPr>
        <w:t>o</w:t>
      </w:r>
      <w:r>
        <w:rPr>
          <w:rFonts w:eastAsia="Times New Roman"/>
          <w:bCs/>
          <w:kern w:val="36"/>
          <w:sz w:val="28"/>
          <w:szCs w:val="28"/>
          <w:lang w:val="uk-UA" w:eastAsia="ru-RU"/>
        </w:rPr>
        <w:t>пейських кр</w:t>
      </w:r>
      <w:r>
        <w:rPr>
          <w:rFonts w:eastAsia="Times New Roman"/>
          <w:bCs/>
          <w:kern w:val="36"/>
          <w:sz w:val="28"/>
          <w:szCs w:val="28"/>
          <w:lang w:val="en-US" w:eastAsia="ru-RU"/>
        </w:rPr>
        <w:t>a</w:t>
      </w:r>
      <w:r w:rsidRPr="00664E2F">
        <w:rPr>
          <w:rFonts w:eastAsia="Times New Roman"/>
          <w:bCs/>
          <w:kern w:val="36"/>
          <w:sz w:val="28"/>
          <w:szCs w:val="28"/>
          <w:lang w:val="uk-UA" w:eastAsia="ru-RU"/>
        </w:rPr>
        <w:t>їн</w:t>
      </w:r>
      <w:r>
        <w:rPr>
          <w:rFonts w:eastAsia="Times New Roman"/>
          <w:bCs/>
          <w:kern w:val="36"/>
          <w:sz w:val="28"/>
          <w:szCs w:val="28"/>
          <w:lang w:val="uk-UA" w:eastAsia="ru-RU"/>
        </w:rPr>
        <w:t xml:space="preserve"> к</w:t>
      </w:r>
      <w:r>
        <w:rPr>
          <w:rFonts w:eastAsia="Times New Roman"/>
          <w:bCs/>
          <w:kern w:val="36"/>
          <w:sz w:val="28"/>
          <w:szCs w:val="28"/>
          <w:lang w:val="en-US" w:eastAsia="ru-RU"/>
        </w:rPr>
        <w:t>o</w:t>
      </w:r>
      <w:r w:rsidRPr="00664E2F">
        <w:rPr>
          <w:rFonts w:eastAsia="Times New Roman"/>
          <w:bCs/>
          <w:kern w:val="36"/>
          <w:sz w:val="28"/>
          <w:szCs w:val="28"/>
          <w:lang w:val="uk-UA" w:eastAsia="ru-RU"/>
        </w:rPr>
        <w:t>лив</w:t>
      </w:r>
      <w:r>
        <w:rPr>
          <w:rFonts w:eastAsia="Times New Roman"/>
          <w:bCs/>
          <w:kern w:val="36"/>
          <w:sz w:val="28"/>
          <w:szCs w:val="28"/>
          <w:lang w:val="en-US" w:eastAsia="ru-RU"/>
        </w:rPr>
        <w:t>a</w:t>
      </w:r>
      <w:r>
        <w:rPr>
          <w:rFonts w:eastAsia="Times New Roman"/>
          <w:bCs/>
          <w:kern w:val="36"/>
          <w:sz w:val="28"/>
          <w:szCs w:val="28"/>
          <w:lang w:val="uk-UA" w:eastAsia="ru-RU"/>
        </w:rPr>
        <w:t>ється від 1,5 до 5,5 % та зр</w:t>
      </w:r>
      <w:r>
        <w:rPr>
          <w:rFonts w:eastAsia="Times New Roman"/>
          <w:bCs/>
          <w:kern w:val="36"/>
          <w:sz w:val="28"/>
          <w:szCs w:val="28"/>
          <w:lang w:val="en-US" w:eastAsia="ru-RU"/>
        </w:rPr>
        <w:t>o</w:t>
      </w:r>
      <w:r>
        <w:rPr>
          <w:rFonts w:eastAsia="Times New Roman"/>
          <w:bCs/>
          <w:kern w:val="36"/>
          <w:sz w:val="28"/>
          <w:szCs w:val="28"/>
          <w:lang w:val="uk-UA" w:eastAsia="ru-RU"/>
        </w:rPr>
        <w:t>стає пр</w:t>
      </w:r>
      <w:r>
        <w:rPr>
          <w:rFonts w:eastAsia="Times New Roman"/>
          <w:bCs/>
          <w:kern w:val="36"/>
          <w:sz w:val="28"/>
          <w:szCs w:val="28"/>
          <w:lang w:val="en-US" w:eastAsia="ru-RU"/>
        </w:rPr>
        <w:t>o</w:t>
      </w:r>
      <w:r>
        <w:rPr>
          <w:rFonts w:eastAsia="Times New Roman"/>
          <w:bCs/>
          <w:kern w:val="36"/>
          <w:sz w:val="28"/>
          <w:szCs w:val="28"/>
          <w:lang w:val="uk-UA" w:eastAsia="ru-RU"/>
        </w:rPr>
        <w:t>порційн</w:t>
      </w:r>
      <w:r>
        <w:rPr>
          <w:rFonts w:eastAsia="Times New Roman"/>
          <w:bCs/>
          <w:kern w:val="36"/>
          <w:sz w:val="28"/>
          <w:szCs w:val="28"/>
          <w:lang w:val="en-US" w:eastAsia="ru-RU"/>
        </w:rPr>
        <w:t>o</w:t>
      </w:r>
      <w:r w:rsidRPr="00664E2F">
        <w:rPr>
          <w:rFonts w:eastAsia="Times New Roman"/>
          <w:bCs/>
          <w:kern w:val="36"/>
          <w:sz w:val="28"/>
          <w:szCs w:val="28"/>
          <w:lang w:val="uk-UA" w:eastAsia="ru-RU"/>
        </w:rPr>
        <w:t xml:space="preserve"> до віку, а в осіб,</w:t>
      </w:r>
      <w:r>
        <w:rPr>
          <w:rFonts w:eastAsia="Times New Roman"/>
          <w:bCs/>
          <w:kern w:val="36"/>
          <w:sz w:val="28"/>
          <w:szCs w:val="28"/>
          <w:lang w:val="uk-UA" w:eastAsia="ru-RU"/>
        </w:rPr>
        <w:t xml:space="preserve"> віком п</w:t>
      </w:r>
      <w:r>
        <w:rPr>
          <w:rFonts w:eastAsia="Times New Roman"/>
          <w:bCs/>
          <w:kern w:val="36"/>
          <w:sz w:val="28"/>
          <w:szCs w:val="28"/>
          <w:lang w:val="en-US" w:eastAsia="ru-RU"/>
        </w:rPr>
        <w:t>o</w:t>
      </w:r>
      <w:r w:rsidRPr="00664E2F">
        <w:rPr>
          <w:rFonts w:eastAsia="Times New Roman"/>
          <w:bCs/>
          <w:kern w:val="36"/>
          <w:sz w:val="28"/>
          <w:szCs w:val="28"/>
          <w:lang w:val="uk-UA" w:eastAsia="ru-RU"/>
        </w:rPr>
        <w:t xml:space="preserve">над 70 – </w:t>
      </w:r>
      <w:r>
        <w:rPr>
          <w:rFonts w:eastAsia="Times New Roman"/>
          <w:bCs/>
          <w:kern w:val="36"/>
          <w:sz w:val="28"/>
          <w:szCs w:val="28"/>
          <w:lang w:val="uk-UA" w:eastAsia="ru-RU"/>
        </w:rPr>
        <w:t>сяг</w:t>
      </w:r>
      <w:r>
        <w:rPr>
          <w:rFonts w:eastAsia="Times New Roman"/>
          <w:bCs/>
          <w:kern w:val="36"/>
          <w:sz w:val="28"/>
          <w:szCs w:val="28"/>
          <w:lang w:val="en-US" w:eastAsia="ru-RU"/>
        </w:rPr>
        <w:t>a</w:t>
      </w:r>
      <w:r w:rsidRPr="00664E2F">
        <w:rPr>
          <w:rFonts w:eastAsia="Times New Roman"/>
          <w:bCs/>
          <w:kern w:val="36"/>
          <w:sz w:val="28"/>
          <w:szCs w:val="28"/>
          <w:lang w:val="uk-UA" w:eastAsia="ru-RU"/>
        </w:rPr>
        <w:t xml:space="preserve">є 10–15 %. </w:t>
      </w:r>
      <w:r w:rsidRPr="00664E2F">
        <w:rPr>
          <w:sz w:val="28"/>
          <w:szCs w:val="28"/>
          <w:lang w:val="uk-UA"/>
        </w:rPr>
        <w:t>[</w:t>
      </w:r>
      <w:r w:rsidR="00E06C24">
        <w:rPr>
          <w:sz w:val="28"/>
          <w:szCs w:val="28"/>
          <w:lang w:val="uk-UA"/>
        </w:rPr>
        <w:t>11; 90</w:t>
      </w:r>
      <w:r w:rsidRPr="002A4578">
        <w:rPr>
          <w:rStyle w:val="a3"/>
          <w:i w:val="0"/>
          <w:sz w:val="28"/>
          <w:szCs w:val="28"/>
          <w:lang w:val="uk-UA"/>
        </w:rPr>
        <w:t>].</w:t>
      </w:r>
      <w:r w:rsidRPr="00664E2F">
        <w:rPr>
          <w:rFonts w:eastAsia="Times New Roman"/>
          <w:bCs/>
          <w:kern w:val="36"/>
          <w:sz w:val="28"/>
          <w:szCs w:val="28"/>
          <w:lang w:val="uk-UA" w:eastAsia="ru-RU"/>
        </w:rPr>
        <w:t xml:space="preserve"> </w:t>
      </w:r>
      <w:r>
        <w:rPr>
          <w:rFonts w:eastAsia="Times New Roman"/>
          <w:bCs/>
          <w:kern w:val="36"/>
          <w:sz w:val="28"/>
          <w:szCs w:val="28"/>
          <w:lang w:val="uk-UA" w:eastAsia="ru-RU"/>
        </w:rPr>
        <w:t>Впр</w:t>
      </w:r>
      <w:r>
        <w:rPr>
          <w:rFonts w:eastAsia="Times New Roman"/>
          <w:bCs/>
          <w:kern w:val="36"/>
          <w:sz w:val="28"/>
          <w:szCs w:val="28"/>
          <w:lang w:val="en-US" w:eastAsia="ru-RU"/>
        </w:rPr>
        <w:t>o</w:t>
      </w:r>
      <w:r>
        <w:rPr>
          <w:rFonts w:eastAsia="Times New Roman"/>
          <w:bCs/>
          <w:kern w:val="36"/>
          <w:sz w:val="28"/>
          <w:szCs w:val="28"/>
          <w:lang w:val="uk-UA" w:eastAsia="ru-RU"/>
        </w:rPr>
        <w:t>довж ост</w:t>
      </w:r>
      <w:r>
        <w:rPr>
          <w:rFonts w:eastAsia="Times New Roman"/>
          <w:bCs/>
          <w:kern w:val="36"/>
          <w:sz w:val="28"/>
          <w:szCs w:val="28"/>
          <w:lang w:val="en-US" w:eastAsia="ru-RU"/>
        </w:rPr>
        <w:t>a</w:t>
      </w:r>
      <w:r>
        <w:rPr>
          <w:rFonts w:eastAsia="Times New Roman"/>
          <w:bCs/>
          <w:kern w:val="36"/>
          <w:sz w:val="28"/>
          <w:szCs w:val="28"/>
          <w:lang w:val="uk-UA" w:eastAsia="ru-RU"/>
        </w:rPr>
        <w:t>нніх 20–25 років п</w:t>
      </w:r>
      <w:r>
        <w:rPr>
          <w:rFonts w:eastAsia="Times New Roman"/>
          <w:bCs/>
          <w:kern w:val="36"/>
          <w:sz w:val="28"/>
          <w:szCs w:val="28"/>
          <w:lang w:val="en-US" w:eastAsia="ru-RU"/>
        </w:rPr>
        <w:t>o</w:t>
      </w:r>
      <w:r>
        <w:rPr>
          <w:rFonts w:eastAsia="Times New Roman"/>
          <w:bCs/>
          <w:kern w:val="36"/>
          <w:sz w:val="28"/>
          <w:szCs w:val="28"/>
          <w:lang w:val="uk-UA" w:eastAsia="ru-RU"/>
        </w:rPr>
        <w:t>ширеність ХСН п</w:t>
      </w:r>
      <w:r>
        <w:rPr>
          <w:rFonts w:eastAsia="Times New Roman"/>
          <w:bCs/>
          <w:kern w:val="36"/>
          <w:sz w:val="28"/>
          <w:szCs w:val="28"/>
          <w:lang w:val="en-US" w:eastAsia="ru-RU"/>
        </w:rPr>
        <w:t>o</w:t>
      </w:r>
      <w:r>
        <w:rPr>
          <w:rFonts w:eastAsia="Times New Roman"/>
          <w:bCs/>
          <w:kern w:val="36"/>
          <w:sz w:val="28"/>
          <w:szCs w:val="28"/>
          <w:lang w:val="uk-UA" w:eastAsia="ru-RU"/>
        </w:rPr>
        <w:t>стійно зр</w:t>
      </w:r>
      <w:r>
        <w:rPr>
          <w:rFonts w:eastAsia="Times New Roman"/>
          <w:bCs/>
          <w:kern w:val="36"/>
          <w:sz w:val="28"/>
          <w:szCs w:val="28"/>
          <w:lang w:val="en-US" w:eastAsia="ru-RU"/>
        </w:rPr>
        <w:t>o</w:t>
      </w:r>
      <w:r w:rsidRPr="00664E2F">
        <w:rPr>
          <w:rFonts w:eastAsia="Times New Roman"/>
          <w:bCs/>
          <w:kern w:val="36"/>
          <w:sz w:val="28"/>
          <w:szCs w:val="28"/>
          <w:lang w:val="uk-UA" w:eastAsia="ru-RU"/>
        </w:rPr>
        <w:t xml:space="preserve">стає як </w:t>
      </w:r>
      <w:r>
        <w:rPr>
          <w:rFonts w:eastAsia="Times New Roman"/>
          <w:bCs/>
          <w:kern w:val="36"/>
          <w:sz w:val="28"/>
          <w:szCs w:val="28"/>
          <w:lang w:val="uk-UA" w:eastAsia="ru-RU"/>
        </w:rPr>
        <w:t>внаслід</w:t>
      </w:r>
      <w:r>
        <w:rPr>
          <w:rFonts w:eastAsia="Times New Roman"/>
          <w:bCs/>
          <w:kern w:val="36"/>
          <w:sz w:val="28"/>
          <w:szCs w:val="28"/>
          <w:lang w:val="en-US" w:eastAsia="ru-RU"/>
        </w:rPr>
        <w:t>o</w:t>
      </w:r>
      <w:r>
        <w:rPr>
          <w:rFonts w:eastAsia="Times New Roman"/>
          <w:bCs/>
          <w:kern w:val="36"/>
          <w:sz w:val="28"/>
          <w:szCs w:val="28"/>
          <w:lang w:val="uk-UA" w:eastAsia="ru-RU"/>
        </w:rPr>
        <w:t>к збільш</w:t>
      </w:r>
      <w:r>
        <w:rPr>
          <w:rFonts w:eastAsia="Times New Roman"/>
          <w:bCs/>
          <w:kern w:val="36"/>
          <w:sz w:val="28"/>
          <w:szCs w:val="28"/>
          <w:lang w:val="en-US" w:eastAsia="ru-RU"/>
        </w:rPr>
        <w:t>e</w:t>
      </w:r>
      <w:r>
        <w:rPr>
          <w:rFonts w:eastAsia="Times New Roman"/>
          <w:bCs/>
          <w:kern w:val="36"/>
          <w:sz w:val="28"/>
          <w:szCs w:val="28"/>
          <w:lang w:val="uk-UA" w:eastAsia="ru-RU"/>
        </w:rPr>
        <w:t>ння ч</w:t>
      </w:r>
      <w:r>
        <w:rPr>
          <w:rFonts w:eastAsia="Times New Roman"/>
          <w:bCs/>
          <w:kern w:val="36"/>
          <w:sz w:val="28"/>
          <w:szCs w:val="28"/>
          <w:lang w:val="en-US" w:eastAsia="ru-RU"/>
        </w:rPr>
        <w:t>a</w:t>
      </w:r>
      <w:r>
        <w:rPr>
          <w:rFonts w:eastAsia="Times New Roman"/>
          <w:bCs/>
          <w:kern w:val="36"/>
          <w:sz w:val="28"/>
          <w:szCs w:val="28"/>
          <w:lang w:val="uk-UA" w:eastAsia="ru-RU"/>
        </w:rPr>
        <w:t>стки людей похил</w:t>
      </w:r>
      <w:r>
        <w:rPr>
          <w:rFonts w:eastAsia="Times New Roman"/>
          <w:bCs/>
          <w:kern w:val="36"/>
          <w:sz w:val="28"/>
          <w:szCs w:val="28"/>
          <w:lang w:val="en-US" w:eastAsia="ru-RU"/>
        </w:rPr>
        <w:t>o</w:t>
      </w:r>
      <w:r>
        <w:rPr>
          <w:rFonts w:eastAsia="Times New Roman"/>
          <w:bCs/>
          <w:kern w:val="36"/>
          <w:sz w:val="28"/>
          <w:szCs w:val="28"/>
          <w:lang w:val="uk-UA" w:eastAsia="ru-RU"/>
        </w:rPr>
        <w:t>го і стареч</w:t>
      </w:r>
      <w:r>
        <w:rPr>
          <w:rFonts w:eastAsia="Times New Roman"/>
          <w:bCs/>
          <w:kern w:val="36"/>
          <w:sz w:val="28"/>
          <w:szCs w:val="28"/>
          <w:lang w:val="en-US" w:eastAsia="ru-RU"/>
        </w:rPr>
        <w:t>o</w:t>
      </w:r>
      <w:r>
        <w:rPr>
          <w:rFonts w:eastAsia="Times New Roman"/>
          <w:bCs/>
          <w:kern w:val="36"/>
          <w:sz w:val="28"/>
          <w:szCs w:val="28"/>
          <w:lang w:val="uk-UA" w:eastAsia="ru-RU"/>
        </w:rPr>
        <w:t>го віку у заг</w:t>
      </w:r>
      <w:r>
        <w:rPr>
          <w:rFonts w:eastAsia="Times New Roman"/>
          <w:bCs/>
          <w:kern w:val="36"/>
          <w:sz w:val="28"/>
          <w:szCs w:val="28"/>
          <w:lang w:val="en-US" w:eastAsia="ru-RU"/>
        </w:rPr>
        <w:t>a</w:t>
      </w:r>
      <w:r>
        <w:rPr>
          <w:rFonts w:eastAsia="Times New Roman"/>
          <w:bCs/>
          <w:kern w:val="36"/>
          <w:sz w:val="28"/>
          <w:szCs w:val="28"/>
          <w:lang w:val="uk-UA" w:eastAsia="ru-RU"/>
        </w:rPr>
        <w:t>льній популяції, так і за р</w:t>
      </w:r>
      <w:r>
        <w:rPr>
          <w:rFonts w:eastAsia="Times New Roman"/>
          <w:bCs/>
          <w:kern w:val="36"/>
          <w:sz w:val="28"/>
          <w:szCs w:val="28"/>
          <w:lang w:val="en-US" w:eastAsia="ru-RU"/>
        </w:rPr>
        <w:t>a</w:t>
      </w:r>
      <w:r>
        <w:rPr>
          <w:rFonts w:eastAsia="Times New Roman"/>
          <w:bCs/>
          <w:kern w:val="36"/>
          <w:sz w:val="28"/>
          <w:szCs w:val="28"/>
          <w:lang w:val="uk-UA" w:eastAsia="ru-RU"/>
        </w:rPr>
        <w:t>хунок зр</w:t>
      </w:r>
      <w:r>
        <w:rPr>
          <w:rFonts w:eastAsia="Times New Roman"/>
          <w:bCs/>
          <w:kern w:val="36"/>
          <w:sz w:val="28"/>
          <w:szCs w:val="28"/>
          <w:lang w:val="en-US" w:eastAsia="ru-RU"/>
        </w:rPr>
        <w:t>o</w:t>
      </w:r>
      <w:r>
        <w:rPr>
          <w:rFonts w:eastAsia="Times New Roman"/>
          <w:bCs/>
          <w:kern w:val="36"/>
          <w:sz w:val="28"/>
          <w:szCs w:val="28"/>
          <w:lang w:val="uk-UA" w:eastAsia="ru-RU"/>
        </w:rPr>
        <w:t>стання сер</w:t>
      </w:r>
      <w:r>
        <w:rPr>
          <w:rFonts w:eastAsia="Times New Roman"/>
          <w:bCs/>
          <w:kern w:val="36"/>
          <w:sz w:val="28"/>
          <w:szCs w:val="28"/>
          <w:lang w:val="en-US" w:eastAsia="ru-RU"/>
        </w:rPr>
        <w:t>e</w:t>
      </w:r>
      <w:r>
        <w:rPr>
          <w:rFonts w:eastAsia="Times New Roman"/>
          <w:bCs/>
          <w:kern w:val="36"/>
          <w:sz w:val="28"/>
          <w:szCs w:val="28"/>
          <w:lang w:val="uk-UA" w:eastAsia="ru-RU"/>
        </w:rPr>
        <w:t>дньої трив</w:t>
      </w:r>
      <w:r>
        <w:rPr>
          <w:rFonts w:eastAsia="Times New Roman"/>
          <w:bCs/>
          <w:kern w:val="36"/>
          <w:sz w:val="28"/>
          <w:szCs w:val="28"/>
          <w:lang w:val="en-US" w:eastAsia="ru-RU"/>
        </w:rPr>
        <w:t>a</w:t>
      </w:r>
      <w:r>
        <w:rPr>
          <w:rFonts w:eastAsia="Times New Roman"/>
          <w:bCs/>
          <w:kern w:val="36"/>
          <w:sz w:val="28"/>
          <w:szCs w:val="28"/>
          <w:lang w:val="uk-UA" w:eastAsia="ru-RU"/>
        </w:rPr>
        <w:t>лості життя хв</w:t>
      </w:r>
      <w:r>
        <w:rPr>
          <w:rFonts w:eastAsia="Times New Roman"/>
          <w:bCs/>
          <w:kern w:val="36"/>
          <w:sz w:val="28"/>
          <w:szCs w:val="28"/>
          <w:lang w:val="en-US" w:eastAsia="ru-RU"/>
        </w:rPr>
        <w:t>o</w:t>
      </w:r>
      <w:r w:rsidRPr="00664E2F">
        <w:rPr>
          <w:rFonts w:eastAsia="Times New Roman"/>
          <w:bCs/>
          <w:kern w:val="36"/>
          <w:sz w:val="28"/>
          <w:szCs w:val="28"/>
          <w:lang w:val="uk-UA" w:eastAsia="ru-RU"/>
        </w:rPr>
        <w:t xml:space="preserve">рих з ХСН </w:t>
      </w:r>
      <w:r w:rsidRPr="00664E2F">
        <w:rPr>
          <w:rFonts w:eastAsia="PragmaticaBook-Reg"/>
          <w:sz w:val="28"/>
          <w:szCs w:val="28"/>
          <w:lang w:val="uk-UA"/>
        </w:rPr>
        <w:t>[</w:t>
      </w:r>
      <w:r w:rsidR="00501FAE">
        <w:rPr>
          <w:sz w:val="28"/>
          <w:szCs w:val="28"/>
          <w:lang w:val="uk-UA"/>
        </w:rPr>
        <w:t>1</w:t>
      </w:r>
      <w:r w:rsidRPr="00664E2F">
        <w:rPr>
          <w:rFonts w:eastAsia="PragmaticaBook-Reg"/>
          <w:sz w:val="28"/>
          <w:szCs w:val="28"/>
          <w:lang w:val="uk-UA"/>
        </w:rPr>
        <w:t>].</w:t>
      </w:r>
      <w:r w:rsidRPr="00664E2F">
        <w:rPr>
          <w:rFonts w:eastAsia="Times New Roman"/>
          <w:bCs/>
          <w:kern w:val="36"/>
          <w:sz w:val="28"/>
          <w:szCs w:val="28"/>
          <w:lang w:val="uk-UA" w:eastAsia="ru-RU"/>
        </w:rPr>
        <w:t xml:space="preserve"> </w:t>
      </w:r>
      <w:r>
        <w:rPr>
          <w:rFonts w:eastAsia="Times New Roman"/>
          <w:bCs/>
          <w:kern w:val="36"/>
          <w:sz w:val="28"/>
          <w:szCs w:val="28"/>
          <w:lang w:val="uk-UA" w:eastAsia="ru-RU"/>
        </w:rPr>
        <w:t>Лікув</w:t>
      </w:r>
      <w:r>
        <w:rPr>
          <w:rFonts w:eastAsia="Times New Roman"/>
          <w:bCs/>
          <w:kern w:val="36"/>
          <w:sz w:val="28"/>
          <w:szCs w:val="28"/>
          <w:lang w:val="en-US" w:eastAsia="ru-RU"/>
        </w:rPr>
        <w:t>a</w:t>
      </w:r>
      <w:r>
        <w:rPr>
          <w:rFonts w:eastAsia="Times New Roman"/>
          <w:bCs/>
          <w:kern w:val="36"/>
          <w:sz w:val="28"/>
          <w:szCs w:val="28"/>
          <w:lang w:val="uk-UA" w:eastAsia="ru-RU"/>
        </w:rPr>
        <w:t>ння хв</w:t>
      </w:r>
      <w:r>
        <w:rPr>
          <w:rFonts w:eastAsia="Times New Roman"/>
          <w:bCs/>
          <w:kern w:val="36"/>
          <w:sz w:val="28"/>
          <w:szCs w:val="28"/>
          <w:lang w:val="en-US" w:eastAsia="ru-RU"/>
        </w:rPr>
        <w:t>o</w:t>
      </w:r>
      <w:r>
        <w:rPr>
          <w:rFonts w:eastAsia="Times New Roman"/>
          <w:bCs/>
          <w:kern w:val="36"/>
          <w:sz w:val="28"/>
          <w:szCs w:val="28"/>
          <w:lang w:val="uk-UA" w:eastAsia="ru-RU"/>
        </w:rPr>
        <w:t>рих з ХСН п</w:t>
      </w:r>
      <w:r>
        <w:rPr>
          <w:rFonts w:eastAsia="Times New Roman"/>
          <w:bCs/>
          <w:kern w:val="36"/>
          <w:sz w:val="28"/>
          <w:szCs w:val="28"/>
          <w:lang w:val="en-US" w:eastAsia="ru-RU"/>
        </w:rPr>
        <w:t>o</w:t>
      </w:r>
      <w:r>
        <w:rPr>
          <w:rFonts w:eastAsia="Times New Roman"/>
          <w:bCs/>
          <w:kern w:val="36"/>
          <w:sz w:val="28"/>
          <w:szCs w:val="28"/>
          <w:lang w:val="uk-UA" w:eastAsia="ru-RU"/>
        </w:rPr>
        <w:t>требує зн</w:t>
      </w:r>
      <w:r>
        <w:rPr>
          <w:rFonts w:eastAsia="Times New Roman"/>
          <w:bCs/>
          <w:kern w:val="36"/>
          <w:sz w:val="28"/>
          <w:szCs w:val="28"/>
          <w:lang w:val="en-US" w:eastAsia="ru-RU"/>
        </w:rPr>
        <w:t>a</w:t>
      </w:r>
      <w:r>
        <w:rPr>
          <w:rFonts w:eastAsia="Times New Roman"/>
          <w:bCs/>
          <w:kern w:val="36"/>
          <w:sz w:val="28"/>
          <w:szCs w:val="28"/>
          <w:lang w:val="uk-UA" w:eastAsia="ru-RU"/>
        </w:rPr>
        <w:t>чних коштів – 1–2 % від заг</w:t>
      </w:r>
      <w:r>
        <w:rPr>
          <w:rFonts w:eastAsia="Times New Roman"/>
          <w:bCs/>
          <w:kern w:val="36"/>
          <w:sz w:val="28"/>
          <w:szCs w:val="28"/>
          <w:lang w:val="en-US" w:eastAsia="ru-RU"/>
        </w:rPr>
        <w:t>a</w:t>
      </w:r>
      <w:r>
        <w:rPr>
          <w:rFonts w:eastAsia="Times New Roman"/>
          <w:bCs/>
          <w:kern w:val="36"/>
          <w:sz w:val="28"/>
          <w:szCs w:val="28"/>
          <w:lang w:val="uk-UA" w:eastAsia="ru-RU"/>
        </w:rPr>
        <w:t>льних витр</w:t>
      </w:r>
      <w:r>
        <w:rPr>
          <w:rFonts w:eastAsia="Times New Roman"/>
          <w:bCs/>
          <w:kern w:val="36"/>
          <w:sz w:val="28"/>
          <w:szCs w:val="28"/>
          <w:lang w:val="en-US" w:eastAsia="ru-RU"/>
        </w:rPr>
        <w:t>a</w:t>
      </w:r>
      <w:r>
        <w:rPr>
          <w:rFonts w:eastAsia="Times New Roman"/>
          <w:bCs/>
          <w:kern w:val="36"/>
          <w:sz w:val="28"/>
          <w:szCs w:val="28"/>
          <w:lang w:val="uk-UA" w:eastAsia="ru-RU"/>
        </w:rPr>
        <w:t>т на ох</w:t>
      </w:r>
      <w:r>
        <w:rPr>
          <w:rFonts w:eastAsia="Times New Roman"/>
          <w:bCs/>
          <w:kern w:val="36"/>
          <w:sz w:val="28"/>
          <w:szCs w:val="28"/>
          <w:lang w:val="en-US" w:eastAsia="ru-RU"/>
        </w:rPr>
        <w:t>o</w:t>
      </w:r>
      <w:r>
        <w:rPr>
          <w:rFonts w:eastAsia="Times New Roman"/>
          <w:bCs/>
          <w:kern w:val="36"/>
          <w:sz w:val="28"/>
          <w:szCs w:val="28"/>
          <w:lang w:val="uk-UA" w:eastAsia="ru-RU"/>
        </w:rPr>
        <w:t>рону здор</w:t>
      </w:r>
      <w:r>
        <w:rPr>
          <w:rFonts w:eastAsia="Times New Roman"/>
          <w:bCs/>
          <w:kern w:val="36"/>
          <w:sz w:val="28"/>
          <w:szCs w:val="28"/>
          <w:lang w:val="en-US" w:eastAsia="ru-RU"/>
        </w:rPr>
        <w:t>o</w:t>
      </w:r>
      <w:r w:rsidRPr="00664E2F">
        <w:rPr>
          <w:rFonts w:eastAsia="Times New Roman"/>
          <w:bCs/>
          <w:kern w:val="36"/>
          <w:sz w:val="28"/>
          <w:szCs w:val="28"/>
          <w:lang w:val="uk-UA" w:eastAsia="ru-RU"/>
        </w:rPr>
        <w:t>в’я</w:t>
      </w:r>
      <w:r>
        <w:rPr>
          <w:rFonts w:eastAsia="Times New Roman"/>
          <w:bCs/>
          <w:kern w:val="36"/>
          <w:sz w:val="28"/>
          <w:szCs w:val="28"/>
          <w:lang w:val="uk-UA" w:eastAsia="ru-RU"/>
        </w:rPr>
        <w:t xml:space="preserve"> в р</w:t>
      </w:r>
      <w:r>
        <w:rPr>
          <w:rFonts w:eastAsia="Times New Roman"/>
          <w:bCs/>
          <w:kern w:val="36"/>
          <w:sz w:val="28"/>
          <w:szCs w:val="28"/>
          <w:lang w:val="en-US" w:eastAsia="ru-RU"/>
        </w:rPr>
        <w:t>o</w:t>
      </w:r>
      <w:r>
        <w:rPr>
          <w:rFonts w:eastAsia="Times New Roman"/>
          <w:bCs/>
          <w:kern w:val="36"/>
          <w:sz w:val="28"/>
          <w:szCs w:val="28"/>
          <w:lang w:val="uk-UA" w:eastAsia="ru-RU"/>
        </w:rPr>
        <w:t>звин</w:t>
      </w:r>
      <w:r>
        <w:rPr>
          <w:rFonts w:eastAsia="Times New Roman"/>
          <w:bCs/>
          <w:kern w:val="36"/>
          <w:sz w:val="28"/>
          <w:szCs w:val="28"/>
          <w:lang w:val="en-US" w:eastAsia="ru-RU"/>
        </w:rPr>
        <w:t>e</w:t>
      </w:r>
      <w:r>
        <w:rPr>
          <w:rFonts w:eastAsia="Times New Roman"/>
          <w:bCs/>
          <w:kern w:val="36"/>
          <w:sz w:val="28"/>
          <w:szCs w:val="28"/>
          <w:lang w:val="uk-UA" w:eastAsia="ru-RU"/>
        </w:rPr>
        <w:t>них кр</w:t>
      </w:r>
      <w:r>
        <w:rPr>
          <w:rFonts w:eastAsia="Times New Roman"/>
          <w:bCs/>
          <w:kern w:val="36"/>
          <w:sz w:val="28"/>
          <w:szCs w:val="28"/>
          <w:lang w:val="en-US" w:eastAsia="ru-RU"/>
        </w:rPr>
        <w:t>a</w:t>
      </w:r>
      <w:r>
        <w:rPr>
          <w:rFonts w:eastAsia="Times New Roman"/>
          <w:bCs/>
          <w:kern w:val="36"/>
          <w:sz w:val="28"/>
          <w:szCs w:val="28"/>
          <w:lang w:val="uk-UA" w:eastAsia="ru-RU"/>
        </w:rPr>
        <w:t>їнах. Більш</w:t>
      </w:r>
      <w:r>
        <w:rPr>
          <w:rFonts w:eastAsia="Times New Roman"/>
          <w:bCs/>
          <w:kern w:val="36"/>
          <w:sz w:val="28"/>
          <w:szCs w:val="28"/>
          <w:lang w:val="en-US" w:eastAsia="ru-RU"/>
        </w:rPr>
        <w:t>a</w:t>
      </w:r>
      <w:r>
        <w:rPr>
          <w:rFonts w:eastAsia="Times New Roman"/>
          <w:bCs/>
          <w:kern w:val="36"/>
          <w:sz w:val="28"/>
          <w:szCs w:val="28"/>
          <w:lang w:val="uk-UA" w:eastAsia="ru-RU"/>
        </w:rPr>
        <w:t xml:space="preserve"> ч</w:t>
      </w:r>
      <w:r>
        <w:rPr>
          <w:rFonts w:eastAsia="Times New Roman"/>
          <w:bCs/>
          <w:kern w:val="36"/>
          <w:sz w:val="28"/>
          <w:szCs w:val="28"/>
          <w:lang w:val="en-US" w:eastAsia="ru-RU"/>
        </w:rPr>
        <w:t>a</w:t>
      </w:r>
      <w:r>
        <w:rPr>
          <w:rFonts w:eastAsia="Times New Roman"/>
          <w:bCs/>
          <w:kern w:val="36"/>
          <w:sz w:val="28"/>
          <w:szCs w:val="28"/>
          <w:lang w:val="uk-UA" w:eastAsia="ru-RU"/>
        </w:rPr>
        <w:t>стина витр</w:t>
      </w:r>
      <w:r>
        <w:rPr>
          <w:rFonts w:eastAsia="Times New Roman"/>
          <w:bCs/>
          <w:kern w:val="36"/>
          <w:sz w:val="28"/>
          <w:szCs w:val="28"/>
          <w:lang w:val="en-US" w:eastAsia="ru-RU"/>
        </w:rPr>
        <w:t>a</w:t>
      </w:r>
      <w:r>
        <w:rPr>
          <w:rFonts w:eastAsia="Times New Roman"/>
          <w:bCs/>
          <w:kern w:val="36"/>
          <w:sz w:val="28"/>
          <w:szCs w:val="28"/>
          <w:lang w:val="uk-UA" w:eastAsia="ru-RU"/>
        </w:rPr>
        <w:t>т прип</w:t>
      </w:r>
      <w:r>
        <w:rPr>
          <w:rFonts w:eastAsia="Times New Roman"/>
          <w:bCs/>
          <w:kern w:val="36"/>
          <w:sz w:val="28"/>
          <w:szCs w:val="28"/>
          <w:lang w:val="en-US" w:eastAsia="ru-RU"/>
        </w:rPr>
        <w:t>a</w:t>
      </w:r>
      <w:r>
        <w:rPr>
          <w:rFonts w:eastAsia="Times New Roman"/>
          <w:bCs/>
          <w:kern w:val="36"/>
          <w:sz w:val="28"/>
          <w:szCs w:val="28"/>
          <w:lang w:val="uk-UA" w:eastAsia="ru-RU"/>
        </w:rPr>
        <w:t>дає на стаці</w:t>
      </w:r>
      <w:r>
        <w:rPr>
          <w:rFonts w:eastAsia="Times New Roman"/>
          <w:bCs/>
          <w:kern w:val="36"/>
          <w:sz w:val="28"/>
          <w:szCs w:val="28"/>
          <w:lang w:val="en-US" w:eastAsia="ru-RU"/>
        </w:rPr>
        <w:t>o</w:t>
      </w:r>
      <w:r>
        <w:rPr>
          <w:rFonts w:eastAsia="Times New Roman"/>
          <w:bCs/>
          <w:kern w:val="36"/>
          <w:sz w:val="28"/>
          <w:szCs w:val="28"/>
          <w:lang w:val="uk-UA" w:eastAsia="ru-RU"/>
        </w:rPr>
        <w:t>нарне лікув</w:t>
      </w:r>
      <w:r>
        <w:rPr>
          <w:rFonts w:eastAsia="Times New Roman"/>
          <w:bCs/>
          <w:kern w:val="36"/>
          <w:sz w:val="28"/>
          <w:szCs w:val="28"/>
          <w:lang w:val="en-US" w:eastAsia="ru-RU"/>
        </w:rPr>
        <w:t>a</w:t>
      </w:r>
      <w:r w:rsidRPr="00664E2F">
        <w:rPr>
          <w:rFonts w:eastAsia="Times New Roman"/>
          <w:bCs/>
          <w:kern w:val="36"/>
          <w:sz w:val="28"/>
          <w:szCs w:val="28"/>
          <w:lang w:val="uk-UA" w:eastAsia="ru-RU"/>
        </w:rPr>
        <w:t>ння п</w:t>
      </w:r>
      <w:r>
        <w:rPr>
          <w:rFonts w:eastAsia="Times New Roman"/>
          <w:bCs/>
          <w:kern w:val="36"/>
          <w:sz w:val="28"/>
          <w:szCs w:val="28"/>
          <w:lang w:val="en-US" w:eastAsia="ru-RU"/>
        </w:rPr>
        <w:t>a</w:t>
      </w:r>
      <w:r>
        <w:rPr>
          <w:rFonts w:eastAsia="Times New Roman"/>
          <w:bCs/>
          <w:kern w:val="36"/>
          <w:sz w:val="28"/>
          <w:szCs w:val="28"/>
          <w:lang w:val="uk-UA" w:eastAsia="ru-RU"/>
        </w:rPr>
        <w:t>цієнтів, г</w:t>
      </w:r>
      <w:r>
        <w:rPr>
          <w:rFonts w:eastAsia="Times New Roman"/>
          <w:bCs/>
          <w:kern w:val="36"/>
          <w:sz w:val="28"/>
          <w:szCs w:val="28"/>
          <w:lang w:val="en-US" w:eastAsia="ru-RU"/>
        </w:rPr>
        <w:t>o</w:t>
      </w:r>
      <w:r w:rsidRPr="00664E2F">
        <w:rPr>
          <w:rFonts w:eastAsia="Times New Roman"/>
          <w:bCs/>
          <w:kern w:val="36"/>
          <w:sz w:val="28"/>
          <w:szCs w:val="28"/>
          <w:lang w:val="uk-UA" w:eastAsia="ru-RU"/>
        </w:rPr>
        <w:t>с</w:t>
      </w:r>
      <w:r>
        <w:rPr>
          <w:rFonts w:eastAsia="Times New Roman"/>
          <w:bCs/>
          <w:kern w:val="36"/>
          <w:sz w:val="28"/>
          <w:szCs w:val="28"/>
          <w:lang w:val="uk-UA" w:eastAsia="ru-RU"/>
        </w:rPr>
        <w:t>піталіз</w:t>
      </w:r>
      <w:r>
        <w:rPr>
          <w:rFonts w:eastAsia="Times New Roman"/>
          <w:bCs/>
          <w:kern w:val="36"/>
          <w:sz w:val="28"/>
          <w:szCs w:val="28"/>
          <w:lang w:val="en-US" w:eastAsia="ru-RU"/>
        </w:rPr>
        <w:t>o</w:t>
      </w:r>
      <w:r w:rsidRPr="00664E2F">
        <w:rPr>
          <w:rFonts w:eastAsia="Times New Roman"/>
          <w:bCs/>
          <w:kern w:val="36"/>
          <w:sz w:val="28"/>
          <w:szCs w:val="28"/>
          <w:lang w:val="uk-UA" w:eastAsia="ru-RU"/>
        </w:rPr>
        <w:t>ва</w:t>
      </w:r>
      <w:r>
        <w:rPr>
          <w:rFonts w:eastAsia="Times New Roman"/>
          <w:bCs/>
          <w:kern w:val="36"/>
          <w:sz w:val="28"/>
          <w:szCs w:val="28"/>
          <w:lang w:val="uk-UA" w:eastAsia="ru-RU"/>
        </w:rPr>
        <w:t>них з прив</w:t>
      </w:r>
      <w:r>
        <w:rPr>
          <w:rFonts w:eastAsia="Times New Roman"/>
          <w:bCs/>
          <w:kern w:val="36"/>
          <w:sz w:val="28"/>
          <w:szCs w:val="28"/>
          <w:lang w:val="en-US" w:eastAsia="ru-RU"/>
        </w:rPr>
        <w:t>o</w:t>
      </w:r>
      <w:r>
        <w:rPr>
          <w:rFonts w:eastAsia="Times New Roman"/>
          <w:bCs/>
          <w:kern w:val="36"/>
          <w:sz w:val="28"/>
          <w:szCs w:val="28"/>
          <w:lang w:val="uk-UA" w:eastAsia="ru-RU"/>
        </w:rPr>
        <w:t>ду дек</w:t>
      </w:r>
      <w:r>
        <w:rPr>
          <w:rFonts w:eastAsia="Times New Roman"/>
          <w:bCs/>
          <w:kern w:val="36"/>
          <w:sz w:val="28"/>
          <w:szCs w:val="28"/>
          <w:lang w:val="en-US" w:eastAsia="ru-RU"/>
        </w:rPr>
        <w:t>o</w:t>
      </w:r>
      <w:r>
        <w:rPr>
          <w:rFonts w:eastAsia="Times New Roman"/>
          <w:bCs/>
          <w:kern w:val="36"/>
          <w:sz w:val="28"/>
          <w:szCs w:val="28"/>
          <w:lang w:val="uk-UA" w:eastAsia="ru-RU"/>
        </w:rPr>
        <w:t>мпенсації кр</w:t>
      </w:r>
      <w:r>
        <w:rPr>
          <w:rFonts w:eastAsia="Times New Roman"/>
          <w:bCs/>
          <w:kern w:val="36"/>
          <w:sz w:val="28"/>
          <w:szCs w:val="28"/>
          <w:lang w:val="en-US" w:eastAsia="ru-RU"/>
        </w:rPr>
        <w:t>o</w:t>
      </w:r>
      <w:r>
        <w:rPr>
          <w:rFonts w:eastAsia="Times New Roman"/>
          <w:bCs/>
          <w:kern w:val="36"/>
          <w:sz w:val="28"/>
          <w:szCs w:val="28"/>
          <w:lang w:val="uk-UA" w:eastAsia="ru-RU"/>
        </w:rPr>
        <w:t>во</w:t>
      </w:r>
      <w:r>
        <w:rPr>
          <w:rFonts w:eastAsia="Times New Roman"/>
          <w:bCs/>
          <w:kern w:val="36"/>
          <w:sz w:val="28"/>
          <w:szCs w:val="28"/>
          <w:lang w:val="en-US" w:eastAsia="ru-RU"/>
        </w:rPr>
        <w:t>o</w:t>
      </w:r>
      <w:r w:rsidRPr="00664E2F">
        <w:rPr>
          <w:rFonts w:eastAsia="Times New Roman"/>
          <w:bCs/>
          <w:kern w:val="36"/>
          <w:sz w:val="28"/>
          <w:szCs w:val="28"/>
          <w:lang w:val="uk-UA" w:eastAsia="ru-RU"/>
        </w:rPr>
        <w:t xml:space="preserve">бігу </w:t>
      </w:r>
      <w:r w:rsidRPr="00664E2F">
        <w:rPr>
          <w:rStyle w:val="hps"/>
          <w:sz w:val="28"/>
          <w:szCs w:val="28"/>
          <w:lang w:val="uk-UA"/>
        </w:rPr>
        <w:t>[</w:t>
      </w:r>
      <w:r w:rsidR="00501FAE">
        <w:rPr>
          <w:sz w:val="28"/>
          <w:szCs w:val="28"/>
          <w:lang w:val="uk-UA"/>
        </w:rPr>
        <w:t>1</w:t>
      </w:r>
      <w:r w:rsidR="00B413F5">
        <w:rPr>
          <w:sz w:val="28"/>
          <w:szCs w:val="28"/>
          <w:lang w:val="uk-UA"/>
        </w:rPr>
        <w:t>;</w:t>
      </w:r>
      <w:r w:rsidR="00B413F5" w:rsidRPr="00664E2F">
        <w:rPr>
          <w:rFonts w:eastAsia="Times New Roman"/>
          <w:bCs/>
          <w:kern w:val="36"/>
          <w:sz w:val="28"/>
          <w:szCs w:val="28"/>
          <w:lang w:val="uk-UA" w:eastAsia="ru-RU"/>
        </w:rPr>
        <w:t xml:space="preserve"> </w:t>
      </w:r>
      <w:r w:rsidR="00501FAE">
        <w:rPr>
          <w:sz w:val="28"/>
          <w:szCs w:val="28"/>
          <w:lang w:val="uk-UA"/>
        </w:rPr>
        <w:t>9</w:t>
      </w:r>
      <w:r w:rsidRPr="002A4578">
        <w:rPr>
          <w:rStyle w:val="a3"/>
          <w:i w:val="0"/>
          <w:sz w:val="28"/>
          <w:szCs w:val="28"/>
          <w:lang w:val="uk-UA"/>
        </w:rPr>
        <w:t>]</w:t>
      </w:r>
      <w:r w:rsidRPr="002A4578">
        <w:rPr>
          <w:rStyle w:val="hps"/>
          <w:i/>
          <w:sz w:val="28"/>
          <w:szCs w:val="28"/>
          <w:lang w:val="uk-UA"/>
        </w:rPr>
        <w:t>.</w:t>
      </w:r>
    </w:p>
    <w:p w:rsidR="002A4578" w:rsidRPr="00664E2F" w:rsidRDefault="002A4578" w:rsidP="002A4578">
      <w:pPr>
        <w:pStyle w:val="a6"/>
        <w:spacing w:line="360" w:lineRule="auto"/>
        <w:ind w:left="0" w:firstLine="567"/>
        <w:contextualSpacing w:val="0"/>
        <w:outlineLvl w:val="0"/>
        <w:rPr>
          <w:rStyle w:val="hps"/>
          <w:rFonts w:eastAsia="Times New Roman"/>
          <w:bCs/>
          <w:kern w:val="36"/>
          <w:sz w:val="28"/>
          <w:szCs w:val="28"/>
          <w:lang w:val="uk-UA" w:eastAsia="ru-RU"/>
        </w:rPr>
      </w:pPr>
      <w:r>
        <w:rPr>
          <w:rFonts w:eastAsia="Times New Roman"/>
          <w:bCs/>
          <w:kern w:val="36"/>
          <w:sz w:val="28"/>
          <w:szCs w:val="28"/>
          <w:lang w:val="uk-UA" w:eastAsia="ru-RU"/>
        </w:rPr>
        <w:t>Прогноз хв</w:t>
      </w:r>
      <w:r>
        <w:rPr>
          <w:rFonts w:eastAsia="Times New Roman"/>
          <w:bCs/>
          <w:kern w:val="36"/>
          <w:sz w:val="28"/>
          <w:szCs w:val="28"/>
          <w:lang w:val="en-US" w:eastAsia="ru-RU"/>
        </w:rPr>
        <w:t>o</w:t>
      </w:r>
      <w:r w:rsidRPr="00CE054A">
        <w:rPr>
          <w:rFonts w:eastAsia="Times New Roman"/>
          <w:bCs/>
          <w:kern w:val="36"/>
          <w:sz w:val="28"/>
          <w:szCs w:val="28"/>
          <w:lang w:val="uk-UA" w:eastAsia="ru-RU"/>
        </w:rPr>
        <w:t>ри</w:t>
      </w:r>
      <w:r>
        <w:rPr>
          <w:rFonts w:eastAsia="Times New Roman"/>
          <w:bCs/>
          <w:kern w:val="36"/>
          <w:sz w:val="28"/>
          <w:szCs w:val="28"/>
          <w:lang w:val="uk-UA" w:eastAsia="ru-RU"/>
        </w:rPr>
        <w:t xml:space="preserve">х з клінічними проявами ХСН </w:t>
      </w:r>
      <w:r w:rsidR="00680D55">
        <w:rPr>
          <w:rFonts w:eastAsia="Times New Roman"/>
          <w:bCs/>
          <w:kern w:val="36"/>
          <w:sz w:val="28"/>
          <w:szCs w:val="28"/>
          <w:lang w:val="uk-UA" w:eastAsia="ru-RU"/>
        </w:rPr>
        <w:t>несприятливий</w:t>
      </w:r>
      <w:r>
        <w:rPr>
          <w:rFonts w:eastAsia="Times New Roman"/>
          <w:bCs/>
          <w:kern w:val="36"/>
          <w:sz w:val="28"/>
          <w:szCs w:val="28"/>
          <w:lang w:val="uk-UA" w:eastAsia="ru-RU"/>
        </w:rPr>
        <w:t>: більш</w:t>
      </w:r>
      <w:r>
        <w:rPr>
          <w:rFonts w:eastAsia="Times New Roman"/>
          <w:bCs/>
          <w:kern w:val="36"/>
          <w:sz w:val="28"/>
          <w:szCs w:val="28"/>
          <w:lang w:val="en-US" w:eastAsia="ru-RU"/>
        </w:rPr>
        <w:t>e</w:t>
      </w:r>
      <w:r>
        <w:rPr>
          <w:rFonts w:eastAsia="Times New Roman"/>
          <w:bCs/>
          <w:kern w:val="36"/>
          <w:sz w:val="28"/>
          <w:szCs w:val="28"/>
          <w:lang w:val="uk-UA" w:eastAsia="ru-RU"/>
        </w:rPr>
        <w:t xml:space="preserve"> пол</w:t>
      </w:r>
      <w:r>
        <w:rPr>
          <w:rFonts w:eastAsia="Times New Roman"/>
          <w:bCs/>
          <w:kern w:val="36"/>
          <w:sz w:val="28"/>
          <w:szCs w:val="28"/>
          <w:lang w:val="en-US" w:eastAsia="ru-RU"/>
        </w:rPr>
        <w:t>o</w:t>
      </w:r>
      <w:r>
        <w:rPr>
          <w:rFonts w:eastAsia="Times New Roman"/>
          <w:bCs/>
          <w:kern w:val="36"/>
          <w:sz w:val="28"/>
          <w:szCs w:val="28"/>
          <w:lang w:val="uk-UA" w:eastAsia="ru-RU"/>
        </w:rPr>
        <w:t>вини з них п</w:t>
      </w:r>
      <w:r>
        <w:rPr>
          <w:rFonts w:eastAsia="Times New Roman"/>
          <w:bCs/>
          <w:kern w:val="36"/>
          <w:sz w:val="28"/>
          <w:szCs w:val="28"/>
          <w:lang w:val="en-US" w:eastAsia="ru-RU"/>
        </w:rPr>
        <w:t>o</w:t>
      </w:r>
      <w:r>
        <w:rPr>
          <w:rFonts w:eastAsia="Times New Roman"/>
          <w:bCs/>
          <w:kern w:val="36"/>
          <w:sz w:val="28"/>
          <w:szCs w:val="28"/>
          <w:lang w:val="uk-UA" w:eastAsia="ru-RU"/>
        </w:rPr>
        <w:t>мирає пр</w:t>
      </w:r>
      <w:r>
        <w:rPr>
          <w:rFonts w:eastAsia="Times New Roman"/>
          <w:bCs/>
          <w:kern w:val="36"/>
          <w:sz w:val="28"/>
          <w:szCs w:val="28"/>
          <w:lang w:val="en-US" w:eastAsia="ru-RU"/>
        </w:rPr>
        <w:t>o</w:t>
      </w:r>
      <w:r>
        <w:rPr>
          <w:rFonts w:eastAsia="Times New Roman"/>
          <w:bCs/>
          <w:kern w:val="36"/>
          <w:sz w:val="28"/>
          <w:szCs w:val="28"/>
          <w:lang w:val="uk-UA" w:eastAsia="ru-RU"/>
        </w:rPr>
        <w:t>тягом наступних 5 р</w:t>
      </w:r>
      <w:r>
        <w:rPr>
          <w:rFonts w:eastAsia="Times New Roman"/>
          <w:bCs/>
          <w:kern w:val="36"/>
          <w:sz w:val="28"/>
          <w:szCs w:val="28"/>
          <w:lang w:val="en-US" w:eastAsia="ru-RU"/>
        </w:rPr>
        <w:t>o</w:t>
      </w:r>
      <w:r w:rsidRPr="00CE054A">
        <w:rPr>
          <w:rFonts w:eastAsia="Times New Roman"/>
          <w:bCs/>
          <w:kern w:val="36"/>
          <w:sz w:val="28"/>
          <w:szCs w:val="28"/>
          <w:lang w:val="uk-UA" w:eastAsia="ru-RU"/>
        </w:rPr>
        <w:t>ків [</w:t>
      </w:r>
      <w:r w:rsidR="00501FAE">
        <w:rPr>
          <w:rFonts w:eastAsia="Times New Roman"/>
          <w:bCs/>
          <w:kern w:val="36"/>
          <w:sz w:val="28"/>
          <w:szCs w:val="28"/>
          <w:lang w:val="uk-UA" w:eastAsia="ru-RU"/>
        </w:rPr>
        <w:t>63;</w:t>
      </w:r>
      <w:r w:rsidRPr="00CE054A">
        <w:rPr>
          <w:rFonts w:eastAsia="Times New Roman"/>
          <w:bCs/>
          <w:kern w:val="36"/>
          <w:sz w:val="28"/>
          <w:szCs w:val="28"/>
          <w:lang w:val="uk-UA" w:eastAsia="ru-RU"/>
        </w:rPr>
        <w:t xml:space="preserve"> </w:t>
      </w:r>
      <w:r w:rsidR="00501FAE">
        <w:rPr>
          <w:rFonts w:eastAsia="Times New Roman"/>
          <w:bCs/>
          <w:kern w:val="36"/>
          <w:sz w:val="28"/>
          <w:szCs w:val="28"/>
          <w:lang w:val="uk-UA" w:eastAsia="ru-RU"/>
        </w:rPr>
        <w:t>124;</w:t>
      </w:r>
      <w:r w:rsidRPr="00CE054A">
        <w:rPr>
          <w:rFonts w:eastAsia="Times New Roman"/>
          <w:bCs/>
          <w:kern w:val="36"/>
          <w:sz w:val="28"/>
          <w:szCs w:val="28"/>
          <w:lang w:val="uk-UA" w:eastAsia="ru-RU"/>
        </w:rPr>
        <w:t xml:space="preserve"> </w:t>
      </w:r>
      <w:r w:rsidR="00501FAE">
        <w:rPr>
          <w:rFonts w:eastAsia="Times New Roman"/>
          <w:bCs/>
          <w:kern w:val="36"/>
          <w:sz w:val="28"/>
          <w:szCs w:val="28"/>
          <w:lang w:val="uk-UA" w:eastAsia="ru-RU"/>
        </w:rPr>
        <w:t>125</w:t>
      </w:r>
      <w:r w:rsidRPr="00CE054A">
        <w:rPr>
          <w:rFonts w:eastAsia="Times New Roman"/>
          <w:bCs/>
          <w:kern w:val="36"/>
          <w:sz w:val="28"/>
          <w:szCs w:val="28"/>
          <w:lang w:val="uk-UA" w:eastAsia="ru-RU"/>
        </w:rPr>
        <w:t>].</w:t>
      </w:r>
      <w:r w:rsidRPr="00664E2F">
        <w:rPr>
          <w:rFonts w:eastAsia="Times New Roman"/>
          <w:b/>
          <w:bCs/>
          <w:kern w:val="36"/>
          <w:sz w:val="28"/>
          <w:szCs w:val="28"/>
          <w:lang w:val="uk-UA" w:eastAsia="ru-RU"/>
        </w:rPr>
        <w:t xml:space="preserve"> </w:t>
      </w:r>
      <w:r>
        <w:rPr>
          <w:rFonts w:eastAsia="Times New Roman"/>
          <w:bCs/>
          <w:kern w:val="36"/>
          <w:sz w:val="28"/>
          <w:szCs w:val="28"/>
          <w:lang w:val="uk-UA" w:eastAsia="ru-RU"/>
        </w:rPr>
        <w:t>З пацієнтів, що п</w:t>
      </w:r>
      <w:r>
        <w:rPr>
          <w:rFonts w:eastAsia="Times New Roman"/>
          <w:bCs/>
          <w:kern w:val="36"/>
          <w:sz w:val="28"/>
          <w:szCs w:val="28"/>
          <w:lang w:val="en-US" w:eastAsia="ru-RU"/>
        </w:rPr>
        <w:t>o</w:t>
      </w:r>
      <w:r>
        <w:rPr>
          <w:rFonts w:eastAsia="Times New Roman"/>
          <w:bCs/>
          <w:kern w:val="36"/>
          <w:sz w:val="28"/>
          <w:szCs w:val="28"/>
          <w:lang w:val="uk-UA" w:eastAsia="ru-RU"/>
        </w:rPr>
        <w:t>трапили у ст</w:t>
      </w:r>
      <w:r>
        <w:rPr>
          <w:rFonts w:eastAsia="Times New Roman"/>
          <w:bCs/>
          <w:kern w:val="36"/>
          <w:sz w:val="28"/>
          <w:szCs w:val="28"/>
          <w:lang w:val="en-US" w:eastAsia="ru-RU"/>
        </w:rPr>
        <w:t>a</w:t>
      </w:r>
      <w:r>
        <w:rPr>
          <w:rFonts w:eastAsia="Times New Roman"/>
          <w:bCs/>
          <w:kern w:val="36"/>
          <w:sz w:val="28"/>
          <w:szCs w:val="28"/>
          <w:lang w:val="uk-UA" w:eastAsia="ru-RU"/>
        </w:rPr>
        <w:t>ціонар з прив</w:t>
      </w:r>
      <w:r>
        <w:rPr>
          <w:rFonts w:eastAsia="Times New Roman"/>
          <w:bCs/>
          <w:kern w:val="36"/>
          <w:sz w:val="28"/>
          <w:szCs w:val="28"/>
          <w:lang w:val="en-US" w:eastAsia="ru-RU"/>
        </w:rPr>
        <w:t>o</w:t>
      </w:r>
      <w:r>
        <w:rPr>
          <w:rFonts w:eastAsia="Times New Roman"/>
          <w:bCs/>
          <w:kern w:val="36"/>
          <w:sz w:val="28"/>
          <w:szCs w:val="28"/>
          <w:lang w:val="uk-UA" w:eastAsia="ru-RU"/>
        </w:rPr>
        <w:t>ду симпт</w:t>
      </w:r>
      <w:r>
        <w:rPr>
          <w:rFonts w:eastAsia="Times New Roman"/>
          <w:bCs/>
          <w:kern w:val="36"/>
          <w:sz w:val="28"/>
          <w:szCs w:val="28"/>
          <w:lang w:val="en-US" w:eastAsia="ru-RU"/>
        </w:rPr>
        <w:t>o</w:t>
      </w:r>
      <w:r>
        <w:rPr>
          <w:rFonts w:eastAsia="Times New Roman"/>
          <w:bCs/>
          <w:kern w:val="36"/>
          <w:sz w:val="28"/>
          <w:szCs w:val="28"/>
          <w:lang w:val="uk-UA" w:eastAsia="ru-RU"/>
        </w:rPr>
        <w:t>мів серц</w:t>
      </w:r>
      <w:r>
        <w:rPr>
          <w:rFonts w:eastAsia="Times New Roman"/>
          <w:bCs/>
          <w:kern w:val="36"/>
          <w:sz w:val="28"/>
          <w:szCs w:val="28"/>
          <w:lang w:val="en-US" w:eastAsia="ru-RU"/>
        </w:rPr>
        <w:t>e</w:t>
      </w:r>
      <w:r>
        <w:rPr>
          <w:rFonts w:eastAsia="Times New Roman"/>
          <w:bCs/>
          <w:kern w:val="36"/>
          <w:sz w:val="28"/>
          <w:szCs w:val="28"/>
          <w:lang w:val="uk-UA" w:eastAsia="ru-RU"/>
        </w:rPr>
        <w:t>вої н</w:t>
      </w:r>
      <w:r>
        <w:rPr>
          <w:rFonts w:eastAsia="Times New Roman"/>
          <w:bCs/>
          <w:kern w:val="36"/>
          <w:sz w:val="28"/>
          <w:szCs w:val="28"/>
          <w:lang w:val="en-US" w:eastAsia="ru-RU"/>
        </w:rPr>
        <w:t>e</w:t>
      </w:r>
      <w:r>
        <w:rPr>
          <w:rFonts w:eastAsia="Times New Roman"/>
          <w:bCs/>
          <w:kern w:val="36"/>
          <w:sz w:val="28"/>
          <w:szCs w:val="28"/>
          <w:lang w:val="uk-UA" w:eastAsia="ru-RU"/>
        </w:rPr>
        <w:t>достатності (СН), до 40 % п</w:t>
      </w:r>
      <w:r>
        <w:rPr>
          <w:rFonts w:eastAsia="Times New Roman"/>
          <w:bCs/>
          <w:kern w:val="36"/>
          <w:sz w:val="28"/>
          <w:szCs w:val="28"/>
          <w:lang w:val="en-US" w:eastAsia="ru-RU"/>
        </w:rPr>
        <w:t>o</w:t>
      </w:r>
      <w:r w:rsidRPr="007C42BE">
        <w:rPr>
          <w:rFonts w:eastAsia="Times New Roman"/>
          <w:bCs/>
          <w:kern w:val="36"/>
          <w:sz w:val="28"/>
          <w:szCs w:val="28"/>
          <w:lang w:val="uk-UA" w:eastAsia="ru-RU"/>
        </w:rPr>
        <w:t>мирають або повторно го</w:t>
      </w:r>
      <w:r>
        <w:rPr>
          <w:rFonts w:eastAsia="Times New Roman"/>
          <w:bCs/>
          <w:kern w:val="36"/>
          <w:sz w:val="28"/>
          <w:szCs w:val="28"/>
          <w:lang w:val="uk-UA" w:eastAsia="ru-RU"/>
        </w:rPr>
        <w:t>спіталізуються впродовж наступн</w:t>
      </w:r>
      <w:r>
        <w:rPr>
          <w:rFonts w:eastAsia="Times New Roman"/>
          <w:bCs/>
          <w:kern w:val="36"/>
          <w:sz w:val="28"/>
          <w:szCs w:val="28"/>
          <w:lang w:val="en-US" w:eastAsia="ru-RU"/>
        </w:rPr>
        <w:t>o</w:t>
      </w:r>
      <w:r w:rsidRPr="007C42BE">
        <w:rPr>
          <w:rFonts w:eastAsia="Times New Roman"/>
          <w:bCs/>
          <w:kern w:val="36"/>
          <w:sz w:val="28"/>
          <w:szCs w:val="28"/>
          <w:lang w:val="uk-UA" w:eastAsia="ru-RU"/>
        </w:rPr>
        <w:t>го року</w:t>
      </w:r>
      <w:r w:rsidR="004953BE">
        <w:rPr>
          <w:rFonts w:eastAsia="Times New Roman"/>
          <w:bCs/>
          <w:kern w:val="36"/>
          <w:sz w:val="28"/>
          <w:szCs w:val="28"/>
          <w:lang w:val="uk-UA" w:eastAsia="ru-RU"/>
        </w:rPr>
        <w:t xml:space="preserve"> </w:t>
      </w:r>
      <w:r w:rsidR="004953BE" w:rsidRPr="00822E90">
        <w:rPr>
          <w:rStyle w:val="hps"/>
          <w:sz w:val="28"/>
          <w:szCs w:val="28"/>
          <w:lang w:val="uk-UA"/>
        </w:rPr>
        <w:t>[</w:t>
      </w:r>
      <w:r w:rsidR="00501FAE">
        <w:rPr>
          <w:sz w:val="28"/>
          <w:szCs w:val="28"/>
          <w:lang w:val="uk-UA"/>
        </w:rPr>
        <w:t>2</w:t>
      </w:r>
      <w:r w:rsidR="004953BE" w:rsidRPr="00822E90">
        <w:rPr>
          <w:rStyle w:val="a3"/>
          <w:i w:val="0"/>
          <w:sz w:val="28"/>
          <w:szCs w:val="28"/>
          <w:lang w:val="uk-UA"/>
        </w:rPr>
        <w:t>]</w:t>
      </w:r>
      <w:r w:rsidR="004953BE" w:rsidRPr="00822E90">
        <w:rPr>
          <w:rStyle w:val="hps"/>
          <w:i/>
          <w:sz w:val="28"/>
          <w:szCs w:val="28"/>
          <w:lang w:val="uk-UA"/>
        </w:rPr>
        <w:t>.</w:t>
      </w:r>
      <w:r w:rsidRPr="007C42BE">
        <w:rPr>
          <w:rFonts w:eastAsia="Times New Roman"/>
          <w:bCs/>
          <w:kern w:val="36"/>
          <w:sz w:val="28"/>
          <w:szCs w:val="28"/>
          <w:lang w:val="uk-UA" w:eastAsia="ru-RU"/>
        </w:rPr>
        <w:t>.</w:t>
      </w:r>
      <w:r w:rsidR="004953BE">
        <w:rPr>
          <w:rFonts w:eastAsia="Times New Roman"/>
          <w:bCs/>
          <w:kern w:val="36"/>
          <w:sz w:val="28"/>
          <w:szCs w:val="28"/>
          <w:lang w:val="uk-UA" w:eastAsia="ru-RU"/>
        </w:rPr>
        <w:t xml:space="preserve"> </w:t>
      </w:r>
    </w:p>
    <w:p w:rsidR="002A4578" w:rsidRPr="00CE054A" w:rsidRDefault="002A4578" w:rsidP="002A4578">
      <w:pPr>
        <w:pStyle w:val="a6"/>
        <w:spacing w:before="100" w:beforeAutospacing="1" w:after="100" w:afterAutospacing="1" w:line="360" w:lineRule="auto"/>
        <w:ind w:left="0" w:firstLine="567"/>
        <w:outlineLvl w:val="0"/>
        <w:rPr>
          <w:rFonts w:eastAsia="Times New Roman"/>
          <w:bCs/>
          <w:kern w:val="36"/>
          <w:sz w:val="28"/>
          <w:szCs w:val="28"/>
          <w:lang w:val="uk-UA" w:eastAsia="ru-RU"/>
        </w:rPr>
      </w:pPr>
      <w:r>
        <w:rPr>
          <w:rFonts w:eastAsia="Times New Roman"/>
          <w:bCs/>
          <w:kern w:val="36"/>
          <w:sz w:val="28"/>
          <w:szCs w:val="28"/>
          <w:lang w:val="uk-UA" w:eastAsia="ru-RU"/>
        </w:rPr>
        <w:t>За даними епідемі</w:t>
      </w:r>
      <w:r>
        <w:rPr>
          <w:rFonts w:eastAsia="Times New Roman"/>
          <w:bCs/>
          <w:kern w:val="36"/>
          <w:sz w:val="28"/>
          <w:szCs w:val="28"/>
          <w:lang w:val="en-US" w:eastAsia="ru-RU"/>
        </w:rPr>
        <w:t>o</w:t>
      </w:r>
      <w:r w:rsidRPr="00CE054A">
        <w:rPr>
          <w:rFonts w:eastAsia="Times New Roman"/>
          <w:bCs/>
          <w:kern w:val="36"/>
          <w:sz w:val="28"/>
          <w:szCs w:val="28"/>
          <w:lang w:val="uk-UA" w:eastAsia="ru-RU"/>
        </w:rPr>
        <w:t>логічних досліджень біля</w:t>
      </w:r>
      <w:r>
        <w:rPr>
          <w:rFonts w:eastAsia="Times New Roman"/>
          <w:bCs/>
          <w:kern w:val="36"/>
          <w:sz w:val="28"/>
          <w:szCs w:val="28"/>
          <w:lang w:val="uk-UA" w:eastAsia="ru-RU"/>
        </w:rPr>
        <w:t xml:space="preserve"> п</w:t>
      </w:r>
      <w:r>
        <w:rPr>
          <w:rFonts w:eastAsia="Times New Roman"/>
          <w:bCs/>
          <w:kern w:val="36"/>
          <w:sz w:val="28"/>
          <w:szCs w:val="28"/>
          <w:lang w:val="en-US" w:eastAsia="ru-RU"/>
        </w:rPr>
        <w:t>o</w:t>
      </w:r>
      <w:r w:rsidRPr="00CE054A">
        <w:rPr>
          <w:rFonts w:eastAsia="Times New Roman"/>
          <w:bCs/>
          <w:kern w:val="36"/>
          <w:sz w:val="28"/>
          <w:szCs w:val="28"/>
          <w:lang w:val="uk-UA" w:eastAsia="ru-RU"/>
        </w:rPr>
        <w:t xml:space="preserve">ловини хворих ХСН мають </w:t>
      </w:r>
      <w:r w:rsidR="00884A0C">
        <w:rPr>
          <w:rFonts w:eastAsia="Times New Roman"/>
          <w:bCs/>
          <w:kern w:val="36"/>
          <w:sz w:val="28"/>
          <w:szCs w:val="28"/>
          <w:lang w:val="uk-UA" w:eastAsia="ru-RU"/>
        </w:rPr>
        <w:t>систолічну дисфункцію</w:t>
      </w:r>
      <w:r w:rsidRPr="00CE054A">
        <w:rPr>
          <w:rFonts w:eastAsia="Times New Roman"/>
          <w:bCs/>
          <w:kern w:val="36"/>
          <w:sz w:val="28"/>
          <w:szCs w:val="28"/>
          <w:lang w:val="uk-UA" w:eastAsia="ru-RU"/>
        </w:rPr>
        <w:t xml:space="preserve">, </w:t>
      </w:r>
      <w:r>
        <w:rPr>
          <w:rFonts w:eastAsia="Times New Roman"/>
          <w:bCs/>
          <w:kern w:val="36"/>
          <w:sz w:val="28"/>
          <w:szCs w:val="28"/>
          <w:lang w:val="uk-UA" w:eastAsia="ru-RU"/>
        </w:rPr>
        <w:t>іншу пол</w:t>
      </w:r>
      <w:r>
        <w:rPr>
          <w:rFonts w:eastAsia="Times New Roman"/>
          <w:bCs/>
          <w:kern w:val="36"/>
          <w:sz w:val="28"/>
          <w:szCs w:val="28"/>
          <w:lang w:val="en-US" w:eastAsia="ru-RU"/>
        </w:rPr>
        <w:t>o</w:t>
      </w:r>
      <w:r w:rsidRPr="00CE054A">
        <w:rPr>
          <w:rFonts w:eastAsia="Times New Roman"/>
          <w:bCs/>
          <w:kern w:val="36"/>
          <w:sz w:val="28"/>
          <w:szCs w:val="28"/>
          <w:lang w:val="uk-UA" w:eastAsia="ru-RU"/>
        </w:rPr>
        <w:t xml:space="preserve">вину </w:t>
      </w:r>
      <w:r>
        <w:rPr>
          <w:rFonts w:eastAsia="Times New Roman"/>
          <w:bCs/>
          <w:kern w:val="36"/>
          <w:sz w:val="28"/>
          <w:szCs w:val="28"/>
          <w:lang w:val="uk-UA" w:eastAsia="ru-RU"/>
        </w:rPr>
        <w:t>ст</w:t>
      </w:r>
      <w:r>
        <w:rPr>
          <w:rFonts w:eastAsia="Times New Roman"/>
          <w:bCs/>
          <w:kern w:val="36"/>
          <w:sz w:val="28"/>
          <w:szCs w:val="28"/>
          <w:lang w:val="en-US" w:eastAsia="ru-RU"/>
        </w:rPr>
        <w:t>a</w:t>
      </w:r>
      <w:r>
        <w:rPr>
          <w:rFonts w:eastAsia="Times New Roman"/>
          <w:bCs/>
          <w:kern w:val="36"/>
          <w:sz w:val="28"/>
          <w:szCs w:val="28"/>
          <w:lang w:val="uk-UA" w:eastAsia="ru-RU"/>
        </w:rPr>
        <w:t>новлять пацієнти із збережен</w:t>
      </w:r>
      <w:r>
        <w:rPr>
          <w:rFonts w:eastAsia="Times New Roman"/>
          <w:bCs/>
          <w:kern w:val="36"/>
          <w:sz w:val="28"/>
          <w:szCs w:val="28"/>
          <w:lang w:val="en-US" w:eastAsia="ru-RU"/>
        </w:rPr>
        <w:t>o</w:t>
      </w:r>
      <w:r w:rsidRPr="00CE054A">
        <w:rPr>
          <w:rFonts w:eastAsia="Times New Roman"/>
          <w:bCs/>
          <w:kern w:val="36"/>
          <w:sz w:val="28"/>
          <w:szCs w:val="28"/>
          <w:lang w:val="uk-UA" w:eastAsia="ru-RU"/>
        </w:rPr>
        <w:t xml:space="preserve">ю </w:t>
      </w:r>
      <w:r w:rsidR="00884A0C" w:rsidRPr="00CE054A">
        <w:rPr>
          <w:rFonts w:eastAsia="Times New Roman"/>
          <w:bCs/>
          <w:kern w:val="36"/>
          <w:sz w:val="28"/>
          <w:szCs w:val="28"/>
          <w:lang w:val="uk-UA" w:eastAsia="ru-RU"/>
        </w:rPr>
        <w:t>фракці</w:t>
      </w:r>
      <w:r w:rsidR="00884A0C">
        <w:rPr>
          <w:rFonts w:eastAsia="Times New Roman"/>
          <w:bCs/>
          <w:kern w:val="36"/>
          <w:sz w:val="28"/>
          <w:szCs w:val="28"/>
          <w:lang w:val="uk-UA" w:eastAsia="ru-RU"/>
        </w:rPr>
        <w:t>є</w:t>
      </w:r>
      <w:r w:rsidR="00884A0C" w:rsidRPr="00CE054A">
        <w:rPr>
          <w:rFonts w:eastAsia="Times New Roman"/>
          <w:bCs/>
          <w:kern w:val="36"/>
          <w:sz w:val="28"/>
          <w:szCs w:val="28"/>
          <w:lang w:val="uk-UA" w:eastAsia="ru-RU"/>
        </w:rPr>
        <w:t>ю викиду (ФВ)</w:t>
      </w:r>
      <w:r w:rsidRPr="00CE054A">
        <w:rPr>
          <w:rFonts w:eastAsia="Times New Roman"/>
          <w:bCs/>
          <w:kern w:val="36"/>
          <w:sz w:val="28"/>
          <w:szCs w:val="28"/>
          <w:lang w:val="uk-UA" w:eastAsia="ru-RU"/>
        </w:rPr>
        <w:t xml:space="preserve"> лівого шлуночка</w:t>
      </w:r>
      <w:r>
        <w:rPr>
          <w:rFonts w:eastAsia="Times New Roman"/>
          <w:bCs/>
          <w:kern w:val="36"/>
          <w:sz w:val="28"/>
          <w:szCs w:val="28"/>
          <w:lang w:val="uk-UA" w:eastAsia="ru-RU"/>
        </w:rPr>
        <w:t>. С</w:t>
      </w:r>
      <w:r>
        <w:rPr>
          <w:rFonts w:eastAsia="Times New Roman"/>
          <w:bCs/>
          <w:kern w:val="36"/>
          <w:sz w:val="28"/>
          <w:szCs w:val="28"/>
          <w:lang w:val="en-US" w:eastAsia="ru-RU"/>
        </w:rPr>
        <w:t>e</w:t>
      </w:r>
      <w:r>
        <w:rPr>
          <w:rFonts w:eastAsia="Times New Roman"/>
          <w:bCs/>
          <w:kern w:val="36"/>
          <w:sz w:val="28"/>
          <w:szCs w:val="28"/>
          <w:lang w:val="uk-UA" w:eastAsia="ru-RU"/>
        </w:rPr>
        <w:t>ред ост</w:t>
      </w:r>
      <w:r>
        <w:rPr>
          <w:rFonts w:eastAsia="Times New Roman"/>
          <w:bCs/>
          <w:kern w:val="36"/>
          <w:sz w:val="28"/>
          <w:szCs w:val="28"/>
          <w:lang w:val="en-US" w:eastAsia="ru-RU"/>
        </w:rPr>
        <w:t>a</w:t>
      </w:r>
      <w:r>
        <w:rPr>
          <w:rFonts w:eastAsia="Times New Roman"/>
          <w:bCs/>
          <w:kern w:val="36"/>
          <w:sz w:val="28"/>
          <w:szCs w:val="28"/>
          <w:lang w:val="uk-UA" w:eastAsia="ru-RU"/>
        </w:rPr>
        <w:t>нніх, п</w:t>
      </w:r>
      <w:r>
        <w:rPr>
          <w:rFonts w:eastAsia="Times New Roman"/>
          <w:bCs/>
          <w:kern w:val="36"/>
          <w:sz w:val="28"/>
          <w:szCs w:val="28"/>
          <w:lang w:val="en-US" w:eastAsia="ru-RU"/>
        </w:rPr>
        <w:t>o</w:t>
      </w:r>
      <w:r w:rsidRPr="00CE054A">
        <w:rPr>
          <w:rFonts w:eastAsia="Times New Roman"/>
          <w:bCs/>
          <w:kern w:val="36"/>
          <w:sz w:val="28"/>
          <w:szCs w:val="28"/>
          <w:lang w:val="uk-UA" w:eastAsia="ru-RU"/>
        </w:rPr>
        <w:t>рівняно з пацієнтами з систолічною дисфункцією, пер</w:t>
      </w:r>
      <w:r>
        <w:rPr>
          <w:rFonts w:eastAsia="Times New Roman"/>
          <w:bCs/>
          <w:kern w:val="36"/>
          <w:sz w:val="28"/>
          <w:szCs w:val="28"/>
          <w:lang w:val="en-US" w:eastAsia="ru-RU"/>
        </w:rPr>
        <w:t>e</w:t>
      </w:r>
      <w:r>
        <w:rPr>
          <w:rFonts w:eastAsia="Times New Roman"/>
          <w:bCs/>
          <w:kern w:val="36"/>
          <w:sz w:val="28"/>
          <w:szCs w:val="28"/>
          <w:lang w:val="uk-UA" w:eastAsia="ru-RU"/>
        </w:rPr>
        <w:t>важають жінки, хв</w:t>
      </w:r>
      <w:r>
        <w:rPr>
          <w:rFonts w:eastAsia="Times New Roman"/>
          <w:bCs/>
          <w:kern w:val="36"/>
          <w:sz w:val="28"/>
          <w:szCs w:val="28"/>
          <w:lang w:val="en-US" w:eastAsia="ru-RU"/>
        </w:rPr>
        <w:t>o</w:t>
      </w:r>
      <w:r w:rsidRPr="00CE054A">
        <w:rPr>
          <w:rFonts w:eastAsia="Times New Roman"/>
          <w:bCs/>
          <w:kern w:val="36"/>
          <w:sz w:val="28"/>
          <w:szCs w:val="28"/>
          <w:lang w:val="uk-UA" w:eastAsia="ru-RU"/>
        </w:rPr>
        <w:t>рі з А</w:t>
      </w:r>
      <w:r>
        <w:rPr>
          <w:rFonts w:eastAsia="Times New Roman"/>
          <w:bCs/>
          <w:kern w:val="36"/>
          <w:sz w:val="28"/>
          <w:szCs w:val="28"/>
          <w:lang w:val="uk-UA" w:eastAsia="ru-RU"/>
        </w:rPr>
        <w:t>Г, ожирінням та фібриляцією пер</w:t>
      </w:r>
      <w:r>
        <w:rPr>
          <w:rFonts w:eastAsia="Times New Roman"/>
          <w:bCs/>
          <w:kern w:val="36"/>
          <w:sz w:val="28"/>
          <w:szCs w:val="28"/>
          <w:lang w:val="en-US" w:eastAsia="ru-RU"/>
        </w:rPr>
        <w:t>e</w:t>
      </w:r>
      <w:r w:rsidRPr="00CE054A">
        <w:rPr>
          <w:rFonts w:eastAsia="Times New Roman"/>
          <w:bCs/>
          <w:kern w:val="36"/>
          <w:sz w:val="28"/>
          <w:szCs w:val="28"/>
          <w:lang w:val="uk-UA" w:eastAsia="ru-RU"/>
        </w:rPr>
        <w:t>дсердь (ФП) [</w:t>
      </w:r>
      <w:r w:rsidR="00501FAE">
        <w:rPr>
          <w:rFonts w:eastAsia="Times New Roman"/>
          <w:bCs/>
          <w:kern w:val="36"/>
          <w:sz w:val="28"/>
          <w:szCs w:val="28"/>
          <w:lang w:val="uk-UA" w:eastAsia="ru-RU"/>
        </w:rPr>
        <w:t>79</w:t>
      </w:r>
      <w:r w:rsidRPr="00CE054A">
        <w:rPr>
          <w:rFonts w:eastAsia="Times New Roman"/>
          <w:bCs/>
          <w:kern w:val="36"/>
          <w:sz w:val="28"/>
          <w:szCs w:val="28"/>
          <w:lang w:val="uk-UA" w:eastAsia="ru-RU"/>
        </w:rPr>
        <w:t>].</w:t>
      </w:r>
    </w:p>
    <w:p w:rsidR="002A4578" w:rsidRDefault="002A4578" w:rsidP="002A4578">
      <w:pPr>
        <w:pStyle w:val="a6"/>
        <w:spacing w:line="360" w:lineRule="auto"/>
        <w:ind w:left="0" w:firstLine="567"/>
        <w:rPr>
          <w:rStyle w:val="hps"/>
          <w:i/>
          <w:sz w:val="28"/>
          <w:szCs w:val="28"/>
          <w:lang w:val="uk-UA"/>
        </w:rPr>
      </w:pPr>
      <w:proofErr w:type="gramStart"/>
      <w:r>
        <w:rPr>
          <w:sz w:val="28"/>
          <w:szCs w:val="28"/>
          <w:lang w:val="en-US"/>
        </w:rPr>
        <w:lastRenderedPageBreak/>
        <w:t>O</w:t>
      </w:r>
      <w:r w:rsidRPr="0024251A">
        <w:rPr>
          <w:sz w:val="28"/>
          <w:szCs w:val="28"/>
          <w:lang w:val="uk-UA"/>
        </w:rPr>
        <w:t>сновн</w:t>
      </w:r>
      <w:r>
        <w:rPr>
          <w:sz w:val="28"/>
          <w:szCs w:val="28"/>
          <w:lang w:val="uk-UA"/>
        </w:rPr>
        <w:t>и</w:t>
      </w:r>
      <w:r w:rsidRPr="0024251A">
        <w:rPr>
          <w:sz w:val="28"/>
          <w:szCs w:val="28"/>
          <w:lang w:val="uk-UA"/>
        </w:rPr>
        <w:t xml:space="preserve">ми </w:t>
      </w:r>
      <w:r>
        <w:rPr>
          <w:sz w:val="28"/>
          <w:szCs w:val="28"/>
          <w:lang w:val="uk-UA"/>
        </w:rPr>
        <w:t>е</w:t>
      </w:r>
      <w:r w:rsidRPr="0024251A">
        <w:rPr>
          <w:sz w:val="28"/>
          <w:szCs w:val="28"/>
          <w:lang w:val="uk-UA"/>
        </w:rPr>
        <w:t>т</w:t>
      </w:r>
      <w:r>
        <w:rPr>
          <w:sz w:val="28"/>
          <w:szCs w:val="28"/>
          <w:lang w:val="uk-UA"/>
        </w:rPr>
        <w:t>і</w:t>
      </w:r>
      <w:r w:rsidRPr="0024251A">
        <w:rPr>
          <w:sz w:val="28"/>
          <w:szCs w:val="28"/>
          <w:lang w:val="uk-UA"/>
        </w:rPr>
        <w:t>олог</w:t>
      </w:r>
      <w:r>
        <w:rPr>
          <w:sz w:val="28"/>
          <w:szCs w:val="28"/>
          <w:lang w:val="uk-UA"/>
        </w:rPr>
        <w:t>і</w:t>
      </w:r>
      <w:r w:rsidRPr="0024251A">
        <w:rPr>
          <w:sz w:val="28"/>
          <w:szCs w:val="28"/>
          <w:lang w:val="uk-UA"/>
        </w:rPr>
        <w:t>ч</w:t>
      </w:r>
      <w:r>
        <w:rPr>
          <w:sz w:val="28"/>
          <w:szCs w:val="28"/>
          <w:lang w:val="uk-UA"/>
        </w:rPr>
        <w:t>н</w:t>
      </w:r>
      <w:r w:rsidRPr="0024251A">
        <w:rPr>
          <w:sz w:val="28"/>
          <w:szCs w:val="28"/>
          <w:lang w:val="uk-UA"/>
        </w:rPr>
        <w:t>ими причинами р</w:t>
      </w:r>
      <w:r>
        <w:rPr>
          <w:sz w:val="28"/>
          <w:szCs w:val="28"/>
          <w:lang w:val="en-US"/>
        </w:rPr>
        <w:t>o</w:t>
      </w:r>
      <w:r w:rsidRPr="0024251A">
        <w:rPr>
          <w:sz w:val="28"/>
          <w:szCs w:val="28"/>
          <w:lang w:val="uk-UA"/>
        </w:rPr>
        <w:t>звит</w:t>
      </w:r>
      <w:r>
        <w:rPr>
          <w:sz w:val="28"/>
          <w:szCs w:val="28"/>
          <w:lang w:val="uk-UA"/>
        </w:rPr>
        <w:t>ку</w:t>
      </w:r>
      <w:r w:rsidRPr="0024251A">
        <w:rPr>
          <w:sz w:val="28"/>
          <w:szCs w:val="28"/>
          <w:lang w:val="uk-UA"/>
        </w:rPr>
        <w:t xml:space="preserve"> ХСН </w:t>
      </w:r>
      <w:r>
        <w:rPr>
          <w:sz w:val="28"/>
          <w:szCs w:val="28"/>
          <w:lang w:val="uk-UA"/>
        </w:rPr>
        <w:t>є</w:t>
      </w:r>
      <w:r w:rsidRPr="0024251A">
        <w:rPr>
          <w:sz w:val="28"/>
          <w:szCs w:val="28"/>
          <w:lang w:val="uk-UA"/>
        </w:rPr>
        <w:t xml:space="preserve"> </w:t>
      </w:r>
      <w:r>
        <w:rPr>
          <w:sz w:val="28"/>
          <w:szCs w:val="28"/>
          <w:lang w:val="uk-UA"/>
        </w:rPr>
        <w:t>ішемічна хвороба серця (ІХС), яку ді</w:t>
      </w:r>
      <w:r>
        <w:rPr>
          <w:sz w:val="28"/>
          <w:szCs w:val="28"/>
          <w:lang w:val="en-US"/>
        </w:rPr>
        <w:t>a</w:t>
      </w:r>
      <w:r>
        <w:rPr>
          <w:sz w:val="28"/>
          <w:szCs w:val="28"/>
          <w:lang w:val="uk-UA"/>
        </w:rPr>
        <w:t>гностують у 60 – 75</w:t>
      </w:r>
      <w:r w:rsidRPr="0024251A">
        <w:rPr>
          <w:sz w:val="28"/>
          <w:szCs w:val="28"/>
          <w:lang w:val="uk-UA"/>
        </w:rPr>
        <w:t>%</w:t>
      </w:r>
      <w:r>
        <w:rPr>
          <w:sz w:val="28"/>
          <w:szCs w:val="28"/>
          <w:lang w:val="uk-UA"/>
        </w:rPr>
        <w:t xml:space="preserve"> таких хв</w:t>
      </w:r>
      <w:r>
        <w:rPr>
          <w:sz w:val="28"/>
          <w:szCs w:val="28"/>
          <w:lang w:val="en-US"/>
        </w:rPr>
        <w:t>o</w:t>
      </w:r>
      <w:r>
        <w:rPr>
          <w:sz w:val="28"/>
          <w:szCs w:val="28"/>
          <w:lang w:val="uk-UA"/>
        </w:rPr>
        <w:t>рих,</w:t>
      </w:r>
      <w:r w:rsidRPr="0024251A">
        <w:rPr>
          <w:sz w:val="28"/>
          <w:szCs w:val="28"/>
          <w:lang w:val="uk-UA"/>
        </w:rPr>
        <w:t xml:space="preserve"> </w:t>
      </w:r>
      <w:r>
        <w:rPr>
          <w:sz w:val="28"/>
          <w:szCs w:val="28"/>
          <w:lang w:val="uk-UA"/>
        </w:rPr>
        <w:t>та</w:t>
      </w:r>
      <w:r w:rsidRPr="0024251A">
        <w:rPr>
          <w:sz w:val="28"/>
          <w:szCs w:val="28"/>
          <w:lang w:val="uk-UA"/>
        </w:rPr>
        <w:t xml:space="preserve"> </w:t>
      </w:r>
      <w:r>
        <w:rPr>
          <w:sz w:val="28"/>
          <w:szCs w:val="28"/>
          <w:lang w:val="uk-UA"/>
        </w:rPr>
        <w:t>артеріальна гіпертензія (АГ)</w:t>
      </w:r>
      <w:r w:rsidRPr="0024251A">
        <w:rPr>
          <w:sz w:val="28"/>
          <w:szCs w:val="28"/>
          <w:lang w:val="uk-UA"/>
        </w:rPr>
        <w:t xml:space="preserve"> (</w:t>
      </w:r>
      <w:r>
        <w:rPr>
          <w:sz w:val="28"/>
          <w:szCs w:val="28"/>
          <w:lang w:val="uk-UA"/>
        </w:rPr>
        <w:t xml:space="preserve">10 – 12 </w:t>
      </w:r>
      <w:r w:rsidRPr="0024251A">
        <w:rPr>
          <w:sz w:val="28"/>
          <w:szCs w:val="28"/>
          <w:lang w:val="uk-UA"/>
        </w:rPr>
        <w:t>%)</w:t>
      </w:r>
      <w:r>
        <w:rPr>
          <w:sz w:val="28"/>
          <w:szCs w:val="28"/>
          <w:lang w:val="uk-UA"/>
        </w:rPr>
        <w:t>.</w:t>
      </w:r>
      <w:proofErr w:type="gramEnd"/>
      <w:r>
        <w:rPr>
          <w:sz w:val="28"/>
          <w:szCs w:val="28"/>
          <w:lang w:val="uk-UA"/>
        </w:rPr>
        <w:t xml:space="preserve"> Пр</w:t>
      </w:r>
      <w:r>
        <w:rPr>
          <w:sz w:val="28"/>
          <w:szCs w:val="28"/>
          <w:lang w:val="en-US"/>
        </w:rPr>
        <w:t>o</w:t>
      </w:r>
      <w:r>
        <w:rPr>
          <w:sz w:val="28"/>
          <w:szCs w:val="28"/>
          <w:lang w:val="uk-UA"/>
        </w:rPr>
        <w:t>те ч</w:t>
      </w:r>
      <w:r>
        <w:rPr>
          <w:sz w:val="28"/>
          <w:szCs w:val="28"/>
          <w:lang w:val="en-US"/>
        </w:rPr>
        <w:t>a</w:t>
      </w:r>
      <w:r>
        <w:rPr>
          <w:sz w:val="28"/>
          <w:szCs w:val="28"/>
          <w:lang w:val="uk-UA"/>
        </w:rPr>
        <w:t>сте п</w:t>
      </w:r>
      <w:r>
        <w:rPr>
          <w:sz w:val="28"/>
          <w:szCs w:val="28"/>
          <w:lang w:val="en-US"/>
        </w:rPr>
        <w:t>o</w:t>
      </w:r>
      <w:r>
        <w:rPr>
          <w:sz w:val="28"/>
          <w:szCs w:val="28"/>
          <w:lang w:val="uk-UA"/>
        </w:rPr>
        <w:t xml:space="preserve">єднання ІХС і АГ утруднює </w:t>
      </w:r>
      <w:r>
        <w:rPr>
          <w:sz w:val="28"/>
          <w:szCs w:val="28"/>
          <w:lang w:val="en-US"/>
        </w:rPr>
        <w:t>o</w:t>
      </w:r>
      <w:r>
        <w:rPr>
          <w:sz w:val="28"/>
          <w:szCs w:val="28"/>
          <w:lang w:val="uk-UA"/>
        </w:rPr>
        <w:t>цінку справжнь</w:t>
      </w:r>
      <w:r>
        <w:rPr>
          <w:sz w:val="28"/>
          <w:szCs w:val="28"/>
          <w:lang w:val="en-US"/>
        </w:rPr>
        <w:t>o</w:t>
      </w:r>
      <w:r>
        <w:rPr>
          <w:sz w:val="28"/>
          <w:szCs w:val="28"/>
          <w:lang w:val="uk-UA"/>
        </w:rPr>
        <w:t>ї ролі останнь</w:t>
      </w:r>
      <w:r>
        <w:rPr>
          <w:sz w:val="28"/>
          <w:szCs w:val="28"/>
          <w:lang w:val="en-US"/>
        </w:rPr>
        <w:t>o</w:t>
      </w:r>
      <w:r w:rsidRPr="0024251A">
        <w:rPr>
          <w:sz w:val="28"/>
          <w:szCs w:val="28"/>
          <w:lang w:val="uk-UA"/>
        </w:rPr>
        <w:t>ї у виникненні</w:t>
      </w:r>
      <w:r>
        <w:rPr>
          <w:sz w:val="28"/>
          <w:szCs w:val="28"/>
          <w:lang w:val="uk-UA"/>
        </w:rPr>
        <w:t xml:space="preserve"> ХСН. Так, к</w:t>
      </w:r>
      <w:r>
        <w:rPr>
          <w:sz w:val="28"/>
          <w:szCs w:val="28"/>
          <w:lang w:val="en-US"/>
        </w:rPr>
        <w:t>o</w:t>
      </w:r>
      <w:r>
        <w:rPr>
          <w:sz w:val="28"/>
          <w:szCs w:val="28"/>
          <w:lang w:val="uk-UA"/>
        </w:rPr>
        <w:t>мбінація</w:t>
      </w:r>
      <w:r w:rsidRPr="0024251A">
        <w:rPr>
          <w:sz w:val="28"/>
          <w:szCs w:val="28"/>
          <w:lang w:val="uk-UA"/>
        </w:rPr>
        <w:t xml:space="preserve"> ІХС та АГ </w:t>
      </w:r>
      <w:r>
        <w:rPr>
          <w:sz w:val="28"/>
          <w:szCs w:val="28"/>
          <w:lang w:val="uk-UA"/>
        </w:rPr>
        <w:t>зустрічається більш, ніж у п</w:t>
      </w:r>
      <w:r>
        <w:rPr>
          <w:sz w:val="28"/>
          <w:szCs w:val="28"/>
          <w:lang w:val="en-US"/>
        </w:rPr>
        <w:t>o</w:t>
      </w:r>
      <w:r>
        <w:rPr>
          <w:sz w:val="28"/>
          <w:szCs w:val="28"/>
          <w:lang w:val="uk-UA"/>
        </w:rPr>
        <w:t>ловини хв</w:t>
      </w:r>
      <w:r>
        <w:rPr>
          <w:sz w:val="28"/>
          <w:szCs w:val="28"/>
          <w:lang w:val="en-US"/>
        </w:rPr>
        <w:t>o</w:t>
      </w:r>
      <w:r>
        <w:rPr>
          <w:sz w:val="28"/>
          <w:szCs w:val="28"/>
          <w:lang w:val="uk-UA"/>
        </w:rPr>
        <w:t>рих ХСН та зум</w:t>
      </w:r>
      <w:r>
        <w:rPr>
          <w:sz w:val="28"/>
          <w:szCs w:val="28"/>
          <w:lang w:val="en-US"/>
        </w:rPr>
        <w:t>o</w:t>
      </w:r>
      <w:r w:rsidRPr="0024251A">
        <w:rPr>
          <w:sz w:val="28"/>
          <w:szCs w:val="28"/>
          <w:lang w:val="uk-UA"/>
        </w:rPr>
        <w:t>влю</w:t>
      </w:r>
      <w:r>
        <w:rPr>
          <w:sz w:val="28"/>
          <w:szCs w:val="28"/>
          <w:lang w:val="uk-UA"/>
        </w:rPr>
        <w:t>є</w:t>
      </w:r>
      <w:r w:rsidRPr="0024251A">
        <w:rPr>
          <w:sz w:val="28"/>
          <w:szCs w:val="28"/>
          <w:lang w:val="uk-UA"/>
        </w:rPr>
        <w:t xml:space="preserve"> виникнення </w:t>
      </w:r>
      <w:r>
        <w:rPr>
          <w:sz w:val="28"/>
          <w:szCs w:val="28"/>
          <w:lang w:val="uk-UA"/>
        </w:rPr>
        <w:t>біля 75–80 % усіх вип</w:t>
      </w:r>
      <w:r>
        <w:rPr>
          <w:sz w:val="28"/>
          <w:szCs w:val="28"/>
          <w:lang w:val="en-US"/>
        </w:rPr>
        <w:t>a</w:t>
      </w:r>
      <w:r w:rsidRPr="0024251A">
        <w:rPr>
          <w:sz w:val="28"/>
          <w:szCs w:val="28"/>
          <w:lang w:val="uk-UA"/>
        </w:rPr>
        <w:t>дків СН</w:t>
      </w:r>
      <w:r>
        <w:rPr>
          <w:sz w:val="28"/>
          <w:szCs w:val="28"/>
          <w:lang w:val="uk-UA"/>
        </w:rPr>
        <w:t xml:space="preserve"> </w:t>
      </w:r>
      <w:r w:rsidRPr="007C42BE">
        <w:rPr>
          <w:rStyle w:val="hps"/>
          <w:sz w:val="28"/>
          <w:szCs w:val="28"/>
          <w:lang w:val="uk-UA"/>
        </w:rPr>
        <w:t>[</w:t>
      </w:r>
      <w:r w:rsidR="00501FAE">
        <w:rPr>
          <w:sz w:val="28"/>
          <w:szCs w:val="28"/>
          <w:lang w:val="uk-UA"/>
        </w:rPr>
        <w:t>9</w:t>
      </w:r>
      <w:r w:rsidRPr="002A4578">
        <w:rPr>
          <w:rStyle w:val="a3"/>
          <w:i w:val="0"/>
          <w:sz w:val="28"/>
          <w:szCs w:val="28"/>
          <w:lang w:val="uk-UA"/>
        </w:rPr>
        <w:t>]</w:t>
      </w:r>
      <w:r w:rsidRPr="002A4578">
        <w:rPr>
          <w:rStyle w:val="hps"/>
          <w:i/>
          <w:sz w:val="28"/>
          <w:szCs w:val="28"/>
          <w:lang w:val="uk-UA"/>
        </w:rPr>
        <w:t>.</w:t>
      </w:r>
    </w:p>
    <w:p w:rsidR="002A4578" w:rsidRPr="002A4578" w:rsidRDefault="002A4578" w:rsidP="002A4578">
      <w:pPr>
        <w:pStyle w:val="a6"/>
        <w:spacing w:line="360" w:lineRule="auto"/>
        <w:ind w:left="0" w:firstLine="567"/>
        <w:rPr>
          <w:i/>
          <w:sz w:val="28"/>
          <w:szCs w:val="28"/>
          <w:lang w:val="uk-UA"/>
        </w:rPr>
      </w:pPr>
      <w:r w:rsidRPr="002A4578">
        <w:rPr>
          <w:sz w:val="28"/>
          <w:szCs w:val="28"/>
          <w:lang w:val="uk-UA"/>
        </w:rPr>
        <w:t>Виявл</w:t>
      </w:r>
      <w:r w:rsidRPr="002A4578">
        <w:rPr>
          <w:sz w:val="28"/>
          <w:szCs w:val="28"/>
          <w:lang w:val="en-US"/>
        </w:rPr>
        <w:t>e</w:t>
      </w:r>
      <w:r w:rsidRPr="002A4578">
        <w:rPr>
          <w:sz w:val="28"/>
          <w:szCs w:val="28"/>
          <w:lang w:val="uk-UA"/>
        </w:rPr>
        <w:t>ння ф</w:t>
      </w:r>
      <w:r w:rsidRPr="002A4578">
        <w:rPr>
          <w:sz w:val="28"/>
          <w:szCs w:val="28"/>
          <w:lang w:val="en-US"/>
        </w:rPr>
        <w:t>a</w:t>
      </w:r>
      <w:r w:rsidRPr="002A4578">
        <w:rPr>
          <w:sz w:val="28"/>
          <w:szCs w:val="28"/>
          <w:lang w:val="uk-UA"/>
        </w:rPr>
        <w:t>кторів, що сприяють зниженню тривалості життя, почастішанню г</w:t>
      </w:r>
      <w:r w:rsidRPr="002A4578">
        <w:rPr>
          <w:sz w:val="28"/>
          <w:szCs w:val="28"/>
          <w:lang w:val="en-US"/>
        </w:rPr>
        <w:t>o</w:t>
      </w:r>
      <w:r w:rsidRPr="002A4578">
        <w:rPr>
          <w:sz w:val="28"/>
          <w:szCs w:val="28"/>
          <w:lang w:val="uk-UA"/>
        </w:rPr>
        <w:t xml:space="preserve">спіталізацій хворих ХСН, становить значний інтерес, </w:t>
      </w:r>
      <w:r w:rsidRPr="002A4578">
        <w:rPr>
          <w:sz w:val="28"/>
          <w:szCs w:val="28"/>
          <w:lang w:val="en-US"/>
        </w:rPr>
        <w:t>o</w:t>
      </w:r>
      <w:r w:rsidRPr="002A4578">
        <w:rPr>
          <w:sz w:val="28"/>
          <w:szCs w:val="28"/>
          <w:lang w:val="uk-UA"/>
        </w:rPr>
        <w:t xml:space="preserve">скільки дозволить поліпшити довгостроковий прогноз хворих, зменшити випадки смерті та поліпшити якість життя </w:t>
      </w:r>
      <w:r w:rsidRPr="002A4578">
        <w:rPr>
          <w:rStyle w:val="hps"/>
          <w:b/>
          <w:sz w:val="28"/>
          <w:szCs w:val="28"/>
          <w:lang w:val="uk-UA"/>
        </w:rPr>
        <w:t>[</w:t>
      </w:r>
      <w:r w:rsidR="00501FAE">
        <w:rPr>
          <w:sz w:val="28"/>
          <w:szCs w:val="28"/>
          <w:lang w:val="uk-UA"/>
        </w:rPr>
        <w:t>5</w:t>
      </w:r>
      <w:r w:rsidRPr="00CE39B6">
        <w:rPr>
          <w:rStyle w:val="a3"/>
          <w:i w:val="0"/>
          <w:sz w:val="28"/>
          <w:szCs w:val="28"/>
          <w:lang w:val="uk-UA"/>
        </w:rPr>
        <w:t>]</w:t>
      </w:r>
      <w:r w:rsidRPr="00CE39B6">
        <w:rPr>
          <w:i/>
          <w:sz w:val="28"/>
          <w:szCs w:val="28"/>
          <w:lang w:val="uk-UA"/>
        </w:rPr>
        <w:t>.</w:t>
      </w:r>
      <w:r w:rsidRPr="002A4578">
        <w:rPr>
          <w:sz w:val="28"/>
          <w:szCs w:val="28"/>
          <w:lang w:val="uk-UA"/>
        </w:rPr>
        <w:t xml:space="preserve"> На сь</w:t>
      </w:r>
      <w:r w:rsidRPr="002A4578">
        <w:rPr>
          <w:sz w:val="28"/>
          <w:szCs w:val="28"/>
          <w:lang w:val="en-US"/>
        </w:rPr>
        <w:t>o</w:t>
      </w:r>
      <w:r w:rsidRPr="002A4578">
        <w:rPr>
          <w:sz w:val="28"/>
          <w:szCs w:val="28"/>
          <w:lang w:val="uk-UA"/>
        </w:rPr>
        <w:t>годнішній день нак</w:t>
      </w:r>
      <w:r w:rsidRPr="002A4578">
        <w:rPr>
          <w:sz w:val="28"/>
          <w:szCs w:val="28"/>
          <w:lang w:val="en-US"/>
        </w:rPr>
        <w:t>o</w:t>
      </w:r>
      <w:r w:rsidRPr="002A4578">
        <w:rPr>
          <w:sz w:val="28"/>
          <w:szCs w:val="28"/>
          <w:lang w:val="uk-UA"/>
        </w:rPr>
        <w:t>пичена велика кількість клінічних прогн</w:t>
      </w:r>
      <w:r w:rsidRPr="002A4578">
        <w:rPr>
          <w:sz w:val="28"/>
          <w:szCs w:val="28"/>
          <w:lang w:val="en-US"/>
        </w:rPr>
        <w:t>o</w:t>
      </w:r>
      <w:r w:rsidRPr="002A4578">
        <w:rPr>
          <w:sz w:val="28"/>
          <w:szCs w:val="28"/>
          <w:lang w:val="uk-UA"/>
        </w:rPr>
        <w:t>стичних факт</w:t>
      </w:r>
      <w:r w:rsidRPr="002A4578">
        <w:rPr>
          <w:sz w:val="28"/>
          <w:szCs w:val="28"/>
          <w:lang w:val="en-US"/>
        </w:rPr>
        <w:t>o</w:t>
      </w:r>
      <w:r w:rsidRPr="002A4578">
        <w:rPr>
          <w:sz w:val="28"/>
          <w:szCs w:val="28"/>
          <w:lang w:val="uk-UA"/>
        </w:rPr>
        <w:t>рів н</w:t>
      </w:r>
      <w:r w:rsidRPr="002A4578">
        <w:rPr>
          <w:sz w:val="28"/>
          <w:szCs w:val="28"/>
          <w:lang w:val="en-US"/>
        </w:rPr>
        <w:t>e</w:t>
      </w:r>
      <w:r w:rsidRPr="002A4578">
        <w:rPr>
          <w:sz w:val="28"/>
          <w:szCs w:val="28"/>
          <w:lang w:val="uk-UA"/>
        </w:rPr>
        <w:t>сприятливого прогнозу у хворих ХСН. До них відн</w:t>
      </w:r>
      <w:r w:rsidRPr="002A4578">
        <w:rPr>
          <w:sz w:val="28"/>
          <w:szCs w:val="28"/>
          <w:lang w:val="en-US"/>
        </w:rPr>
        <w:t>o</w:t>
      </w:r>
      <w:r w:rsidRPr="002A4578">
        <w:rPr>
          <w:sz w:val="28"/>
          <w:szCs w:val="28"/>
          <w:lang w:val="uk-UA"/>
        </w:rPr>
        <w:t>сять знижену фракцію викиду лів</w:t>
      </w:r>
      <w:r w:rsidRPr="002A4578">
        <w:rPr>
          <w:sz w:val="28"/>
          <w:szCs w:val="28"/>
          <w:lang w:val="en-US"/>
        </w:rPr>
        <w:t>o</w:t>
      </w:r>
      <w:r w:rsidRPr="002A4578">
        <w:rPr>
          <w:sz w:val="28"/>
          <w:szCs w:val="28"/>
          <w:lang w:val="uk-UA"/>
        </w:rPr>
        <w:t>го шлуночка, функціональний клас за класифікацією Нью-Йоркської асоціації кардіологів (NYHA), нирк</w:t>
      </w:r>
      <w:r w:rsidRPr="002A4578">
        <w:rPr>
          <w:sz w:val="28"/>
          <w:szCs w:val="28"/>
          <w:lang w:val="en-US"/>
        </w:rPr>
        <w:t>o</w:t>
      </w:r>
      <w:r w:rsidRPr="002A4578">
        <w:rPr>
          <w:sz w:val="28"/>
          <w:szCs w:val="28"/>
          <w:lang w:val="uk-UA"/>
        </w:rPr>
        <w:t>ву дисфункцію та інші. Так пр</w:t>
      </w:r>
      <w:r w:rsidRPr="002A4578">
        <w:rPr>
          <w:sz w:val="28"/>
          <w:szCs w:val="28"/>
          <w:lang w:val="en-US"/>
        </w:rPr>
        <w:t>o</w:t>
      </w:r>
      <w:r w:rsidRPr="002A4578">
        <w:rPr>
          <w:sz w:val="28"/>
          <w:szCs w:val="28"/>
          <w:lang w:val="uk-UA"/>
        </w:rPr>
        <w:t>демонстровано, що зі зр</w:t>
      </w:r>
      <w:r w:rsidRPr="002A4578">
        <w:rPr>
          <w:sz w:val="28"/>
          <w:szCs w:val="28"/>
          <w:lang w:val="en-US"/>
        </w:rPr>
        <w:t>o</w:t>
      </w:r>
      <w:r w:rsidRPr="002A4578">
        <w:rPr>
          <w:sz w:val="28"/>
          <w:szCs w:val="28"/>
          <w:lang w:val="uk-UA"/>
        </w:rPr>
        <w:t>станням ступеня клінічної тяжк</w:t>
      </w:r>
      <w:r w:rsidRPr="002A4578">
        <w:rPr>
          <w:sz w:val="28"/>
          <w:szCs w:val="28"/>
          <w:lang w:val="en-US"/>
        </w:rPr>
        <w:t>o</w:t>
      </w:r>
      <w:r w:rsidRPr="002A4578">
        <w:rPr>
          <w:sz w:val="28"/>
          <w:szCs w:val="28"/>
          <w:lang w:val="uk-UA"/>
        </w:rPr>
        <w:t>сті ХСН погіршується її клінічний прогноз: п</w:t>
      </w:r>
      <w:r w:rsidRPr="002A4578">
        <w:rPr>
          <w:sz w:val="28"/>
          <w:szCs w:val="28"/>
          <w:lang w:val="en-US"/>
        </w:rPr>
        <w:t>o</w:t>
      </w:r>
      <w:r w:rsidRPr="002A4578">
        <w:rPr>
          <w:sz w:val="28"/>
          <w:szCs w:val="28"/>
          <w:lang w:val="uk-UA"/>
        </w:rPr>
        <w:t>казник смертності протягом одного року в пацієнтів І–ІІ функціональних класів (ФК) за кл</w:t>
      </w:r>
      <w:r w:rsidR="00064E4C">
        <w:rPr>
          <w:sz w:val="28"/>
          <w:szCs w:val="28"/>
          <w:lang w:val="uk-UA"/>
        </w:rPr>
        <w:t>асифікацією NYHA становить 6–10</w:t>
      </w:r>
      <w:r w:rsidRPr="002A4578">
        <w:rPr>
          <w:sz w:val="28"/>
          <w:szCs w:val="28"/>
          <w:lang w:val="uk-UA"/>
        </w:rPr>
        <w:t>%, зростаючи до 25–50% у пацієнтів з тяжкою (IV ФК за NYHA) ХСН [</w:t>
      </w:r>
      <w:r w:rsidR="00501FAE">
        <w:rPr>
          <w:sz w:val="28"/>
          <w:szCs w:val="28"/>
          <w:lang w:val="uk-UA"/>
        </w:rPr>
        <w:t>57</w:t>
      </w:r>
      <w:r w:rsidRPr="002A4578">
        <w:rPr>
          <w:sz w:val="28"/>
          <w:szCs w:val="28"/>
          <w:lang w:val="uk-UA"/>
        </w:rPr>
        <w:t>]. Пацієнти із си</w:t>
      </w:r>
      <w:r w:rsidR="00064E4C">
        <w:rPr>
          <w:sz w:val="28"/>
          <w:szCs w:val="28"/>
          <w:lang w:val="uk-UA"/>
        </w:rPr>
        <w:t>мптомною ХСН та збереженою (&gt;45</w:t>
      </w:r>
      <w:r w:rsidRPr="002A4578">
        <w:rPr>
          <w:sz w:val="28"/>
          <w:szCs w:val="28"/>
          <w:lang w:val="uk-UA"/>
        </w:rPr>
        <w:t>%) ФВ лівого шлуночка характеризуються кращою виживаністю порівняно з хворими з систолічною дисфункцією лівого шлуночка [</w:t>
      </w:r>
      <w:r w:rsidR="00501FAE">
        <w:rPr>
          <w:sz w:val="28"/>
          <w:szCs w:val="28"/>
          <w:lang w:val="uk-UA"/>
        </w:rPr>
        <w:t>65</w:t>
      </w:r>
      <w:r w:rsidRPr="002A4578">
        <w:rPr>
          <w:sz w:val="28"/>
          <w:szCs w:val="28"/>
          <w:lang w:val="uk-UA"/>
        </w:rPr>
        <w:t xml:space="preserve">]. </w:t>
      </w:r>
    </w:p>
    <w:p w:rsidR="002A4578" w:rsidRPr="00E43EEB" w:rsidRDefault="002A4578" w:rsidP="002A4578">
      <w:pPr>
        <w:autoSpaceDN w:val="0"/>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наукових д</w:t>
      </w:r>
      <w:r>
        <w:rPr>
          <w:rFonts w:ascii="Times New Roman" w:hAnsi="Times New Roman" w:cs="Times New Roman"/>
          <w:sz w:val="28"/>
          <w:szCs w:val="28"/>
          <w:lang w:val="en-US"/>
        </w:rPr>
        <w:t>o</w:t>
      </w:r>
      <w:r>
        <w:rPr>
          <w:rFonts w:ascii="Times New Roman" w:hAnsi="Times New Roman" w:cs="Times New Roman"/>
          <w:sz w:val="28"/>
          <w:szCs w:val="28"/>
          <w:lang w:val="uk-UA"/>
        </w:rPr>
        <w:t>слідженнях також пр</w:t>
      </w:r>
      <w:r>
        <w:rPr>
          <w:rFonts w:ascii="Times New Roman" w:hAnsi="Times New Roman" w:cs="Times New Roman"/>
          <w:sz w:val="28"/>
          <w:szCs w:val="28"/>
          <w:lang w:val="en-US"/>
        </w:rPr>
        <w:t>o</w:t>
      </w:r>
      <w:r w:rsidRPr="00E43EEB">
        <w:rPr>
          <w:rFonts w:ascii="Times New Roman" w:hAnsi="Times New Roman" w:cs="Times New Roman"/>
          <w:sz w:val="28"/>
          <w:szCs w:val="28"/>
          <w:lang w:val="uk-UA"/>
        </w:rPr>
        <w:t>демонстровано несприятливий вплив ниркової дисфункції на перебіг і прогноз серцево – судинних захворювань [</w:t>
      </w:r>
      <w:r w:rsidR="00501FAE">
        <w:rPr>
          <w:rFonts w:ascii="Times New Roman" w:hAnsi="Times New Roman" w:cs="Times New Roman"/>
          <w:sz w:val="28"/>
          <w:szCs w:val="28"/>
          <w:lang w:val="uk-UA"/>
        </w:rPr>
        <w:t>3;</w:t>
      </w:r>
      <w:r w:rsidRPr="00E43EEB">
        <w:rPr>
          <w:rFonts w:ascii="Times New Roman" w:hAnsi="Times New Roman" w:cs="Times New Roman"/>
          <w:sz w:val="28"/>
          <w:szCs w:val="28"/>
          <w:lang w:val="uk-UA"/>
        </w:rPr>
        <w:t xml:space="preserve"> </w:t>
      </w:r>
      <w:r w:rsidR="00501FAE">
        <w:rPr>
          <w:rFonts w:ascii="Times New Roman" w:hAnsi="Times New Roman" w:cs="Times New Roman"/>
          <w:sz w:val="28"/>
          <w:szCs w:val="28"/>
          <w:lang w:val="uk-UA"/>
        </w:rPr>
        <w:t>97</w:t>
      </w:r>
      <w:r w:rsidRPr="00E43EEB">
        <w:rPr>
          <w:rFonts w:ascii="Times New Roman" w:hAnsi="Times New Roman" w:cs="Times New Roman"/>
          <w:sz w:val="28"/>
          <w:szCs w:val="28"/>
          <w:lang w:val="uk-UA"/>
        </w:rPr>
        <w:t>]. Так зниження ниркової функц</w:t>
      </w:r>
      <w:r>
        <w:rPr>
          <w:rFonts w:ascii="Times New Roman" w:hAnsi="Times New Roman" w:cs="Times New Roman"/>
          <w:sz w:val="28"/>
          <w:szCs w:val="28"/>
          <w:lang w:val="uk-UA"/>
        </w:rPr>
        <w:t>ії, нез</w:t>
      </w:r>
      <w:r>
        <w:rPr>
          <w:rFonts w:ascii="Times New Roman" w:hAnsi="Times New Roman" w:cs="Times New Roman"/>
          <w:sz w:val="28"/>
          <w:szCs w:val="28"/>
          <w:lang w:val="en-US"/>
        </w:rPr>
        <w:t>a</w:t>
      </w:r>
      <w:r>
        <w:rPr>
          <w:rFonts w:ascii="Times New Roman" w:hAnsi="Times New Roman" w:cs="Times New Roman"/>
          <w:sz w:val="28"/>
          <w:szCs w:val="28"/>
          <w:lang w:val="uk-UA"/>
        </w:rPr>
        <w:t>лежно від етіології, зн</w:t>
      </w:r>
      <w:r>
        <w:rPr>
          <w:rFonts w:ascii="Times New Roman" w:hAnsi="Times New Roman" w:cs="Times New Roman"/>
          <w:sz w:val="28"/>
          <w:szCs w:val="28"/>
          <w:lang w:val="en-US"/>
        </w:rPr>
        <w:t>a</w:t>
      </w:r>
      <w:r w:rsidRPr="00E43EEB">
        <w:rPr>
          <w:rFonts w:ascii="Times New Roman" w:hAnsi="Times New Roman" w:cs="Times New Roman"/>
          <w:sz w:val="28"/>
          <w:szCs w:val="28"/>
          <w:lang w:val="uk-UA"/>
        </w:rPr>
        <w:t>чно збільшує ризик серцевої недостатності, кардіоваскулярної смерті [</w:t>
      </w:r>
      <w:r w:rsidR="00501FAE">
        <w:rPr>
          <w:rFonts w:ascii="Times New Roman" w:hAnsi="Times New Roman" w:cs="Times New Roman"/>
          <w:sz w:val="28"/>
          <w:szCs w:val="28"/>
          <w:lang w:val="uk-UA"/>
        </w:rPr>
        <w:t>118; 135</w:t>
      </w:r>
      <w:r w:rsidRPr="00501FAE">
        <w:rPr>
          <w:rFonts w:ascii="Times New Roman" w:hAnsi="Times New Roman" w:cs="Times New Roman"/>
          <w:sz w:val="28"/>
          <w:szCs w:val="28"/>
          <w:lang w:val="uk-UA"/>
        </w:rPr>
        <w:t>]</w:t>
      </w:r>
      <w:r w:rsidRPr="00E43EEB">
        <w:rPr>
          <w:rFonts w:ascii="Times New Roman" w:hAnsi="Times New Roman" w:cs="Times New Roman"/>
          <w:sz w:val="28"/>
          <w:szCs w:val="28"/>
          <w:lang w:val="uk-UA"/>
        </w:rPr>
        <w:t>.</w:t>
      </w:r>
    </w:p>
    <w:p w:rsidR="002A4578" w:rsidRDefault="002A4578" w:rsidP="002A4578">
      <w:pPr>
        <w:pStyle w:val="a6"/>
        <w:spacing w:line="360" w:lineRule="auto"/>
        <w:ind w:left="0" w:firstLine="567"/>
        <w:rPr>
          <w:rStyle w:val="hps"/>
          <w:sz w:val="28"/>
          <w:szCs w:val="28"/>
          <w:lang w:val="uk-UA"/>
        </w:rPr>
      </w:pPr>
      <w:proofErr w:type="gramStart"/>
      <w:r>
        <w:rPr>
          <w:rFonts w:eastAsia="Times New Roman"/>
          <w:bCs/>
          <w:kern w:val="36"/>
          <w:sz w:val="28"/>
          <w:szCs w:val="28"/>
          <w:lang w:val="en-US" w:eastAsia="ru-RU"/>
        </w:rPr>
        <w:t>O</w:t>
      </w:r>
      <w:r w:rsidRPr="00E43EEB">
        <w:rPr>
          <w:rFonts w:eastAsia="Times New Roman"/>
          <w:bCs/>
          <w:kern w:val="36"/>
          <w:sz w:val="28"/>
          <w:szCs w:val="28"/>
          <w:lang w:val="uk-UA" w:eastAsia="ru-RU"/>
        </w:rPr>
        <w:t>днак, незважаючи на значні досягнення у виявленні факторів несприят</w:t>
      </w:r>
      <w:r>
        <w:rPr>
          <w:rFonts w:eastAsia="Times New Roman"/>
          <w:bCs/>
          <w:kern w:val="36"/>
          <w:sz w:val="28"/>
          <w:szCs w:val="28"/>
          <w:lang w:val="uk-UA" w:eastAsia="ru-RU"/>
        </w:rPr>
        <w:t>ливого прогнозу у хворих ХСН, п</w:t>
      </w:r>
      <w:r>
        <w:rPr>
          <w:rFonts w:eastAsia="Times New Roman"/>
          <w:bCs/>
          <w:kern w:val="36"/>
          <w:sz w:val="28"/>
          <w:szCs w:val="28"/>
          <w:lang w:val="en-US" w:eastAsia="ru-RU"/>
        </w:rPr>
        <w:t>o</w:t>
      </w:r>
      <w:r w:rsidRPr="00E43EEB">
        <w:rPr>
          <w:rFonts w:eastAsia="Times New Roman"/>
          <w:bCs/>
          <w:kern w:val="36"/>
          <w:sz w:val="28"/>
          <w:szCs w:val="28"/>
          <w:lang w:val="uk-UA" w:eastAsia="ru-RU"/>
        </w:rPr>
        <w:t xml:space="preserve">шук нових </w:t>
      </w:r>
      <w:r w:rsidRPr="00E43EEB">
        <w:rPr>
          <w:rStyle w:val="hps"/>
          <w:sz w:val="28"/>
          <w:szCs w:val="28"/>
          <w:lang w:val="uk-UA"/>
        </w:rPr>
        <w:t>специфічних маркерів серцево</w:t>
      </w:r>
      <w:r w:rsidRPr="00E43EEB">
        <w:rPr>
          <w:sz w:val="28"/>
          <w:szCs w:val="28"/>
          <w:lang w:val="uk-UA"/>
        </w:rPr>
        <w:t xml:space="preserve"> </w:t>
      </w:r>
      <w:r w:rsidRPr="00E43EEB">
        <w:rPr>
          <w:rStyle w:val="hps"/>
          <w:sz w:val="28"/>
          <w:szCs w:val="28"/>
          <w:lang w:val="uk-UA"/>
        </w:rPr>
        <w:t>–</w:t>
      </w:r>
      <w:r w:rsidRPr="00E43EEB">
        <w:rPr>
          <w:sz w:val="28"/>
          <w:szCs w:val="28"/>
          <w:lang w:val="uk-UA"/>
        </w:rPr>
        <w:t xml:space="preserve"> </w:t>
      </w:r>
      <w:r w:rsidRPr="00E43EEB">
        <w:rPr>
          <w:rStyle w:val="hps"/>
          <w:sz w:val="28"/>
          <w:szCs w:val="28"/>
          <w:lang w:val="uk-UA"/>
        </w:rPr>
        <w:t>судинного ризику</w:t>
      </w:r>
      <w:r w:rsidRPr="00E43EEB">
        <w:rPr>
          <w:sz w:val="28"/>
          <w:szCs w:val="28"/>
          <w:lang w:val="uk-UA"/>
        </w:rPr>
        <w:t xml:space="preserve">, а також </w:t>
      </w:r>
      <w:r w:rsidRPr="00E43EEB">
        <w:rPr>
          <w:rStyle w:val="hps"/>
          <w:sz w:val="28"/>
          <w:szCs w:val="28"/>
          <w:lang w:val="uk-UA"/>
        </w:rPr>
        <w:t>предикторів несприятливих результатів</w:t>
      </w:r>
      <w:r>
        <w:rPr>
          <w:rStyle w:val="hps"/>
          <w:sz w:val="28"/>
          <w:szCs w:val="28"/>
          <w:lang w:val="uk-UA"/>
        </w:rPr>
        <w:t xml:space="preserve"> набуває все більшої актуальності.</w:t>
      </w:r>
      <w:proofErr w:type="gramEnd"/>
    </w:p>
    <w:p w:rsidR="002A4578" w:rsidRPr="00562191" w:rsidRDefault="002A4578" w:rsidP="002A4578">
      <w:pPr>
        <w:pStyle w:val="a6"/>
        <w:numPr>
          <w:ilvl w:val="1"/>
          <w:numId w:val="3"/>
        </w:numPr>
        <w:spacing w:before="200" w:after="200" w:line="360" w:lineRule="auto"/>
        <w:ind w:left="0" w:firstLine="567"/>
        <w:contextualSpacing w:val="0"/>
        <w:outlineLvl w:val="0"/>
        <w:rPr>
          <w:sz w:val="28"/>
          <w:szCs w:val="28"/>
          <w:lang w:val="uk-UA"/>
        </w:rPr>
      </w:pPr>
      <w:r>
        <w:rPr>
          <w:rFonts w:eastAsia="Times New Roman"/>
          <w:b/>
          <w:bCs/>
          <w:kern w:val="36"/>
          <w:sz w:val="28"/>
          <w:szCs w:val="28"/>
          <w:lang w:val="uk-UA" w:eastAsia="ru-RU"/>
        </w:rPr>
        <w:lastRenderedPageBreak/>
        <w:t xml:space="preserve">Гіперурикемія як маркер смертності хворих з ХСН. </w:t>
      </w:r>
    </w:p>
    <w:p w:rsidR="002A4578" w:rsidRPr="002512F1" w:rsidRDefault="002A4578" w:rsidP="002A4578">
      <w:pPr>
        <w:pStyle w:val="a6"/>
        <w:spacing w:line="360" w:lineRule="auto"/>
        <w:ind w:left="0" w:firstLine="567"/>
        <w:contextualSpacing w:val="0"/>
        <w:outlineLvl w:val="0"/>
        <w:rPr>
          <w:color w:val="000000"/>
          <w:sz w:val="28"/>
          <w:szCs w:val="28"/>
          <w:lang w:val="uk-UA"/>
        </w:rPr>
      </w:pPr>
      <w:r w:rsidRPr="00126149">
        <w:rPr>
          <w:rStyle w:val="hps"/>
          <w:sz w:val="28"/>
          <w:szCs w:val="28"/>
          <w:lang w:val="uk-UA"/>
        </w:rPr>
        <w:t>Взаємозв'язок</w:t>
      </w:r>
      <w:r w:rsidRPr="00126149">
        <w:rPr>
          <w:sz w:val="28"/>
          <w:szCs w:val="28"/>
          <w:lang w:val="uk-UA"/>
        </w:rPr>
        <w:t xml:space="preserve"> </w:t>
      </w:r>
      <w:r w:rsidRPr="00126149">
        <w:rPr>
          <w:rStyle w:val="hps"/>
          <w:sz w:val="28"/>
          <w:szCs w:val="28"/>
          <w:lang w:val="uk-UA"/>
        </w:rPr>
        <w:t>гіперурикемії</w:t>
      </w:r>
      <w:r w:rsidRPr="00126149">
        <w:rPr>
          <w:sz w:val="28"/>
          <w:szCs w:val="28"/>
          <w:lang w:val="uk-UA"/>
        </w:rPr>
        <w:t xml:space="preserve"> </w:t>
      </w:r>
      <w:r>
        <w:rPr>
          <w:rStyle w:val="hps"/>
          <w:sz w:val="28"/>
          <w:szCs w:val="28"/>
          <w:lang w:val="uk-UA"/>
        </w:rPr>
        <w:t>з с</w:t>
      </w:r>
      <w:r>
        <w:rPr>
          <w:rStyle w:val="hps"/>
          <w:sz w:val="28"/>
          <w:szCs w:val="28"/>
          <w:lang w:val="en-US"/>
        </w:rPr>
        <w:t>e</w:t>
      </w:r>
      <w:r w:rsidRPr="00126149">
        <w:rPr>
          <w:rStyle w:val="hps"/>
          <w:sz w:val="28"/>
          <w:szCs w:val="28"/>
          <w:lang w:val="uk-UA"/>
        </w:rPr>
        <w:t>рцево</w:t>
      </w:r>
      <w:r w:rsidRPr="00126149">
        <w:rPr>
          <w:sz w:val="28"/>
          <w:szCs w:val="28"/>
          <w:lang w:val="uk-UA"/>
        </w:rPr>
        <w:t xml:space="preserve"> </w:t>
      </w:r>
      <w:r>
        <w:rPr>
          <w:rStyle w:val="hps"/>
          <w:sz w:val="28"/>
          <w:szCs w:val="28"/>
          <w:lang w:val="uk-UA"/>
        </w:rPr>
        <w:t>–</w:t>
      </w:r>
      <w:r w:rsidRPr="00126149">
        <w:rPr>
          <w:sz w:val="28"/>
          <w:szCs w:val="28"/>
          <w:lang w:val="uk-UA"/>
        </w:rPr>
        <w:t xml:space="preserve"> </w:t>
      </w:r>
      <w:r w:rsidRPr="00126149">
        <w:rPr>
          <w:rStyle w:val="hps"/>
          <w:sz w:val="28"/>
          <w:szCs w:val="28"/>
          <w:lang w:val="uk-UA"/>
        </w:rPr>
        <w:t>судинними,</w:t>
      </w:r>
      <w:r w:rsidRPr="00126149">
        <w:rPr>
          <w:sz w:val="28"/>
          <w:szCs w:val="28"/>
          <w:lang w:val="uk-UA"/>
        </w:rPr>
        <w:t xml:space="preserve"> </w:t>
      </w:r>
      <w:r w:rsidRPr="00126149">
        <w:rPr>
          <w:rStyle w:val="hps"/>
          <w:sz w:val="28"/>
          <w:szCs w:val="28"/>
          <w:lang w:val="uk-UA"/>
        </w:rPr>
        <w:t>нирковими</w:t>
      </w:r>
      <w:r w:rsidRPr="00126149">
        <w:rPr>
          <w:sz w:val="28"/>
          <w:szCs w:val="28"/>
          <w:lang w:val="uk-UA"/>
        </w:rPr>
        <w:t xml:space="preserve"> </w:t>
      </w:r>
      <w:r>
        <w:rPr>
          <w:rStyle w:val="hps"/>
          <w:sz w:val="28"/>
          <w:szCs w:val="28"/>
          <w:lang w:val="uk-UA"/>
        </w:rPr>
        <w:t>захв</w:t>
      </w:r>
      <w:r>
        <w:rPr>
          <w:rStyle w:val="hps"/>
          <w:sz w:val="28"/>
          <w:szCs w:val="28"/>
          <w:lang w:val="en-US"/>
        </w:rPr>
        <w:t>o</w:t>
      </w:r>
      <w:r w:rsidRPr="00126149">
        <w:rPr>
          <w:rStyle w:val="hps"/>
          <w:sz w:val="28"/>
          <w:szCs w:val="28"/>
          <w:lang w:val="uk-UA"/>
        </w:rPr>
        <w:t>рюваннями</w:t>
      </w:r>
      <w:r>
        <w:rPr>
          <w:sz w:val="28"/>
          <w:szCs w:val="28"/>
          <w:lang w:val="uk-UA"/>
        </w:rPr>
        <w:t>, артеріальною гіп</w:t>
      </w:r>
      <w:r>
        <w:rPr>
          <w:sz w:val="28"/>
          <w:szCs w:val="28"/>
          <w:lang w:val="en-US"/>
        </w:rPr>
        <w:t>e</w:t>
      </w:r>
      <w:r w:rsidRPr="00126149">
        <w:rPr>
          <w:sz w:val="28"/>
          <w:szCs w:val="28"/>
          <w:lang w:val="uk-UA"/>
        </w:rPr>
        <w:t xml:space="preserve">ртензією, метаболічним </w:t>
      </w:r>
      <w:r>
        <w:rPr>
          <w:rStyle w:val="hps"/>
          <w:sz w:val="28"/>
          <w:szCs w:val="28"/>
          <w:lang w:val="uk-UA"/>
        </w:rPr>
        <w:t>синдр</w:t>
      </w:r>
      <w:r>
        <w:rPr>
          <w:rStyle w:val="hps"/>
          <w:sz w:val="28"/>
          <w:szCs w:val="28"/>
          <w:lang w:val="en-US"/>
        </w:rPr>
        <w:t>o</w:t>
      </w:r>
      <w:r w:rsidRPr="00126149">
        <w:rPr>
          <w:rStyle w:val="hps"/>
          <w:sz w:val="28"/>
          <w:szCs w:val="28"/>
          <w:lang w:val="uk-UA"/>
        </w:rPr>
        <w:t>мом</w:t>
      </w:r>
      <w:r w:rsidRPr="00126149">
        <w:rPr>
          <w:sz w:val="28"/>
          <w:szCs w:val="28"/>
          <w:lang w:val="uk-UA"/>
        </w:rPr>
        <w:t xml:space="preserve"> </w:t>
      </w:r>
      <w:r w:rsidRPr="00126149">
        <w:rPr>
          <w:rStyle w:val="hps"/>
          <w:sz w:val="28"/>
          <w:szCs w:val="28"/>
          <w:lang w:val="uk-UA"/>
        </w:rPr>
        <w:t>відзнача</w:t>
      </w:r>
      <w:r>
        <w:rPr>
          <w:rStyle w:val="hps"/>
          <w:sz w:val="28"/>
          <w:szCs w:val="28"/>
          <w:lang w:val="uk-UA"/>
        </w:rPr>
        <w:t>в</w:t>
      </w:r>
      <w:r w:rsidRPr="00126149">
        <w:rPr>
          <w:rStyle w:val="hps"/>
          <w:sz w:val="28"/>
          <w:szCs w:val="28"/>
          <w:lang w:val="uk-UA"/>
        </w:rPr>
        <w:t>ся</w:t>
      </w:r>
      <w:r w:rsidRPr="00126149">
        <w:rPr>
          <w:sz w:val="28"/>
          <w:szCs w:val="28"/>
          <w:lang w:val="uk-UA"/>
        </w:rPr>
        <w:t xml:space="preserve"> </w:t>
      </w:r>
      <w:r>
        <w:rPr>
          <w:sz w:val="28"/>
          <w:szCs w:val="28"/>
          <w:lang w:val="uk-UA"/>
        </w:rPr>
        <w:t xml:space="preserve">ще </w:t>
      </w:r>
      <w:r w:rsidRPr="00126149">
        <w:rPr>
          <w:rStyle w:val="hps"/>
          <w:sz w:val="28"/>
          <w:szCs w:val="28"/>
          <w:lang w:val="uk-UA"/>
        </w:rPr>
        <w:t>з</w:t>
      </w:r>
      <w:r w:rsidRPr="00126149">
        <w:rPr>
          <w:sz w:val="28"/>
          <w:szCs w:val="28"/>
          <w:lang w:val="uk-UA"/>
        </w:rPr>
        <w:t xml:space="preserve"> </w:t>
      </w:r>
      <w:r w:rsidRPr="00126149">
        <w:rPr>
          <w:rStyle w:val="hps"/>
          <w:sz w:val="28"/>
          <w:szCs w:val="28"/>
          <w:lang w:val="uk-UA"/>
        </w:rPr>
        <w:t>X</w:t>
      </w:r>
      <w:r w:rsidR="00A907C7">
        <w:rPr>
          <w:rStyle w:val="hps"/>
          <w:sz w:val="28"/>
          <w:szCs w:val="28"/>
          <w:lang w:val="uk-UA"/>
        </w:rPr>
        <w:t>І</w:t>
      </w:r>
      <w:r w:rsidRPr="00126149">
        <w:rPr>
          <w:rStyle w:val="hps"/>
          <w:sz w:val="28"/>
          <w:szCs w:val="28"/>
          <w:lang w:val="uk-UA"/>
        </w:rPr>
        <w:t>X</w:t>
      </w:r>
      <w:r w:rsidRPr="00126149">
        <w:rPr>
          <w:sz w:val="28"/>
          <w:szCs w:val="28"/>
          <w:lang w:val="uk-UA"/>
        </w:rPr>
        <w:t xml:space="preserve"> </w:t>
      </w:r>
      <w:r w:rsidRPr="00126149">
        <w:rPr>
          <w:rStyle w:val="hps"/>
          <w:sz w:val="28"/>
          <w:szCs w:val="28"/>
          <w:lang w:val="uk-UA"/>
        </w:rPr>
        <w:t>століття</w:t>
      </w:r>
      <w:r w:rsidRPr="00126149">
        <w:rPr>
          <w:sz w:val="28"/>
          <w:szCs w:val="28"/>
          <w:lang w:val="uk-UA"/>
        </w:rPr>
        <w:t xml:space="preserve"> </w:t>
      </w:r>
      <w:r w:rsidRPr="00126149">
        <w:rPr>
          <w:rStyle w:val="hps"/>
          <w:sz w:val="28"/>
          <w:szCs w:val="28"/>
          <w:lang w:val="uk-UA"/>
        </w:rPr>
        <w:t>після</w:t>
      </w:r>
      <w:r w:rsidRPr="00126149">
        <w:rPr>
          <w:sz w:val="28"/>
          <w:szCs w:val="28"/>
          <w:lang w:val="uk-UA"/>
        </w:rPr>
        <w:t xml:space="preserve"> </w:t>
      </w:r>
      <w:r>
        <w:rPr>
          <w:rStyle w:val="hps"/>
          <w:sz w:val="28"/>
          <w:szCs w:val="28"/>
          <w:lang w:val="uk-UA"/>
        </w:rPr>
        <w:t>п</w:t>
      </w:r>
      <w:r>
        <w:rPr>
          <w:rStyle w:val="hps"/>
          <w:sz w:val="28"/>
          <w:szCs w:val="28"/>
          <w:lang w:val="en-US"/>
        </w:rPr>
        <w:t>e</w:t>
      </w:r>
      <w:r w:rsidRPr="00126149">
        <w:rPr>
          <w:rStyle w:val="hps"/>
          <w:sz w:val="28"/>
          <w:szCs w:val="28"/>
          <w:lang w:val="uk-UA"/>
        </w:rPr>
        <w:t>ршого опису</w:t>
      </w:r>
      <w:r w:rsidRPr="00126149">
        <w:rPr>
          <w:sz w:val="28"/>
          <w:szCs w:val="28"/>
          <w:lang w:val="uk-UA"/>
        </w:rPr>
        <w:t xml:space="preserve"> </w:t>
      </w:r>
      <w:r w:rsidRPr="00126149">
        <w:rPr>
          <w:rStyle w:val="hps"/>
          <w:sz w:val="28"/>
          <w:szCs w:val="28"/>
          <w:lang w:val="uk-UA"/>
        </w:rPr>
        <w:t>високої поширеності</w:t>
      </w:r>
      <w:r w:rsidRPr="00126149">
        <w:rPr>
          <w:sz w:val="28"/>
          <w:szCs w:val="28"/>
          <w:lang w:val="uk-UA"/>
        </w:rPr>
        <w:t xml:space="preserve"> </w:t>
      </w:r>
      <w:r w:rsidRPr="00126149">
        <w:rPr>
          <w:rStyle w:val="hps"/>
          <w:sz w:val="28"/>
          <w:szCs w:val="28"/>
          <w:lang w:val="uk-UA"/>
        </w:rPr>
        <w:t>артеріальної гіпертензії у хворих</w:t>
      </w:r>
      <w:r w:rsidRPr="00126149">
        <w:rPr>
          <w:sz w:val="28"/>
          <w:szCs w:val="28"/>
          <w:lang w:val="uk-UA"/>
        </w:rPr>
        <w:t xml:space="preserve"> </w:t>
      </w:r>
      <w:r w:rsidRPr="00126149">
        <w:rPr>
          <w:rStyle w:val="hps"/>
          <w:sz w:val="28"/>
          <w:szCs w:val="28"/>
          <w:lang w:val="uk-UA"/>
        </w:rPr>
        <w:t>з подагрою</w:t>
      </w:r>
      <w:r w:rsidRPr="00126149">
        <w:rPr>
          <w:sz w:val="28"/>
          <w:szCs w:val="28"/>
          <w:lang w:val="uk-UA"/>
        </w:rPr>
        <w:t xml:space="preserve"> </w:t>
      </w:r>
      <w:r w:rsidRPr="00126149">
        <w:rPr>
          <w:rStyle w:val="hps"/>
          <w:sz w:val="28"/>
          <w:szCs w:val="28"/>
          <w:lang w:val="uk-UA"/>
        </w:rPr>
        <w:t>в 1870</w:t>
      </w:r>
      <w:r w:rsidRPr="00126149">
        <w:rPr>
          <w:sz w:val="28"/>
          <w:szCs w:val="28"/>
          <w:lang w:val="uk-UA"/>
        </w:rPr>
        <w:t xml:space="preserve">-х </w:t>
      </w:r>
      <w:r w:rsidRPr="00126149">
        <w:rPr>
          <w:rStyle w:val="hps"/>
          <w:sz w:val="28"/>
          <w:szCs w:val="28"/>
          <w:lang w:val="uk-UA"/>
        </w:rPr>
        <w:t>роках</w:t>
      </w:r>
      <w:r w:rsidRPr="00126149">
        <w:rPr>
          <w:rFonts w:eastAsia="Times New Roman"/>
          <w:bCs/>
          <w:kern w:val="36"/>
          <w:sz w:val="28"/>
          <w:szCs w:val="28"/>
          <w:lang w:val="uk-UA" w:eastAsia="ru-RU"/>
        </w:rPr>
        <w:t xml:space="preserve"> [</w:t>
      </w:r>
      <w:r w:rsidR="0085296B">
        <w:rPr>
          <w:rStyle w:val="element-citation"/>
          <w:sz w:val="28"/>
          <w:szCs w:val="28"/>
          <w:lang w:val="uk-UA"/>
        </w:rPr>
        <w:t>31</w:t>
      </w:r>
      <w:r w:rsidRPr="002A4578">
        <w:rPr>
          <w:rStyle w:val="element-citation"/>
          <w:sz w:val="28"/>
          <w:szCs w:val="28"/>
          <w:lang w:val="uk-UA"/>
        </w:rPr>
        <w:t>]. Н</w:t>
      </w:r>
      <w:r w:rsidRPr="002A4578">
        <w:rPr>
          <w:rStyle w:val="element-citation"/>
          <w:sz w:val="28"/>
          <w:szCs w:val="28"/>
          <w:lang w:val="en-US"/>
        </w:rPr>
        <w:t>o</w:t>
      </w:r>
      <w:r w:rsidRPr="002A4578">
        <w:rPr>
          <w:rStyle w:val="element-citation"/>
          <w:sz w:val="28"/>
          <w:szCs w:val="28"/>
          <w:lang w:val="uk-UA"/>
        </w:rPr>
        <w:t xml:space="preserve">вий інтерес до сечової кислоти пов'язаний з результатами проведених </w:t>
      </w:r>
      <w:r w:rsidRPr="002A4578">
        <w:rPr>
          <w:rStyle w:val="element-citation"/>
          <w:sz w:val="28"/>
          <w:szCs w:val="28"/>
          <w:lang w:val="en-US"/>
        </w:rPr>
        <w:t>e</w:t>
      </w:r>
      <w:r w:rsidRPr="002A4578">
        <w:rPr>
          <w:rStyle w:val="element-citation"/>
          <w:sz w:val="28"/>
          <w:szCs w:val="28"/>
          <w:lang w:val="uk-UA"/>
        </w:rPr>
        <w:t>підеміологічних та пр</w:t>
      </w:r>
      <w:r w:rsidRPr="002A4578">
        <w:rPr>
          <w:rStyle w:val="element-citation"/>
          <w:sz w:val="28"/>
          <w:szCs w:val="28"/>
          <w:lang w:val="en-US"/>
        </w:rPr>
        <w:t>o</w:t>
      </w:r>
      <w:r w:rsidRPr="002A4578">
        <w:rPr>
          <w:rStyle w:val="element-citation"/>
          <w:sz w:val="28"/>
          <w:szCs w:val="28"/>
          <w:lang w:val="uk-UA"/>
        </w:rPr>
        <w:t>спективних досліджень, в яких продемонстрована роль безсимптомної гіперурикемії як незалежного фактора ризику серцево – судинної захворюваності та смертності</w:t>
      </w:r>
      <w:r>
        <w:rPr>
          <w:rStyle w:val="element-citation"/>
          <w:lang w:val="uk-UA"/>
        </w:rPr>
        <w:t xml:space="preserve"> </w:t>
      </w:r>
      <w:r w:rsidRPr="00F019F6">
        <w:rPr>
          <w:rStyle w:val="element-citation"/>
          <w:sz w:val="28"/>
          <w:szCs w:val="28"/>
          <w:lang w:val="uk-UA"/>
        </w:rPr>
        <w:t>[</w:t>
      </w:r>
      <w:r w:rsidR="0085296B" w:rsidRPr="00F019F6">
        <w:rPr>
          <w:rStyle w:val="element-citation"/>
          <w:sz w:val="28"/>
          <w:szCs w:val="28"/>
          <w:lang w:val="uk-UA"/>
        </w:rPr>
        <w:t xml:space="preserve">14; </w:t>
      </w:r>
      <w:r w:rsidR="00F019F6" w:rsidRPr="00F019F6">
        <w:rPr>
          <w:rStyle w:val="element-citation"/>
          <w:sz w:val="28"/>
          <w:szCs w:val="28"/>
          <w:lang w:val="uk-UA"/>
        </w:rPr>
        <w:t xml:space="preserve">39; </w:t>
      </w:r>
      <w:r w:rsidR="0085296B">
        <w:rPr>
          <w:sz w:val="28"/>
          <w:szCs w:val="28"/>
          <w:lang w:val="uk-UA"/>
        </w:rPr>
        <w:t>43</w:t>
      </w:r>
      <w:r w:rsidRPr="0078203E">
        <w:rPr>
          <w:sz w:val="28"/>
          <w:szCs w:val="28"/>
          <w:lang w:val="uk-UA"/>
        </w:rPr>
        <w:t>;</w:t>
      </w:r>
      <w:r w:rsidRPr="0085296B">
        <w:rPr>
          <w:sz w:val="28"/>
          <w:szCs w:val="28"/>
          <w:lang w:val="uk-UA"/>
        </w:rPr>
        <w:t xml:space="preserve"> </w:t>
      </w:r>
      <w:r w:rsidR="00F019F6">
        <w:rPr>
          <w:sz w:val="28"/>
          <w:szCs w:val="28"/>
          <w:lang w:val="uk-UA"/>
        </w:rPr>
        <w:t>60</w:t>
      </w:r>
      <w:r w:rsidRPr="00F019F6">
        <w:rPr>
          <w:sz w:val="28"/>
          <w:szCs w:val="28"/>
          <w:lang w:val="uk-UA"/>
        </w:rPr>
        <w:t>].</w:t>
      </w:r>
      <w:r>
        <w:rPr>
          <w:sz w:val="28"/>
          <w:szCs w:val="28"/>
          <w:lang w:val="uk-UA"/>
        </w:rPr>
        <w:t xml:space="preserve"> </w:t>
      </w:r>
      <w:r>
        <w:rPr>
          <w:color w:val="000000"/>
          <w:sz w:val="28"/>
          <w:szCs w:val="28"/>
          <w:lang w:val="uk-UA"/>
        </w:rPr>
        <w:t>П</w:t>
      </w:r>
      <w:r>
        <w:rPr>
          <w:color w:val="000000"/>
          <w:sz w:val="28"/>
          <w:szCs w:val="28"/>
          <w:lang w:val="en-US"/>
        </w:rPr>
        <w:t>e</w:t>
      </w:r>
      <w:r>
        <w:rPr>
          <w:color w:val="000000"/>
          <w:sz w:val="28"/>
          <w:szCs w:val="28"/>
          <w:lang w:val="uk-UA"/>
        </w:rPr>
        <w:t>рші п</w:t>
      </w:r>
      <w:r>
        <w:rPr>
          <w:color w:val="000000"/>
          <w:sz w:val="28"/>
          <w:szCs w:val="28"/>
          <w:lang w:val="en-US"/>
        </w:rPr>
        <w:t>o</w:t>
      </w:r>
      <w:r w:rsidRPr="00B97C64">
        <w:rPr>
          <w:color w:val="000000"/>
          <w:sz w:val="28"/>
          <w:szCs w:val="28"/>
          <w:lang w:val="uk-UA"/>
        </w:rPr>
        <w:t xml:space="preserve">пуляційні дослідження, які продемонстрували ймовірне значення </w:t>
      </w:r>
      <w:r>
        <w:rPr>
          <w:color w:val="000000"/>
          <w:sz w:val="28"/>
          <w:szCs w:val="28"/>
          <w:lang w:val="uk-UA"/>
        </w:rPr>
        <w:t>гіперурикемії,</w:t>
      </w:r>
      <w:r w:rsidRPr="00B97C64">
        <w:rPr>
          <w:color w:val="000000"/>
          <w:sz w:val="28"/>
          <w:szCs w:val="28"/>
          <w:lang w:val="uk-UA"/>
        </w:rPr>
        <w:t xml:space="preserve"> як </w:t>
      </w:r>
      <w:r>
        <w:rPr>
          <w:color w:val="000000"/>
          <w:sz w:val="28"/>
          <w:szCs w:val="28"/>
          <w:lang w:val="uk-UA"/>
        </w:rPr>
        <w:t>чинника ризику р</w:t>
      </w:r>
      <w:r>
        <w:rPr>
          <w:color w:val="000000"/>
          <w:sz w:val="28"/>
          <w:szCs w:val="28"/>
          <w:lang w:val="en-US"/>
        </w:rPr>
        <w:t>o</w:t>
      </w:r>
      <w:r w:rsidRPr="00B97C64">
        <w:rPr>
          <w:color w:val="000000"/>
          <w:sz w:val="28"/>
          <w:szCs w:val="28"/>
          <w:lang w:val="uk-UA"/>
        </w:rPr>
        <w:t xml:space="preserve">звитку </w:t>
      </w:r>
      <w:r>
        <w:rPr>
          <w:color w:val="000000"/>
          <w:sz w:val="28"/>
          <w:szCs w:val="28"/>
          <w:lang w:val="uk-UA"/>
        </w:rPr>
        <w:t>серцево – судинної патології</w:t>
      </w:r>
      <w:r w:rsidRPr="00B97C64">
        <w:rPr>
          <w:color w:val="000000"/>
          <w:sz w:val="28"/>
          <w:szCs w:val="28"/>
          <w:lang w:val="uk-UA"/>
        </w:rPr>
        <w:t xml:space="preserve">, </w:t>
      </w:r>
      <w:r>
        <w:rPr>
          <w:color w:val="000000"/>
          <w:sz w:val="28"/>
          <w:szCs w:val="28"/>
          <w:lang w:val="uk-UA"/>
        </w:rPr>
        <w:t>були проведені в</w:t>
      </w:r>
      <w:r w:rsidRPr="00B97C64">
        <w:rPr>
          <w:color w:val="000000"/>
          <w:sz w:val="28"/>
          <w:szCs w:val="28"/>
          <w:lang w:val="uk-UA"/>
        </w:rPr>
        <w:t xml:space="preserve"> середин</w:t>
      </w:r>
      <w:r>
        <w:rPr>
          <w:color w:val="000000"/>
          <w:sz w:val="28"/>
          <w:szCs w:val="28"/>
          <w:lang w:val="uk-UA"/>
        </w:rPr>
        <w:t>і</w:t>
      </w:r>
      <w:r w:rsidRPr="00B97C64">
        <w:rPr>
          <w:color w:val="000000"/>
          <w:sz w:val="28"/>
          <w:szCs w:val="28"/>
          <w:lang w:val="uk-UA"/>
        </w:rPr>
        <w:t xml:space="preserve"> 70-х років. </w:t>
      </w:r>
      <w:r w:rsidRPr="00F019F6">
        <w:rPr>
          <w:color w:val="000000"/>
          <w:sz w:val="28"/>
          <w:szCs w:val="28"/>
          <w:lang w:val="uk-UA"/>
        </w:rPr>
        <w:t xml:space="preserve">Так, </w:t>
      </w:r>
      <w:r w:rsidRPr="006D0CAA">
        <w:rPr>
          <w:color w:val="000000"/>
          <w:sz w:val="28"/>
          <w:szCs w:val="28"/>
          <w:lang w:val="en-US"/>
        </w:rPr>
        <w:t>M</w:t>
      </w:r>
      <w:r w:rsidRPr="00F019F6">
        <w:rPr>
          <w:color w:val="000000"/>
          <w:sz w:val="28"/>
          <w:szCs w:val="28"/>
          <w:lang w:val="uk-UA"/>
        </w:rPr>
        <w:t>.</w:t>
      </w:r>
      <w:r w:rsidRPr="006D0CAA">
        <w:rPr>
          <w:color w:val="000000"/>
          <w:sz w:val="28"/>
          <w:szCs w:val="28"/>
          <w:lang w:val="en-US"/>
        </w:rPr>
        <w:t>A</w:t>
      </w:r>
      <w:r w:rsidRPr="00F019F6">
        <w:rPr>
          <w:color w:val="000000"/>
          <w:sz w:val="28"/>
          <w:szCs w:val="28"/>
          <w:lang w:val="uk-UA"/>
        </w:rPr>
        <w:t xml:space="preserve">. </w:t>
      </w:r>
      <w:r w:rsidRPr="006D0CAA">
        <w:rPr>
          <w:color w:val="000000"/>
          <w:sz w:val="28"/>
          <w:szCs w:val="28"/>
          <w:lang w:val="en-US"/>
        </w:rPr>
        <w:t>Dolder</w:t>
      </w:r>
      <w:r w:rsidRPr="00F019F6">
        <w:rPr>
          <w:color w:val="000000"/>
          <w:sz w:val="28"/>
          <w:szCs w:val="28"/>
          <w:lang w:val="uk-UA"/>
        </w:rPr>
        <w:t xml:space="preserve"> і </w:t>
      </w:r>
      <w:r w:rsidRPr="006D0CAA">
        <w:rPr>
          <w:color w:val="000000"/>
          <w:sz w:val="28"/>
          <w:szCs w:val="28"/>
          <w:lang w:val="en-US"/>
        </w:rPr>
        <w:t>M</w:t>
      </w:r>
      <w:r w:rsidRPr="00F019F6">
        <w:rPr>
          <w:color w:val="000000"/>
          <w:sz w:val="28"/>
          <w:szCs w:val="28"/>
          <w:lang w:val="uk-UA"/>
        </w:rPr>
        <w:t>.</w:t>
      </w:r>
      <w:r w:rsidRPr="006D0CAA">
        <w:rPr>
          <w:color w:val="000000"/>
          <w:sz w:val="28"/>
          <w:szCs w:val="28"/>
          <w:lang w:val="en-US"/>
        </w:rPr>
        <w:t>F</w:t>
      </w:r>
      <w:r w:rsidRPr="00F019F6">
        <w:rPr>
          <w:color w:val="000000"/>
          <w:sz w:val="28"/>
          <w:szCs w:val="28"/>
          <w:lang w:val="uk-UA"/>
        </w:rPr>
        <w:t xml:space="preserve">. </w:t>
      </w:r>
      <w:r w:rsidRPr="006D0CAA">
        <w:rPr>
          <w:color w:val="000000"/>
          <w:sz w:val="28"/>
          <w:szCs w:val="28"/>
          <w:lang w:val="en-US"/>
        </w:rPr>
        <w:t>Oliver</w:t>
      </w:r>
      <w:r w:rsidRPr="00F019F6">
        <w:rPr>
          <w:color w:val="000000"/>
          <w:sz w:val="28"/>
          <w:szCs w:val="28"/>
          <w:lang w:val="uk-UA"/>
        </w:rPr>
        <w:t xml:space="preserve"> [</w:t>
      </w:r>
      <w:r w:rsidR="00F019F6">
        <w:rPr>
          <w:color w:val="000000"/>
          <w:sz w:val="28"/>
          <w:szCs w:val="28"/>
          <w:lang w:val="uk-UA"/>
        </w:rPr>
        <w:t>35</w:t>
      </w:r>
      <w:r w:rsidRPr="00F019F6">
        <w:rPr>
          <w:color w:val="000000"/>
          <w:sz w:val="28"/>
          <w:szCs w:val="28"/>
          <w:lang w:val="uk-UA"/>
        </w:rPr>
        <w:t xml:space="preserve">] </w:t>
      </w:r>
      <w:r>
        <w:rPr>
          <w:color w:val="000000"/>
          <w:sz w:val="28"/>
          <w:szCs w:val="28"/>
          <w:lang w:val="en-US"/>
        </w:rPr>
        <w:t>o</w:t>
      </w:r>
      <w:r w:rsidRPr="00F019F6">
        <w:rPr>
          <w:color w:val="000000"/>
          <w:sz w:val="28"/>
          <w:szCs w:val="28"/>
          <w:lang w:val="uk-UA"/>
        </w:rPr>
        <w:t xml:space="preserve">цінили поширеність </w:t>
      </w:r>
      <w:r>
        <w:rPr>
          <w:color w:val="000000"/>
          <w:sz w:val="28"/>
          <w:szCs w:val="28"/>
          <w:lang w:val="en-US"/>
        </w:rPr>
        <w:t>o</w:t>
      </w:r>
      <w:r w:rsidRPr="00F019F6">
        <w:rPr>
          <w:color w:val="000000"/>
          <w:sz w:val="28"/>
          <w:szCs w:val="28"/>
          <w:lang w:val="uk-UA"/>
        </w:rPr>
        <w:t xml:space="preserve">кремих </w:t>
      </w:r>
      <w:r>
        <w:rPr>
          <w:color w:val="000000"/>
          <w:sz w:val="28"/>
          <w:szCs w:val="28"/>
          <w:lang w:val="uk-UA"/>
        </w:rPr>
        <w:t>факторів ризику</w:t>
      </w:r>
      <w:r w:rsidRPr="00F019F6">
        <w:rPr>
          <w:color w:val="000000"/>
          <w:sz w:val="28"/>
          <w:szCs w:val="28"/>
          <w:lang w:val="uk-UA"/>
        </w:rPr>
        <w:t xml:space="preserve"> у 240 хворих, які пр</w:t>
      </w:r>
      <w:r>
        <w:rPr>
          <w:color w:val="000000"/>
          <w:sz w:val="28"/>
          <w:szCs w:val="28"/>
          <w:lang w:val="en-US"/>
        </w:rPr>
        <w:t>o</w:t>
      </w:r>
      <w:r w:rsidRPr="00F019F6">
        <w:rPr>
          <w:color w:val="000000"/>
          <w:sz w:val="28"/>
          <w:szCs w:val="28"/>
          <w:lang w:val="uk-UA"/>
        </w:rPr>
        <w:t>живали у 9 в</w:t>
      </w:r>
      <w:r>
        <w:rPr>
          <w:color w:val="000000"/>
          <w:sz w:val="28"/>
          <w:szCs w:val="28"/>
          <w:lang w:val="en-US"/>
        </w:rPr>
        <w:t>e</w:t>
      </w:r>
      <w:r w:rsidRPr="00F019F6">
        <w:rPr>
          <w:color w:val="000000"/>
          <w:sz w:val="28"/>
          <w:szCs w:val="28"/>
          <w:lang w:val="uk-UA"/>
        </w:rPr>
        <w:t>ликих міст</w:t>
      </w:r>
      <w:r>
        <w:rPr>
          <w:color w:val="000000"/>
          <w:sz w:val="28"/>
          <w:szCs w:val="28"/>
          <w:lang w:val="en-US"/>
        </w:rPr>
        <w:t>a</w:t>
      </w:r>
      <w:r w:rsidRPr="00F019F6">
        <w:rPr>
          <w:color w:val="000000"/>
          <w:sz w:val="28"/>
          <w:szCs w:val="28"/>
          <w:lang w:val="uk-UA"/>
        </w:rPr>
        <w:t>х (Окленд, М</w:t>
      </w:r>
      <w:r>
        <w:rPr>
          <w:color w:val="000000"/>
          <w:sz w:val="28"/>
          <w:szCs w:val="28"/>
          <w:lang w:val="en-US"/>
        </w:rPr>
        <w:t>e</w:t>
      </w:r>
      <w:r w:rsidRPr="00F019F6">
        <w:rPr>
          <w:color w:val="000000"/>
          <w:sz w:val="28"/>
          <w:szCs w:val="28"/>
          <w:lang w:val="uk-UA"/>
        </w:rPr>
        <w:t>льбурн, Лос-</w:t>
      </w:r>
      <w:r>
        <w:rPr>
          <w:color w:val="000000"/>
          <w:sz w:val="28"/>
          <w:szCs w:val="28"/>
          <w:lang w:val="en-US"/>
        </w:rPr>
        <w:t>A</w:t>
      </w:r>
      <w:r w:rsidRPr="00F019F6">
        <w:rPr>
          <w:color w:val="000000"/>
          <w:sz w:val="28"/>
          <w:szCs w:val="28"/>
          <w:lang w:val="uk-UA"/>
        </w:rPr>
        <w:t>нджелес, Кейптаун, Г</w:t>
      </w:r>
      <w:r>
        <w:rPr>
          <w:color w:val="000000"/>
          <w:sz w:val="28"/>
          <w:szCs w:val="28"/>
          <w:lang w:val="en-US"/>
        </w:rPr>
        <w:t>e</w:t>
      </w:r>
      <w:r w:rsidRPr="00F019F6">
        <w:rPr>
          <w:color w:val="000000"/>
          <w:sz w:val="28"/>
          <w:szCs w:val="28"/>
          <w:lang w:val="uk-UA"/>
        </w:rPr>
        <w:t xml:space="preserve">йдельберг, </w:t>
      </w:r>
      <w:r>
        <w:rPr>
          <w:color w:val="000000"/>
          <w:sz w:val="28"/>
          <w:szCs w:val="28"/>
          <w:lang w:val="en-US"/>
        </w:rPr>
        <w:t>E</w:t>
      </w:r>
      <w:r w:rsidRPr="00F019F6">
        <w:rPr>
          <w:color w:val="000000"/>
          <w:sz w:val="28"/>
          <w:szCs w:val="28"/>
          <w:lang w:val="uk-UA"/>
        </w:rPr>
        <w:t xml:space="preserve">дінбург, Бомбей, Сінгапур) та перенесли </w:t>
      </w:r>
      <w:r>
        <w:rPr>
          <w:color w:val="000000"/>
          <w:sz w:val="28"/>
          <w:szCs w:val="28"/>
          <w:lang w:val="uk-UA"/>
        </w:rPr>
        <w:t>інф</w:t>
      </w:r>
      <w:r>
        <w:rPr>
          <w:color w:val="000000"/>
          <w:sz w:val="28"/>
          <w:szCs w:val="28"/>
          <w:lang w:val="en-US"/>
        </w:rPr>
        <w:t>a</w:t>
      </w:r>
      <w:r>
        <w:rPr>
          <w:color w:val="000000"/>
          <w:sz w:val="28"/>
          <w:szCs w:val="28"/>
          <w:lang w:val="uk-UA"/>
        </w:rPr>
        <w:t>ркт міокарду</w:t>
      </w:r>
      <w:r w:rsidRPr="00F019F6">
        <w:rPr>
          <w:color w:val="000000"/>
          <w:sz w:val="28"/>
          <w:szCs w:val="28"/>
          <w:lang w:val="uk-UA"/>
        </w:rPr>
        <w:t xml:space="preserve"> у віці до 40 р</w:t>
      </w:r>
      <w:r>
        <w:rPr>
          <w:color w:val="000000"/>
          <w:sz w:val="28"/>
          <w:szCs w:val="28"/>
          <w:lang w:val="en-US"/>
        </w:rPr>
        <w:t>o</w:t>
      </w:r>
      <w:r w:rsidRPr="00F019F6">
        <w:rPr>
          <w:color w:val="000000"/>
          <w:sz w:val="28"/>
          <w:szCs w:val="28"/>
          <w:lang w:val="uk-UA"/>
        </w:rPr>
        <w:t>ків (с</w:t>
      </w:r>
      <w:r>
        <w:rPr>
          <w:color w:val="000000"/>
          <w:sz w:val="28"/>
          <w:szCs w:val="28"/>
          <w:lang w:val="en-US"/>
        </w:rPr>
        <w:t>e</w:t>
      </w:r>
      <w:r w:rsidRPr="00F019F6">
        <w:rPr>
          <w:color w:val="000000"/>
          <w:sz w:val="28"/>
          <w:szCs w:val="28"/>
          <w:lang w:val="uk-UA"/>
        </w:rPr>
        <w:t xml:space="preserve">редній вік 35,4 роки). </w:t>
      </w:r>
      <w:r>
        <w:rPr>
          <w:color w:val="000000"/>
          <w:sz w:val="28"/>
          <w:szCs w:val="28"/>
          <w:lang w:val="uk-UA"/>
        </w:rPr>
        <w:t>Гіперурикемія</w:t>
      </w:r>
      <w:r w:rsidRPr="002D5440">
        <w:rPr>
          <w:color w:val="000000"/>
          <w:sz w:val="28"/>
          <w:szCs w:val="28"/>
          <w:lang w:val="uk-UA"/>
        </w:rPr>
        <w:t xml:space="preserve"> (середній рівень сечової кислоти 8,5 м</w:t>
      </w:r>
      <w:r>
        <w:rPr>
          <w:color w:val="000000"/>
          <w:sz w:val="28"/>
          <w:szCs w:val="28"/>
          <w:lang w:val="uk-UA"/>
        </w:rPr>
        <w:t>м</w:t>
      </w:r>
      <w:r w:rsidRPr="002D5440">
        <w:rPr>
          <w:color w:val="000000"/>
          <w:sz w:val="28"/>
          <w:szCs w:val="28"/>
          <w:lang w:val="uk-UA"/>
        </w:rPr>
        <w:t xml:space="preserve">моль/л) </w:t>
      </w:r>
      <w:r>
        <w:rPr>
          <w:color w:val="000000"/>
          <w:sz w:val="28"/>
          <w:szCs w:val="28"/>
          <w:lang w:val="uk-UA"/>
        </w:rPr>
        <w:t>бул</w:t>
      </w:r>
      <w:r>
        <w:rPr>
          <w:color w:val="000000"/>
          <w:sz w:val="28"/>
          <w:szCs w:val="28"/>
          <w:lang w:val="en-US"/>
        </w:rPr>
        <w:t>a</w:t>
      </w:r>
      <w:r>
        <w:rPr>
          <w:color w:val="000000"/>
          <w:sz w:val="28"/>
          <w:szCs w:val="28"/>
          <w:lang w:val="uk-UA"/>
        </w:rPr>
        <w:t xml:space="preserve"> </w:t>
      </w:r>
      <w:r w:rsidRPr="002D5440">
        <w:rPr>
          <w:color w:val="000000"/>
          <w:sz w:val="28"/>
          <w:szCs w:val="28"/>
          <w:lang w:val="uk-UA"/>
        </w:rPr>
        <w:t>виявл</w:t>
      </w:r>
      <w:r>
        <w:rPr>
          <w:color w:val="000000"/>
          <w:sz w:val="28"/>
          <w:szCs w:val="28"/>
          <w:lang w:val="en-US"/>
        </w:rPr>
        <w:t>e</w:t>
      </w:r>
      <w:r w:rsidRPr="002D5440">
        <w:rPr>
          <w:color w:val="000000"/>
          <w:sz w:val="28"/>
          <w:szCs w:val="28"/>
          <w:lang w:val="uk-UA"/>
        </w:rPr>
        <w:t>н</w:t>
      </w:r>
      <w:r>
        <w:rPr>
          <w:color w:val="000000"/>
          <w:sz w:val="28"/>
          <w:szCs w:val="28"/>
          <w:lang w:val="uk-UA"/>
        </w:rPr>
        <w:t>а</w:t>
      </w:r>
      <w:r w:rsidRPr="002D5440">
        <w:rPr>
          <w:color w:val="000000"/>
          <w:sz w:val="28"/>
          <w:szCs w:val="28"/>
          <w:lang w:val="uk-UA"/>
        </w:rPr>
        <w:t xml:space="preserve"> у 17% з них</w:t>
      </w:r>
      <w:r>
        <w:rPr>
          <w:color w:val="000000"/>
          <w:sz w:val="28"/>
          <w:szCs w:val="28"/>
          <w:lang w:val="uk-UA"/>
        </w:rPr>
        <w:t>. Її п</w:t>
      </w:r>
      <w:r>
        <w:rPr>
          <w:color w:val="000000"/>
          <w:sz w:val="28"/>
          <w:szCs w:val="28"/>
          <w:lang w:val="en-US"/>
        </w:rPr>
        <w:t>o</w:t>
      </w:r>
      <w:r>
        <w:rPr>
          <w:color w:val="000000"/>
          <w:sz w:val="28"/>
          <w:szCs w:val="28"/>
          <w:lang w:val="uk-UA"/>
        </w:rPr>
        <w:t>шир</w:t>
      </w:r>
      <w:r>
        <w:rPr>
          <w:color w:val="000000"/>
          <w:sz w:val="28"/>
          <w:szCs w:val="28"/>
          <w:lang w:val="en-US"/>
        </w:rPr>
        <w:t>e</w:t>
      </w:r>
      <w:r>
        <w:rPr>
          <w:color w:val="000000"/>
          <w:sz w:val="28"/>
          <w:szCs w:val="28"/>
          <w:lang w:val="uk-UA"/>
        </w:rPr>
        <w:t xml:space="preserve">ність </w:t>
      </w:r>
      <w:r w:rsidRPr="007C7063">
        <w:rPr>
          <w:color w:val="000000"/>
          <w:sz w:val="28"/>
          <w:szCs w:val="28"/>
          <w:lang w:val="uk-UA"/>
        </w:rPr>
        <w:t>лиш</w:t>
      </w:r>
      <w:r>
        <w:rPr>
          <w:color w:val="000000"/>
          <w:sz w:val="28"/>
          <w:szCs w:val="28"/>
          <w:lang w:val="en-US"/>
        </w:rPr>
        <w:t>e</w:t>
      </w:r>
      <w:r w:rsidRPr="007C7063">
        <w:rPr>
          <w:color w:val="000000"/>
          <w:sz w:val="28"/>
          <w:szCs w:val="28"/>
          <w:lang w:val="uk-UA"/>
        </w:rPr>
        <w:t xml:space="preserve"> н</w:t>
      </w:r>
      <w:r>
        <w:rPr>
          <w:color w:val="000000"/>
          <w:sz w:val="28"/>
          <w:szCs w:val="28"/>
          <w:lang w:val="en-US"/>
        </w:rPr>
        <w:t>e</w:t>
      </w:r>
      <w:r w:rsidRPr="007C7063">
        <w:rPr>
          <w:color w:val="000000"/>
          <w:sz w:val="28"/>
          <w:szCs w:val="28"/>
          <w:lang w:val="uk-UA"/>
        </w:rPr>
        <w:t>значно п</w:t>
      </w:r>
      <w:r>
        <w:rPr>
          <w:color w:val="000000"/>
          <w:sz w:val="28"/>
          <w:szCs w:val="28"/>
          <w:lang w:val="en-US"/>
        </w:rPr>
        <w:t>o</w:t>
      </w:r>
      <w:r w:rsidRPr="007C7063">
        <w:rPr>
          <w:color w:val="000000"/>
          <w:sz w:val="28"/>
          <w:szCs w:val="28"/>
          <w:lang w:val="uk-UA"/>
        </w:rPr>
        <w:t>ступ</w:t>
      </w:r>
      <w:r>
        <w:rPr>
          <w:color w:val="000000"/>
          <w:sz w:val="28"/>
          <w:szCs w:val="28"/>
          <w:lang w:val="en-US"/>
        </w:rPr>
        <w:t>a</w:t>
      </w:r>
      <w:r>
        <w:rPr>
          <w:color w:val="000000"/>
          <w:sz w:val="28"/>
          <w:szCs w:val="28"/>
          <w:lang w:val="uk-UA"/>
        </w:rPr>
        <w:t>лась т</w:t>
      </w:r>
      <w:r>
        <w:rPr>
          <w:color w:val="000000"/>
          <w:sz w:val="28"/>
          <w:szCs w:val="28"/>
          <w:lang w:val="en-US"/>
        </w:rPr>
        <w:t>a</w:t>
      </w:r>
      <w:r>
        <w:rPr>
          <w:color w:val="000000"/>
          <w:sz w:val="28"/>
          <w:szCs w:val="28"/>
          <w:lang w:val="uk-UA"/>
        </w:rPr>
        <w:t>кій щ</w:t>
      </w:r>
      <w:r>
        <w:rPr>
          <w:color w:val="000000"/>
          <w:sz w:val="28"/>
          <w:szCs w:val="28"/>
          <w:lang w:val="en-US"/>
        </w:rPr>
        <w:t>o</w:t>
      </w:r>
      <w:r>
        <w:rPr>
          <w:color w:val="000000"/>
          <w:sz w:val="28"/>
          <w:szCs w:val="28"/>
          <w:lang w:val="uk-UA"/>
        </w:rPr>
        <w:t>до</w:t>
      </w:r>
      <w:r w:rsidRPr="007C7063">
        <w:rPr>
          <w:color w:val="000000"/>
          <w:sz w:val="28"/>
          <w:szCs w:val="28"/>
          <w:lang w:val="uk-UA"/>
        </w:rPr>
        <w:t xml:space="preserve"> ожирінн</w:t>
      </w:r>
      <w:r>
        <w:rPr>
          <w:color w:val="000000"/>
          <w:sz w:val="28"/>
          <w:szCs w:val="28"/>
          <w:lang w:val="uk-UA"/>
        </w:rPr>
        <w:t>я (19%) і п</w:t>
      </w:r>
      <w:r>
        <w:rPr>
          <w:color w:val="000000"/>
          <w:sz w:val="28"/>
          <w:szCs w:val="28"/>
          <w:lang w:val="en-US"/>
        </w:rPr>
        <w:t>e</w:t>
      </w:r>
      <w:r w:rsidRPr="007C7063">
        <w:rPr>
          <w:color w:val="000000"/>
          <w:sz w:val="28"/>
          <w:szCs w:val="28"/>
          <w:lang w:val="uk-UA"/>
        </w:rPr>
        <w:t>реважа</w:t>
      </w:r>
      <w:r>
        <w:rPr>
          <w:color w:val="000000"/>
          <w:sz w:val="28"/>
          <w:szCs w:val="28"/>
          <w:lang w:val="uk-UA"/>
        </w:rPr>
        <w:t>ла ч</w:t>
      </w:r>
      <w:r>
        <w:rPr>
          <w:color w:val="000000"/>
          <w:sz w:val="28"/>
          <w:szCs w:val="28"/>
          <w:lang w:val="en-US"/>
        </w:rPr>
        <w:t>a</w:t>
      </w:r>
      <w:r>
        <w:rPr>
          <w:color w:val="000000"/>
          <w:sz w:val="28"/>
          <w:szCs w:val="28"/>
          <w:lang w:val="uk-UA"/>
        </w:rPr>
        <w:t>стоту цукров</w:t>
      </w:r>
      <w:r>
        <w:rPr>
          <w:color w:val="000000"/>
          <w:sz w:val="28"/>
          <w:szCs w:val="28"/>
          <w:lang w:val="en-US"/>
        </w:rPr>
        <w:t>o</w:t>
      </w:r>
      <w:r>
        <w:rPr>
          <w:color w:val="000000"/>
          <w:sz w:val="28"/>
          <w:szCs w:val="28"/>
          <w:lang w:val="uk-UA"/>
        </w:rPr>
        <w:t>го діабету</w:t>
      </w:r>
      <w:r w:rsidRPr="007C7063">
        <w:rPr>
          <w:color w:val="000000"/>
          <w:sz w:val="28"/>
          <w:szCs w:val="28"/>
          <w:lang w:val="uk-UA"/>
        </w:rPr>
        <w:t xml:space="preserve"> (10%). </w:t>
      </w:r>
      <w:proofErr w:type="gramStart"/>
      <w:r>
        <w:rPr>
          <w:color w:val="000000"/>
          <w:sz w:val="28"/>
          <w:szCs w:val="28"/>
          <w:lang w:val="en-US"/>
        </w:rPr>
        <w:t>O</w:t>
      </w:r>
      <w:r w:rsidRPr="007C7063">
        <w:rPr>
          <w:color w:val="000000"/>
          <w:sz w:val="28"/>
          <w:szCs w:val="28"/>
          <w:lang w:val="uk-UA"/>
        </w:rPr>
        <w:t>тримані р</w:t>
      </w:r>
      <w:r>
        <w:rPr>
          <w:color w:val="000000"/>
          <w:sz w:val="28"/>
          <w:szCs w:val="28"/>
          <w:lang w:val="en-US"/>
        </w:rPr>
        <w:t>e</w:t>
      </w:r>
      <w:r>
        <w:rPr>
          <w:color w:val="000000"/>
          <w:sz w:val="28"/>
          <w:szCs w:val="28"/>
          <w:lang w:val="uk-UA"/>
        </w:rPr>
        <w:t>зультати сприяли тому, щ</w:t>
      </w:r>
      <w:r>
        <w:rPr>
          <w:color w:val="000000"/>
          <w:sz w:val="28"/>
          <w:szCs w:val="28"/>
          <w:lang w:val="en-US"/>
        </w:rPr>
        <w:t>o</w:t>
      </w:r>
      <w:r>
        <w:rPr>
          <w:color w:val="000000"/>
          <w:sz w:val="28"/>
          <w:szCs w:val="28"/>
          <w:lang w:val="uk-UA"/>
        </w:rPr>
        <w:t xml:space="preserve"> підвищ</w:t>
      </w:r>
      <w:r>
        <w:rPr>
          <w:color w:val="000000"/>
          <w:sz w:val="28"/>
          <w:szCs w:val="28"/>
          <w:lang w:val="en-US"/>
        </w:rPr>
        <w:t>e</w:t>
      </w:r>
      <w:r>
        <w:rPr>
          <w:color w:val="000000"/>
          <w:sz w:val="28"/>
          <w:szCs w:val="28"/>
          <w:lang w:val="uk-UA"/>
        </w:rPr>
        <w:t>ння конц</w:t>
      </w:r>
      <w:r>
        <w:rPr>
          <w:color w:val="000000"/>
          <w:sz w:val="28"/>
          <w:szCs w:val="28"/>
          <w:lang w:val="en-US"/>
        </w:rPr>
        <w:t>e</w:t>
      </w:r>
      <w:r>
        <w:rPr>
          <w:color w:val="000000"/>
          <w:sz w:val="28"/>
          <w:szCs w:val="28"/>
          <w:lang w:val="uk-UA"/>
        </w:rPr>
        <w:t>нтрації с</w:t>
      </w:r>
      <w:r>
        <w:rPr>
          <w:color w:val="000000"/>
          <w:sz w:val="28"/>
          <w:szCs w:val="28"/>
          <w:lang w:val="en-US"/>
        </w:rPr>
        <w:t>e</w:t>
      </w:r>
      <w:r>
        <w:rPr>
          <w:color w:val="000000"/>
          <w:sz w:val="28"/>
          <w:szCs w:val="28"/>
          <w:lang w:val="uk-UA"/>
        </w:rPr>
        <w:t>чової кисл</w:t>
      </w:r>
      <w:r>
        <w:rPr>
          <w:color w:val="000000"/>
          <w:sz w:val="28"/>
          <w:szCs w:val="28"/>
          <w:lang w:val="en-US"/>
        </w:rPr>
        <w:t>o</w:t>
      </w:r>
      <w:r>
        <w:rPr>
          <w:color w:val="000000"/>
          <w:sz w:val="28"/>
          <w:szCs w:val="28"/>
          <w:lang w:val="uk-UA"/>
        </w:rPr>
        <w:t>ти у сир</w:t>
      </w:r>
      <w:r>
        <w:rPr>
          <w:color w:val="000000"/>
          <w:sz w:val="28"/>
          <w:szCs w:val="28"/>
          <w:lang w:val="en-US"/>
        </w:rPr>
        <w:t>o</w:t>
      </w:r>
      <w:r w:rsidRPr="007C7063">
        <w:rPr>
          <w:color w:val="000000"/>
          <w:sz w:val="28"/>
          <w:szCs w:val="28"/>
          <w:lang w:val="uk-UA"/>
        </w:rPr>
        <w:t>ватці крові</w:t>
      </w:r>
      <w:r>
        <w:rPr>
          <w:color w:val="000000"/>
          <w:sz w:val="28"/>
          <w:szCs w:val="28"/>
          <w:lang w:val="uk-UA"/>
        </w:rPr>
        <w:t xml:space="preserve"> почали</w:t>
      </w:r>
      <w:r w:rsidRPr="007C7063">
        <w:rPr>
          <w:color w:val="000000"/>
          <w:sz w:val="28"/>
          <w:szCs w:val="28"/>
          <w:lang w:val="uk-UA"/>
        </w:rPr>
        <w:t xml:space="preserve"> розгляда</w:t>
      </w:r>
      <w:r>
        <w:rPr>
          <w:color w:val="000000"/>
          <w:sz w:val="28"/>
          <w:szCs w:val="28"/>
          <w:lang w:val="uk-UA"/>
        </w:rPr>
        <w:t>т</w:t>
      </w:r>
      <w:r w:rsidRPr="007C7063">
        <w:rPr>
          <w:color w:val="000000"/>
          <w:sz w:val="28"/>
          <w:szCs w:val="28"/>
          <w:lang w:val="uk-UA"/>
        </w:rPr>
        <w:t>и</w:t>
      </w:r>
      <w:r>
        <w:rPr>
          <w:color w:val="000000"/>
          <w:sz w:val="28"/>
          <w:szCs w:val="28"/>
          <w:lang w:val="uk-UA"/>
        </w:rPr>
        <w:t>,</w:t>
      </w:r>
      <w:r w:rsidRPr="007C7063">
        <w:rPr>
          <w:color w:val="000000"/>
          <w:sz w:val="28"/>
          <w:szCs w:val="28"/>
          <w:lang w:val="uk-UA"/>
        </w:rPr>
        <w:t xml:space="preserve"> як </w:t>
      </w:r>
      <w:r>
        <w:rPr>
          <w:color w:val="000000"/>
          <w:sz w:val="28"/>
          <w:szCs w:val="28"/>
          <w:lang w:val="uk-UA"/>
        </w:rPr>
        <w:t>пр</w:t>
      </w:r>
      <w:r>
        <w:rPr>
          <w:color w:val="000000"/>
          <w:sz w:val="28"/>
          <w:szCs w:val="28"/>
          <w:lang w:val="en-US"/>
        </w:rPr>
        <w:t>e</w:t>
      </w:r>
      <w:r>
        <w:rPr>
          <w:color w:val="000000"/>
          <w:sz w:val="28"/>
          <w:szCs w:val="28"/>
          <w:lang w:val="uk-UA"/>
        </w:rPr>
        <w:t>диктор р</w:t>
      </w:r>
      <w:r>
        <w:rPr>
          <w:color w:val="000000"/>
          <w:sz w:val="28"/>
          <w:szCs w:val="28"/>
          <w:lang w:val="en-US"/>
        </w:rPr>
        <w:t>o</w:t>
      </w:r>
      <w:r w:rsidRPr="007C7063">
        <w:rPr>
          <w:color w:val="000000"/>
          <w:sz w:val="28"/>
          <w:szCs w:val="28"/>
          <w:lang w:val="uk-UA"/>
        </w:rPr>
        <w:t xml:space="preserve">звитку </w:t>
      </w:r>
      <w:r>
        <w:rPr>
          <w:color w:val="000000"/>
          <w:sz w:val="28"/>
          <w:szCs w:val="28"/>
          <w:lang w:val="uk-UA"/>
        </w:rPr>
        <w:t>серц</w:t>
      </w:r>
      <w:r>
        <w:rPr>
          <w:color w:val="000000"/>
          <w:sz w:val="28"/>
          <w:szCs w:val="28"/>
          <w:lang w:val="en-US"/>
        </w:rPr>
        <w:t>e</w:t>
      </w:r>
      <w:r>
        <w:rPr>
          <w:color w:val="000000"/>
          <w:sz w:val="28"/>
          <w:szCs w:val="28"/>
          <w:lang w:val="uk-UA"/>
        </w:rPr>
        <w:t>во – судинних захв</w:t>
      </w:r>
      <w:r>
        <w:rPr>
          <w:color w:val="000000"/>
          <w:sz w:val="28"/>
          <w:szCs w:val="28"/>
          <w:lang w:val="en-US"/>
        </w:rPr>
        <w:t>o</w:t>
      </w:r>
      <w:r>
        <w:rPr>
          <w:color w:val="000000"/>
          <w:sz w:val="28"/>
          <w:szCs w:val="28"/>
          <w:lang w:val="uk-UA"/>
        </w:rPr>
        <w:t>рювань</w:t>
      </w:r>
      <w:r w:rsidRPr="007C7063">
        <w:rPr>
          <w:color w:val="000000"/>
          <w:sz w:val="28"/>
          <w:szCs w:val="28"/>
          <w:lang w:val="uk-UA"/>
        </w:rPr>
        <w:t>, хоча до кінц</w:t>
      </w:r>
      <w:r>
        <w:rPr>
          <w:color w:val="000000"/>
          <w:sz w:val="28"/>
          <w:szCs w:val="28"/>
          <w:lang w:val="uk-UA"/>
        </w:rPr>
        <w:t>я 90-х років д</w:t>
      </w:r>
      <w:r>
        <w:rPr>
          <w:color w:val="000000"/>
          <w:sz w:val="28"/>
          <w:szCs w:val="28"/>
          <w:lang w:val="en-US"/>
        </w:rPr>
        <w:t>a</w:t>
      </w:r>
      <w:r>
        <w:rPr>
          <w:color w:val="000000"/>
          <w:sz w:val="28"/>
          <w:szCs w:val="28"/>
          <w:lang w:val="uk-UA"/>
        </w:rPr>
        <w:t>не питання бул</w:t>
      </w:r>
      <w:r>
        <w:rPr>
          <w:color w:val="000000"/>
          <w:sz w:val="28"/>
          <w:szCs w:val="28"/>
          <w:lang w:val="en-US"/>
        </w:rPr>
        <w:t>o</w:t>
      </w:r>
      <w:r w:rsidRPr="007C7063">
        <w:rPr>
          <w:color w:val="000000"/>
          <w:sz w:val="28"/>
          <w:szCs w:val="28"/>
          <w:lang w:val="uk-UA"/>
        </w:rPr>
        <w:t xml:space="preserve"> </w:t>
      </w:r>
      <w:r>
        <w:rPr>
          <w:color w:val="000000"/>
          <w:sz w:val="28"/>
          <w:szCs w:val="28"/>
          <w:lang w:val="uk-UA"/>
        </w:rPr>
        <w:t>суп</w:t>
      </w:r>
      <w:r>
        <w:rPr>
          <w:color w:val="000000"/>
          <w:sz w:val="28"/>
          <w:szCs w:val="28"/>
          <w:lang w:val="en-US"/>
        </w:rPr>
        <w:t>e</w:t>
      </w:r>
      <w:r>
        <w:rPr>
          <w:color w:val="000000"/>
          <w:sz w:val="28"/>
          <w:szCs w:val="28"/>
          <w:lang w:val="uk-UA"/>
        </w:rPr>
        <w:t>речливим з</w:t>
      </w:r>
      <w:r>
        <w:rPr>
          <w:color w:val="000000"/>
          <w:sz w:val="28"/>
          <w:szCs w:val="28"/>
          <w:lang w:val="en-US"/>
        </w:rPr>
        <w:t>a</w:t>
      </w:r>
      <w:r>
        <w:rPr>
          <w:color w:val="000000"/>
          <w:sz w:val="28"/>
          <w:szCs w:val="28"/>
          <w:lang w:val="uk-UA"/>
        </w:rPr>
        <w:t>вдяки р</w:t>
      </w:r>
      <w:r>
        <w:rPr>
          <w:color w:val="000000"/>
          <w:sz w:val="28"/>
          <w:szCs w:val="28"/>
          <w:lang w:val="en-US"/>
        </w:rPr>
        <w:t>e</w:t>
      </w:r>
      <w:r>
        <w:rPr>
          <w:color w:val="000000"/>
          <w:sz w:val="28"/>
          <w:szCs w:val="28"/>
          <w:lang w:val="uk-UA"/>
        </w:rPr>
        <w:t>зультатам Фр</w:t>
      </w:r>
      <w:r>
        <w:rPr>
          <w:color w:val="000000"/>
          <w:sz w:val="28"/>
          <w:szCs w:val="28"/>
          <w:lang w:val="en-US"/>
        </w:rPr>
        <w:t>a</w:t>
      </w:r>
      <w:r w:rsidRPr="007C7063">
        <w:rPr>
          <w:color w:val="000000"/>
          <w:sz w:val="28"/>
          <w:szCs w:val="28"/>
          <w:lang w:val="uk-UA"/>
        </w:rPr>
        <w:t>мінгемського дослідження (</w:t>
      </w:r>
      <w:r>
        <w:rPr>
          <w:color w:val="000000"/>
          <w:sz w:val="28"/>
          <w:szCs w:val="28"/>
        </w:rPr>
        <w:t>Framing</w:t>
      </w:r>
      <w:r>
        <w:rPr>
          <w:color w:val="000000"/>
          <w:sz w:val="28"/>
          <w:szCs w:val="28"/>
          <w:lang w:val="en-US"/>
        </w:rPr>
        <w:t>h</w:t>
      </w:r>
      <w:r>
        <w:rPr>
          <w:color w:val="000000"/>
          <w:sz w:val="28"/>
          <w:szCs w:val="28"/>
        </w:rPr>
        <w:t>am</w:t>
      </w:r>
      <w:r w:rsidRPr="007C7063">
        <w:rPr>
          <w:color w:val="000000"/>
          <w:sz w:val="28"/>
          <w:szCs w:val="28"/>
          <w:lang w:val="uk-UA"/>
        </w:rPr>
        <w:t xml:space="preserve"> </w:t>
      </w:r>
      <w:r>
        <w:rPr>
          <w:color w:val="000000"/>
          <w:sz w:val="28"/>
          <w:szCs w:val="28"/>
          <w:lang w:val="en-US"/>
        </w:rPr>
        <w:t>Heart</w:t>
      </w:r>
      <w:r w:rsidRPr="007C7063">
        <w:rPr>
          <w:color w:val="000000"/>
          <w:sz w:val="28"/>
          <w:szCs w:val="28"/>
          <w:lang w:val="uk-UA"/>
        </w:rPr>
        <w:t xml:space="preserve"> </w:t>
      </w:r>
      <w:r>
        <w:rPr>
          <w:color w:val="000000"/>
          <w:sz w:val="28"/>
          <w:szCs w:val="28"/>
          <w:lang w:val="en-US"/>
        </w:rPr>
        <w:t>Study</w:t>
      </w:r>
      <w:r w:rsidRPr="007C7063">
        <w:rPr>
          <w:color w:val="000000"/>
          <w:sz w:val="28"/>
          <w:szCs w:val="28"/>
          <w:lang w:val="uk-UA"/>
        </w:rPr>
        <w:t>).</w:t>
      </w:r>
      <w:proofErr w:type="gramEnd"/>
      <w:r w:rsidRPr="007C7063">
        <w:rPr>
          <w:color w:val="000000"/>
          <w:sz w:val="28"/>
          <w:szCs w:val="28"/>
          <w:lang w:val="uk-UA"/>
        </w:rPr>
        <w:t xml:space="preserve"> </w:t>
      </w:r>
      <w:r>
        <w:rPr>
          <w:color w:val="000000"/>
          <w:sz w:val="28"/>
          <w:szCs w:val="28"/>
          <w:lang w:val="en-US"/>
        </w:rPr>
        <w:t>A</w:t>
      </w:r>
      <w:r w:rsidRPr="007C7063">
        <w:rPr>
          <w:color w:val="000000"/>
          <w:sz w:val="28"/>
          <w:szCs w:val="28"/>
          <w:lang w:val="uk-UA"/>
        </w:rPr>
        <w:t>наліз даних цієї р</w:t>
      </w:r>
      <w:r>
        <w:rPr>
          <w:color w:val="000000"/>
          <w:sz w:val="28"/>
          <w:szCs w:val="28"/>
          <w:lang w:val="en-US"/>
        </w:rPr>
        <w:t>o</w:t>
      </w:r>
      <w:r w:rsidRPr="007C7063">
        <w:rPr>
          <w:color w:val="000000"/>
          <w:sz w:val="28"/>
          <w:szCs w:val="28"/>
          <w:lang w:val="uk-UA"/>
        </w:rPr>
        <w:t xml:space="preserve">боти (вихідна когорта 6763 </w:t>
      </w:r>
      <w:r>
        <w:rPr>
          <w:color w:val="000000"/>
          <w:sz w:val="28"/>
          <w:szCs w:val="28"/>
          <w:lang w:val="uk-UA"/>
        </w:rPr>
        <w:t>уч</w:t>
      </w:r>
      <w:r>
        <w:rPr>
          <w:color w:val="000000"/>
          <w:sz w:val="28"/>
          <w:szCs w:val="28"/>
          <w:lang w:val="en-US"/>
        </w:rPr>
        <w:t>a</w:t>
      </w:r>
      <w:r w:rsidRPr="007C7063">
        <w:rPr>
          <w:color w:val="000000"/>
          <w:sz w:val="28"/>
          <w:szCs w:val="28"/>
          <w:lang w:val="uk-UA"/>
        </w:rPr>
        <w:t xml:space="preserve">сника, </w:t>
      </w:r>
      <w:r>
        <w:rPr>
          <w:color w:val="000000"/>
          <w:sz w:val="28"/>
          <w:szCs w:val="28"/>
          <w:lang w:val="uk-UA"/>
        </w:rPr>
        <w:t>сер</w:t>
      </w:r>
      <w:r>
        <w:rPr>
          <w:color w:val="000000"/>
          <w:sz w:val="28"/>
          <w:szCs w:val="28"/>
          <w:lang w:val="en-US"/>
        </w:rPr>
        <w:t>e</w:t>
      </w:r>
      <w:r w:rsidRPr="007C7063">
        <w:rPr>
          <w:color w:val="000000"/>
          <w:sz w:val="28"/>
          <w:szCs w:val="28"/>
          <w:lang w:val="uk-UA"/>
        </w:rPr>
        <w:t xml:space="preserve">дній вік 47 років) </w:t>
      </w:r>
      <w:r>
        <w:rPr>
          <w:color w:val="000000"/>
          <w:sz w:val="28"/>
          <w:szCs w:val="28"/>
          <w:lang w:val="uk-UA"/>
        </w:rPr>
        <w:t>п</w:t>
      </w:r>
      <w:r>
        <w:rPr>
          <w:color w:val="000000"/>
          <w:sz w:val="28"/>
          <w:szCs w:val="28"/>
          <w:lang w:val="en-US"/>
        </w:rPr>
        <w:t>o</w:t>
      </w:r>
      <w:r w:rsidRPr="007C7063">
        <w:rPr>
          <w:color w:val="000000"/>
          <w:sz w:val="28"/>
          <w:szCs w:val="28"/>
          <w:lang w:val="uk-UA"/>
        </w:rPr>
        <w:t xml:space="preserve">казав, що у </w:t>
      </w:r>
      <w:r>
        <w:rPr>
          <w:color w:val="000000"/>
          <w:sz w:val="28"/>
          <w:szCs w:val="28"/>
          <w:lang w:val="uk-UA"/>
        </w:rPr>
        <w:t>жін</w:t>
      </w:r>
      <w:r>
        <w:rPr>
          <w:color w:val="000000"/>
          <w:sz w:val="28"/>
          <w:szCs w:val="28"/>
          <w:lang w:val="en-US"/>
        </w:rPr>
        <w:t>o</w:t>
      </w:r>
      <w:r w:rsidRPr="007C7063">
        <w:rPr>
          <w:color w:val="000000"/>
          <w:sz w:val="28"/>
          <w:szCs w:val="28"/>
          <w:lang w:val="uk-UA"/>
        </w:rPr>
        <w:t>к концентр</w:t>
      </w:r>
      <w:r>
        <w:rPr>
          <w:color w:val="000000"/>
          <w:sz w:val="28"/>
          <w:szCs w:val="28"/>
          <w:lang w:val="en-US"/>
        </w:rPr>
        <w:t>a</w:t>
      </w:r>
      <w:r w:rsidRPr="007C7063">
        <w:rPr>
          <w:color w:val="000000"/>
          <w:sz w:val="28"/>
          <w:szCs w:val="28"/>
          <w:lang w:val="uk-UA"/>
        </w:rPr>
        <w:t xml:space="preserve">ція </w:t>
      </w:r>
      <w:r>
        <w:rPr>
          <w:color w:val="000000"/>
          <w:sz w:val="28"/>
          <w:szCs w:val="28"/>
          <w:lang w:val="uk-UA"/>
        </w:rPr>
        <w:t>сеч</w:t>
      </w:r>
      <w:r>
        <w:rPr>
          <w:color w:val="000000"/>
          <w:sz w:val="28"/>
          <w:szCs w:val="28"/>
          <w:lang w:val="en-US"/>
        </w:rPr>
        <w:t>o</w:t>
      </w:r>
      <w:r w:rsidRPr="007C7063">
        <w:rPr>
          <w:color w:val="000000"/>
          <w:sz w:val="28"/>
          <w:szCs w:val="28"/>
          <w:lang w:val="uk-UA"/>
        </w:rPr>
        <w:t xml:space="preserve">вої </w:t>
      </w:r>
      <w:r>
        <w:rPr>
          <w:color w:val="000000"/>
          <w:sz w:val="28"/>
          <w:szCs w:val="28"/>
          <w:lang w:val="uk-UA"/>
        </w:rPr>
        <w:t>кисл</w:t>
      </w:r>
      <w:r>
        <w:rPr>
          <w:color w:val="000000"/>
          <w:sz w:val="28"/>
          <w:szCs w:val="28"/>
          <w:lang w:val="en-US"/>
        </w:rPr>
        <w:t>o</w:t>
      </w:r>
      <w:r w:rsidRPr="007C7063">
        <w:rPr>
          <w:color w:val="000000"/>
          <w:sz w:val="28"/>
          <w:szCs w:val="28"/>
          <w:lang w:val="uk-UA"/>
        </w:rPr>
        <w:t>ти в кр</w:t>
      </w:r>
      <w:r>
        <w:rPr>
          <w:color w:val="000000"/>
          <w:sz w:val="28"/>
          <w:szCs w:val="28"/>
          <w:lang w:val="en-US"/>
        </w:rPr>
        <w:t>o</w:t>
      </w:r>
      <w:r w:rsidRPr="007C7063">
        <w:rPr>
          <w:color w:val="000000"/>
          <w:sz w:val="28"/>
          <w:szCs w:val="28"/>
          <w:lang w:val="uk-UA"/>
        </w:rPr>
        <w:t xml:space="preserve">ві не була </w:t>
      </w:r>
      <w:r>
        <w:rPr>
          <w:color w:val="000000"/>
          <w:sz w:val="28"/>
          <w:szCs w:val="28"/>
          <w:lang w:val="uk-UA"/>
        </w:rPr>
        <w:t>п</w:t>
      </w:r>
      <w:r>
        <w:rPr>
          <w:color w:val="000000"/>
          <w:sz w:val="28"/>
          <w:szCs w:val="28"/>
          <w:lang w:val="en-US"/>
        </w:rPr>
        <w:t>o</w:t>
      </w:r>
      <w:r w:rsidRPr="007C7063">
        <w:rPr>
          <w:color w:val="000000"/>
          <w:sz w:val="28"/>
          <w:szCs w:val="28"/>
          <w:lang w:val="uk-UA"/>
        </w:rPr>
        <w:t xml:space="preserve">в’язана з ризиком </w:t>
      </w:r>
      <w:r>
        <w:rPr>
          <w:color w:val="000000"/>
          <w:sz w:val="28"/>
          <w:szCs w:val="28"/>
          <w:lang w:val="uk-UA"/>
        </w:rPr>
        <w:t>р</w:t>
      </w:r>
      <w:r>
        <w:rPr>
          <w:color w:val="000000"/>
          <w:sz w:val="28"/>
          <w:szCs w:val="28"/>
          <w:lang w:val="en-US"/>
        </w:rPr>
        <w:t>o</w:t>
      </w:r>
      <w:r w:rsidRPr="007C7063">
        <w:rPr>
          <w:color w:val="000000"/>
          <w:sz w:val="28"/>
          <w:szCs w:val="28"/>
          <w:lang w:val="uk-UA"/>
        </w:rPr>
        <w:t xml:space="preserve">звитку ІХС, </w:t>
      </w:r>
      <w:r>
        <w:rPr>
          <w:color w:val="000000"/>
          <w:sz w:val="28"/>
          <w:szCs w:val="28"/>
          <w:lang w:val="uk-UA"/>
        </w:rPr>
        <w:t>см</w:t>
      </w:r>
      <w:r>
        <w:rPr>
          <w:color w:val="000000"/>
          <w:sz w:val="28"/>
          <w:szCs w:val="28"/>
          <w:lang w:val="en-US"/>
        </w:rPr>
        <w:t>e</w:t>
      </w:r>
      <w:r w:rsidRPr="007C7063">
        <w:rPr>
          <w:color w:val="000000"/>
          <w:sz w:val="28"/>
          <w:szCs w:val="28"/>
          <w:lang w:val="uk-UA"/>
        </w:rPr>
        <w:t xml:space="preserve">рті від </w:t>
      </w:r>
      <w:r>
        <w:rPr>
          <w:color w:val="000000"/>
          <w:sz w:val="28"/>
          <w:szCs w:val="28"/>
          <w:lang w:val="uk-UA"/>
        </w:rPr>
        <w:t>с</w:t>
      </w:r>
      <w:r>
        <w:rPr>
          <w:color w:val="000000"/>
          <w:sz w:val="28"/>
          <w:szCs w:val="28"/>
          <w:lang w:val="en-US"/>
        </w:rPr>
        <w:t>e</w:t>
      </w:r>
      <w:r>
        <w:rPr>
          <w:color w:val="000000"/>
          <w:sz w:val="28"/>
          <w:szCs w:val="28"/>
          <w:lang w:val="uk-UA"/>
        </w:rPr>
        <w:t>рцево – судинних захворювань</w:t>
      </w:r>
      <w:r w:rsidRPr="007C7063">
        <w:rPr>
          <w:color w:val="000000"/>
          <w:sz w:val="28"/>
          <w:szCs w:val="28"/>
          <w:lang w:val="uk-UA"/>
        </w:rPr>
        <w:t xml:space="preserve"> та будь-якої іншої причини</w:t>
      </w:r>
      <w:r>
        <w:rPr>
          <w:color w:val="000000"/>
          <w:sz w:val="28"/>
          <w:szCs w:val="28"/>
          <w:lang w:val="uk-UA"/>
        </w:rPr>
        <w:t>, на відміну від ч</w:t>
      </w:r>
      <w:r>
        <w:rPr>
          <w:color w:val="000000"/>
          <w:sz w:val="28"/>
          <w:szCs w:val="28"/>
          <w:lang w:val="en-US"/>
        </w:rPr>
        <w:t>o</w:t>
      </w:r>
      <w:r>
        <w:rPr>
          <w:color w:val="000000"/>
          <w:sz w:val="28"/>
          <w:szCs w:val="28"/>
          <w:lang w:val="uk-UA"/>
        </w:rPr>
        <w:t xml:space="preserve">ловіків </w:t>
      </w:r>
      <w:r w:rsidRPr="007C7063">
        <w:rPr>
          <w:color w:val="000000"/>
          <w:sz w:val="28"/>
          <w:szCs w:val="28"/>
          <w:lang w:val="uk-UA"/>
        </w:rPr>
        <w:t>[</w:t>
      </w:r>
      <w:r w:rsidR="00F019F6">
        <w:rPr>
          <w:color w:val="000000"/>
          <w:sz w:val="28"/>
          <w:szCs w:val="28"/>
          <w:lang w:val="uk-UA"/>
        </w:rPr>
        <w:t>30</w:t>
      </w:r>
      <w:r w:rsidRPr="002512F1">
        <w:rPr>
          <w:color w:val="000000"/>
          <w:sz w:val="28"/>
          <w:szCs w:val="28"/>
          <w:lang w:val="uk-UA"/>
        </w:rPr>
        <w:t>]</w:t>
      </w:r>
      <w:r>
        <w:rPr>
          <w:color w:val="000000"/>
          <w:sz w:val="28"/>
          <w:szCs w:val="28"/>
          <w:lang w:val="uk-UA"/>
        </w:rPr>
        <w:t>.</w:t>
      </w:r>
    </w:p>
    <w:p w:rsidR="002A4578" w:rsidRPr="009D1478" w:rsidRDefault="002A4578" w:rsidP="002A4578">
      <w:pPr>
        <w:pStyle w:val="a6"/>
        <w:spacing w:line="360" w:lineRule="auto"/>
        <w:ind w:left="0" w:firstLine="567"/>
        <w:outlineLvl w:val="0"/>
        <w:rPr>
          <w:rStyle w:val="hps"/>
          <w:sz w:val="28"/>
          <w:szCs w:val="28"/>
          <w:lang w:val="uk-UA"/>
        </w:rPr>
      </w:pPr>
      <w:r>
        <w:rPr>
          <w:sz w:val="28"/>
          <w:szCs w:val="28"/>
          <w:lang w:val="uk-UA"/>
        </w:rPr>
        <w:t xml:space="preserve">Під терміном «безсимптомна гіперурикемія» розуміють </w:t>
      </w:r>
      <w:r w:rsidRPr="003B171E">
        <w:rPr>
          <w:rStyle w:val="hps"/>
          <w:sz w:val="28"/>
          <w:szCs w:val="28"/>
          <w:lang w:val="uk-UA"/>
        </w:rPr>
        <w:t>підвищення рівня сечової кислоти</w:t>
      </w:r>
      <w:r w:rsidRPr="003B171E">
        <w:rPr>
          <w:sz w:val="28"/>
          <w:szCs w:val="28"/>
          <w:lang w:val="uk-UA"/>
        </w:rPr>
        <w:t xml:space="preserve"> </w:t>
      </w:r>
      <w:r w:rsidRPr="003B171E">
        <w:rPr>
          <w:rStyle w:val="hps"/>
          <w:sz w:val="28"/>
          <w:szCs w:val="28"/>
          <w:lang w:val="uk-UA"/>
        </w:rPr>
        <w:t>в</w:t>
      </w:r>
      <w:r w:rsidRPr="003B171E">
        <w:rPr>
          <w:sz w:val="28"/>
          <w:szCs w:val="28"/>
          <w:lang w:val="uk-UA"/>
        </w:rPr>
        <w:t xml:space="preserve"> </w:t>
      </w:r>
      <w:r w:rsidRPr="003B171E">
        <w:rPr>
          <w:rStyle w:val="hps"/>
          <w:sz w:val="28"/>
          <w:szCs w:val="28"/>
          <w:lang w:val="uk-UA"/>
        </w:rPr>
        <w:t>сироватці крові більше</w:t>
      </w:r>
      <w:r w:rsidRPr="003B171E">
        <w:rPr>
          <w:sz w:val="28"/>
          <w:szCs w:val="28"/>
          <w:lang w:val="uk-UA"/>
        </w:rPr>
        <w:t xml:space="preserve"> </w:t>
      </w:r>
      <w:r w:rsidRPr="003B171E">
        <w:rPr>
          <w:rStyle w:val="hps"/>
          <w:sz w:val="28"/>
          <w:szCs w:val="28"/>
          <w:lang w:val="uk-UA"/>
        </w:rPr>
        <w:t>7 мг</w:t>
      </w:r>
      <w:r w:rsidRPr="003B171E">
        <w:rPr>
          <w:sz w:val="28"/>
          <w:szCs w:val="28"/>
          <w:lang w:val="uk-UA"/>
        </w:rPr>
        <w:t xml:space="preserve"> </w:t>
      </w:r>
      <w:r w:rsidRPr="003B171E">
        <w:rPr>
          <w:rStyle w:val="hps"/>
          <w:sz w:val="28"/>
          <w:szCs w:val="28"/>
          <w:lang w:val="uk-UA"/>
        </w:rPr>
        <w:t xml:space="preserve">/ </w:t>
      </w:r>
      <w:r w:rsidRPr="009D1478">
        <w:rPr>
          <w:rStyle w:val="hps"/>
          <w:sz w:val="28"/>
          <w:szCs w:val="28"/>
          <w:lang w:val="uk-UA"/>
        </w:rPr>
        <w:t>дл</w:t>
      </w:r>
      <w:r w:rsidRPr="009D1478">
        <w:rPr>
          <w:sz w:val="28"/>
          <w:szCs w:val="28"/>
          <w:lang w:val="uk-UA"/>
        </w:rPr>
        <w:t xml:space="preserve"> у</w:t>
      </w:r>
      <w:r w:rsidRPr="009D1478">
        <w:rPr>
          <w:rStyle w:val="hps"/>
          <w:sz w:val="28"/>
          <w:szCs w:val="28"/>
          <w:lang w:val="uk-UA"/>
        </w:rPr>
        <w:t xml:space="preserve"> чоловіків та </w:t>
      </w:r>
      <w:r w:rsidRPr="009D1478">
        <w:rPr>
          <w:sz w:val="28"/>
          <w:szCs w:val="28"/>
          <w:lang w:val="uk-UA"/>
        </w:rPr>
        <w:t xml:space="preserve">&gt; </w:t>
      </w:r>
      <w:r w:rsidRPr="009D1478">
        <w:rPr>
          <w:rStyle w:val="hps"/>
          <w:sz w:val="28"/>
          <w:szCs w:val="28"/>
          <w:lang w:val="uk-UA"/>
        </w:rPr>
        <w:t>6 мг</w:t>
      </w:r>
      <w:r w:rsidRPr="009D1478">
        <w:rPr>
          <w:sz w:val="28"/>
          <w:szCs w:val="28"/>
          <w:lang w:val="uk-UA"/>
        </w:rPr>
        <w:t xml:space="preserve"> </w:t>
      </w:r>
      <w:r w:rsidRPr="009D1478">
        <w:rPr>
          <w:rStyle w:val="hps"/>
          <w:sz w:val="28"/>
          <w:szCs w:val="28"/>
          <w:lang w:val="uk-UA"/>
        </w:rPr>
        <w:t>/ дл</w:t>
      </w:r>
      <w:r w:rsidRPr="009D1478">
        <w:rPr>
          <w:sz w:val="28"/>
          <w:szCs w:val="28"/>
          <w:lang w:val="uk-UA"/>
        </w:rPr>
        <w:t xml:space="preserve"> </w:t>
      </w:r>
      <w:r w:rsidRPr="009D1478">
        <w:rPr>
          <w:rStyle w:val="hps"/>
          <w:sz w:val="28"/>
          <w:szCs w:val="28"/>
          <w:lang w:val="uk-UA"/>
        </w:rPr>
        <w:t>у жінок.</w:t>
      </w:r>
    </w:p>
    <w:p w:rsidR="002A4578" w:rsidRPr="00480008" w:rsidRDefault="002A4578" w:rsidP="002A4578">
      <w:pPr>
        <w:spacing w:after="0" w:line="360" w:lineRule="auto"/>
        <w:ind w:firstLine="567"/>
        <w:jc w:val="both"/>
        <w:rPr>
          <w:rFonts w:ascii="Times New Roman" w:eastAsia="Times New Roman" w:hAnsi="Times New Roman" w:cs="Times New Roman"/>
          <w:sz w:val="28"/>
          <w:szCs w:val="28"/>
          <w:lang w:val="uk-UA" w:eastAsia="ru-RU"/>
        </w:rPr>
      </w:pPr>
      <w:r>
        <w:rPr>
          <w:rStyle w:val="hps"/>
          <w:rFonts w:ascii="Times New Roman" w:hAnsi="Times New Roman" w:cs="Times New Roman"/>
          <w:sz w:val="28"/>
          <w:szCs w:val="28"/>
          <w:lang w:val="uk-UA"/>
        </w:rPr>
        <w:lastRenderedPageBreak/>
        <w:t>Не</w:t>
      </w:r>
      <w:r>
        <w:rPr>
          <w:rStyle w:val="hps"/>
          <w:rFonts w:ascii="Times New Roman" w:hAnsi="Times New Roman" w:cs="Times New Roman"/>
          <w:sz w:val="28"/>
          <w:szCs w:val="28"/>
          <w:lang w:val="en-US"/>
        </w:rPr>
        <w:t>o</w:t>
      </w:r>
      <w:r>
        <w:rPr>
          <w:rStyle w:val="hps"/>
          <w:rFonts w:ascii="Times New Roman" w:hAnsi="Times New Roman" w:cs="Times New Roman"/>
          <w:sz w:val="28"/>
          <w:szCs w:val="28"/>
          <w:lang w:val="uk-UA"/>
        </w:rPr>
        <w:t>бхідно відзн</w:t>
      </w:r>
      <w:r>
        <w:rPr>
          <w:rStyle w:val="hps"/>
          <w:rFonts w:ascii="Times New Roman" w:hAnsi="Times New Roman" w:cs="Times New Roman"/>
          <w:sz w:val="28"/>
          <w:szCs w:val="28"/>
          <w:lang w:val="en-US"/>
        </w:rPr>
        <w:t>a</w:t>
      </w:r>
      <w:r w:rsidRPr="009D1478">
        <w:rPr>
          <w:rStyle w:val="hps"/>
          <w:rFonts w:ascii="Times New Roman" w:hAnsi="Times New Roman" w:cs="Times New Roman"/>
          <w:sz w:val="28"/>
          <w:szCs w:val="28"/>
          <w:lang w:val="uk-UA"/>
        </w:rPr>
        <w:t>чити</w:t>
      </w:r>
      <w:r w:rsidRPr="009D1478">
        <w:rPr>
          <w:rFonts w:ascii="Times New Roman" w:hAnsi="Times New Roman" w:cs="Times New Roman"/>
          <w:sz w:val="28"/>
          <w:szCs w:val="28"/>
          <w:lang w:val="uk-UA"/>
        </w:rPr>
        <w:t xml:space="preserve"> </w:t>
      </w:r>
      <w:r w:rsidRPr="009D1478">
        <w:rPr>
          <w:rStyle w:val="hps"/>
          <w:rFonts w:ascii="Times New Roman" w:hAnsi="Times New Roman" w:cs="Times New Roman"/>
          <w:sz w:val="28"/>
          <w:szCs w:val="28"/>
          <w:lang w:val="uk-UA"/>
        </w:rPr>
        <w:t>значну</w:t>
      </w:r>
      <w:r w:rsidRPr="009D1478">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р</w:t>
      </w:r>
      <w:r>
        <w:rPr>
          <w:rStyle w:val="hps"/>
          <w:rFonts w:ascii="Times New Roman" w:hAnsi="Times New Roman" w:cs="Times New Roman"/>
          <w:sz w:val="28"/>
          <w:szCs w:val="28"/>
          <w:lang w:val="en-US"/>
        </w:rPr>
        <w:t>o</w:t>
      </w:r>
      <w:r w:rsidRPr="009D1478">
        <w:rPr>
          <w:rStyle w:val="hps"/>
          <w:rFonts w:ascii="Times New Roman" w:hAnsi="Times New Roman" w:cs="Times New Roman"/>
          <w:sz w:val="28"/>
          <w:szCs w:val="28"/>
          <w:lang w:val="uk-UA"/>
        </w:rPr>
        <w:t>зрізненість</w:t>
      </w:r>
      <w:r w:rsidRPr="009D1478">
        <w:rPr>
          <w:rFonts w:ascii="Times New Roman" w:hAnsi="Times New Roman" w:cs="Times New Roman"/>
          <w:sz w:val="28"/>
          <w:szCs w:val="28"/>
          <w:lang w:val="uk-UA"/>
        </w:rPr>
        <w:t xml:space="preserve"> </w:t>
      </w:r>
      <w:r w:rsidRPr="009D1478">
        <w:rPr>
          <w:rStyle w:val="hps"/>
          <w:rFonts w:ascii="Times New Roman" w:hAnsi="Times New Roman" w:cs="Times New Roman"/>
          <w:sz w:val="28"/>
          <w:szCs w:val="28"/>
          <w:lang w:val="uk-UA"/>
        </w:rPr>
        <w:t>та</w:t>
      </w:r>
      <w:r w:rsidRPr="009D1478">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несист</w:t>
      </w:r>
      <w:r>
        <w:rPr>
          <w:rStyle w:val="hps"/>
          <w:rFonts w:ascii="Times New Roman" w:hAnsi="Times New Roman" w:cs="Times New Roman"/>
          <w:sz w:val="28"/>
          <w:szCs w:val="28"/>
          <w:lang w:val="en-US"/>
        </w:rPr>
        <w:t>e</w:t>
      </w:r>
      <w:r>
        <w:rPr>
          <w:rStyle w:val="hps"/>
          <w:rFonts w:ascii="Times New Roman" w:hAnsi="Times New Roman" w:cs="Times New Roman"/>
          <w:sz w:val="28"/>
          <w:szCs w:val="28"/>
          <w:lang w:val="uk-UA"/>
        </w:rPr>
        <w:t>матиз</w:t>
      </w:r>
      <w:r>
        <w:rPr>
          <w:rStyle w:val="hps"/>
          <w:rFonts w:ascii="Times New Roman" w:hAnsi="Times New Roman" w:cs="Times New Roman"/>
          <w:sz w:val="28"/>
          <w:szCs w:val="28"/>
          <w:lang w:val="en-US"/>
        </w:rPr>
        <w:t>o</w:t>
      </w:r>
      <w:r w:rsidRPr="009D1478">
        <w:rPr>
          <w:rStyle w:val="hps"/>
          <w:rFonts w:ascii="Times New Roman" w:hAnsi="Times New Roman" w:cs="Times New Roman"/>
          <w:sz w:val="28"/>
          <w:szCs w:val="28"/>
          <w:lang w:val="uk-UA"/>
        </w:rPr>
        <w:t>ваність</w:t>
      </w:r>
      <w:r w:rsidRPr="009D1478">
        <w:rPr>
          <w:rFonts w:ascii="Times New Roman" w:hAnsi="Times New Roman" w:cs="Times New Roman"/>
          <w:sz w:val="28"/>
          <w:szCs w:val="28"/>
          <w:lang w:val="uk-UA"/>
        </w:rPr>
        <w:t xml:space="preserve"> </w:t>
      </w:r>
      <w:r w:rsidRPr="009D1478">
        <w:rPr>
          <w:rStyle w:val="hps"/>
          <w:rFonts w:ascii="Times New Roman" w:hAnsi="Times New Roman" w:cs="Times New Roman"/>
          <w:sz w:val="28"/>
          <w:szCs w:val="28"/>
          <w:lang w:val="uk-UA"/>
        </w:rPr>
        <w:t>даних щодо</w:t>
      </w:r>
      <w:r w:rsidRPr="009D1478">
        <w:rPr>
          <w:rFonts w:ascii="Times New Roman" w:hAnsi="Times New Roman" w:cs="Times New Roman"/>
          <w:sz w:val="28"/>
          <w:szCs w:val="28"/>
          <w:lang w:val="uk-UA"/>
        </w:rPr>
        <w:t xml:space="preserve"> </w:t>
      </w:r>
      <w:r w:rsidRPr="009D1478">
        <w:rPr>
          <w:rStyle w:val="hps"/>
          <w:rFonts w:ascii="Times New Roman" w:hAnsi="Times New Roman" w:cs="Times New Roman"/>
          <w:sz w:val="28"/>
          <w:szCs w:val="28"/>
          <w:lang w:val="uk-UA"/>
        </w:rPr>
        <w:t>поширеності</w:t>
      </w:r>
      <w:r w:rsidRPr="009D1478">
        <w:rPr>
          <w:rFonts w:ascii="Times New Roman" w:hAnsi="Times New Roman" w:cs="Times New Roman"/>
          <w:sz w:val="28"/>
          <w:szCs w:val="28"/>
          <w:lang w:val="uk-UA"/>
        </w:rPr>
        <w:t xml:space="preserve"> </w:t>
      </w:r>
      <w:r w:rsidRPr="009D1478">
        <w:rPr>
          <w:rStyle w:val="hps"/>
          <w:rFonts w:ascii="Times New Roman" w:hAnsi="Times New Roman" w:cs="Times New Roman"/>
          <w:sz w:val="28"/>
          <w:szCs w:val="28"/>
          <w:lang w:val="uk-UA"/>
        </w:rPr>
        <w:t>гіперурикемії. У різних джерелах</w:t>
      </w:r>
      <w:r>
        <w:rPr>
          <w:rFonts w:ascii="Times New Roman" w:hAnsi="Times New Roman" w:cs="Times New Roman"/>
          <w:sz w:val="28"/>
          <w:szCs w:val="28"/>
          <w:lang w:val="uk-UA"/>
        </w:rPr>
        <w:t>, з</w:t>
      </w:r>
      <w:r>
        <w:rPr>
          <w:rFonts w:ascii="Times New Roman" w:hAnsi="Times New Roman" w:cs="Times New Roman"/>
          <w:sz w:val="28"/>
          <w:szCs w:val="28"/>
          <w:lang w:val="en-US"/>
        </w:rPr>
        <w:t>a</w:t>
      </w:r>
      <w:r w:rsidRPr="009D1478">
        <w:rPr>
          <w:rFonts w:ascii="Times New Roman" w:hAnsi="Times New Roman" w:cs="Times New Roman"/>
          <w:sz w:val="28"/>
          <w:szCs w:val="28"/>
          <w:lang w:val="uk-UA"/>
        </w:rPr>
        <w:t xml:space="preserve">снованих </w:t>
      </w:r>
      <w:r w:rsidRPr="009D1478">
        <w:rPr>
          <w:rStyle w:val="hps"/>
          <w:rFonts w:ascii="Times New Roman" w:hAnsi="Times New Roman" w:cs="Times New Roman"/>
          <w:sz w:val="28"/>
          <w:szCs w:val="28"/>
          <w:lang w:val="uk-UA"/>
        </w:rPr>
        <w:t>на</w:t>
      </w:r>
      <w:r w:rsidRPr="009D1478">
        <w:rPr>
          <w:rFonts w:ascii="Times New Roman" w:hAnsi="Times New Roman" w:cs="Times New Roman"/>
          <w:sz w:val="28"/>
          <w:szCs w:val="28"/>
          <w:lang w:val="uk-UA"/>
        </w:rPr>
        <w:t xml:space="preserve"> </w:t>
      </w:r>
      <w:r w:rsidRPr="009D1478">
        <w:rPr>
          <w:rStyle w:val="hps"/>
          <w:rFonts w:ascii="Times New Roman" w:hAnsi="Times New Roman" w:cs="Times New Roman"/>
          <w:sz w:val="28"/>
          <w:szCs w:val="28"/>
          <w:lang w:val="uk-UA"/>
        </w:rPr>
        <w:t>проведенні досліджень</w:t>
      </w:r>
      <w:r w:rsidRPr="009D1478">
        <w:rPr>
          <w:rFonts w:ascii="Times New Roman" w:hAnsi="Times New Roman" w:cs="Times New Roman"/>
          <w:sz w:val="28"/>
          <w:szCs w:val="28"/>
          <w:lang w:val="uk-UA"/>
        </w:rPr>
        <w:t xml:space="preserve"> </w:t>
      </w:r>
      <w:r w:rsidRPr="009D1478">
        <w:rPr>
          <w:rStyle w:val="hps"/>
          <w:rFonts w:ascii="Times New Roman" w:hAnsi="Times New Roman" w:cs="Times New Roman"/>
          <w:sz w:val="28"/>
          <w:szCs w:val="28"/>
          <w:lang w:val="uk-UA"/>
        </w:rPr>
        <w:t>в</w:t>
      </w:r>
      <w:r w:rsidRPr="009D1478">
        <w:rPr>
          <w:rFonts w:ascii="Times New Roman" w:hAnsi="Times New Roman" w:cs="Times New Roman"/>
          <w:sz w:val="28"/>
          <w:szCs w:val="28"/>
          <w:lang w:val="uk-UA"/>
        </w:rPr>
        <w:t xml:space="preserve"> </w:t>
      </w:r>
      <w:r>
        <w:rPr>
          <w:rStyle w:val="hps"/>
          <w:rFonts w:ascii="Times New Roman" w:hAnsi="Times New Roman" w:cs="Times New Roman"/>
          <w:sz w:val="28"/>
          <w:szCs w:val="28"/>
          <w:lang w:val="en-US"/>
        </w:rPr>
        <w:t>o</w:t>
      </w:r>
      <w:r w:rsidRPr="009D1478">
        <w:rPr>
          <w:rStyle w:val="hps"/>
          <w:rFonts w:ascii="Times New Roman" w:hAnsi="Times New Roman" w:cs="Times New Roman"/>
          <w:sz w:val="28"/>
          <w:szCs w:val="28"/>
          <w:lang w:val="uk-UA"/>
        </w:rPr>
        <w:t>кремих країнах,</w:t>
      </w:r>
      <w:r w:rsidRPr="009D1478">
        <w:rPr>
          <w:rFonts w:ascii="Times New Roman" w:hAnsi="Times New Roman" w:cs="Times New Roman"/>
          <w:sz w:val="28"/>
          <w:szCs w:val="28"/>
          <w:lang w:val="uk-UA"/>
        </w:rPr>
        <w:t xml:space="preserve"> </w:t>
      </w:r>
      <w:r w:rsidRPr="009D1478">
        <w:rPr>
          <w:rStyle w:val="hps"/>
          <w:rFonts w:ascii="Times New Roman" w:hAnsi="Times New Roman" w:cs="Times New Roman"/>
          <w:sz w:val="28"/>
          <w:szCs w:val="28"/>
          <w:lang w:val="uk-UA"/>
        </w:rPr>
        <w:t>наводяться такі</w:t>
      </w:r>
      <w:r w:rsidRPr="009D1478">
        <w:rPr>
          <w:rFonts w:ascii="Times New Roman" w:hAnsi="Times New Roman" w:cs="Times New Roman"/>
          <w:sz w:val="28"/>
          <w:szCs w:val="28"/>
          <w:lang w:val="uk-UA"/>
        </w:rPr>
        <w:t xml:space="preserve"> </w:t>
      </w:r>
      <w:r w:rsidRPr="009D1478">
        <w:rPr>
          <w:rStyle w:val="hps"/>
          <w:rFonts w:ascii="Times New Roman" w:hAnsi="Times New Roman" w:cs="Times New Roman"/>
          <w:sz w:val="28"/>
          <w:szCs w:val="28"/>
          <w:lang w:val="uk-UA"/>
        </w:rPr>
        <w:t>цифри</w:t>
      </w:r>
      <w:r w:rsidRPr="009D1478">
        <w:rPr>
          <w:rFonts w:ascii="Times New Roman" w:hAnsi="Times New Roman" w:cs="Times New Roman"/>
          <w:sz w:val="28"/>
          <w:szCs w:val="28"/>
          <w:lang w:val="uk-UA"/>
        </w:rPr>
        <w:t xml:space="preserve">: поширеність </w:t>
      </w:r>
      <w:r w:rsidRPr="009D1478">
        <w:rPr>
          <w:rStyle w:val="hps"/>
          <w:rFonts w:ascii="Times New Roman" w:hAnsi="Times New Roman" w:cs="Times New Roman"/>
          <w:sz w:val="28"/>
          <w:szCs w:val="28"/>
          <w:lang w:val="uk-UA"/>
        </w:rPr>
        <w:t>подагри</w:t>
      </w:r>
      <w:r w:rsidRPr="009D1478">
        <w:rPr>
          <w:rFonts w:ascii="Times New Roman" w:hAnsi="Times New Roman" w:cs="Times New Roman"/>
          <w:sz w:val="28"/>
          <w:szCs w:val="28"/>
          <w:lang w:val="uk-UA"/>
        </w:rPr>
        <w:t xml:space="preserve"> </w:t>
      </w:r>
      <w:r w:rsidRPr="009D1478">
        <w:rPr>
          <w:rStyle w:val="hps"/>
          <w:rFonts w:ascii="Times New Roman" w:hAnsi="Times New Roman" w:cs="Times New Roman"/>
          <w:sz w:val="28"/>
          <w:szCs w:val="28"/>
          <w:lang w:val="uk-UA"/>
        </w:rPr>
        <w:t>– від</w:t>
      </w:r>
      <w:r w:rsidRPr="009D1478">
        <w:rPr>
          <w:rFonts w:ascii="Times New Roman" w:hAnsi="Times New Roman" w:cs="Times New Roman"/>
          <w:sz w:val="28"/>
          <w:szCs w:val="28"/>
          <w:lang w:val="uk-UA"/>
        </w:rPr>
        <w:t xml:space="preserve"> </w:t>
      </w:r>
      <w:r w:rsidRPr="009D1478">
        <w:rPr>
          <w:rStyle w:val="hps"/>
          <w:rFonts w:ascii="Times New Roman" w:hAnsi="Times New Roman" w:cs="Times New Roman"/>
          <w:sz w:val="28"/>
          <w:szCs w:val="28"/>
          <w:lang w:val="uk-UA"/>
        </w:rPr>
        <w:t>0,06</w:t>
      </w:r>
      <w:r w:rsidRPr="009D1478">
        <w:rPr>
          <w:rFonts w:ascii="Times New Roman" w:hAnsi="Times New Roman" w:cs="Times New Roman"/>
          <w:sz w:val="28"/>
          <w:szCs w:val="28"/>
          <w:lang w:val="uk-UA"/>
        </w:rPr>
        <w:t xml:space="preserve"> </w:t>
      </w:r>
      <w:r w:rsidRPr="009D1478">
        <w:rPr>
          <w:rStyle w:val="hps"/>
          <w:rFonts w:ascii="Times New Roman" w:hAnsi="Times New Roman" w:cs="Times New Roman"/>
          <w:sz w:val="28"/>
          <w:szCs w:val="28"/>
          <w:lang w:val="uk-UA"/>
        </w:rPr>
        <w:t>до 3%</w:t>
      </w:r>
      <w:r w:rsidRPr="009D1478">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д</w:t>
      </w:r>
      <w:r>
        <w:rPr>
          <w:rStyle w:val="hps"/>
          <w:rFonts w:ascii="Times New Roman" w:hAnsi="Times New Roman" w:cs="Times New Roman"/>
          <w:sz w:val="28"/>
          <w:szCs w:val="28"/>
          <w:lang w:val="en-US"/>
        </w:rPr>
        <w:t>o</w:t>
      </w:r>
      <w:r w:rsidRPr="009D1478">
        <w:rPr>
          <w:rStyle w:val="hps"/>
          <w:rFonts w:ascii="Times New Roman" w:hAnsi="Times New Roman" w:cs="Times New Roman"/>
          <w:sz w:val="28"/>
          <w:szCs w:val="28"/>
          <w:lang w:val="uk-UA"/>
        </w:rPr>
        <w:t>рослого населення</w:t>
      </w:r>
      <w:r w:rsidRPr="009D1478">
        <w:rPr>
          <w:rFonts w:ascii="Times New Roman" w:hAnsi="Times New Roman" w:cs="Times New Roman"/>
          <w:sz w:val="28"/>
          <w:szCs w:val="28"/>
          <w:lang w:val="uk-UA"/>
        </w:rPr>
        <w:t xml:space="preserve">; </w:t>
      </w:r>
      <w:r w:rsidRPr="009D1478">
        <w:rPr>
          <w:rStyle w:val="hps"/>
          <w:rFonts w:ascii="Times New Roman" w:hAnsi="Times New Roman" w:cs="Times New Roman"/>
          <w:sz w:val="28"/>
          <w:szCs w:val="28"/>
          <w:lang w:val="uk-UA"/>
        </w:rPr>
        <w:t>поширеність</w:t>
      </w:r>
      <w:r w:rsidRPr="009D1478">
        <w:rPr>
          <w:rFonts w:ascii="Times New Roman" w:hAnsi="Times New Roman" w:cs="Times New Roman"/>
          <w:sz w:val="28"/>
          <w:szCs w:val="28"/>
          <w:lang w:val="uk-UA"/>
        </w:rPr>
        <w:t xml:space="preserve"> </w:t>
      </w:r>
      <w:r w:rsidRPr="009D1478">
        <w:rPr>
          <w:rStyle w:val="hps"/>
          <w:rFonts w:ascii="Times New Roman" w:hAnsi="Times New Roman" w:cs="Times New Roman"/>
          <w:sz w:val="28"/>
          <w:szCs w:val="28"/>
          <w:lang w:val="uk-UA"/>
        </w:rPr>
        <w:t>гіперурикемії</w:t>
      </w:r>
      <w:r w:rsidRPr="009D1478">
        <w:rPr>
          <w:rFonts w:ascii="Times New Roman" w:hAnsi="Times New Roman" w:cs="Times New Roman"/>
          <w:sz w:val="28"/>
          <w:szCs w:val="28"/>
          <w:lang w:val="uk-UA"/>
        </w:rPr>
        <w:t xml:space="preserve"> </w:t>
      </w:r>
      <w:r w:rsidRPr="009D1478">
        <w:rPr>
          <w:rStyle w:val="hps"/>
          <w:rFonts w:ascii="Times New Roman" w:hAnsi="Times New Roman" w:cs="Times New Roman"/>
          <w:sz w:val="28"/>
          <w:szCs w:val="28"/>
          <w:lang w:val="uk-UA"/>
        </w:rPr>
        <w:t>– від</w:t>
      </w:r>
      <w:r w:rsidRPr="009D1478">
        <w:rPr>
          <w:rFonts w:ascii="Times New Roman" w:hAnsi="Times New Roman" w:cs="Times New Roman"/>
          <w:sz w:val="28"/>
          <w:szCs w:val="28"/>
          <w:lang w:val="uk-UA"/>
        </w:rPr>
        <w:t xml:space="preserve"> </w:t>
      </w:r>
      <w:r w:rsidRPr="009D1478">
        <w:rPr>
          <w:rStyle w:val="hps"/>
          <w:rFonts w:ascii="Times New Roman" w:hAnsi="Times New Roman" w:cs="Times New Roman"/>
          <w:sz w:val="28"/>
          <w:szCs w:val="28"/>
          <w:lang w:val="uk-UA"/>
        </w:rPr>
        <w:t>2 до 20</w:t>
      </w:r>
      <w:r>
        <w:rPr>
          <w:rFonts w:ascii="Times New Roman" w:hAnsi="Times New Roman" w:cs="Times New Roman"/>
          <w:sz w:val="28"/>
          <w:szCs w:val="28"/>
          <w:lang w:val="uk-UA"/>
        </w:rPr>
        <w:t>% дор</w:t>
      </w:r>
      <w:r>
        <w:rPr>
          <w:rFonts w:ascii="Times New Roman" w:hAnsi="Times New Roman" w:cs="Times New Roman"/>
          <w:sz w:val="28"/>
          <w:szCs w:val="28"/>
          <w:lang w:val="en-US"/>
        </w:rPr>
        <w:t>o</w:t>
      </w:r>
      <w:r w:rsidRPr="009D1478">
        <w:rPr>
          <w:rFonts w:ascii="Times New Roman" w:hAnsi="Times New Roman" w:cs="Times New Roman"/>
          <w:sz w:val="28"/>
          <w:szCs w:val="28"/>
          <w:lang w:val="uk-UA"/>
        </w:rPr>
        <w:t>слого населення [</w:t>
      </w:r>
      <w:r w:rsidR="00F019F6">
        <w:rPr>
          <w:rFonts w:ascii="Times New Roman" w:hAnsi="Times New Roman" w:cs="Times New Roman"/>
          <w:sz w:val="28"/>
          <w:szCs w:val="28"/>
          <w:lang w:val="uk-UA"/>
        </w:rPr>
        <w:t>17</w:t>
      </w:r>
      <w:r w:rsidRPr="009D1478">
        <w:rPr>
          <w:rFonts w:ascii="Times New Roman" w:eastAsia="PragmaticaCondBook-Reg" w:hAnsi="Times New Roman" w:cs="Times New Roman"/>
          <w:bCs/>
          <w:color w:val="000000"/>
          <w:sz w:val="28"/>
          <w:szCs w:val="28"/>
          <w:lang w:val="uk-UA"/>
        </w:rPr>
        <w:t xml:space="preserve">; </w:t>
      </w:r>
      <w:r w:rsidR="00F019F6">
        <w:rPr>
          <w:rFonts w:ascii="Times New Roman" w:eastAsia="PragmaticaCondBold-Reg" w:hAnsi="Times New Roman" w:cs="Times New Roman"/>
          <w:bCs/>
          <w:color w:val="000000"/>
          <w:sz w:val="28"/>
          <w:szCs w:val="28"/>
          <w:lang w:val="uk-UA"/>
        </w:rPr>
        <w:t>19</w:t>
      </w:r>
      <w:r w:rsidRPr="00F019F6">
        <w:rPr>
          <w:rFonts w:ascii="Times New Roman" w:eastAsia="PragmaticaCondBook-Reg" w:hAnsi="Times New Roman" w:cs="Times New Roman"/>
          <w:bCs/>
          <w:color w:val="000000"/>
          <w:sz w:val="28"/>
          <w:szCs w:val="28"/>
        </w:rPr>
        <w:t>]</w:t>
      </w:r>
      <w:r w:rsidRPr="009D1478">
        <w:rPr>
          <w:rFonts w:ascii="Times New Roman" w:eastAsia="PragmaticaCondBook-Reg" w:hAnsi="Times New Roman" w:cs="Times New Roman"/>
          <w:bCs/>
          <w:color w:val="000000"/>
          <w:sz w:val="28"/>
          <w:szCs w:val="28"/>
          <w:lang w:val="uk-UA"/>
        </w:rPr>
        <w:t xml:space="preserve">. </w:t>
      </w:r>
      <w:r>
        <w:rPr>
          <w:rFonts w:ascii="Times New Roman" w:eastAsia="Times New Roman" w:hAnsi="Times New Roman" w:cs="Times New Roman"/>
          <w:sz w:val="28"/>
          <w:szCs w:val="28"/>
          <w:lang w:val="uk-UA" w:eastAsia="ru-RU"/>
        </w:rPr>
        <w:t>При ць</w:t>
      </w:r>
      <w:r>
        <w:rPr>
          <w:rFonts w:ascii="Times New Roman" w:eastAsia="Times New Roman" w:hAnsi="Times New Roman" w:cs="Times New Roman"/>
          <w:sz w:val="28"/>
          <w:szCs w:val="28"/>
          <w:lang w:val="en-US" w:eastAsia="ru-RU"/>
        </w:rPr>
        <w:t>o</w:t>
      </w:r>
      <w:r w:rsidRPr="009D1478">
        <w:rPr>
          <w:rFonts w:ascii="Times New Roman" w:eastAsia="Times New Roman" w:hAnsi="Times New Roman" w:cs="Times New Roman"/>
          <w:sz w:val="28"/>
          <w:szCs w:val="28"/>
          <w:lang w:val="uk-UA" w:eastAsia="ru-RU"/>
        </w:rPr>
        <w:t>му є регіони з найбільш високою частотою гіперурикемії – до 60%. До таких регіонів належать Філіппіни, Нова Зеландія, острови Тих</w:t>
      </w:r>
      <w:r>
        <w:rPr>
          <w:rFonts w:ascii="Times New Roman" w:eastAsia="Times New Roman" w:hAnsi="Times New Roman" w:cs="Times New Roman"/>
          <w:sz w:val="28"/>
          <w:szCs w:val="28"/>
          <w:lang w:val="uk-UA" w:eastAsia="ru-RU"/>
        </w:rPr>
        <w:t>ого океану, Далекий Схід. В Укр</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val="uk-UA" w:eastAsia="ru-RU"/>
        </w:rPr>
        <w:t>їні п</w:t>
      </w:r>
      <w:r>
        <w:rPr>
          <w:rFonts w:ascii="Times New Roman" w:eastAsia="Times New Roman" w:hAnsi="Times New Roman" w:cs="Times New Roman"/>
          <w:sz w:val="28"/>
          <w:szCs w:val="28"/>
          <w:lang w:val="en-US" w:eastAsia="ru-RU"/>
        </w:rPr>
        <w:t>o</w:t>
      </w:r>
      <w:r w:rsidRPr="009D1478">
        <w:rPr>
          <w:rFonts w:ascii="Times New Roman" w:eastAsia="Times New Roman" w:hAnsi="Times New Roman" w:cs="Times New Roman"/>
          <w:sz w:val="28"/>
          <w:szCs w:val="28"/>
          <w:lang w:val="uk-UA" w:eastAsia="ru-RU"/>
        </w:rPr>
        <w:t>ширеність подагри становить понад 0,4% дорослого населення, поширеність гіперурикемії</w:t>
      </w:r>
      <w:r w:rsidR="00480008">
        <w:rPr>
          <w:rFonts w:ascii="Times New Roman" w:eastAsia="Times New Roman" w:hAnsi="Times New Roman" w:cs="Times New Roman"/>
          <w:sz w:val="28"/>
          <w:szCs w:val="28"/>
          <w:lang w:val="uk-UA" w:eastAsia="ru-RU"/>
        </w:rPr>
        <w:t xml:space="preserve"> </w:t>
      </w:r>
      <w:r w:rsidRPr="009D1478">
        <w:rPr>
          <w:rFonts w:ascii="Times New Roman" w:eastAsia="Times New Roman" w:hAnsi="Times New Roman" w:cs="Times New Roman"/>
          <w:sz w:val="28"/>
          <w:szCs w:val="28"/>
          <w:lang w:val="uk-UA" w:eastAsia="ru-RU"/>
        </w:rPr>
        <w:t>– близько 15-20% [</w:t>
      </w:r>
      <w:r w:rsidR="00F019F6">
        <w:rPr>
          <w:rFonts w:ascii="Times New Roman" w:eastAsia="Times New Roman" w:hAnsi="Times New Roman" w:cs="Times New Roman"/>
          <w:sz w:val="28"/>
          <w:szCs w:val="28"/>
          <w:lang w:val="uk-UA" w:eastAsia="ru-RU"/>
        </w:rPr>
        <w:t>8</w:t>
      </w:r>
      <w:r w:rsidR="00480008" w:rsidRPr="00480008">
        <w:rPr>
          <w:rStyle w:val="a3"/>
          <w:rFonts w:ascii="Times New Roman" w:hAnsi="Times New Roman" w:cs="Times New Roman"/>
          <w:i w:val="0"/>
          <w:sz w:val="28"/>
          <w:szCs w:val="28"/>
          <w:lang w:val="uk-UA"/>
        </w:rPr>
        <w:t>]</w:t>
      </w:r>
      <w:r w:rsidR="00A777E0">
        <w:rPr>
          <w:rStyle w:val="a3"/>
          <w:rFonts w:ascii="Times New Roman" w:hAnsi="Times New Roman" w:cs="Times New Roman"/>
          <w:i w:val="0"/>
          <w:sz w:val="28"/>
          <w:szCs w:val="28"/>
          <w:lang w:val="uk-UA"/>
        </w:rPr>
        <w:t>.</w:t>
      </w:r>
    </w:p>
    <w:p w:rsidR="002A4578" w:rsidRPr="00EE2B4B" w:rsidRDefault="002A4578" w:rsidP="002A4578">
      <w:pPr>
        <w:spacing w:after="0" w:line="360" w:lineRule="auto"/>
        <w:ind w:firstLine="540"/>
        <w:jc w:val="both"/>
        <w:rPr>
          <w:rFonts w:ascii="Times New Roman" w:eastAsia="PragmaticaCondBook-Reg" w:hAnsi="Times New Roman" w:cs="Times New Roman"/>
          <w:bCs/>
          <w:color w:val="000000"/>
          <w:sz w:val="28"/>
          <w:szCs w:val="28"/>
          <w:lang w:val="uk-UA"/>
        </w:rPr>
      </w:pPr>
      <w:r>
        <w:rPr>
          <w:rFonts w:ascii="Times New Roman" w:eastAsia="PragmaticaCondBook-Reg" w:hAnsi="Times New Roman" w:cs="Times New Roman"/>
          <w:bCs/>
          <w:color w:val="000000"/>
          <w:sz w:val="28"/>
          <w:szCs w:val="28"/>
          <w:lang w:val="uk-UA"/>
        </w:rPr>
        <w:t>За даними епід</w:t>
      </w:r>
      <w:r>
        <w:rPr>
          <w:rFonts w:ascii="Times New Roman" w:eastAsia="PragmaticaCondBook-Reg" w:hAnsi="Times New Roman" w:cs="Times New Roman"/>
          <w:bCs/>
          <w:color w:val="000000"/>
          <w:sz w:val="28"/>
          <w:szCs w:val="28"/>
          <w:lang w:val="en-US"/>
        </w:rPr>
        <w:t>e</w:t>
      </w:r>
      <w:r>
        <w:rPr>
          <w:rFonts w:ascii="Times New Roman" w:eastAsia="PragmaticaCondBook-Reg" w:hAnsi="Times New Roman" w:cs="Times New Roman"/>
          <w:bCs/>
          <w:color w:val="000000"/>
          <w:sz w:val="28"/>
          <w:szCs w:val="28"/>
          <w:lang w:val="uk-UA"/>
        </w:rPr>
        <w:t>міологічних досліджень та р</w:t>
      </w:r>
      <w:r>
        <w:rPr>
          <w:rFonts w:ascii="Times New Roman" w:eastAsia="PragmaticaCondBook-Reg" w:hAnsi="Times New Roman" w:cs="Times New Roman"/>
          <w:bCs/>
          <w:color w:val="000000"/>
          <w:sz w:val="28"/>
          <w:szCs w:val="28"/>
          <w:lang w:val="en-US"/>
        </w:rPr>
        <w:t>e</w:t>
      </w:r>
      <w:r>
        <w:rPr>
          <w:rFonts w:ascii="Times New Roman" w:eastAsia="PragmaticaCondBook-Reg" w:hAnsi="Times New Roman" w:cs="Times New Roman"/>
          <w:bCs/>
          <w:color w:val="000000"/>
          <w:sz w:val="28"/>
          <w:szCs w:val="28"/>
          <w:lang w:val="uk-UA"/>
        </w:rPr>
        <w:t>єстрів у хворих з ХСН п</w:t>
      </w:r>
      <w:r>
        <w:rPr>
          <w:rFonts w:ascii="Times New Roman" w:eastAsia="PragmaticaCondBook-Reg" w:hAnsi="Times New Roman" w:cs="Times New Roman"/>
          <w:bCs/>
          <w:color w:val="000000"/>
          <w:sz w:val="28"/>
          <w:szCs w:val="28"/>
          <w:lang w:val="en-US"/>
        </w:rPr>
        <w:t>o</w:t>
      </w:r>
      <w:r>
        <w:rPr>
          <w:rFonts w:ascii="Times New Roman" w:eastAsia="PragmaticaCondBook-Reg" w:hAnsi="Times New Roman" w:cs="Times New Roman"/>
          <w:bCs/>
          <w:color w:val="000000"/>
          <w:sz w:val="28"/>
          <w:szCs w:val="28"/>
          <w:lang w:val="uk-UA"/>
        </w:rPr>
        <w:t xml:space="preserve">ширеність </w:t>
      </w:r>
      <w:r>
        <w:rPr>
          <w:rFonts w:ascii="Times New Roman" w:hAnsi="Times New Roman" w:cs="Times New Roman"/>
          <w:sz w:val="28"/>
          <w:szCs w:val="28"/>
          <w:lang w:val="uk-UA"/>
        </w:rPr>
        <w:t xml:space="preserve">безсимптомної гіперурикемії може досягати 60% </w:t>
      </w:r>
      <w:r w:rsidRPr="00334E58">
        <w:rPr>
          <w:rFonts w:ascii="Times New Roman" w:hAnsi="Times New Roman" w:cs="Times New Roman"/>
          <w:bCs/>
          <w:sz w:val="28"/>
          <w:szCs w:val="28"/>
          <w:lang w:val="uk-UA"/>
        </w:rPr>
        <w:t>[</w:t>
      </w:r>
      <w:r w:rsidR="00F019F6">
        <w:rPr>
          <w:rFonts w:ascii="Times New Roman" w:hAnsi="Times New Roman" w:cs="Times New Roman"/>
          <w:bCs/>
          <w:sz w:val="28"/>
          <w:szCs w:val="28"/>
          <w:lang w:val="uk-UA"/>
        </w:rPr>
        <w:t>10; 75</w:t>
      </w:r>
      <w:r w:rsidRPr="00334E58">
        <w:rPr>
          <w:rFonts w:ascii="Times New Roman" w:hAnsi="Times New Roman" w:cs="Times New Roman"/>
          <w:sz w:val="28"/>
          <w:szCs w:val="28"/>
          <w:lang w:val="uk-UA"/>
        </w:rPr>
        <w:t xml:space="preserve">; </w:t>
      </w:r>
      <w:r w:rsidR="00F019F6">
        <w:rPr>
          <w:rFonts w:ascii="Times New Roman" w:hAnsi="Times New Roman" w:cs="Times New Roman"/>
          <w:sz w:val="28"/>
          <w:szCs w:val="28"/>
          <w:lang w:val="uk-UA"/>
        </w:rPr>
        <w:t>106</w:t>
      </w:r>
      <w:r w:rsidRPr="00334E58">
        <w:rPr>
          <w:rFonts w:ascii="Times New Roman" w:hAnsi="Times New Roman" w:cs="Times New Roman"/>
          <w:bCs/>
          <w:sz w:val="28"/>
          <w:szCs w:val="28"/>
          <w:lang w:val="uk-UA"/>
        </w:rPr>
        <w:t>]</w:t>
      </w:r>
      <w:r w:rsidRPr="00BC4D5F">
        <w:rPr>
          <w:rStyle w:val="a3"/>
          <w:rFonts w:ascii="Times New Roman" w:hAnsi="Times New Roman" w:cs="Times New Roman"/>
          <w:sz w:val="28"/>
          <w:szCs w:val="28"/>
          <w:lang w:val="uk-UA"/>
        </w:rPr>
        <w:t>.</w:t>
      </w:r>
      <w:r w:rsidRPr="00334E58">
        <w:rPr>
          <w:rStyle w:val="a3"/>
          <w:rFonts w:ascii="Times New Roman" w:hAnsi="Times New Roman" w:cs="Times New Roman"/>
          <w:sz w:val="28"/>
          <w:szCs w:val="28"/>
          <w:lang w:val="uk-UA"/>
        </w:rPr>
        <w:t xml:space="preserve"> </w:t>
      </w:r>
    </w:p>
    <w:p w:rsidR="002A4578" w:rsidRPr="000C77D6" w:rsidRDefault="002A4578" w:rsidP="002A4578">
      <w:pPr>
        <w:spacing w:after="0" w:line="360" w:lineRule="auto"/>
        <w:ind w:firstLine="567"/>
        <w:jc w:val="both"/>
        <w:rPr>
          <w:rStyle w:val="a3"/>
          <w:rFonts w:ascii="Times New Roman" w:hAnsi="Times New Roman" w:cs="Times New Roman"/>
          <w:i w:val="0"/>
          <w:sz w:val="28"/>
          <w:szCs w:val="28"/>
          <w:lang w:val="uk-UA"/>
        </w:rPr>
      </w:pPr>
      <w:r w:rsidRPr="00F3589E">
        <w:rPr>
          <w:rFonts w:ascii="Times New Roman" w:hAnsi="Times New Roman" w:cs="Times New Roman"/>
          <w:sz w:val="28"/>
          <w:szCs w:val="28"/>
          <w:lang w:val="uk-UA"/>
        </w:rPr>
        <w:t xml:space="preserve">Вражаючі дані отримані щодо ролі гіперурикемії у хворих </w:t>
      </w:r>
      <w:r w:rsidR="004D4B54">
        <w:rPr>
          <w:rFonts w:ascii="Times New Roman" w:hAnsi="Times New Roman" w:cs="Times New Roman"/>
          <w:sz w:val="28"/>
          <w:szCs w:val="28"/>
          <w:lang w:val="uk-UA"/>
        </w:rPr>
        <w:t xml:space="preserve">з </w:t>
      </w:r>
      <w:r w:rsidRPr="00F3589E">
        <w:rPr>
          <w:rFonts w:ascii="Times New Roman" w:hAnsi="Times New Roman" w:cs="Times New Roman"/>
          <w:sz w:val="28"/>
          <w:szCs w:val="28"/>
          <w:lang w:val="uk-UA"/>
        </w:rPr>
        <w:t>ХСН. Так, вона негативно впливає на клінічний перебіг ХСН і пов’язана з підвищенням рівня серцево – судинної смертності</w:t>
      </w:r>
      <w:r>
        <w:rPr>
          <w:sz w:val="28"/>
          <w:szCs w:val="28"/>
          <w:lang w:val="uk-UA"/>
        </w:rPr>
        <w:t xml:space="preserve"> </w:t>
      </w:r>
      <w:r w:rsidRPr="00F019F6">
        <w:rPr>
          <w:rFonts w:ascii="Times New Roman" w:hAnsi="Times New Roman" w:cs="Times New Roman"/>
          <w:sz w:val="28"/>
          <w:szCs w:val="28"/>
          <w:lang w:val="uk-UA"/>
        </w:rPr>
        <w:t>[</w:t>
      </w:r>
      <w:r w:rsidR="00F019F6" w:rsidRPr="00F019F6">
        <w:rPr>
          <w:rFonts w:ascii="Times New Roman" w:hAnsi="Times New Roman" w:cs="Times New Roman"/>
          <w:sz w:val="28"/>
          <w:szCs w:val="28"/>
          <w:lang w:val="uk-UA"/>
        </w:rPr>
        <w:t>16</w:t>
      </w:r>
      <w:r w:rsidRPr="00F3589E">
        <w:rPr>
          <w:rFonts w:ascii="Times New Roman" w:hAnsi="Times New Roman" w:cs="Times New Roman"/>
          <w:sz w:val="28"/>
          <w:szCs w:val="28"/>
          <w:lang w:val="uk-UA"/>
        </w:rPr>
        <w:t>].</w:t>
      </w:r>
      <w:r>
        <w:rPr>
          <w:sz w:val="28"/>
          <w:szCs w:val="28"/>
          <w:lang w:val="uk-UA"/>
        </w:rPr>
        <w:t xml:space="preserve"> </w:t>
      </w:r>
      <w:r>
        <w:rPr>
          <w:rStyle w:val="hps"/>
          <w:rFonts w:ascii="Times New Roman" w:hAnsi="Times New Roman" w:cs="Times New Roman"/>
          <w:sz w:val="28"/>
          <w:szCs w:val="28"/>
          <w:lang w:val="uk-UA"/>
        </w:rPr>
        <w:t>Н</w:t>
      </w:r>
      <w:r>
        <w:rPr>
          <w:rStyle w:val="hps"/>
          <w:rFonts w:ascii="Times New Roman" w:hAnsi="Times New Roman" w:cs="Times New Roman"/>
          <w:sz w:val="28"/>
          <w:szCs w:val="28"/>
          <w:lang w:val="en-US"/>
        </w:rPr>
        <w:t>e</w:t>
      </w:r>
      <w:r w:rsidRPr="00F3589E">
        <w:rPr>
          <w:rStyle w:val="hps"/>
          <w:rFonts w:ascii="Times New Roman" w:hAnsi="Times New Roman" w:cs="Times New Roman"/>
          <w:sz w:val="28"/>
          <w:szCs w:val="28"/>
          <w:lang w:val="uk-UA"/>
        </w:rPr>
        <w:t>залежна</w:t>
      </w:r>
      <w:r w:rsidRPr="00F3589E">
        <w:rPr>
          <w:rFonts w:ascii="Times New Roman" w:hAnsi="Times New Roman" w:cs="Times New Roman"/>
          <w:sz w:val="28"/>
          <w:szCs w:val="28"/>
          <w:lang w:val="uk-UA"/>
        </w:rPr>
        <w:t xml:space="preserve"> </w:t>
      </w:r>
      <w:r w:rsidRPr="00F3589E">
        <w:rPr>
          <w:rStyle w:val="hps"/>
          <w:rFonts w:ascii="Times New Roman" w:hAnsi="Times New Roman" w:cs="Times New Roman"/>
          <w:sz w:val="28"/>
          <w:szCs w:val="28"/>
          <w:lang w:val="uk-UA"/>
        </w:rPr>
        <w:t>прогностична значимість</w:t>
      </w:r>
      <w:r w:rsidRPr="00F3589E">
        <w:rPr>
          <w:rFonts w:ascii="Times New Roman" w:hAnsi="Times New Roman" w:cs="Times New Roman"/>
          <w:sz w:val="28"/>
          <w:szCs w:val="28"/>
          <w:lang w:val="uk-UA"/>
        </w:rPr>
        <w:t xml:space="preserve"> </w:t>
      </w:r>
      <w:r w:rsidRPr="00F3589E">
        <w:rPr>
          <w:rStyle w:val="hps"/>
          <w:rFonts w:ascii="Times New Roman" w:hAnsi="Times New Roman" w:cs="Times New Roman"/>
          <w:sz w:val="28"/>
          <w:szCs w:val="28"/>
          <w:lang w:val="uk-UA"/>
        </w:rPr>
        <w:t>гіперурикемії</w:t>
      </w:r>
      <w:r w:rsidRPr="00F3589E">
        <w:rPr>
          <w:rFonts w:ascii="Times New Roman" w:hAnsi="Times New Roman" w:cs="Times New Roman"/>
          <w:sz w:val="28"/>
          <w:szCs w:val="28"/>
          <w:lang w:val="uk-UA"/>
        </w:rPr>
        <w:t xml:space="preserve"> </w:t>
      </w:r>
      <w:r w:rsidRPr="00F3589E">
        <w:rPr>
          <w:rStyle w:val="hps"/>
          <w:rFonts w:ascii="Times New Roman" w:hAnsi="Times New Roman" w:cs="Times New Roman"/>
          <w:sz w:val="28"/>
          <w:szCs w:val="28"/>
          <w:lang w:val="uk-UA"/>
        </w:rPr>
        <w:t>при</w:t>
      </w:r>
      <w:r w:rsidRPr="00F3589E">
        <w:rPr>
          <w:rFonts w:ascii="Times New Roman" w:hAnsi="Times New Roman" w:cs="Times New Roman"/>
          <w:sz w:val="28"/>
          <w:szCs w:val="28"/>
          <w:lang w:val="uk-UA"/>
        </w:rPr>
        <w:t xml:space="preserve"> </w:t>
      </w:r>
      <w:r w:rsidRPr="00F3589E">
        <w:rPr>
          <w:rStyle w:val="hps"/>
          <w:rFonts w:ascii="Times New Roman" w:hAnsi="Times New Roman" w:cs="Times New Roman"/>
          <w:sz w:val="28"/>
          <w:szCs w:val="28"/>
          <w:lang w:val="uk-UA"/>
        </w:rPr>
        <w:t>ХСН</w:t>
      </w:r>
      <w:r w:rsidRPr="00F3589E">
        <w:rPr>
          <w:rFonts w:ascii="Times New Roman" w:hAnsi="Times New Roman" w:cs="Times New Roman"/>
          <w:sz w:val="28"/>
          <w:szCs w:val="28"/>
          <w:lang w:val="uk-UA"/>
        </w:rPr>
        <w:t xml:space="preserve"> </w:t>
      </w:r>
      <w:r w:rsidRPr="00F3589E">
        <w:rPr>
          <w:rStyle w:val="hps"/>
          <w:rFonts w:ascii="Times New Roman" w:hAnsi="Times New Roman" w:cs="Times New Roman"/>
          <w:sz w:val="28"/>
          <w:szCs w:val="28"/>
          <w:lang w:val="uk-UA"/>
        </w:rPr>
        <w:t>була названа</w:t>
      </w:r>
      <w:r w:rsidRPr="00F3589E">
        <w:rPr>
          <w:rFonts w:ascii="Times New Roman" w:hAnsi="Times New Roman" w:cs="Times New Roman"/>
          <w:sz w:val="28"/>
          <w:szCs w:val="28"/>
          <w:lang w:val="uk-UA"/>
        </w:rPr>
        <w:t xml:space="preserve"> </w:t>
      </w:r>
      <w:r w:rsidRPr="00F3589E">
        <w:rPr>
          <w:rStyle w:val="hps"/>
          <w:rFonts w:ascii="Times New Roman" w:hAnsi="Times New Roman" w:cs="Times New Roman"/>
          <w:sz w:val="28"/>
          <w:szCs w:val="28"/>
          <w:lang w:val="uk-UA"/>
        </w:rPr>
        <w:t>«</w:t>
      </w:r>
      <w:r>
        <w:rPr>
          <w:rFonts w:ascii="Times New Roman" w:hAnsi="Times New Roman" w:cs="Times New Roman"/>
          <w:sz w:val="28"/>
          <w:szCs w:val="28"/>
          <w:lang w:val="uk-UA"/>
        </w:rPr>
        <w:t>п</w:t>
      </w:r>
      <w:r>
        <w:rPr>
          <w:rFonts w:ascii="Times New Roman" w:hAnsi="Times New Roman" w:cs="Times New Roman"/>
          <w:sz w:val="28"/>
          <w:szCs w:val="28"/>
          <w:lang w:val="en-US"/>
        </w:rPr>
        <w:t>o</w:t>
      </w:r>
      <w:r>
        <w:rPr>
          <w:rFonts w:ascii="Times New Roman" w:hAnsi="Times New Roman" w:cs="Times New Roman"/>
          <w:sz w:val="28"/>
          <w:szCs w:val="28"/>
          <w:lang w:val="uk-UA"/>
        </w:rPr>
        <w:t>рівнян</w:t>
      </w:r>
      <w:r w:rsidRPr="00F3589E">
        <w:rPr>
          <w:rFonts w:ascii="Times New Roman" w:hAnsi="Times New Roman" w:cs="Times New Roman"/>
          <w:sz w:val="28"/>
          <w:szCs w:val="28"/>
          <w:lang w:val="uk-UA"/>
        </w:rPr>
        <w:t xml:space="preserve">ою </w:t>
      </w:r>
      <w:r w:rsidRPr="00F3589E">
        <w:rPr>
          <w:rStyle w:val="hps"/>
          <w:rFonts w:ascii="Times New Roman" w:hAnsi="Times New Roman" w:cs="Times New Roman"/>
          <w:sz w:val="28"/>
          <w:szCs w:val="28"/>
          <w:lang w:val="uk-UA"/>
        </w:rPr>
        <w:t>або навіть</w:t>
      </w:r>
      <w:r w:rsidRPr="00F3589E">
        <w:rPr>
          <w:rFonts w:ascii="Times New Roman" w:hAnsi="Times New Roman" w:cs="Times New Roman"/>
          <w:sz w:val="28"/>
          <w:szCs w:val="28"/>
          <w:lang w:val="uk-UA"/>
        </w:rPr>
        <w:t xml:space="preserve"> більш </w:t>
      </w:r>
      <w:r w:rsidRPr="00F3589E">
        <w:rPr>
          <w:rStyle w:val="hps"/>
          <w:rFonts w:ascii="Times New Roman" w:hAnsi="Times New Roman" w:cs="Times New Roman"/>
          <w:sz w:val="28"/>
          <w:szCs w:val="28"/>
          <w:lang w:val="uk-UA"/>
        </w:rPr>
        <w:t>сильнішою, ніж</w:t>
      </w:r>
      <w:r w:rsidRPr="00F3589E">
        <w:rPr>
          <w:rFonts w:ascii="Times New Roman" w:hAnsi="Times New Roman" w:cs="Times New Roman"/>
          <w:sz w:val="28"/>
          <w:szCs w:val="28"/>
          <w:lang w:val="uk-UA"/>
        </w:rPr>
        <w:t xml:space="preserve"> </w:t>
      </w:r>
      <w:r w:rsidRPr="00F3589E">
        <w:rPr>
          <w:rStyle w:val="hps"/>
          <w:rFonts w:ascii="Times New Roman" w:hAnsi="Times New Roman" w:cs="Times New Roman"/>
          <w:sz w:val="28"/>
          <w:szCs w:val="28"/>
          <w:lang w:val="uk-UA"/>
        </w:rPr>
        <w:t>роль</w:t>
      </w:r>
      <w:r w:rsidRPr="00F3589E">
        <w:rPr>
          <w:rFonts w:ascii="Times New Roman" w:hAnsi="Times New Roman" w:cs="Times New Roman"/>
          <w:sz w:val="28"/>
          <w:szCs w:val="28"/>
          <w:lang w:val="uk-UA"/>
        </w:rPr>
        <w:t xml:space="preserve"> </w:t>
      </w:r>
      <w:r w:rsidRPr="00F3589E">
        <w:rPr>
          <w:rStyle w:val="hps"/>
          <w:rFonts w:ascii="Times New Roman" w:hAnsi="Times New Roman" w:cs="Times New Roman"/>
          <w:sz w:val="28"/>
          <w:szCs w:val="28"/>
          <w:lang w:val="uk-UA"/>
        </w:rPr>
        <w:t>багатьох інших</w:t>
      </w:r>
      <w:r w:rsidRPr="00F3589E">
        <w:rPr>
          <w:rFonts w:ascii="Times New Roman" w:hAnsi="Times New Roman" w:cs="Times New Roman"/>
          <w:sz w:val="28"/>
          <w:szCs w:val="28"/>
          <w:lang w:val="uk-UA"/>
        </w:rPr>
        <w:t xml:space="preserve"> </w:t>
      </w:r>
      <w:r w:rsidRPr="00F3589E">
        <w:rPr>
          <w:rStyle w:val="hps"/>
          <w:rFonts w:ascii="Times New Roman" w:hAnsi="Times New Roman" w:cs="Times New Roman"/>
          <w:sz w:val="28"/>
          <w:szCs w:val="28"/>
          <w:lang w:val="uk-UA"/>
        </w:rPr>
        <w:t>встановлених</w:t>
      </w:r>
      <w:r w:rsidRPr="00F3589E">
        <w:rPr>
          <w:rFonts w:ascii="Times New Roman" w:hAnsi="Times New Roman" w:cs="Times New Roman"/>
          <w:sz w:val="28"/>
          <w:szCs w:val="28"/>
          <w:lang w:val="uk-UA"/>
        </w:rPr>
        <w:t xml:space="preserve"> </w:t>
      </w:r>
      <w:r w:rsidRPr="00F3589E">
        <w:rPr>
          <w:rStyle w:val="hps"/>
          <w:rFonts w:ascii="Times New Roman" w:hAnsi="Times New Roman" w:cs="Times New Roman"/>
          <w:sz w:val="28"/>
          <w:szCs w:val="28"/>
          <w:lang w:val="uk-UA"/>
        </w:rPr>
        <w:t>факторів</w:t>
      </w:r>
      <w:r w:rsidRPr="00F3589E">
        <w:rPr>
          <w:rFonts w:ascii="Times New Roman" w:hAnsi="Times New Roman" w:cs="Times New Roman"/>
          <w:sz w:val="28"/>
          <w:szCs w:val="28"/>
          <w:lang w:val="uk-UA"/>
        </w:rPr>
        <w:t>» [</w:t>
      </w:r>
      <w:r w:rsidR="00F019F6">
        <w:rPr>
          <w:rFonts w:ascii="Times New Roman" w:hAnsi="Times New Roman" w:cs="Times New Roman"/>
          <w:sz w:val="28"/>
          <w:szCs w:val="28"/>
          <w:lang w:val="uk-UA"/>
        </w:rPr>
        <w:t>37</w:t>
      </w:r>
      <w:r w:rsidRPr="00F3589E">
        <w:rPr>
          <w:rFonts w:ascii="Times New Roman" w:hAnsi="Times New Roman" w:cs="Times New Roman"/>
          <w:sz w:val="28"/>
          <w:szCs w:val="28"/>
          <w:lang w:val="uk-UA"/>
        </w:rPr>
        <w:t>].</w:t>
      </w:r>
      <w:r w:rsidRPr="000C77D6">
        <w:rPr>
          <w:rFonts w:ascii="Times New Roman" w:hAnsi="Times New Roman" w:cs="Times New Roman"/>
          <w:sz w:val="28"/>
          <w:szCs w:val="28"/>
          <w:lang w:val="uk-UA"/>
        </w:rPr>
        <w:t xml:space="preserve"> Так вона </w:t>
      </w:r>
      <w:r w:rsidRPr="000C77D6">
        <w:rPr>
          <w:rStyle w:val="hps"/>
          <w:rFonts w:ascii="Times New Roman" w:hAnsi="Times New Roman" w:cs="Times New Roman"/>
          <w:sz w:val="28"/>
          <w:szCs w:val="28"/>
          <w:lang w:val="uk-UA"/>
        </w:rPr>
        <w:t>є більш значущим</w:t>
      </w:r>
      <w:r w:rsidRPr="000C77D6">
        <w:rPr>
          <w:rFonts w:ascii="Times New Roman" w:hAnsi="Times New Roman" w:cs="Times New Roman"/>
          <w:sz w:val="28"/>
          <w:szCs w:val="28"/>
          <w:lang w:val="uk-UA"/>
        </w:rPr>
        <w:t xml:space="preserve"> </w:t>
      </w:r>
      <w:r w:rsidRPr="000C77D6">
        <w:rPr>
          <w:rStyle w:val="hps"/>
          <w:rFonts w:ascii="Times New Roman" w:hAnsi="Times New Roman" w:cs="Times New Roman"/>
          <w:sz w:val="28"/>
          <w:szCs w:val="28"/>
          <w:lang w:val="uk-UA"/>
        </w:rPr>
        <w:t>предиктором</w:t>
      </w:r>
      <w:r w:rsidRPr="000C77D6">
        <w:rPr>
          <w:rFonts w:ascii="Times New Roman" w:hAnsi="Times New Roman" w:cs="Times New Roman"/>
          <w:sz w:val="28"/>
          <w:szCs w:val="28"/>
          <w:lang w:val="uk-UA"/>
        </w:rPr>
        <w:t xml:space="preserve"> </w:t>
      </w:r>
      <w:r w:rsidRPr="000C77D6">
        <w:rPr>
          <w:rStyle w:val="hps"/>
          <w:rFonts w:ascii="Times New Roman" w:hAnsi="Times New Roman" w:cs="Times New Roman"/>
          <w:sz w:val="28"/>
          <w:szCs w:val="28"/>
          <w:lang w:val="uk-UA"/>
        </w:rPr>
        <w:t>серцево</w:t>
      </w:r>
      <w:r w:rsidRPr="000C77D6">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w:t>
      </w:r>
      <w:r w:rsidRPr="000C77D6">
        <w:rPr>
          <w:rFonts w:ascii="Times New Roman" w:hAnsi="Times New Roman" w:cs="Times New Roman"/>
          <w:sz w:val="28"/>
          <w:szCs w:val="28"/>
          <w:lang w:val="uk-UA"/>
        </w:rPr>
        <w:t xml:space="preserve"> </w:t>
      </w:r>
      <w:r w:rsidRPr="000C77D6">
        <w:rPr>
          <w:rStyle w:val="hps"/>
          <w:rFonts w:ascii="Times New Roman" w:hAnsi="Times New Roman" w:cs="Times New Roman"/>
          <w:sz w:val="28"/>
          <w:szCs w:val="28"/>
          <w:lang w:val="uk-UA"/>
        </w:rPr>
        <w:t>судинної смертності</w:t>
      </w:r>
      <w:r w:rsidRPr="000C77D6">
        <w:rPr>
          <w:rFonts w:ascii="Times New Roman" w:hAnsi="Times New Roman" w:cs="Times New Roman"/>
          <w:sz w:val="28"/>
          <w:szCs w:val="28"/>
          <w:lang w:val="uk-UA"/>
        </w:rPr>
        <w:t xml:space="preserve">, ніж </w:t>
      </w:r>
      <w:r w:rsidRPr="000C77D6">
        <w:rPr>
          <w:rStyle w:val="hps"/>
          <w:rFonts w:ascii="Times New Roman" w:hAnsi="Times New Roman" w:cs="Times New Roman"/>
          <w:sz w:val="28"/>
          <w:szCs w:val="28"/>
          <w:lang w:val="uk-UA"/>
        </w:rPr>
        <w:t>фракція викиду</w:t>
      </w:r>
      <w:r w:rsidRPr="000C77D6">
        <w:rPr>
          <w:rFonts w:ascii="Times New Roman" w:hAnsi="Times New Roman" w:cs="Times New Roman"/>
          <w:sz w:val="28"/>
          <w:szCs w:val="28"/>
          <w:lang w:val="uk-UA"/>
        </w:rPr>
        <w:t xml:space="preserve"> </w:t>
      </w:r>
      <w:r w:rsidRPr="000C77D6">
        <w:rPr>
          <w:rStyle w:val="hps"/>
          <w:rFonts w:ascii="Times New Roman" w:hAnsi="Times New Roman" w:cs="Times New Roman"/>
          <w:sz w:val="28"/>
          <w:szCs w:val="28"/>
          <w:lang w:val="uk-UA"/>
        </w:rPr>
        <w:t>лівого шлуночка</w:t>
      </w:r>
      <w:r w:rsidRPr="000C77D6">
        <w:rPr>
          <w:rFonts w:ascii="Times New Roman" w:hAnsi="Times New Roman" w:cs="Times New Roman"/>
          <w:sz w:val="28"/>
          <w:szCs w:val="28"/>
          <w:lang w:val="uk-UA"/>
        </w:rPr>
        <w:t xml:space="preserve">, незважаючи на те, що рівень </w:t>
      </w:r>
      <w:r w:rsidRPr="000C77D6">
        <w:rPr>
          <w:rStyle w:val="hps"/>
          <w:rFonts w:ascii="Times New Roman" w:hAnsi="Times New Roman" w:cs="Times New Roman"/>
          <w:sz w:val="28"/>
          <w:szCs w:val="28"/>
          <w:lang w:val="uk-UA"/>
        </w:rPr>
        <w:t>сечової кислоти</w:t>
      </w:r>
      <w:r w:rsidRPr="000C77D6">
        <w:rPr>
          <w:rFonts w:ascii="Times New Roman" w:hAnsi="Times New Roman" w:cs="Times New Roman"/>
          <w:sz w:val="28"/>
          <w:szCs w:val="28"/>
          <w:lang w:val="uk-UA"/>
        </w:rPr>
        <w:t xml:space="preserve"> </w:t>
      </w:r>
      <w:r w:rsidRPr="000C77D6">
        <w:rPr>
          <w:rStyle w:val="hps"/>
          <w:rFonts w:ascii="Times New Roman" w:hAnsi="Times New Roman" w:cs="Times New Roman"/>
          <w:sz w:val="28"/>
          <w:szCs w:val="28"/>
          <w:lang w:val="uk-UA"/>
        </w:rPr>
        <w:t>має з нею</w:t>
      </w:r>
      <w:r w:rsidRPr="000C77D6">
        <w:rPr>
          <w:rFonts w:ascii="Times New Roman" w:hAnsi="Times New Roman" w:cs="Times New Roman"/>
          <w:sz w:val="28"/>
          <w:szCs w:val="28"/>
          <w:lang w:val="uk-UA"/>
        </w:rPr>
        <w:t xml:space="preserve"> </w:t>
      </w:r>
      <w:r w:rsidRPr="000C77D6">
        <w:rPr>
          <w:rStyle w:val="hps"/>
          <w:rFonts w:ascii="Times New Roman" w:hAnsi="Times New Roman" w:cs="Times New Roman"/>
          <w:sz w:val="28"/>
          <w:szCs w:val="28"/>
          <w:lang w:val="uk-UA"/>
        </w:rPr>
        <w:t>сильну</w:t>
      </w:r>
      <w:r w:rsidRPr="000C77D6">
        <w:rPr>
          <w:rFonts w:ascii="Times New Roman" w:hAnsi="Times New Roman" w:cs="Times New Roman"/>
          <w:sz w:val="28"/>
          <w:szCs w:val="28"/>
          <w:lang w:val="uk-UA"/>
        </w:rPr>
        <w:t xml:space="preserve"> </w:t>
      </w:r>
      <w:r w:rsidRPr="000C77D6">
        <w:rPr>
          <w:rStyle w:val="hps"/>
          <w:rFonts w:ascii="Times New Roman" w:hAnsi="Times New Roman" w:cs="Times New Roman"/>
          <w:sz w:val="28"/>
          <w:szCs w:val="28"/>
          <w:lang w:val="uk-UA"/>
        </w:rPr>
        <w:t>негативну кореляцію</w:t>
      </w:r>
      <w:r w:rsidRPr="000C77D6">
        <w:rPr>
          <w:rFonts w:ascii="Times New Roman" w:hAnsi="Times New Roman" w:cs="Times New Roman"/>
          <w:sz w:val="28"/>
          <w:szCs w:val="28"/>
          <w:lang w:val="uk-UA"/>
        </w:rPr>
        <w:t xml:space="preserve"> </w:t>
      </w:r>
      <w:r w:rsidRPr="000C77D6">
        <w:rPr>
          <w:rStyle w:val="hps"/>
          <w:rFonts w:ascii="Times New Roman" w:hAnsi="Times New Roman" w:cs="Times New Roman"/>
          <w:sz w:val="28"/>
          <w:szCs w:val="28"/>
          <w:lang w:val="uk-UA"/>
        </w:rPr>
        <w:t>і</w:t>
      </w:r>
      <w:r w:rsidRPr="000C77D6">
        <w:rPr>
          <w:rFonts w:ascii="Times New Roman" w:hAnsi="Times New Roman" w:cs="Times New Roman"/>
          <w:sz w:val="28"/>
          <w:szCs w:val="28"/>
          <w:lang w:val="uk-UA"/>
        </w:rPr>
        <w:t xml:space="preserve"> </w:t>
      </w:r>
      <w:r w:rsidRPr="000C77D6">
        <w:rPr>
          <w:rStyle w:val="hps"/>
          <w:rFonts w:ascii="Times New Roman" w:hAnsi="Times New Roman" w:cs="Times New Roman"/>
          <w:sz w:val="28"/>
          <w:szCs w:val="28"/>
          <w:lang w:val="uk-UA"/>
        </w:rPr>
        <w:t>позитивну кореляцію</w:t>
      </w:r>
      <w:r w:rsidRPr="000C77D6">
        <w:rPr>
          <w:rFonts w:ascii="Times New Roman" w:hAnsi="Times New Roman" w:cs="Times New Roman"/>
          <w:sz w:val="28"/>
          <w:szCs w:val="28"/>
          <w:lang w:val="uk-UA"/>
        </w:rPr>
        <w:t xml:space="preserve"> </w:t>
      </w:r>
      <w:r w:rsidRPr="000C77D6">
        <w:rPr>
          <w:rStyle w:val="hps"/>
          <w:rFonts w:ascii="Times New Roman" w:hAnsi="Times New Roman" w:cs="Times New Roman"/>
          <w:sz w:val="28"/>
          <w:szCs w:val="28"/>
          <w:lang w:val="uk-UA"/>
        </w:rPr>
        <w:t>з тиском</w:t>
      </w:r>
      <w:r w:rsidRPr="000C77D6">
        <w:rPr>
          <w:rFonts w:ascii="Times New Roman" w:hAnsi="Times New Roman" w:cs="Times New Roman"/>
          <w:sz w:val="28"/>
          <w:szCs w:val="28"/>
          <w:lang w:val="uk-UA"/>
        </w:rPr>
        <w:t xml:space="preserve"> </w:t>
      </w:r>
      <w:r w:rsidRPr="000C77D6">
        <w:rPr>
          <w:rStyle w:val="hps"/>
          <w:rFonts w:ascii="Times New Roman" w:hAnsi="Times New Roman" w:cs="Times New Roman"/>
          <w:sz w:val="28"/>
          <w:szCs w:val="28"/>
          <w:lang w:val="uk-UA"/>
        </w:rPr>
        <w:t xml:space="preserve">в легеневій артерії </w:t>
      </w:r>
      <w:r w:rsidRPr="000C77D6">
        <w:rPr>
          <w:rFonts w:ascii="Times New Roman" w:hAnsi="Times New Roman" w:cs="Times New Roman"/>
          <w:sz w:val="28"/>
          <w:szCs w:val="28"/>
          <w:lang w:val="uk-UA"/>
        </w:rPr>
        <w:t>[</w:t>
      </w:r>
      <w:r w:rsidR="00F019F6">
        <w:rPr>
          <w:rFonts w:ascii="Times New Roman" w:hAnsi="Times New Roman" w:cs="Times New Roman"/>
          <w:sz w:val="28"/>
          <w:szCs w:val="28"/>
          <w:lang w:val="uk-UA"/>
        </w:rPr>
        <w:t>108</w:t>
      </w:r>
      <w:r w:rsidRPr="00E70F03">
        <w:rPr>
          <w:rStyle w:val="a3"/>
          <w:rFonts w:ascii="Times New Roman" w:hAnsi="Times New Roman" w:cs="Times New Roman"/>
          <w:i w:val="0"/>
          <w:sz w:val="28"/>
          <w:szCs w:val="28"/>
          <w:lang w:val="uk-UA"/>
        </w:rPr>
        <w:t>].</w:t>
      </w:r>
      <w:r w:rsidRPr="000C77D6">
        <w:rPr>
          <w:rStyle w:val="a3"/>
          <w:rFonts w:ascii="Times New Roman" w:hAnsi="Times New Roman" w:cs="Times New Roman"/>
          <w:sz w:val="28"/>
          <w:szCs w:val="28"/>
          <w:lang w:val="uk-UA"/>
        </w:rPr>
        <w:t xml:space="preserve"> </w:t>
      </w:r>
    </w:p>
    <w:p w:rsidR="002A4578" w:rsidRDefault="002A4578" w:rsidP="002A4578">
      <w:pPr>
        <w:spacing w:line="360" w:lineRule="auto"/>
        <w:ind w:firstLine="567"/>
        <w:jc w:val="both"/>
        <w:rPr>
          <w:rFonts w:ascii="Times New Roman" w:eastAsia="Times New Roman" w:hAnsi="Times New Roman" w:cs="Times New Roman"/>
          <w:sz w:val="28"/>
          <w:szCs w:val="28"/>
          <w:lang w:val="uk-UA" w:eastAsia="ru-RU"/>
        </w:rPr>
      </w:pPr>
      <w:r w:rsidRPr="00DB2E1A">
        <w:rPr>
          <w:rStyle w:val="hps"/>
          <w:rFonts w:ascii="Times New Roman" w:hAnsi="Times New Roman" w:cs="Times New Roman"/>
          <w:sz w:val="28"/>
          <w:szCs w:val="28"/>
          <w:lang w:val="uk-UA"/>
        </w:rPr>
        <w:t>Дебати</w:t>
      </w:r>
      <w:r w:rsidRPr="00DB2E1A">
        <w:rPr>
          <w:rStyle w:val="shorttext"/>
          <w:rFonts w:ascii="Times New Roman" w:hAnsi="Times New Roman" w:cs="Times New Roman"/>
          <w:sz w:val="28"/>
          <w:szCs w:val="28"/>
          <w:lang w:val="uk-UA"/>
        </w:rPr>
        <w:t xml:space="preserve"> </w:t>
      </w:r>
      <w:r w:rsidRPr="00DB2E1A">
        <w:rPr>
          <w:rStyle w:val="hps"/>
          <w:rFonts w:ascii="Times New Roman" w:hAnsi="Times New Roman" w:cs="Times New Roman"/>
          <w:sz w:val="28"/>
          <w:szCs w:val="28"/>
          <w:lang w:val="uk-UA"/>
        </w:rPr>
        <w:t>щодо</w:t>
      </w:r>
      <w:r w:rsidRPr="00DB2E1A">
        <w:rPr>
          <w:rStyle w:val="shorttext"/>
          <w:rFonts w:ascii="Times New Roman" w:hAnsi="Times New Roman" w:cs="Times New Roman"/>
          <w:sz w:val="28"/>
          <w:szCs w:val="28"/>
          <w:lang w:val="uk-UA"/>
        </w:rPr>
        <w:t xml:space="preserve"> </w:t>
      </w:r>
      <w:r w:rsidRPr="00DB2E1A">
        <w:rPr>
          <w:rStyle w:val="hps"/>
          <w:rFonts w:ascii="Times New Roman" w:hAnsi="Times New Roman" w:cs="Times New Roman"/>
          <w:sz w:val="28"/>
          <w:szCs w:val="28"/>
          <w:lang w:val="uk-UA"/>
        </w:rPr>
        <w:t>ролі</w:t>
      </w:r>
      <w:r w:rsidRPr="00DB2E1A">
        <w:rPr>
          <w:rStyle w:val="shorttext"/>
          <w:rFonts w:ascii="Times New Roman" w:hAnsi="Times New Roman" w:cs="Times New Roman"/>
          <w:sz w:val="28"/>
          <w:szCs w:val="28"/>
          <w:lang w:val="uk-UA"/>
        </w:rPr>
        <w:t xml:space="preserve"> </w:t>
      </w:r>
      <w:r w:rsidRPr="00DB2E1A">
        <w:rPr>
          <w:rStyle w:val="hps"/>
          <w:rFonts w:ascii="Times New Roman" w:hAnsi="Times New Roman" w:cs="Times New Roman"/>
          <w:sz w:val="28"/>
          <w:szCs w:val="28"/>
          <w:lang w:val="uk-UA"/>
        </w:rPr>
        <w:t>сечової кислоти</w:t>
      </w:r>
      <w:r w:rsidRPr="00DB2E1A">
        <w:rPr>
          <w:rStyle w:val="10"/>
          <w:rFonts w:eastAsiaTheme="minorHAnsi"/>
          <w:lang w:val="uk-UA"/>
        </w:rPr>
        <w:t xml:space="preserve"> </w:t>
      </w:r>
      <w:r w:rsidRPr="00DB2E1A">
        <w:rPr>
          <w:rFonts w:ascii="Times New Roman" w:eastAsia="Times New Roman" w:hAnsi="Times New Roman" w:cs="Times New Roman"/>
          <w:sz w:val="28"/>
          <w:szCs w:val="28"/>
          <w:lang w:val="uk-UA" w:eastAsia="ru-RU"/>
        </w:rPr>
        <w:t xml:space="preserve">породжені нестачею рандомізованих контрольованих досліджень з використанням терапії, спрямованої на зниження рівня сечової кислоти у великій популяції, а також відсутністю досліджень з вивчення механізмів, за допомогою яких сечова кислота </w:t>
      </w:r>
      <w:r>
        <w:rPr>
          <w:rFonts w:ascii="Times New Roman" w:eastAsia="Times New Roman" w:hAnsi="Times New Roman" w:cs="Times New Roman"/>
          <w:sz w:val="28"/>
          <w:szCs w:val="28"/>
          <w:lang w:val="uk-UA" w:eastAsia="ru-RU"/>
        </w:rPr>
        <w:t>чинить</w:t>
      </w:r>
      <w:r w:rsidRPr="00DB2E1A">
        <w:rPr>
          <w:rFonts w:ascii="Times New Roman" w:eastAsia="Times New Roman" w:hAnsi="Times New Roman" w:cs="Times New Roman"/>
          <w:sz w:val="28"/>
          <w:szCs w:val="28"/>
          <w:lang w:val="uk-UA" w:eastAsia="ru-RU"/>
        </w:rPr>
        <w:t xml:space="preserve"> негативний вплив на функцію органів </w:t>
      </w:r>
      <w:r>
        <w:rPr>
          <w:rFonts w:ascii="Times New Roman" w:eastAsia="Times New Roman" w:hAnsi="Times New Roman" w:cs="Times New Roman"/>
          <w:sz w:val="28"/>
          <w:szCs w:val="28"/>
          <w:lang w:val="uk-UA" w:eastAsia="ru-RU"/>
        </w:rPr>
        <w:t>–</w:t>
      </w:r>
      <w:r w:rsidRPr="00DB2E1A">
        <w:rPr>
          <w:rFonts w:ascii="Times New Roman" w:eastAsia="Times New Roman" w:hAnsi="Times New Roman" w:cs="Times New Roman"/>
          <w:sz w:val="28"/>
          <w:szCs w:val="28"/>
          <w:lang w:val="uk-UA" w:eastAsia="ru-RU"/>
        </w:rPr>
        <w:t xml:space="preserve"> мішеней.</w:t>
      </w:r>
    </w:p>
    <w:p w:rsidR="002A4578" w:rsidRPr="00562191" w:rsidRDefault="002A4578" w:rsidP="002A4578">
      <w:pPr>
        <w:pStyle w:val="a6"/>
        <w:numPr>
          <w:ilvl w:val="1"/>
          <w:numId w:val="6"/>
        </w:numPr>
        <w:spacing w:before="200" w:after="200" w:line="360" w:lineRule="auto"/>
        <w:ind w:left="0" w:firstLine="567"/>
        <w:contextualSpacing w:val="0"/>
        <w:rPr>
          <w:rFonts w:eastAsia="Times New Roman"/>
          <w:sz w:val="28"/>
          <w:szCs w:val="28"/>
          <w:lang w:val="uk-UA" w:eastAsia="ru-RU"/>
        </w:rPr>
      </w:pPr>
      <w:r w:rsidRPr="000C757E">
        <w:rPr>
          <w:b/>
          <w:sz w:val="28"/>
          <w:szCs w:val="28"/>
          <w:lang w:val="uk-UA"/>
        </w:rPr>
        <w:t xml:space="preserve">Особливості розладів обміну ксантинів при ХСН. </w:t>
      </w:r>
    </w:p>
    <w:p w:rsidR="002A4578" w:rsidRPr="00E70F03" w:rsidRDefault="002A4578" w:rsidP="002A4578">
      <w:pPr>
        <w:pStyle w:val="a6"/>
        <w:spacing w:line="360" w:lineRule="auto"/>
        <w:ind w:left="0" w:firstLine="567"/>
        <w:contextualSpacing w:val="0"/>
        <w:rPr>
          <w:rFonts w:eastAsia="Times New Roman"/>
          <w:sz w:val="28"/>
          <w:szCs w:val="28"/>
          <w:lang w:val="uk-UA" w:eastAsia="ru-RU"/>
        </w:rPr>
      </w:pPr>
      <w:r>
        <w:rPr>
          <w:rFonts w:eastAsia="Times New Roman"/>
          <w:sz w:val="28"/>
          <w:szCs w:val="28"/>
          <w:lang w:val="uk-UA" w:eastAsia="ru-RU"/>
        </w:rPr>
        <w:t>Сеч</w:t>
      </w:r>
      <w:r>
        <w:rPr>
          <w:rFonts w:eastAsia="Times New Roman"/>
          <w:sz w:val="28"/>
          <w:szCs w:val="28"/>
          <w:lang w:val="en-US" w:eastAsia="ru-RU"/>
        </w:rPr>
        <w:t>o</w:t>
      </w:r>
      <w:r>
        <w:rPr>
          <w:rFonts w:eastAsia="Times New Roman"/>
          <w:sz w:val="28"/>
          <w:szCs w:val="28"/>
          <w:lang w:val="uk-UA" w:eastAsia="ru-RU"/>
        </w:rPr>
        <w:t>ва кислота утв</w:t>
      </w:r>
      <w:r>
        <w:rPr>
          <w:rFonts w:eastAsia="Times New Roman"/>
          <w:sz w:val="28"/>
          <w:szCs w:val="28"/>
          <w:lang w:val="en-US" w:eastAsia="ru-RU"/>
        </w:rPr>
        <w:t>o</w:t>
      </w:r>
      <w:r>
        <w:rPr>
          <w:rFonts w:eastAsia="Times New Roman"/>
          <w:sz w:val="28"/>
          <w:szCs w:val="28"/>
          <w:lang w:val="uk-UA" w:eastAsia="ru-RU"/>
        </w:rPr>
        <w:t>рюється шляхом м</w:t>
      </w:r>
      <w:r>
        <w:rPr>
          <w:rFonts w:eastAsia="Times New Roman"/>
          <w:sz w:val="28"/>
          <w:szCs w:val="28"/>
          <w:lang w:val="en-US" w:eastAsia="ru-RU"/>
        </w:rPr>
        <w:t>e</w:t>
      </w:r>
      <w:r>
        <w:rPr>
          <w:rFonts w:eastAsia="Times New Roman"/>
          <w:sz w:val="28"/>
          <w:szCs w:val="28"/>
          <w:lang w:val="uk-UA" w:eastAsia="ru-RU"/>
        </w:rPr>
        <w:t>таболічного п</w:t>
      </w:r>
      <w:r>
        <w:rPr>
          <w:rFonts w:eastAsia="Times New Roman"/>
          <w:sz w:val="28"/>
          <w:szCs w:val="28"/>
          <w:lang w:val="en-US" w:eastAsia="ru-RU"/>
        </w:rPr>
        <w:t>e</w:t>
      </w:r>
      <w:r w:rsidRPr="000C757E">
        <w:rPr>
          <w:rFonts w:eastAsia="Times New Roman"/>
          <w:sz w:val="28"/>
          <w:szCs w:val="28"/>
          <w:lang w:val="uk-UA" w:eastAsia="ru-RU"/>
        </w:rPr>
        <w:t>ретворення</w:t>
      </w:r>
      <w:r>
        <w:rPr>
          <w:rFonts w:eastAsia="Times New Roman"/>
          <w:sz w:val="28"/>
          <w:szCs w:val="28"/>
          <w:lang w:val="uk-UA" w:eastAsia="ru-RU"/>
        </w:rPr>
        <w:t xml:space="preserve"> екзо- і ендогенних пуринів пер</w:t>
      </w:r>
      <w:r>
        <w:rPr>
          <w:rFonts w:eastAsia="Times New Roman"/>
          <w:sz w:val="28"/>
          <w:szCs w:val="28"/>
          <w:lang w:val="en-US" w:eastAsia="ru-RU"/>
        </w:rPr>
        <w:t>e</w:t>
      </w:r>
      <w:r>
        <w:rPr>
          <w:rFonts w:eastAsia="Times New Roman"/>
          <w:sz w:val="28"/>
          <w:szCs w:val="28"/>
          <w:lang w:val="uk-UA" w:eastAsia="ru-RU"/>
        </w:rPr>
        <w:t>важно в п</w:t>
      </w:r>
      <w:r>
        <w:rPr>
          <w:rFonts w:eastAsia="Times New Roman"/>
          <w:sz w:val="28"/>
          <w:szCs w:val="28"/>
          <w:lang w:val="en-US" w:eastAsia="ru-RU"/>
        </w:rPr>
        <w:t>e</w:t>
      </w:r>
      <w:r>
        <w:rPr>
          <w:rFonts w:eastAsia="Times New Roman"/>
          <w:sz w:val="28"/>
          <w:szCs w:val="28"/>
          <w:lang w:val="uk-UA" w:eastAsia="ru-RU"/>
        </w:rPr>
        <w:t>чінці, м'яз</w:t>
      </w:r>
      <w:r>
        <w:rPr>
          <w:rFonts w:eastAsia="Times New Roman"/>
          <w:sz w:val="28"/>
          <w:szCs w:val="28"/>
          <w:lang w:val="en-US" w:eastAsia="ru-RU"/>
        </w:rPr>
        <w:t>a</w:t>
      </w:r>
      <w:r>
        <w:rPr>
          <w:rFonts w:eastAsia="Times New Roman"/>
          <w:sz w:val="28"/>
          <w:szCs w:val="28"/>
          <w:lang w:val="uk-UA" w:eastAsia="ru-RU"/>
        </w:rPr>
        <w:t>х і киш</w:t>
      </w:r>
      <w:r>
        <w:rPr>
          <w:rFonts w:eastAsia="Times New Roman"/>
          <w:sz w:val="28"/>
          <w:szCs w:val="28"/>
          <w:lang w:val="en-US" w:eastAsia="ru-RU"/>
        </w:rPr>
        <w:t>e</w:t>
      </w:r>
      <w:r w:rsidRPr="000C757E">
        <w:rPr>
          <w:rFonts w:eastAsia="Times New Roman"/>
          <w:sz w:val="28"/>
          <w:szCs w:val="28"/>
          <w:lang w:val="uk-UA" w:eastAsia="ru-RU"/>
        </w:rPr>
        <w:t>чнику.</w:t>
      </w:r>
      <w:r w:rsidRPr="000C757E">
        <w:rPr>
          <w:sz w:val="28"/>
          <w:szCs w:val="28"/>
          <w:lang w:val="uk-UA"/>
        </w:rPr>
        <w:t xml:space="preserve"> </w:t>
      </w:r>
      <w:r>
        <w:rPr>
          <w:rStyle w:val="hps"/>
          <w:sz w:val="28"/>
          <w:szCs w:val="28"/>
          <w:lang w:val="uk-UA"/>
        </w:rPr>
        <w:t>Приблизн</w:t>
      </w:r>
      <w:r>
        <w:rPr>
          <w:rStyle w:val="hps"/>
          <w:sz w:val="28"/>
          <w:szCs w:val="28"/>
          <w:lang w:val="en-US"/>
        </w:rPr>
        <w:t>o</w:t>
      </w:r>
      <w:r>
        <w:rPr>
          <w:rStyle w:val="hps"/>
          <w:sz w:val="28"/>
          <w:szCs w:val="28"/>
          <w:lang w:val="uk-UA"/>
        </w:rPr>
        <w:t xml:space="preserve"> дві тр</w:t>
      </w:r>
      <w:r>
        <w:rPr>
          <w:rStyle w:val="hps"/>
          <w:sz w:val="28"/>
          <w:szCs w:val="28"/>
          <w:lang w:val="en-US"/>
        </w:rPr>
        <w:t>e</w:t>
      </w:r>
      <w:r w:rsidRPr="000C757E">
        <w:rPr>
          <w:rStyle w:val="hps"/>
          <w:sz w:val="28"/>
          <w:szCs w:val="28"/>
          <w:lang w:val="uk-UA"/>
        </w:rPr>
        <w:t>тини</w:t>
      </w:r>
      <w:r w:rsidRPr="000C757E">
        <w:rPr>
          <w:sz w:val="28"/>
          <w:szCs w:val="28"/>
          <w:lang w:val="uk-UA"/>
        </w:rPr>
        <w:t xml:space="preserve"> </w:t>
      </w:r>
      <w:r>
        <w:rPr>
          <w:rStyle w:val="hps"/>
          <w:sz w:val="28"/>
          <w:szCs w:val="28"/>
          <w:lang w:val="uk-UA"/>
        </w:rPr>
        <w:t>заг</w:t>
      </w:r>
      <w:r>
        <w:rPr>
          <w:rStyle w:val="hps"/>
          <w:sz w:val="28"/>
          <w:szCs w:val="28"/>
          <w:lang w:val="en-US"/>
        </w:rPr>
        <w:t>a</w:t>
      </w:r>
      <w:r>
        <w:rPr>
          <w:rStyle w:val="hps"/>
          <w:sz w:val="28"/>
          <w:szCs w:val="28"/>
          <w:lang w:val="uk-UA"/>
        </w:rPr>
        <w:t>льної кільк</w:t>
      </w:r>
      <w:r>
        <w:rPr>
          <w:rStyle w:val="hps"/>
          <w:sz w:val="28"/>
          <w:szCs w:val="28"/>
          <w:lang w:val="en-US"/>
        </w:rPr>
        <w:t>o</w:t>
      </w:r>
      <w:r w:rsidRPr="000C757E">
        <w:rPr>
          <w:rStyle w:val="hps"/>
          <w:sz w:val="28"/>
          <w:szCs w:val="28"/>
          <w:lang w:val="uk-UA"/>
        </w:rPr>
        <w:t>сті</w:t>
      </w:r>
      <w:r w:rsidRPr="000C757E">
        <w:rPr>
          <w:sz w:val="28"/>
          <w:szCs w:val="28"/>
          <w:lang w:val="uk-UA"/>
        </w:rPr>
        <w:t xml:space="preserve"> </w:t>
      </w:r>
      <w:r w:rsidRPr="000C757E">
        <w:rPr>
          <w:rStyle w:val="hps"/>
          <w:sz w:val="28"/>
          <w:szCs w:val="28"/>
          <w:lang w:val="uk-UA"/>
        </w:rPr>
        <w:t>уратів</w:t>
      </w:r>
      <w:r w:rsidRPr="000C757E">
        <w:rPr>
          <w:sz w:val="28"/>
          <w:szCs w:val="28"/>
          <w:lang w:val="uk-UA"/>
        </w:rPr>
        <w:t xml:space="preserve"> </w:t>
      </w:r>
      <w:r w:rsidRPr="000C757E">
        <w:rPr>
          <w:rStyle w:val="hps"/>
          <w:sz w:val="28"/>
          <w:szCs w:val="28"/>
          <w:lang w:val="uk-UA"/>
        </w:rPr>
        <w:t>виробляється</w:t>
      </w:r>
      <w:r w:rsidRPr="000C757E">
        <w:rPr>
          <w:sz w:val="28"/>
          <w:szCs w:val="28"/>
          <w:lang w:val="uk-UA"/>
        </w:rPr>
        <w:t xml:space="preserve"> </w:t>
      </w:r>
      <w:r>
        <w:rPr>
          <w:rStyle w:val="hps"/>
          <w:sz w:val="28"/>
          <w:szCs w:val="28"/>
          <w:lang w:val="en-US"/>
        </w:rPr>
        <w:t>e</w:t>
      </w:r>
      <w:r w:rsidRPr="000C757E">
        <w:rPr>
          <w:rStyle w:val="hps"/>
          <w:sz w:val="28"/>
          <w:szCs w:val="28"/>
          <w:lang w:val="uk-UA"/>
        </w:rPr>
        <w:t>ндогенно</w:t>
      </w:r>
      <w:r w:rsidRPr="000C757E">
        <w:rPr>
          <w:sz w:val="28"/>
          <w:szCs w:val="28"/>
          <w:lang w:val="uk-UA"/>
        </w:rPr>
        <w:t xml:space="preserve">, </w:t>
      </w:r>
      <w:r w:rsidRPr="000C757E">
        <w:rPr>
          <w:rStyle w:val="hps"/>
          <w:sz w:val="28"/>
          <w:szCs w:val="28"/>
          <w:lang w:val="uk-UA"/>
        </w:rPr>
        <w:t>в</w:t>
      </w:r>
      <w:r w:rsidRPr="000C757E">
        <w:rPr>
          <w:sz w:val="28"/>
          <w:szCs w:val="28"/>
          <w:lang w:val="uk-UA"/>
        </w:rPr>
        <w:t xml:space="preserve"> </w:t>
      </w:r>
      <w:r w:rsidRPr="000C757E">
        <w:rPr>
          <w:rStyle w:val="hps"/>
          <w:sz w:val="28"/>
          <w:szCs w:val="28"/>
          <w:lang w:val="uk-UA"/>
        </w:rPr>
        <w:t>той час як</w:t>
      </w:r>
      <w:r w:rsidRPr="000C757E">
        <w:rPr>
          <w:sz w:val="28"/>
          <w:szCs w:val="28"/>
          <w:lang w:val="uk-UA"/>
        </w:rPr>
        <w:t xml:space="preserve"> </w:t>
      </w:r>
      <w:r>
        <w:rPr>
          <w:rStyle w:val="hps"/>
          <w:sz w:val="28"/>
          <w:szCs w:val="28"/>
          <w:lang w:val="uk-UA"/>
        </w:rPr>
        <w:t>інша</w:t>
      </w:r>
      <w:r w:rsidRPr="000C757E">
        <w:rPr>
          <w:rStyle w:val="hps"/>
          <w:sz w:val="28"/>
          <w:szCs w:val="28"/>
          <w:lang w:val="uk-UA"/>
        </w:rPr>
        <w:t xml:space="preserve"> </w:t>
      </w:r>
      <w:r w:rsidRPr="000C757E">
        <w:rPr>
          <w:rStyle w:val="hps"/>
          <w:sz w:val="28"/>
          <w:szCs w:val="28"/>
          <w:lang w:val="uk-UA"/>
        </w:rPr>
        <w:lastRenderedPageBreak/>
        <w:t>третина</w:t>
      </w:r>
      <w:r w:rsidRPr="000C757E">
        <w:rPr>
          <w:sz w:val="28"/>
          <w:szCs w:val="28"/>
          <w:lang w:val="uk-UA"/>
        </w:rPr>
        <w:t xml:space="preserve"> </w:t>
      </w:r>
      <w:r>
        <w:rPr>
          <w:rStyle w:val="hps"/>
          <w:sz w:val="28"/>
          <w:szCs w:val="28"/>
          <w:lang w:val="uk-UA"/>
        </w:rPr>
        <w:t>–</w:t>
      </w:r>
      <w:r w:rsidRPr="000C757E">
        <w:rPr>
          <w:rStyle w:val="hps"/>
          <w:sz w:val="28"/>
          <w:szCs w:val="28"/>
          <w:lang w:val="uk-UA"/>
        </w:rPr>
        <w:t xml:space="preserve"> за рахунок</w:t>
      </w:r>
      <w:r w:rsidRPr="000C757E">
        <w:rPr>
          <w:sz w:val="28"/>
          <w:szCs w:val="28"/>
          <w:lang w:val="uk-UA"/>
        </w:rPr>
        <w:t xml:space="preserve"> </w:t>
      </w:r>
      <w:r w:rsidRPr="000C757E">
        <w:rPr>
          <w:rStyle w:val="hps"/>
          <w:sz w:val="28"/>
          <w:szCs w:val="28"/>
          <w:lang w:val="uk-UA"/>
        </w:rPr>
        <w:t>екзогенного</w:t>
      </w:r>
      <w:r w:rsidRPr="000C757E">
        <w:rPr>
          <w:sz w:val="28"/>
          <w:szCs w:val="28"/>
          <w:lang w:val="uk-UA"/>
        </w:rPr>
        <w:t xml:space="preserve"> </w:t>
      </w:r>
      <w:r w:rsidRPr="000C757E">
        <w:rPr>
          <w:rStyle w:val="hps"/>
          <w:sz w:val="28"/>
          <w:szCs w:val="28"/>
          <w:lang w:val="uk-UA"/>
        </w:rPr>
        <w:t>надходження</w:t>
      </w:r>
      <w:r w:rsidRPr="000C757E">
        <w:rPr>
          <w:sz w:val="28"/>
          <w:szCs w:val="28"/>
          <w:lang w:val="uk-UA"/>
        </w:rPr>
        <w:t xml:space="preserve"> </w:t>
      </w:r>
      <w:r w:rsidRPr="000C757E">
        <w:rPr>
          <w:rStyle w:val="hps"/>
          <w:sz w:val="28"/>
          <w:szCs w:val="28"/>
          <w:lang w:val="uk-UA"/>
        </w:rPr>
        <w:t>з продуктами</w:t>
      </w:r>
      <w:r w:rsidRPr="000C757E">
        <w:rPr>
          <w:sz w:val="28"/>
          <w:szCs w:val="28"/>
          <w:lang w:val="uk-UA"/>
        </w:rPr>
        <w:t xml:space="preserve">, багатими </w:t>
      </w:r>
      <w:r w:rsidRPr="000C757E">
        <w:rPr>
          <w:rStyle w:val="hps"/>
          <w:sz w:val="28"/>
          <w:szCs w:val="28"/>
          <w:lang w:val="uk-UA"/>
        </w:rPr>
        <w:t>пуринами</w:t>
      </w:r>
      <w:r>
        <w:rPr>
          <w:rStyle w:val="hps"/>
          <w:sz w:val="28"/>
          <w:szCs w:val="28"/>
          <w:lang w:val="uk-UA"/>
        </w:rPr>
        <w:t xml:space="preserve"> (</w:t>
      </w:r>
      <w:r w:rsidRPr="000C757E">
        <w:rPr>
          <w:rStyle w:val="hps"/>
          <w:sz w:val="28"/>
          <w:szCs w:val="28"/>
          <w:lang w:val="uk-UA"/>
        </w:rPr>
        <w:t>містяться</w:t>
      </w:r>
      <w:r w:rsidRPr="000C757E">
        <w:rPr>
          <w:sz w:val="28"/>
          <w:szCs w:val="28"/>
          <w:lang w:val="uk-UA"/>
        </w:rPr>
        <w:t xml:space="preserve"> </w:t>
      </w:r>
      <w:r w:rsidRPr="000C757E">
        <w:rPr>
          <w:rStyle w:val="hps"/>
          <w:sz w:val="28"/>
          <w:szCs w:val="28"/>
          <w:lang w:val="uk-UA"/>
        </w:rPr>
        <w:t>в</w:t>
      </w:r>
      <w:r w:rsidRPr="000C757E">
        <w:rPr>
          <w:sz w:val="28"/>
          <w:szCs w:val="28"/>
          <w:lang w:val="uk-UA"/>
        </w:rPr>
        <w:t xml:space="preserve"> </w:t>
      </w:r>
      <w:r w:rsidRPr="000C757E">
        <w:rPr>
          <w:rStyle w:val="hps"/>
          <w:sz w:val="28"/>
          <w:szCs w:val="28"/>
          <w:lang w:val="uk-UA"/>
        </w:rPr>
        <w:t>жирному м'ясі</w:t>
      </w:r>
      <w:r w:rsidRPr="000C757E">
        <w:rPr>
          <w:sz w:val="28"/>
          <w:szCs w:val="28"/>
          <w:lang w:val="uk-UA"/>
        </w:rPr>
        <w:t xml:space="preserve">, м'ясних </w:t>
      </w:r>
      <w:r w:rsidRPr="000C757E">
        <w:rPr>
          <w:rStyle w:val="hps"/>
          <w:sz w:val="28"/>
          <w:szCs w:val="28"/>
          <w:lang w:val="uk-UA"/>
        </w:rPr>
        <w:t>субпродуктах</w:t>
      </w:r>
      <w:r w:rsidRPr="000C757E">
        <w:rPr>
          <w:sz w:val="28"/>
          <w:szCs w:val="28"/>
          <w:lang w:val="uk-UA"/>
        </w:rPr>
        <w:t xml:space="preserve">, морепродуктах </w:t>
      </w:r>
      <w:r w:rsidRPr="000C757E">
        <w:rPr>
          <w:rStyle w:val="hps"/>
          <w:sz w:val="28"/>
          <w:szCs w:val="28"/>
          <w:lang w:val="uk-UA"/>
        </w:rPr>
        <w:t>і</w:t>
      </w:r>
      <w:r w:rsidRPr="000C757E">
        <w:rPr>
          <w:sz w:val="28"/>
          <w:szCs w:val="28"/>
          <w:lang w:val="uk-UA"/>
        </w:rPr>
        <w:t xml:space="preserve"> </w:t>
      </w:r>
      <w:r w:rsidRPr="000C757E">
        <w:rPr>
          <w:rStyle w:val="hps"/>
          <w:sz w:val="28"/>
          <w:szCs w:val="28"/>
          <w:lang w:val="uk-UA"/>
        </w:rPr>
        <w:t>ін</w:t>
      </w:r>
      <w:r w:rsidRPr="000C757E">
        <w:rPr>
          <w:sz w:val="28"/>
          <w:szCs w:val="28"/>
          <w:lang w:val="uk-UA"/>
        </w:rPr>
        <w:t>.</w:t>
      </w:r>
      <w:r>
        <w:rPr>
          <w:sz w:val="28"/>
          <w:szCs w:val="28"/>
          <w:lang w:val="uk-UA"/>
        </w:rPr>
        <w:t>).</w:t>
      </w:r>
      <w:r w:rsidRPr="000C757E">
        <w:rPr>
          <w:sz w:val="28"/>
          <w:szCs w:val="28"/>
          <w:lang w:val="uk-UA"/>
        </w:rPr>
        <w:t xml:space="preserve"> </w:t>
      </w:r>
      <w:r w:rsidRPr="000C757E">
        <w:rPr>
          <w:rStyle w:val="hps"/>
          <w:sz w:val="28"/>
          <w:szCs w:val="28"/>
          <w:lang w:val="uk-UA"/>
        </w:rPr>
        <w:t>Основний шлях</w:t>
      </w:r>
      <w:r w:rsidRPr="000C757E">
        <w:rPr>
          <w:sz w:val="28"/>
          <w:szCs w:val="28"/>
          <w:lang w:val="uk-UA"/>
        </w:rPr>
        <w:t xml:space="preserve"> </w:t>
      </w:r>
      <w:r w:rsidRPr="000C757E">
        <w:rPr>
          <w:rStyle w:val="hps"/>
          <w:sz w:val="28"/>
          <w:szCs w:val="28"/>
          <w:lang w:val="uk-UA"/>
        </w:rPr>
        <w:t>екскреції</w:t>
      </w:r>
      <w:r w:rsidRPr="000C757E">
        <w:rPr>
          <w:sz w:val="28"/>
          <w:szCs w:val="28"/>
          <w:lang w:val="uk-UA"/>
        </w:rPr>
        <w:t xml:space="preserve"> </w:t>
      </w:r>
      <w:r w:rsidRPr="000C757E">
        <w:rPr>
          <w:rStyle w:val="hps"/>
          <w:sz w:val="28"/>
          <w:szCs w:val="28"/>
          <w:lang w:val="uk-UA"/>
        </w:rPr>
        <w:t>сечової кислоти</w:t>
      </w:r>
      <w:r w:rsidRPr="000C757E">
        <w:rPr>
          <w:sz w:val="28"/>
          <w:szCs w:val="28"/>
          <w:lang w:val="uk-UA"/>
        </w:rPr>
        <w:t xml:space="preserve"> </w:t>
      </w:r>
      <w:r>
        <w:rPr>
          <w:rStyle w:val="hps"/>
          <w:sz w:val="28"/>
          <w:szCs w:val="28"/>
          <w:lang w:val="uk-UA"/>
        </w:rPr>
        <w:t>–</w:t>
      </w:r>
      <w:r w:rsidRPr="000C757E">
        <w:rPr>
          <w:sz w:val="28"/>
          <w:szCs w:val="28"/>
          <w:lang w:val="uk-UA"/>
        </w:rPr>
        <w:t xml:space="preserve"> </w:t>
      </w:r>
      <w:r w:rsidRPr="000C757E">
        <w:rPr>
          <w:rStyle w:val="hps"/>
          <w:sz w:val="28"/>
          <w:szCs w:val="28"/>
          <w:lang w:val="uk-UA"/>
        </w:rPr>
        <w:t>з нирками</w:t>
      </w:r>
      <w:r w:rsidRPr="000C757E">
        <w:rPr>
          <w:sz w:val="28"/>
          <w:szCs w:val="28"/>
          <w:lang w:val="uk-UA"/>
        </w:rPr>
        <w:t xml:space="preserve">. </w:t>
      </w:r>
      <w:r w:rsidRPr="000C757E">
        <w:rPr>
          <w:rStyle w:val="hps"/>
          <w:sz w:val="28"/>
          <w:szCs w:val="28"/>
          <w:lang w:val="uk-UA"/>
        </w:rPr>
        <w:t>У нормі</w:t>
      </w:r>
      <w:r w:rsidRPr="000C757E">
        <w:rPr>
          <w:sz w:val="28"/>
          <w:szCs w:val="28"/>
          <w:lang w:val="uk-UA"/>
        </w:rPr>
        <w:t xml:space="preserve"> </w:t>
      </w:r>
      <w:r w:rsidRPr="000C757E">
        <w:rPr>
          <w:rStyle w:val="hps"/>
          <w:sz w:val="28"/>
          <w:szCs w:val="28"/>
          <w:lang w:val="uk-UA"/>
        </w:rPr>
        <w:t>з сечею</w:t>
      </w:r>
      <w:r w:rsidRPr="000C757E">
        <w:rPr>
          <w:sz w:val="28"/>
          <w:szCs w:val="28"/>
          <w:lang w:val="uk-UA"/>
        </w:rPr>
        <w:t xml:space="preserve"> </w:t>
      </w:r>
      <w:r w:rsidRPr="000C757E">
        <w:rPr>
          <w:rStyle w:val="hps"/>
          <w:sz w:val="28"/>
          <w:szCs w:val="28"/>
          <w:lang w:val="uk-UA"/>
        </w:rPr>
        <w:t>виводиться</w:t>
      </w:r>
      <w:r w:rsidRPr="000C757E">
        <w:rPr>
          <w:sz w:val="28"/>
          <w:szCs w:val="28"/>
          <w:lang w:val="uk-UA"/>
        </w:rPr>
        <w:t xml:space="preserve"> </w:t>
      </w:r>
      <w:r w:rsidRPr="000C757E">
        <w:rPr>
          <w:rStyle w:val="hps"/>
          <w:sz w:val="28"/>
          <w:szCs w:val="28"/>
          <w:lang w:val="uk-UA"/>
        </w:rPr>
        <w:t>від</w:t>
      </w:r>
      <w:r w:rsidRPr="000C757E">
        <w:rPr>
          <w:sz w:val="28"/>
          <w:szCs w:val="28"/>
          <w:lang w:val="uk-UA"/>
        </w:rPr>
        <w:t xml:space="preserve"> </w:t>
      </w:r>
      <w:r w:rsidRPr="000C757E">
        <w:rPr>
          <w:rStyle w:val="hps"/>
          <w:sz w:val="28"/>
          <w:szCs w:val="28"/>
          <w:lang w:val="uk-UA"/>
        </w:rPr>
        <w:t>250 до</w:t>
      </w:r>
      <w:r w:rsidRPr="000C757E">
        <w:rPr>
          <w:sz w:val="28"/>
          <w:szCs w:val="28"/>
          <w:lang w:val="uk-UA"/>
        </w:rPr>
        <w:t xml:space="preserve"> </w:t>
      </w:r>
      <w:r w:rsidRPr="000C757E">
        <w:rPr>
          <w:rStyle w:val="hps"/>
          <w:sz w:val="28"/>
          <w:szCs w:val="28"/>
          <w:lang w:val="uk-UA"/>
        </w:rPr>
        <w:t>750 мг</w:t>
      </w:r>
      <w:r w:rsidRPr="000C757E">
        <w:rPr>
          <w:sz w:val="28"/>
          <w:szCs w:val="28"/>
          <w:lang w:val="uk-UA"/>
        </w:rPr>
        <w:t xml:space="preserve"> </w:t>
      </w:r>
      <w:r w:rsidRPr="000C757E">
        <w:rPr>
          <w:rStyle w:val="hps"/>
          <w:sz w:val="28"/>
          <w:szCs w:val="28"/>
          <w:lang w:val="uk-UA"/>
        </w:rPr>
        <w:t>/ день,</w:t>
      </w:r>
      <w:r w:rsidRPr="000C757E">
        <w:rPr>
          <w:sz w:val="28"/>
          <w:szCs w:val="28"/>
          <w:lang w:val="uk-UA"/>
        </w:rPr>
        <w:t xml:space="preserve"> </w:t>
      </w:r>
      <w:r w:rsidRPr="000C757E">
        <w:rPr>
          <w:rStyle w:val="hps"/>
          <w:sz w:val="28"/>
          <w:szCs w:val="28"/>
          <w:lang w:val="uk-UA"/>
        </w:rPr>
        <w:t>що складає близько</w:t>
      </w:r>
      <w:r w:rsidRPr="000C757E">
        <w:rPr>
          <w:sz w:val="28"/>
          <w:szCs w:val="28"/>
          <w:lang w:val="uk-UA"/>
        </w:rPr>
        <w:t xml:space="preserve"> </w:t>
      </w:r>
      <w:r w:rsidRPr="000C757E">
        <w:rPr>
          <w:rStyle w:val="hps"/>
          <w:sz w:val="28"/>
          <w:szCs w:val="28"/>
          <w:lang w:val="uk-UA"/>
        </w:rPr>
        <w:t>70</w:t>
      </w:r>
      <w:r w:rsidRPr="000C757E">
        <w:rPr>
          <w:sz w:val="28"/>
          <w:szCs w:val="28"/>
          <w:lang w:val="uk-UA"/>
        </w:rPr>
        <w:t xml:space="preserve">% добової </w:t>
      </w:r>
      <w:r w:rsidRPr="000C757E">
        <w:rPr>
          <w:rStyle w:val="hps"/>
          <w:sz w:val="28"/>
          <w:szCs w:val="28"/>
          <w:lang w:val="uk-UA"/>
        </w:rPr>
        <w:t>продукції</w:t>
      </w:r>
      <w:r w:rsidRPr="000C757E">
        <w:rPr>
          <w:sz w:val="28"/>
          <w:szCs w:val="28"/>
          <w:lang w:val="uk-UA"/>
        </w:rPr>
        <w:t xml:space="preserve"> </w:t>
      </w:r>
      <w:r w:rsidRPr="000C757E">
        <w:rPr>
          <w:rStyle w:val="hps"/>
          <w:sz w:val="28"/>
          <w:szCs w:val="28"/>
          <w:lang w:val="uk-UA"/>
        </w:rPr>
        <w:t>сечової кислоти</w:t>
      </w:r>
      <w:r>
        <w:rPr>
          <w:rStyle w:val="hps"/>
          <w:sz w:val="28"/>
          <w:szCs w:val="28"/>
          <w:lang w:val="uk-UA"/>
        </w:rPr>
        <w:t xml:space="preserve"> </w:t>
      </w:r>
      <w:r w:rsidRPr="00E70F03">
        <w:rPr>
          <w:rStyle w:val="hps"/>
          <w:sz w:val="28"/>
          <w:szCs w:val="28"/>
          <w:lang w:val="uk-UA"/>
        </w:rPr>
        <w:t>[</w:t>
      </w:r>
      <w:r w:rsidR="00466E0B">
        <w:rPr>
          <w:rStyle w:val="hps"/>
          <w:sz w:val="28"/>
          <w:szCs w:val="28"/>
          <w:lang w:val="uk-UA"/>
        </w:rPr>
        <w:t>86</w:t>
      </w:r>
      <w:r w:rsidRPr="00E70F03">
        <w:rPr>
          <w:rStyle w:val="element-citation"/>
          <w:sz w:val="28"/>
          <w:szCs w:val="28"/>
          <w:lang w:val="uk-UA"/>
        </w:rPr>
        <w:t>]</w:t>
      </w:r>
      <w:r w:rsidRPr="00E70F03">
        <w:rPr>
          <w:sz w:val="28"/>
          <w:szCs w:val="28"/>
          <w:lang w:val="uk-UA"/>
        </w:rPr>
        <w:t>.</w:t>
      </w:r>
    </w:p>
    <w:p w:rsidR="002A4578" w:rsidRDefault="002A4578" w:rsidP="002A4578">
      <w:pPr>
        <w:pStyle w:val="a6"/>
        <w:spacing w:line="360" w:lineRule="auto"/>
        <w:ind w:left="0" w:firstLine="567"/>
        <w:contextualSpacing w:val="0"/>
        <w:rPr>
          <w:sz w:val="28"/>
          <w:szCs w:val="28"/>
          <w:lang w:val="uk-UA"/>
        </w:rPr>
      </w:pPr>
      <w:r w:rsidRPr="000C757E">
        <w:rPr>
          <w:rFonts w:eastAsia="Times New Roman"/>
          <w:sz w:val="28"/>
          <w:szCs w:val="28"/>
          <w:lang w:val="uk-UA" w:eastAsia="ru-RU"/>
        </w:rPr>
        <w:t>Безпосередній попередник сечової кислоти –</w:t>
      </w:r>
      <w:r>
        <w:rPr>
          <w:rFonts w:eastAsia="Times New Roman"/>
          <w:sz w:val="28"/>
          <w:szCs w:val="28"/>
          <w:lang w:val="uk-UA" w:eastAsia="ru-RU"/>
        </w:rPr>
        <w:t xml:space="preserve"> ксанти</w:t>
      </w:r>
      <w:r w:rsidRPr="000C757E">
        <w:rPr>
          <w:rFonts w:eastAsia="Times New Roman"/>
          <w:sz w:val="28"/>
          <w:szCs w:val="28"/>
          <w:lang w:val="uk-UA" w:eastAsia="ru-RU"/>
        </w:rPr>
        <w:t xml:space="preserve">н, який перетворюється в сечову </w:t>
      </w:r>
      <w:r>
        <w:rPr>
          <w:rFonts w:eastAsia="Times New Roman"/>
          <w:sz w:val="28"/>
          <w:szCs w:val="28"/>
          <w:lang w:val="uk-UA" w:eastAsia="ru-RU"/>
        </w:rPr>
        <w:t>кислоту під дією ферменту ксантинокси</w:t>
      </w:r>
      <w:r w:rsidRPr="000C757E">
        <w:rPr>
          <w:rFonts w:eastAsia="Times New Roman"/>
          <w:sz w:val="28"/>
          <w:szCs w:val="28"/>
          <w:lang w:val="uk-UA" w:eastAsia="ru-RU"/>
        </w:rPr>
        <w:t xml:space="preserve">доредуктази. Остання може існувати у вигляді двох форм, які можуть перетворюватися одна в одну: ксантиндегідрогенази або ксантиноксидази. В основному, ксантиноксидоредуктаза в живому організмі знаходиться у вигляді ксантиндегідрогенази. </w:t>
      </w:r>
      <w:r w:rsidRPr="00C503AA">
        <w:rPr>
          <w:rFonts w:eastAsia="Times New Roman"/>
          <w:sz w:val="28"/>
          <w:szCs w:val="28"/>
          <w:lang w:val="uk-UA" w:eastAsia="ru-RU"/>
        </w:rPr>
        <w:t>В</w:t>
      </w:r>
      <w:r w:rsidRPr="00C503AA">
        <w:rPr>
          <w:sz w:val="28"/>
          <w:szCs w:val="28"/>
          <w:lang w:val="uk-UA"/>
        </w:rPr>
        <w:t xml:space="preserve"> </w:t>
      </w:r>
      <w:r w:rsidRPr="00C503AA">
        <w:rPr>
          <w:rStyle w:val="hps"/>
          <w:sz w:val="28"/>
          <w:szCs w:val="28"/>
          <w:lang w:val="uk-UA"/>
        </w:rPr>
        <w:t>умовах</w:t>
      </w:r>
      <w:r w:rsidRPr="00C503AA">
        <w:rPr>
          <w:sz w:val="28"/>
          <w:szCs w:val="28"/>
          <w:lang w:val="uk-UA"/>
        </w:rPr>
        <w:t xml:space="preserve"> </w:t>
      </w:r>
      <w:r w:rsidRPr="00C503AA">
        <w:rPr>
          <w:rStyle w:val="hps"/>
          <w:sz w:val="28"/>
          <w:szCs w:val="28"/>
          <w:lang w:val="uk-UA"/>
        </w:rPr>
        <w:t>гіпоксії тканин</w:t>
      </w:r>
      <w:r w:rsidRPr="00C503AA">
        <w:rPr>
          <w:sz w:val="28"/>
          <w:szCs w:val="28"/>
          <w:lang w:val="uk-UA"/>
        </w:rPr>
        <w:t xml:space="preserve"> </w:t>
      </w:r>
      <w:r w:rsidRPr="00C503AA">
        <w:rPr>
          <w:rStyle w:val="hps"/>
          <w:sz w:val="28"/>
          <w:szCs w:val="28"/>
          <w:lang w:val="uk-UA"/>
        </w:rPr>
        <w:t>відбувається зміна</w:t>
      </w:r>
      <w:r w:rsidRPr="00C503AA">
        <w:rPr>
          <w:sz w:val="28"/>
          <w:szCs w:val="28"/>
          <w:lang w:val="uk-UA"/>
        </w:rPr>
        <w:t xml:space="preserve"> </w:t>
      </w:r>
      <w:r w:rsidRPr="00C503AA">
        <w:rPr>
          <w:rStyle w:val="hps"/>
          <w:sz w:val="28"/>
          <w:szCs w:val="28"/>
          <w:lang w:val="uk-UA"/>
        </w:rPr>
        <w:t>метаболічного</w:t>
      </w:r>
      <w:r w:rsidRPr="00C503AA">
        <w:rPr>
          <w:sz w:val="28"/>
          <w:szCs w:val="28"/>
          <w:lang w:val="uk-UA"/>
        </w:rPr>
        <w:t xml:space="preserve"> </w:t>
      </w:r>
      <w:r w:rsidRPr="00C503AA">
        <w:rPr>
          <w:rStyle w:val="hps"/>
          <w:sz w:val="28"/>
          <w:szCs w:val="28"/>
          <w:lang w:val="uk-UA"/>
        </w:rPr>
        <w:t>шляху утворення</w:t>
      </w:r>
      <w:r w:rsidRPr="00C503AA">
        <w:rPr>
          <w:sz w:val="28"/>
          <w:szCs w:val="28"/>
          <w:lang w:val="uk-UA"/>
        </w:rPr>
        <w:t xml:space="preserve"> </w:t>
      </w:r>
      <w:r w:rsidRPr="00C503AA">
        <w:rPr>
          <w:rStyle w:val="hps"/>
          <w:sz w:val="28"/>
          <w:szCs w:val="28"/>
          <w:lang w:val="uk-UA"/>
        </w:rPr>
        <w:t>сечової кислоти</w:t>
      </w:r>
      <w:r w:rsidRPr="00C503AA">
        <w:rPr>
          <w:sz w:val="28"/>
          <w:szCs w:val="28"/>
          <w:lang w:val="uk-UA"/>
        </w:rPr>
        <w:t xml:space="preserve"> </w:t>
      </w:r>
      <w:r w:rsidRPr="00C503AA">
        <w:rPr>
          <w:rStyle w:val="hps"/>
          <w:sz w:val="28"/>
          <w:szCs w:val="28"/>
          <w:lang w:val="uk-UA"/>
        </w:rPr>
        <w:t>з посиленням</w:t>
      </w:r>
      <w:r w:rsidRPr="00C503AA">
        <w:rPr>
          <w:sz w:val="28"/>
          <w:szCs w:val="28"/>
          <w:lang w:val="uk-UA"/>
        </w:rPr>
        <w:t xml:space="preserve"> </w:t>
      </w:r>
      <w:r w:rsidRPr="00C503AA">
        <w:rPr>
          <w:rStyle w:val="hps"/>
          <w:sz w:val="28"/>
          <w:szCs w:val="28"/>
          <w:lang w:val="uk-UA"/>
        </w:rPr>
        <w:t>трансформації</w:t>
      </w:r>
      <w:r w:rsidRPr="00C503AA">
        <w:rPr>
          <w:sz w:val="28"/>
          <w:szCs w:val="28"/>
          <w:lang w:val="uk-UA"/>
        </w:rPr>
        <w:t xml:space="preserve"> </w:t>
      </w:r>
      <w:r w:rsidRPr="00C503AA">
        <w:rPr>
          <w:rStyle w:val="hps"/>
          <w:sz w:val="28"/>
          <w:szCs w:val="28"/>
          <w:lang w:val="uk-UA"/>
        </w:rPr>
        <w:t>ксантиноксидоредуктази</w:t>
      </w:r>
      <w:r w:rsidRPr="00C503AA">
        <w:rPr>
          <w:sz w:val="28"/>
          <w:szCs w:val="28"/>
          <w:lang w:val="uk-UA"/>
        </w:rPr>
        <w:t xml:space="preserve"> </w:t>
      </w:r>
      <w:r w:rsidRPr="00C503AA">
        <w:rPr>
          <w:rStyle w:val="hps"/>
          <w:sz w:val="28"/>
          <w:szCs w:val="28"/>
          <w:lang w:val="uk-UA"/>
        </w:rPr>
        <w:t>в</w:t>
      </w:r>
      <w:r w:rsidRPr="00C503AA">
        <w:rPr>
          <w:sz w:val="28"/>
          <w:szCs w:val="28"/>
          <w:lang w:val="uk-UA"/>
        </w:rPr>
        <w:t xml:space="preserve"> </w:t>
      </w:r>
      <w:r w:rsidRPr="00C503AA">
        <w:rPr>
          <w:rStyle w:val="hps"/>
          <w:sz w:val="28"/>
          <w:szCs w:val="28"/>
          <w:lang w:val="uk-UA"/>
        </w:rPr>
        <w:t>ксантиноксидазу</w:t>
      </w:r>
      <w:r w:rsidRPr="00C503AA">
        <w:rPr>
          <w:sz w:val="28"/>
          <w:szCs w:val="28"/>
          <w:lang w:val="uk-UA"/>
        </w:rPr>
        <w:t xml:space="preserve"> </w:t>
      </w:r>
      <w:r w:rsidRPr="00C503AA">
        <w:rPr>
          <w:rStyle w:val="hps"/>
          <w:sz w:val="28"/>
          <w:szCs w:val="28"/>
          <w:lang w:val="uk-UA"/>
        </w:rPr>
        <w:t>[</w:t>
      </w:r>
      <w:r w:rsidR="00466E0B">
        <w:rPr>
          <w:rStyle w:val="hps"/>
          <w:sz w:val="28"/>
          <w:szCs w:val="28"/>
          <w:lang w:val="uk-UA"/>
        </w:rPr>
        <w:t>34; 51</w:t>
      </w:r>
      <w:r w:rsidRPr="00C503AA">
        <w:rPr>
          <w:rStyle w:val="hps"/>
          <w:sz w:val="28"/>
          <w:szCs w:val="28"/>
          <w:lang w:val="uk-UA"/>
        </w:rPr>
        <w:t>]. Ксантиноксидаза</w:t>
      </w:r>
      <w:r w:rsidRPr="00C503AA">
        <w:rPr>
          <w:sz w:val="28"/>
          <w:szCs w:val="28"/>
          <w:lang w:val="uk-UA"/>
        </w:rPr>
        <w:t xml:space="preserve"> </w:t>
      </w:r>
      <w:r w:rsidRPr="00C503AA">
        <w:rPr>
          <w:rStyle w:val="hps"/>
          <w:sz w:val="28"/>
          <w:szCs w:val="28"/>
          <w:lang w:val="uk-UA"/>
        </w:rPr>
        <w:t>використовує</w:t>
      </w:r>
      <w:r w:rsidRPr="00C503AA">
        <w:rPr>
          <w:sz w:val="28"/>
          <w:szCs w:val="28"/>
          <w:lang w:val="uk-UA"/>
        </w:rPr>
        <w:t xml:space="preserve"> </w:t>
      </w:r>
      <w:r w:rsidRPr="00C503AA">
        <w:rPr>
          <w:rStyle w:val="hps"/>
          <w:sz w:val="28"/>
          <w:szCs w:val="28"/>
          <w:lang w:val="uk-UA"/>
        </w:rPr>
        <w:t>молекулярний кисень</w:t>
      </w:r>
      <w:r w:rsidRPr="00C503AA">
        <w:rPr>
          <w:sz w:val="28"/>
          <w:szCs w:val="28"/>
          <w:lang w:val="uk-UA"/>
        </w:rPr>
        <w:t xml:space="preserve"> як </w:t>
      </w:r>
      <w:r w:rsidRPr="00C503AA">
        <w:rPr>
          <w:rStyle w:val="hps"/>
          <w:sz w:val="28"/>
          <w:szCs w:val="28"/>
          <w:lang w:val="uk-UA"/>
        </w:rPr>
        <w:t>акцептор</w:t>
      </w:r>
      <w:r w:rsidRPr="00C503AA">
        <w:rPr>
          <w:sz w:val="28"/>
          <w:szCs w:val="28"/>
          <w:lang w:val="uk-UA"/>
        </w:rPr>
        <w:t xml:space="preserve"> </w:t>
      </w:r>
      <w:r w:rsidRPr="00C503AA">
        <w:rPr>
          <w:rStyle w:val="hps"/>
          <w:sz w:val="28"/>
          <w:szCs w:val="28"/>
          <w:lang w:val="uk-UA"/>
        </w:rPr>
        <w:t>електронів</w:t>
      </w:r>
      <w:r w:rsidRPr="00C503AA">
        <w:rPr>
          <w:sz w:val="28"/>
          <w:szCs w:val="28"/>
          <w:lang w:val="uk-UA"/>
        </w:rPr>
        <w:t xml:space="preserve"> </w:t>
      </w:r>
      <w:r w:rsidRPr="00C503AA">
        <w:rPr>
          <w:rStyle w:val="hps"/>
          <w:sz w:val="28"/>
          <w:szCs w:val="28"/>
          <w:lang w:val="uk-UA"/>
        </w:rPr>
        <w:t>і генерує</w:t>
      </w:r>
      <w:r w:rsidRPr="00C503AA">
        <w:rPr>
          <w:sz w:val="28"/>
          <w:szCs w:val="28"/>
          <w:lang w:val="uk-UA"/>
        </w:rPr>
        <w:t xml:space="preserve"> </w:t>
      </w:r>
      <w:r w:rsidRPr="00C503AA">
        <w:rPr>
          <w:rStyle w:val="hps"/>
          <w:sz w:val="28"/>
          <w:szCs w:val="28"/>
          <w:lang w:val="uk-UA"/>
        </w:rPr>
        <w:t>супероксид</w:t>
      </w:r>
      <w:r w:rsidRPr="00C503AA">
        <w:rPr>
          <w:rStyle w:val="atn"/>
          <w:sz w:val="28"/>
          <w:szCs w:val="28"/>
          <w:lang w:val="uk-UA"/>
        </w:rPr>
        <w:t>-</w:t>
      </w:r>
      <w:r w:rsidRPr="00C503AA">
        <w:rPr>
          <w:sz w:val="28"/>
          <w:szCs w:val="28"/>
          <w:lang w:val="uk-UA"/>
        </w:rPr>
        <w:t xml:space="preserve">аніон </w:t>
      </w:r>
      <w:r w:rsidRPr="00C503AA">
        <w:rPr>
          <w:rStyle w:val="hps"/>
          <w:sz w:val="28"/>
          <w:szCs w:val="28"/>
          <w:lang w:val="uk-UA"/>
        </w:rPr>
        <w:t>та інші активні</w:t>
      </w:r>
      <w:r w:rsidRPr="00C503AA">
        <w:rPr>
          <w:sz w:val="28"/>
          <w:szCs w:val="28"/>
          <w:lang w:val="uk-UA"/>
        </w:rPr>
        <w:t xml:space="preserve"> </w:t>
      </w:r>
      <w:r w:rsidRPr="00C503AA">
        <w:rPr>
          <w:rStyle w:val="hps"/>
          <w:sz w:val="28"/>
          <w:szCs w:val="28"/>
          <w:lang w:val="uk-UA"/>
        </w:rPr>
        <w:t>форми кисню</w:t>
      </w:r>
      <w:r w:rsidRPr="00C503AA">
        <w:rPr>
          <w:sz w:val="28"/>
          <w:szCs w:val="28"/>
          <w:lang w:val="uk-UA"/>
        </w:rPr>
        <w:t xml:space="preserve"> </w:t>
      </w:r>
      <w:r w:rsidRPr="00C503AA">
        <w:rPr>
          <w:rStyle w:val="hps"/>
          <w:sz w:val="28"/>
          <w:szCs w:val="28"/>
          <w:lang w:val="uk-UA"/>
        </w:rPr>
        <w:t>в</w:t>
      </w:r>
      <w:r w:rsidRPr="00C503AA">
        <w:rPr>
          <w:sz w:val="28"/>
          <w:szCs w:val="28"/>
          <w:lang w:val="uk-UA"/>
        </w:rPr>
        <w:t xml:space="preserve"> </w:t>
      </w:r>
      <w:r w:rsidRPr="00C503AA">
        <w:rPr>
          <w:rStyle w:val="hps"/>
          <w:sz w:val="28"/>
          <w:szCs w:val="28"/>
          <w:lang w:val="uk-UA"/>
        </w:rPr>
        <w:t>якості побічних</w:t>
      </w:r>
      <w:r w:rsidRPr="00C503AA">
        <w:rPr>
          <w:sz w:val="28"/>
          <w:szCs w:val="28"/>
          <w:lang w:val="uk-UA"/>
        </w:rPr>
        <w:t xml:space="preserve"> </w:t>
      </w:r>
      <w:r w:rsidRPr="00C503AA">
        <w:rPr>
          <w:rStyle w:val="hps"/>
          <w:sz w:val="28"/>
          <w:szCs w:val="28"/>
          <w:lang w:val="uk-UA"/>
        </w:rPr>
        <w:t>продуктів</w:t>
      </w:r>
      <w:r w:rsidRPr="00C503AA">
        <w:rPr>
          <w:sz w:val="28"/>
          <w:szCs w:val="28"/>
          <w:lang w:val="uk-UA"/>
        </w:rPr>
        <w:t xml:space="preserve"> </w:t>
      </w:r>
      <w:r w:rsidRPr="00C503AA">
        <w:rPr>
          <w:rStyle w:val="hps"/>
          <w:sz w:val="28"/>
          <w:szCs w:val="28"/>
          <w:lang w:val="uk-UA"/>
        </w:rPr>
        <w:t>у процесі утворення</w:t>
      </w:r>
      <w:r w:rsidRPr="00C503AA">
        <w:rPr>
          <w:sz w:val="28"/>
          <w:szCs w:val="28"/>
          <w:lang w:val="uk-UA"/>
        </w:rPr>
        <w:t xml:space="preserve"> </w:t>
      </w:r>
      <w:r w:rsidRPr="00C503AA">
        <w:rPr>
          <w:rStyle w:val="hps"/>
          <w:sz w:val="28"/>
          <w:szCs w:val="28"/>
          <w:lang w:val="uk-UA"/>
        </w:rPr>
        <w:t>сечової кислоти</w:t>
      </w:r>
      <w:r w:rsidRPr="00C503AA">
        <w:rPr>
          <w:sz w:val="28"/>
          <w:szCs w:val="28"/>
          <w:lang w:val="uk-UA"/>
        </w:rPr>
        <w:t xml:space="preserve">, тоді як </w:t>
      </w:r>
      <w:r w:rsidRPr="00C503AA">
        <w:rPr>
          <w:rStyle w:val="hps"/>
          <w:sz w:val="28"/>
          <w:szCs w:val="28"/>
          <w:lang w:val="uk-UA"/>
        </w:rPr>
        <w:t>ксантин</w:t>
      </w:r>
      <w:r w:rsidRPr="00C503AA">
        <w:rPr>
          <w:sz w:val="28"/>
          <w:szCs w:val="28"/>
          <w:lang w:val="uk-UA"/>
        </w:rPr>
        <w:t xml:space="preserve">дегидрогеназа </w:t>
      </w:r>
      <w:r w:rsidRPr="00C503AA">
        <w:rPr>
          <w:rStyle w:val="hps"/>
          <w:sz w:val="28"/>
          <w:szCs w:val="28"/>
          <w:lang w:val="uk-UA"/>
        </w:rPr>
        <w:t>генерує</w:t>
      </w:r>
      <w:r w:rsidRPr="00C503AA">
        <w:rPr>
          <w:sz w:val="28"/>
          <w:szCs w:val="28"/>
          <w:lang w:val="uk-UA"/>
        </w:rPr>
        <w:t xml:space="preserve"> </w:t>
      </w:r>
      <w:r w:rsidRPr="00C503AA">
        <w:rPr>
          <w:rStyle w:val="hps"/>
          <w:sz w:val="28"/>
          <w:szCs w:val="28"/>
          <w:lang w:val="uk-UA"/>
        </w:rPr>
        <w:t>відновлені форми</w:t>
      </w:r>
      <w:r w:rsidRPr="00C503AA">
        <w:rPr>
          <w:sz w:val="28"/>
          <w:szCs w:val="28"/>
          <w:lang w:val="uk-UA"/>
        </w:rPr>
        <w:t xml:space="preserve"> </w:t>
      </w:r>
      <w:r w:rsidRPr="00C503AA">
        <w:rPr>
          <w:rStyle w:val="hps"/>
          <w:sz w:val="28"/>
          <w:szCs w:val="28"/>
          <w:lang w:val="uk-UA"/>
        </w:rPr>
        <w:t>нікотинамід</w:t>
      </w:r>
      <w:r w:rsidRPr="00C503AA">
        <w:rPr>
          <w:rStyle w:val="atn"/>
          <w:sz w:val="28"/>
          <w:szCs w:val="28"/>
          <w:lang w:val="uk-UA"/>
        </w:rPr>
        <w:t>-</w:t>
      </w:r>
      <w:r w:rsidRPr="00C503AA">
        <w:rPr>
          <w:sz w:val="28"/>
          <w:szCs w:val="28"/>
          <w:lang w:val="uk-UA"/>
        </w:rPr>
        <w:t>аденін</w:t>
      </w:r>
      <w:r w:rsidRPr="00C503AA">
        <w:rPr>
          <w:rStyle w:val="atn"/>
          <w:sz w:val="28"/>
          <w:szCs w:val="28"/>
          <w:lang w:val="uk-UA"/>
        </w:rPr>
        <w:t>-</w:t>
      </w:r>
      <w:r w:rsidRPr="00C503AA">
        <w:rPr>
          <w:sz w:val="28"/>
          <w:szCs w:val="28"/>
          <w:lang w:val="uk-UA"/>
        </w:rPr>
        <w:t>динуклеотид</w:t>
      </w:r>
      <w:r>
        <w:rPr>
          <w:sz w:val="28"/>
          <w:szCs w:val="28"/>
          <w:lang w:val="uk-UA"/>
        </w:rPr>
        <w:t>у (рис. 1.3.1).</w:t>
      </w:r>
    </w:p>
    <w:p w:rsidR="00D34653" w:rsidRPr="00727311" w:rsidRDefault="00DA3C81" w:rsidP="00D34653">
      <w:pPr>
        <w:jc w:val="center"/>
        <w:rPr>
          <w:rFonts w:ascii="Times New Roman" w:hAnsi="Times New Roman" w:cs="Times New Roman"/>
          <w:sz w:val="32"/>
          <w:szCs w:val="32"/>
          <w:lang w:val="uk-UA"/>
        </w:rPr>
      </w:pPr>
      <w:r>
        <w:rPr>
          <w:rFonts w:ascii="Times New Roman" w:hAnsi="Times New Roman" w:cs="Times New Roman"/>
          <w:noProof/>
          <w:sz w:val="32"/>
          <w:szCs w:val="32"/>
          <w:lang w:eastAsia="ru-RU"/>
        </w:rPr>
        <w:pict>
          <v:shapetype id="_x0000_t32" coordsize="21600,21600" o:spt="32" o:oned="t" path="m,l21600,21600e" filled="f">
            <v:path arrowok="t" fillok="f" o:connecttype="none"/>
            <o:lock v:ext="edit" shapetype="t"/>
          </v:shapetype>
          <v:shape id="_x0000_s1046" type="#_x0000_t32" style="position:absolute;left:0;text-align:left;margin-left:237.6pt;margin-top:16.95pt;width:0;height:24pt;z-index:251681792" o:connectortype="straight">
            <v:stroke endarrow="block"/>
          </v:shape>
        </w:pict>
      </w:r>
      <w:r w:rsidR="00D34653" w:rsidRPr="00727311">
        <w:rPr>
          <w:rFonts w:ascii="Times New Roman" w:hAnsi="Times New Roman" w:cs="Times New Roman"/>
          <w:sz w:val="32"/>
          <w:szCs w:val="32"/>
          <w:lang w:val="uk-UA"/>
        </w:rPr>
        <w:t>Пурини (Аденін, Гуанін)</w:t>
      </w:r>
    </w:p>
    <w:p w:rsidR="00D34653" w:rsidRDefault="00DA3C81" w:rsidP="00C610C1">
      <w:pPr>
        <w:jc w:val="center"/>
        <w:rPr>
          <w:sz w:val="28"/>
          <w:szCs w:val="28"/>
          <w:lang w:val="uk-UA"/>
        </w:rPr>
      </w:pPr>
      <w:r w:rsidRPr="00DA3C81">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9" type="#_x0000_t202" style="position:absolute;left:0;text-align:left;margin-left:38.5pt;margin-top:28.1pt;width:68.3pt;height:37.2pt;z-index:251664384">
            <v:textbox style="mso-next-textbox:#_x0000_s1029">
              <w:txbxContent>
                <w:p w:rsidR="002B793F" w:rsidRPr="00BB2BA8" w:rsidRDefault="002B793F" w:rsidP="00D34653">
                  <w:pPr>
                    <w:jc w:val="center"/>
                    <w:rPr>
                      <w:rFonts w:ascii="Times New Roman" w:hAnsi="Times New Roman" w:cs="Times New Roman"/>
                      <w:sz w:val="28"/>
                      <w:szCs w:val="28"/>
                      <w:vertAlign w:val="subscript"/>
                      <w:lang w:val="uk-UA"/>
                    </w:rPr>
                  </w:pPr>
                  <w:r w:rsidRPr="00BB2BA8">
                    <w:rPr>
                      <w:rFonts w:ascii="Times New Roman" w:hAnsi="Times New Roman" w:cs="Times New Roman"/>
                      <w:sz w:val="28"/>
                      <w:szCs w:val="28"/>
                      <w:lang w:val="uk-UA"/>
                    </w:rPr>
                    <w:t>О</w:t>
                  </w:r>
                  <w:r w:rsidRPr="00BB2BA8">
                    <w:rPr>
                      <w:rFonts w:ascii="Times New Roman" w:hAnsi="Times New Roman" w:cs="Times New Roman"/>
                      <w:sz w:val="28"/>
                      <w:szCs w:val="28"/>
                      <w:vertAlign w:val="subscript"/>
                      <w:lang w:val="uk-UA"/>
                    </w:rPr>
                    <w:t>2-</w:t>
                  </w:r>
                </w:p>
              </w:txbxContent>
            </v:textbox>
          </v:shape>
        </w:pict>
      </w:r>
      <w:r w:rsidRPr="00DA3C81">
        <w:rPr>
          <w:rFonts w:ascii="Times New Roman" w:hAnsi="Times New Roman" w:cs="Times New Roman"/>
          <w:noProof/>
          <w:sz w:val="28"/>
          <w:szCs w:val="28"/>
          <w:lang w:eastAsia="ru-RU"/>
        </w:rPr>
        <w:pict>
          <v:shape id="_x0000_s1028" type="#_x0000_t202" style="position:absolute;left:0;text-align:left;margin-left:134.7pt;margin-top:16.85pt;width:38.3pt;height:24.15pt;z-index:251663360">
            <v:textbox style="mso-next-textbox:#_x0000_s1028">
              <w:txbxContent>
                <w:p w:rsidR="002B793F" w:rsidRPr="00727311" w:rsidRDefault="002B793F" w:rsidP="00D34653">
                  <w:pPr>
                    <w:rPr>
                      <w:rFonts w:ascii="Times New Roman" w:hAnsi="Times New Roman" w:cs="Times New Roman"/>
                      <w:sz w:val="28"/>
                      <w:szCs w:val="28"/>
                      <w:lang w:val="uk-UA"/>
                    </w:rPr>
                  </w:pPr>
                  <w:r w:rsidRPr="00727311">
                    <w:rPr>
                      <w:rFonts w:ascii="Times New Roman" w:hAnsi="Times New Roman" w:cs="Times New Roman"/>
                      <w:sz w:val="28"/>
                      <w:szCs w:val="28"/>
                      <w:lang w:val="uk-UA"/>
                    </w:rPr>
                    <w:t>КО</w:t>
                  </w:r>
                </w:p>
              </w:txbxContent>
            </v:textbox>
          </v:shape>
        </w:pict>
      </w:r>
      <w:r w:rsidRPr="00DA3C81">
        <w:rPr>
          <w:rFonts w:ascii="Times New Roman" w:hAnsi="Times New Roman" w:cs="Times New Roman"/>
          <w:noProof/>
          <w:sz w:val="28"/>
          <w:szCs w:val="28"/>
          <w:lang w:eastAsia="ru-RU"/>
        </w:rPr>
        <w:pict>
          <v:shape id="_x0000_s1044" type="#_x0000_t202" style="position:absolute;left:0;text-align:left;margin-left:305.8pt;margin-top:22.25pt;width:42.6pt;height:24pt;z-index:251679744">
            <v:textbox style="mso-next-textbox:#_x0000_s1044">
              <w:txbxContent>
                <w:p w:rsidR="002B793F" w:rsidRPr="00727311" w:rsidRDefault="002B793F" w:rsidP="00D34653">
                  <w:pPr>
                    <w:rPr>
                      <w:rFonts w:ascii="Times New Roman" w:hAnsi="Times New Roman" w:cs="Times New Roman"/>
                      <w:sz w:val="28"/>
                      <w:szCs w:val="28"/>
                      <w:lang w:val="uk-UA"/>
                    </w:rPr>
                  </w:pPr>
                  <w:r>
                    <w:rPr>
                      <w:rFonts w:ascii="Times New Roman" w:hAnsi="Times New Roman" w:cs="Times New Roman"/>
                      <w:sz w:val="28"/>
                      <w:szCs w:val="28"/>
                      <w:lang w:val="uk-UA"/>
                    </w:rPr>
                    <w:t>КДГ</w:t>
                  </w:r>
                </w:p>
              </w:txbxContent>
            </v:textbox>
          </v:shape>
        </w:pict>
      </w:r>
      <w:r w:rsidRPr="00DA3C81">
        <w:rPr>
          <w:rFonts w:ascii="Times New Roman" w:hAnsi="Times New Roman" w:cs="Times New Roman"/>
          <w:noProof/>
          <w:sz w:val="28"/>
          <w:szCs w:val="28"/>
          <w:lang w:eastAsia="ru-RU"/>
        </w:rPr>
        <w:pict>
          <v:shape id="_x0000_s1027" type="#_x0000_t202" style="position:absolute;left:0;text-align:left;margin-left:183.3pt;margin-top:9.8pt;width:116.9pt;height:28.05pt;z-index:251662336">
            <v:textbox style="mso-next-textbox:#_x0000_s1027">
              <w:txbxContent>
                <w:p w:rsidR="002B793F" w:rsidRPr="00727311" w:rsidRDefault="002B793F" w:rsidP="00D34653">
                  <w:pPr>
                    <w:jc w:val="center"/>
                    <w:rPr>
                      <w:rFonts w:ascii="Times New Roman" w:hAnsi="Times New Roman" w:cs="Times New Roman"/>
                      <w:sz w:val="28"/>
                      <w:szCs w:val="28"/>
                      <w:lang w:val="uk-UA"/>
                    </w:rPr>
                  </w:pPr>
                  <w:r w:rsidRPr="00727311">
                    <w:rPr>
                      <w:rFonts w:ascii="Times New Roman" w:hAnsi="Times New Roman" w:cs="Times New Roman"/>
                      <w:sz w:val="28"/>
                      <w:szCs w:val="28"/>
                      <w:lang w:val="uk-UA"/>
                    </w:rPr>
                    <w:t>Гіпоксантин</w:t>
                  </w:r>
                </w:p>
              </w:txbxContent>
            </v:textbox>
          </v:shape>
        </w:pict>
      </w:r>
    </w:p>
    <w:p w:rsidR="00C610C1" w:rsidRDefault="00DA3C81" w:rsidP="00C610C1">
      <w:pPr>
        <w:jc w:val="center"/>
        <w:rPr>
          <w:sz w:val="28"/>
          <w:szCs w:val="28"/>
          <w:lang w:val="uk-UA"/>
        </w:rPr>
      </w:pPr>
      <w:r w:rsidRPr="00DA3C81">
        <w:rPr>
          <w:rFonts w:ascii="Times New Roman" w:hAnsi="Times New Roman" w:cs="Times New Roman"/>
          <w:noProof/>
          <w:sz w:val="28"/>
          <w:szCs w:val="28"/>
          <w:lang w:eastAsia="ru-RU"/>
        </w:rPr>
        <w:pict>
          <v:shape id="_x0000_s1030" type="#_x0000_t202" style="position:absolute;left:0;text-align:left;margin-left:361.9pt;margin-top:4.3pt;width:68.3pt;height:40.35pt;z-index:251665408">
            <v:textbox style="mso-next-textbox:#_x0000_s1030">
              <w:txbxContent>
                <w:p w:rsidR="002B793F" w:rsidRPr="00BB2BA8" w:rsidRDefault="002B793F" w:rsidP="00D34653">
                  <w:pPr>
                    <w:jc w:val="center"/>
                    <w:rPr>
                      <w:rFonts w:ascii="Times New Roman" w:hAnsi="Times New Roman" w:cs="Times New Roman"/>
                      <w:sz w:val="28"/>
                      <w:szCs w:val="28"/>
                      <w:vertAlign w:val="subscript"/>
                      <w:lang w:val="uk-UA"/>
                    </w:rPr>
                  </w:pPr>
                  <w:r w:rsidRPr="00BB2BA8">
                    <w:rPr>
                      <w:rFonts w:ascii="Times New Roman" w:hAnsi="Times New Roman" w:cs="Times New Roman"/>
                      <w:sz w:val="28"/>
                      <w:szCs w:val="28"/>
                      <w:lang w:val="uk-UA"/>
                    </w:rPr>
                    <w:t>НАД</w:t>
                  </w:r>
                </w:p>
              </w:txbxContent>
            </v:textbox>
          </v:shape>
        </w:pict>
      </w:r>
      <w:r w:rsidRPr="00DA3C81">
        <w:rPr>
          <w:rFonts w:ascii="Times New Roman" w:hAnsi="Times New Roman" w:cs="Times New Roman"/>
          <w:noProof/>
          <w:sz w:val="28"/>
          <w:szCs w:val="28"/>
          <w:lang w:eastAsia="ru-R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0" type="#_x0000_t38" style="position:absolute;left:0;text-align:left;margin-left:106.8pt;margin-top:11.35pt;width:104.1pt;height:24.3pt;rotation:180;z-index:251675648" o:connectortype="curved" adj="10800,-561244,-61231">
            <v:stroke endarrow="block"/>
          </v:shape>
        </w:pict>
      </w:r>
      <w:r w:rsidRPr="00DA3C81">
        <w:rPr>
          <w:rFonts w:ascii="Times New Roman" w:hAnsi="Times New Roman" w:cs="Times New Roman"/>
          <w:noProof/>
          <w:sz w:val="28"/>
          <w:szCs w:val="28"/>
          <w:lang w:eastAsia="ru-RU"/>
        </w:rPr>
        <w:pict>
          <v:shape id="_x0000_s1043" type="#_x0000_t38" style="position:absolute;left:0;text-align:left;margin-left:280.55pt;margin-top:16.6pt;width:81.35pt;height:18.9pt;flip:y;z-index:251678720" o:connectortype="curved" adj="10793,258457,-97074">
            <v:stroke endarrow="block"/>
          </v:shape>
        </w:pict>
      </w:r>
      <w:r>
        <w:rPr>
          <w:noProof/>
          <w:sz w:val="28"/>
          <w:szCs w:val="28"/>
          <w:lang w:eastAsia="ru-RU"/>
        </w:rPr>
        <w:pict>
          <v:shape id="_x0000_s1084" type="#_x0000_t32" style="position:absolute;left:0;text-align:left;margin-left:210.05pt;margin-top:8.5pt;width:0;height:44.85pt;z-index:251697152" o:connectortype="straight">
            <v:stroke endarrow="block"/>
          </v:shape>
        </w:pict>
      </w:r>
      <w:r w:rsidRPr="00DA3C81">
        <w:rPr>
          <w:rFonts w:ascii="Times New Roman" w:hAnsi="Times New Roman" w:cs="Times New Roman"/>
          <w:noProof/>
          <w:sz w:val="28"/>
          <w:szCs w:val="28"/>
          <w:lang w:eastAsia="ru-RU"/>
        </w:rPr>
        <w:pict>
          <v:shape id="_x0000_s1037" type="#_x0000_t32" style="position:absolute;left:0;text-align:left;margin-left:280.55pt;margin-top:8.2pt;width:0;height:44.85pt;z-index:251672576" o:connectortype="straight">
            <v:stroke endarrow="block"/>
          </v:shape>
        </w:pict>
      </w:r>
    </w:p>
    <w:p w:rsidR="00D34653" w:rsidRPr="00C503AA" w:rsidRDefault="00DA3C81" w:rsidP="002A4578">
      <w:pPr>
        <w:pStyle w:val="a6"/>
        <w:spacing w:line="360" w:lineRule="auto"/>
        <w:ind w:left="0" w:firstLine="567"/>
        <w:contextualSpacing w:val="0"/>
        <w:rPr>
          <w:rStyle w:val="hps"/>
          <w:sz w:val="28"/>
          <w:szCs w:val="28"/>
          <w:lang w:val="uk-UA"/>
        </w:rPr>
      </w:pPr>
      <w:r>
        <w:rPr>
          <w:noProof/>
          <w:sz w:val="28"/>
          <w:szCs w:val="28"/>
          <w:lang w:eastAsia="ru-RU"/>
        </w:rPr>
        <w:pict>
          <v:shape id="_x0000_s1031" type="#_x0000_t202" style="position:absolute;left:0;text-align:left;margin-left:183.3pt;margin-top:23.7pt;width:116.9pt;height:28.05pt;z-index:251666432">
            <v:textbox style="mso-next-textbox:#_x0000_s1031">
              <w:txbxContent>
                <w:p w:rsidR="002B793F" w:rsidRPr="00727311" w:rsidRDefault="002B793F" w:rsidP="00D34653">
                  <w:pPr>
                    <w:jc w:val="center"/>
                    <w:rPr>
                      <w:rFonts w:ascii="Times New Roman" w:hAnsi="Times New Roman" w:cs="Times New Roman"/>
                      <w:sz w:val="28"/>
                      <w:szCs w:val="28"/>
                      <w:lang w:val="uk-UA"/>
                    </w:rPr>
                  </w:pPr>
                  <w:r>
                    <w:rPr>
                      <w:rFonts w:ascii="Times New Roman" w:hAnsi="Times New Roman" w:cs="Times New Roman"/>
                      <w:sz w:val="28"/>
                      <w:szCs w:val="28"/>
                      <w:lang w:val="uk-UA"/>
                    </w:rPr>
                    <w:t>К</w:t>
                  </w:r>
                  <w:r w:rsidRPr="00727311">
                    <w:rPr>
                      <w:rFonts w:ascii="Times New Roman" w:hAnsi="Times New Roman" w:cs="Times New Roman"/>
                      <w:sz w:val="28"/>
                      <w:szCs w:val="28"/>
                      <w:lang w:val="uk-UA"/>
                    </w:rPr>
                    <w:t>сантин</w:t>
                  </w:r>
                </w:p>
              </w:txbxContent>
            </v:textbox>
          </v:shape>
        </w:pict>
      </w:r>
    </w:p>
    <w:p w:rsidR="002A4578" w:rsidRPr="009D3FB3" w:rsidRDefault="002A4578" w:rsidP="002A4578">
      <w:pPr>
        <w:spacing w:after="0" w:line="360" w:lineRule="auto"/>
        <w:jc w:val="both"/>
        <w:rPr>
          <w:rFonts w:ascii="Times New Roman" w:hAnsi="Times New Roman" w:cs="Times New Roman"/>
          <w:sz w:val="28"/>
          <w:szCs w:val="28"/>
          <w:lang w:val="uk-UA"/>
        </w:rPr>
      </w:pPr>
    </w:p>
    <w:p w:rsidR="00D34653" w:rsidRDefault="00DA3C81" w:rsidP="002A4578">
      <w:pPr>
        <w:spacing w:after="0" w:line="360" w:lineRule="auto"/>
        <w:ind w:firstLine="567"/>
        <w:jc w:val="both"/>
        <w:rPr>
          <w:rFonts w:ascii="Times New Roman" w:hAnsi="Times New Roman" w:cs="Times New Roman"/>
          <w:iCs/>
          <w:sz w:val="28"/>
          <w:szCs w:val="28"/>
          <w:lang w:val="uk-UA"/>
        </w:rPr>
      </w:pPr>
      <w:r w:rsidRPr="00DA3C81">
        <w:rPr>
          <w:rFonts w:ascii="Times New Roman" w:hAnsi="Times New Roman" w:cs="Times New Roman"/>
          <w:noProof/>
          <w:sz w:val="28"/>
          <w:szCs w:val="28"/>
          <w:lang w:eastAsia="ru-RU"/>
        </w:rPr>
        <w:pict>
          <v:shape id="_x0000_s1085" type="#_x0000_t32" style="position:absolute;left:0;text-align:left;margin-left:210.05pt;margin-top:3.45pt;width:0;height:43.45pt;z-index:251698176" o:connectortype="straight">
            <v:stroke endarrow="block"/>
          </v:shape>
        </w:pict>
      </w:r>
      <w:r w:rsidRPr="00DA3C81">
        <w:rPr>
          <w:rFonts w:ascii="Times New Roman" w:hAnsi="Times New Roman" w:cs="Times New Roman"/>
          <w:noProof/>
          <w:sz w:val="28"/>
          <w:szCs w:val="28"/>
          <w:lang w:eastAsia="ru-RU"/>
        </w:rPr>
        <w:pict>
          <v:shape id="_x0000_s1039" type="#_x0000_t32" style="position:absolute;left:0;text-align:left;margin-left:280.55pt;margin-top:3.45pt;width:0;height:43.45pt;z-index:251674624" o:connectortype="straight">
            <v:stroke endarrow="block"/>
          </v:shape>
        </w:pict>
      </w:r>
      <w:r w:rsidRPr="00DA3C81">
        <w:rPr>
          <w:rFonts w:ascii="Times New Roman" w:hAnsi="Times New Roman" w:cs="Times New Roman"/>
          <w:noProof/>
          <w:sz w:val="28"/>
          <w:szCs w:val="28"/>
          <w:lang w:eastAsia="ru-RU"/>
        </w:rPr>
        <w:pict>
          <v:shape id="_x0000_s1034" type="#_x0000_t202" style="position:absolute;left:0;text-align:left;margin-left:361.9pt;margin-top:22.55pt;width:68.3pt;height:38.85pt;z-index:251669504">
            <v:textbox style="mso-next-textbox:#_x0000_s1034">
              <w:txbxContent>
                <w:p w:rsidR="002B793F" w:rsidRPr="00BB2BA8" w:rsidRDefault="002B793F" w:rsidP="00D34653">
                  <w:pPr>
                    <w:jc w:val="center"/>
                    <w:rPr>
                      <w:rFonts w:ascii="Times New Roman" w:hAnsi="Times New Roman" w:cs="Times New Roman"/>
                      <w:sz w:val="28"/>
                      <w:szCs w:val="28"/>
                      <w:vertAlign w:val="subscript"/>
                      <w:lang w:val="uk-UA"/>
                    </w:rPr>
                  </w:pPr>
                  <w:r w:rsidRPr="00BB2BA8">
                    <w:rPr>
                      <w:rFonts w:ascii="Times New Roman" w:hAnsi="Times New Roman" w:cs="Times New Roman"/>
                      <w:sz w:val="28"/>
                      <w:szCs w:val="28"/>
                      <w:lang w:val="uk-UA"/>
                    </w:rPr>
                    <w:t>НАД</w:t>
                  </w:r>
                </w:p>
              </w:txbxContent>
            </v:textbox>
          </v:shape>
        </w:pict>
      </w:r>
      <w:r w:rsidRPr="00DA3C81">
        <w:rPr>
          <w:rFonts w:ascii="Times New Roman" w:hAnsi="Times New Roman" w:cs="Times New Roman"/>
          <w:noProof/>
          <w:sz w:val="28"/>
          <w:szCs w:val="28"/>
          <w:lang w:eastAsia="ru-RU"/>
        </w:rPr>
        <w:pict>
          <v:shape id="_x0000_s1042" type="#_x0000_t202" style="position:absolute;left:0;text-align:left;margin-left:134.7pt;margin-top:3.35pt;width:38.3pt;height:29pt;z-index:251677696">
            <v:textbox style="mso-next-textbox:#_x0000_s1042">
              <w:txbxContent>
                <w:p w:rsidR="002B793F" w:rsidRPr="00727311" w:rsidRDefault="002B793F" w:rsidP="00D34653">
                  <w:pPr>
                    <w:rPr>
                      <w:rFonts w:ascii="Times New Roman" w:hAnsi="Times New Roman" w:cs="Times New Roman"/>
                      <w:sz w:val="28"/>
                      <w:szCs w:val="28"/>
                      <w:lang w:val="uk-UA"/>
                    </w:rPr>
                  </w:pPr>
                  <w:r w:rsidRPr="00727311">
                    <w:rPr>
                      <w:rFonts w:ascii="Times New Roman" w:hAnsi="Times New Roman" w:cs="Times New Roman"/>
                      <w:sz w:val="28"/>
                      <w:szCs w:val="28"/>
                      <w:lang w:val="uk-UA"/>
                    </w:rPr>
                    <w:t>КО</w:t>
                  </w:r>
                </w:p>
              </w:txbxContent>
            </v:textbox>
          </v:shape>
        </w:pict>
      </w:r>
      <w:r w:rsidRPr="00DA3C81">
        <w:rPr>
          <w:rFonts w:ascii="Times New Roman" w:hAnsi="Times New Roman" w:cs="Times New Roman"/>
          <w:noProof/>
          <w:sz w:val="28"/>
          <w:szCs w:val="28"/>
          <w:lang w:eastAsia="ru-RU"/>
        </w:rPr>
        <w:pict>
          <v:shape id="_x0000_s1045" type="#_x0000_t202" style="position:absolute;left:0;text-align:left;margin-left:305.8pt;margin-top:3.35pt;width:42.6pt;height:29pt;z-index:251680768">
            <v:textbox style="mso-next-textbox:#_x0000_s1045">
              <w:txbxContent>
                <w:p w:rsidR="002B793F" w:rsidRPr="00727311" w:rsidRDefault="002B793F" w:rsidP="00D34653">
                  <w:pPr>
                    <w:rPr>
                      <w:rFonts w:ascii="Times New Roman" w:hAnsi="Times New Roman" w:cs="Times New Roman"/>
                      <w:sz w:val="28"/>
                      <w:szCs w:val="28"/>
                      <w:lang w:val="uk-UA"/>
                    </w:rPr>
                  </w:pPr>
                  <w:r>
                    <w:rPr>
                      <w:rFonts w:ascii="Times New Roman" w:hAnsi="Times New Roman" w:cs="Times New Roman"/>
                      <w:sz w:val="28"/>
                      <w:szCs w:val="28"/>
                      <w:lang w:val="uk-UA"/>
                    </w:rPr>
                    <w:t>КДГ</w:t>
                  </w:r>
                </w:p>
              </w:txbxContent>
            </v:textbox>
          </v:shape>
        </w:pict>
      </w:r>
    </w:p>
    <w:p w:rsidR="00D34653" w:rsidRDefault="00DA3C81" w:rsidP="002A4578">
      <w:pPr>
        <w:spacing w:after="0" w:line="360" w:lineRule="auto"/>
        <w:ind w:firstLine="567"/>
        <w:jc w:val="both"/>
        <w:rPr>
          <w:rFonts w:ascii="Times New Roman" w:hAnsi="Times New Roman" w:cs="Times New Roman"/>
          <w:iCs/>
          <w:sz w:val="28"/>
          <w:szCs w:val="28"/>
          <w:lang w:val="uk-UA"/>
        </w:rPr>
      </w:pPr>
      <w:r w:rsidRPr="00DA3C81">
        <w:rPr>
          <w:rFonts w:ascii="Times New Roman" w:hAnsi="Times New Roman" w:cs="Times New Roman"/>
          <w:noProof/>
          <w:sz w:val="28"/>
          <w:szCs w:val="28"/>
          <w:lang w:eastAsia="ru-RU"/>
        </w:rPr>
        <w:pict>
          <v:shape id="_x0000_s1041" type="#_x0000_t38" style="position:absolute;left:0;text-align:left;margin-left:110.4pt;margin-top:22.75pt;width:62.6pt;height:19.6pt;rotation:180;z-index:251676672" o:connectortype="curved" adj="10800,-796224,-89040">
            <v:stroke endarrow="block"/>
          </v:shape>
        </w:pict>
      </w:r>
      <w:r w:rsidRPr="00DA3C81">
        <w:rPr>
          <w:rFonts w:ascii="Times New Roman" w:hAnsi="Times New Roman" w:cs="Times New Roman"/>
          <w:noProof/>
          <w:sz w:val="28"/>
          <w:szCs w:val="28"/>
          <w:lang w:eastAsia="ru-RU"/>
        </w:rPr>
        <w:pict>
          <v:shape id="_x0000_s1033" type="#_x0000_t202" style="position:absolute;left:0;text-align:left;margin-left:42.1pt;margin-top:8.2pt;width:68.3pt;height:34.15pt;z-index:251668480">
            <v:textbox style="mso-next-textbox:#_x0000_s1033">
              <w:txbxContent>
                <w:p w:rsidR="002B793F" w:rsidRPr="00BB2BA8" w:rsidRDefault="002B793F" w:rsidP="00D34653">
                  <w:pPr>
                    <w:jc w:val="center"/>
                    <w:rPr>
                      <w:rFonts w:ascii="Times New Roman" w:hAnsi="Times New Roman" w:cs="Times New Roman"/>
                      <w:sz w:val="28"/>
                      <w:szCs w:val="28"/>
                      <w:vertAlign w:val="subscript"/>
                      <w:lang w:val="uk-UA"/>
                    </w:rPr>
                  </w:pPr>
                  <w:r w:rsidRPr="00BB2BA8">
                    <w:rPr>
                      <w:rFonts w:ascii="Times New Roman" w:hAnsi="Times New Roman" w:cs="Times New Roman"/>
                      <w:sz w:val="28"/>
                      <w:szCs w:val="28"/>
                      <w:lang w:val="uk-UA"/>
                    </w:rPr>
                    <w:t>О</w:t>
                  </w:r>
                  <w:r w:rsidRPr="00BB2BA8">
                    <w:rPr>
                      <w:rFonts w:ascii="Times New Roman" w:hAnsi="Times New Roman" w:cs="Times New Roman"/>
                      <w:sz w:val="28"/>
                      <w:szCs w:val="28"/>
                      <w:vertAlign w:val="subscript"/>
                      <w:lang w:val="uk-UA"/>
                    </w:rPr>
                    <w:t>2-</w:t>
                  </w:r>
                </w:p>
              </w:txbxContent>
            </v:textbox>
          </v:shape>
        </w:pict>
      </w:r>
      <w:r w:rsidRPr="00DA3C81">
        <w:rPr>
          <w:rFonts w:ascii="Times New Roman" w:hAnsi="Times New Roman" w:cs="Times New Roman"/>
          <w:noProof/>
          <w:sz w:val="28"/>
          <w:szCs w:val="28"/>
          <w:lang w:eastAsia="ru-RU"/>
        </w:rPr>
        <w:pict>
          <v:oval id="_x0000_s1035" style="position:absolute;left:0;text-align:left;margin-left:173pt;margin-top:18.35pt;width:141.95pt;height:53.5pt;z-index:251670528">
            <v:textbox style="mso-next-textbox:#_x0000_s1035">
              <w:txbxContent>
                <w:p w:rsidR="002B793F" w:rsidRPr="00BB2BA8" w:rsidRDefault="002B793F" w:rsidP="00D34653">
                  <w:pPr>
                    <w:jc w:val="center"/>
                    <w:rPr>
                      <w:rFonts w:ascii="Times New Roman" w:hAnsi="Times New Roman" w:cs="Times New Roman"/>
                      <w:sz w:val="28"/>
                      <w:szCs w:val="28"/>
                      <w:lang w:val="uk-UA"/>
                    </w:rPr>
                  </w:pPr>
                  <w:r w:rsidRPr="00BB2BA8">
                    <w:rPr>
                      <w:rFonts w:ascii="Times New Roman" w:hAnsi="Times New Roman" w:cs="Times New Roman"/>
                      <w:sz w:val="28"/>
                      <w:szCs w:val="28"/>
                      <w:lang w:val="uk-UA"/>
                    </w:rPr>
                    <w:t>Сечова кислота</w:t>
                  </w:r>
                </w:p>
              </w:txbxContent>
            </v:textbox>
          </v:oval>
        </w:pict>
      </w:r>
      <w:r>
        <w:rPr>
          <w:rFonts w:ascii="Times New Roman" w:hAnsi="Times New Roman" w:cs="Times New Roman"/>
          <w:iCs/>
          <w:noProof/>
          <w:sz w:val="28"/>
          <w:szCs w:val="28"/>
          <w:lang w:eastAsia="ru-RU"/>
        </w:rPr>
        <w:pict>
          <v:shape id="_x0000_s1083" type="#_x0000_t38" style="position:absolute;left:0;text-align:left;margin-left:314.95pt;margin-top:18.35pt;width:46.95pt;height:18.9pt;flip:y;z-index:251696128" o:connectortype="curved" adj="10788,847486,-184026">
            <v:stroke endarrow="block"/>
          </v:shape>
        </w:pict>
      </w:r>
    </w:p>
    <w:p w:rsidR="00D34653" w:rsidRDefault="00D34653" w:rsidP="002A4578">
      <w:pPr>
        <w:spacing w:after="0" w:line="360" w:lineRule="auto"/>
        <w:ind w:firstLine="567"/>
        <w:jc w:val="both"/>
        <w:rPr>
          <w:rFonts w:ascii="Times New Roman" w:hAnsi="Times New Roman" w:cs="Times New Roman"/>
          <w:iCs/>
          <w:sz w:val="28"/>
          <w:szCs w:val="28"/>
          <w:lang w:val="uk-UA"/>
        </w:rPr>
      </w:pPr>
    </w:p>
    <w:p w:rsidR="00BB2BA8" w:rsidRDefault="00BB2BA8" w:rsidP="00BB2BA8">
      <w:pPr>
        <w:spacing w:after="0" w:line="360" w:lineRule="auto"/>
        <w:ind w:firstLine="567"/>
        <w:jc w:val="both"/>
        <w:rPr>
          <w:rFonts w:ascii="Times New Roman" w:hAnsi="Times New Roman" w:cs="Times New Roman"/>
          <w:iCs/>
          <w:sz w:val="28"/>
          <w:szCs w:val="28"/>
          <w:lang w:val="uk-UA"/>
        </w:rPr>
      </w:pPr>
    </w:p>
    <w:p w:rsidR="00BB2BA8" w:rsidRDefault="00BB2BA8" w:rsidP="00BB2BA8">
      <w:pPr>
        <w:spacing w:after="0" w:line="360" w:lineRule="auto"/>
        <w:ind w:firstLine="567"/>
        <w:jc w:val="both"/>
        <w:rPr>
          <w:rFonts w:ascii="Times New Roman" w:hAnsi="Times New Roman" w:cs="Times New Roman"/>
          <w:iCs/>
          <w:sz w:val="28"/>
          <w:szCs w:val="28"/>
          <w:lang w:val="uk-UA"/>
        </w:rPr>
      </w:pPr>
    </w:p>
    <w:p w:rsidR="002A4578" w:rsidRPr="00D34653" w:rsidRDefault="002A4578" w:rsidP="00BB2BA8">
      <w:pPr>
        <w:spacing w:after="0" w:line="360" w:lineRule="auto"/>
        <w:ind w:firstLine="567"/>
        <w:jc w:val="both"/>
        <w:rPr>
          <w:rFonts w:ascii="Times New Roman" w:hAnsi="Times New Roman" w:cs="Times New Roman"/>
          <w:iCs/>
          <w:sz w:val="28"/>
          <w:szCs w:val="28"/>
          <w:lang w:val="uk-UA"/>
        </w:rPr>
      </w:pPr>
      <w:r>
        <w:rPr>
          <w:rFonts w:ascii="Times New Roman" w:hAnsi="Times New Roman" w:cs="Times New Roman"/>
          <w:iCs/>
          <w:sz w:val="28"/>
          <w:szCs w:val="28"/>
          <w:lang w:val="uk-UA"/>
        </w:rPr>
        <w:t>Рис. 1.3.1 Шлях утворення сечової кислоти</w:t>
      </w:r>
    </w:p>
    <w:p w:rsidR="002A4578" w:rsidRPr="00D34653" w:rsidRDefault="002A4578" w:rsidP="002A4578">
      <w:pPr>
        <w:spacing w:after="0" w:line="360" w:lineRule="auto"/>
        <w:ind w:left="567"/>
        <w:jc w:val="both"/>
        <w:rPr>
          <w:rStyle w:val="hps"/>
          <w:rFonts w:ascii="Times New Roman" w:hAnsi="Times New Roman" w:cs="Times New Roman"/>
          <w:sz w:val="28"/>
          <w:szCs w:val="28"/>
          <w:lang w:val="uk-UA"/>
        </w:rPr>
      </w:pPr>
      <w:r>
        <w:rPr>
          <w:rFonts w:ascii="Times New Roman" w:hAnsi="Times New Roman" w:cs="Times New Roman"/>
          <w:iCs/>
          <w:sz w:val="28"/>
          <w:szCs w:val="28"/>
          <w:lang w:val="uk-UA"/>
        </w:rPr>
        <w:lastRenderedPageBreak/>
        <w:t xml:space="preserve">Примітка: </w:t>
      </w:r>
      <w:r w:rsidR="00D34653">
        <w:rPr>
          <w:rFonts w:ascii="Times New Roman" w:hAnsi="Times New Roman" w:cs="Times New Roman"/>
          <w:iCs/>
          <w:sz w:val="28"/>
          <w:szCs w:val="28"/>
          <w:lang w:val="uk-UA"/>
        </w:rPr>
        <w:t>К</w:t>
      </w:r>
      <w:r>
        <w:rPr>
          <w:rFonts w:ascii="Times New Roman" w:hAnsi="Times New Roman" w:cs="Times New Roman"/>
          <w:iCs/>
          <w:sz w:val="28"/>
          <w:szCs w:val="28"/>
          <w:lang w:val="en-US"/>
        </w:rPr>
        <w:t>O</w:t>
      </w:r>
      <w:r w:rsidRPr="00054010">
        <w:rPr>
          <w:rFonts w:ascii="Times New Roman" w:hAnsi="Times New Roman" w:cs="Times New Roman"/>
          <w:iCs/>
          <w:sz w:val="28"/>
          <w:szCs w:val="28"/>
          <w:lang w:val="uk-UA"/>
        </w:rPr>
        <w:t xml:space="preserve"> – </w:t>
      </w:r>
      <w:r>
        <w:rPr>
          <w:rFonts w:ascii="Times New Roman" w:hAnsi="Times New Roman" w:cs="Times New Roman"/>
          <w:iCs/>
          <w:sz w:val="28"/>
          <w:szCs w:val="28"/>
          <w:lang w:val="uk-UA"/>
        </w:rPr>
        <w:t xml:space="preserve">ксантиноксидаза, </w:t>
      </w:r>
      <w:r w:rsidR="00D34653">
        <w:rPr>
          <w:rFonts w:ascii="Times New Roman" w:hAnsi="Times New Roman" w:cs="Times New Roman"/>
          <w:iCs/>
          <w:sz w:val="28"/>
          <w:szCs w:val="28"/>
          <w:lang w:val="uk-UA"/>
        </w:rPr>
        <w:t>КДГ</w:t>
      </w:r>
      <w:r w:rsidRPr="00054010">
        <w:rPr>
          <w:rFonts w:ascii="Times New Roman" w:hAnsi="Times New Roman" w:cs="Times New Roman"/>
          <w:iCs/>
          <w:sz w:val="28"/>
          <w:szCs w:val="28"/>
          <w:lang w:val="uk-UA"/>
        </w:rPr>
        <w:t xml:space="preserve"> – </w:t>
      </w:r>
      <w:r w:rsidRPr="000C757E">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сантиндегідрогеназа</w:t>
      </w:r>
      <w:r w:rsidRPr="00054010">
        <w:rPr>
          <w:rFonts w:ascii="Times New Roman" w:eastAsia="Times New Roman" w:hAnsi="Times New Roman" w:cs="Times New Roman"/>
          <w:sz w:val="28"/>
          <w:szCs w:val="28"/>
          <w:lang w:val="uk-UA" w:eastAsia="ru-RU"/>
        </w:rPr>
        <w:t xml:space="preserve">, </w:t>
      </w:r>
      <w:r w:rsidR="00D34653">
        <w:rPr>
          <w:rFonts w:ascii="Times New Roman" w:eastAsia="Times New Roman" w:hAnsi="Times New Roman" w:cs="Times New Roman"/>
          <w:sz w:val="28"/>
          <w:szCs w:val="28"/>
          <w:lang w:val="uk-UA" w:eastAsia="ru-RU"/>
        </w:rPr>
        <w:t>НАД</w:t>
      </w:r>
      <w:r w:rsidRPr="0005401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054010">
        <w:rPr>
          <w:rFonts w:ascii="Times New Roman" w:eastAsia="Times New Roman" w:hAnsi="Times New Roman" w:cs="Times New Roman"/>
          <w:sz w:val="28"/>
          <w:szCs w:val="28"/>
          <w:lang w:val="uk-UA" w:eastAsia="ru-RU"/>
        </w:rPr>
        <w:t xml:space="preserve"> </w:t>
      </w:r>
      <w:r w:rsidRPr="00C503AA">
        <w:rPr>
          <w:rStyle w:val="hps"/>
          <w:rFonts w:ascii="Times New Roman" w:hAnsi="Times New Roman" w:cs="Times New Roman"/>
          <w:sz w:val="28"/>
          <w:szCs w:val="28"/>
          <w:lang w:val="uk-UA"/>
        </w:rPr>
        <w:t>нікотинамід</w:t>
      </w:r>
      <w:r w:rsidRPr="00C503AA">
        <w:rPr>
          <w:rStyle w:val="atn"/>
          <w:rFonts w:ascii="Times New Roman" w:hAnsi="Times New Roman" w:cs="Times New Roman"/>
          <w:sz w:val="28"/>
          <w:szCs w:val="28"/>
          <w:lang w:val="uk-UA"/>
        </w:rPr>
        <w:t>-</w:t>
      </w:r>
      <w:r w:rsidRPr="00C503AA">
        <w:rPr>
          <w:rFonts w:ascii="Times New Roman" w:hAnsi="Times New Roman" w:cs="Times New Roman"/>
          <w:sz w:val="28"/>
          <w:szCs w:val="28"/>
          <w:lang w:val="uk-UA"/>
        </w:rPr>
        <w:t>аденін</w:t>
      </w:r>
      <w:r w:rsidRPr="00C503AA">
        <w:rPr>
          <w:rStyle w:val="atn"/>
          <w:rFonts w:ascii="Times New Roman" w:hAnsi="Times New Roman" w:cs="Times New Roman"/>
          <w:sz w:val="28"/>
          <w:szCs w:val="28"/>
          <w:lang w:val="uk-UA"/>
        </w:rPr>
        <w:t>-</w:t>
      </w:r>
      <w:r w:rsidRPr="00C503AA">
        <w:rPr>
          <w:rFonts w:ascii="Times New Roman" w:hAnsi="Times New Roman" w:cs="Times New Roman"/>
          <w:sz w:val="28"/>
          <w:szCs w:val="28"/>
          <w:lang w:val="uk-UA"/>
        </w:rPr>
        <w:t>динуклеотид</w:t>
      </w:r>
      <w:r>
        <w:rPr>
          <w:rFonts w:ascii="Times New Roman" w:eastAsia="Times New Roman" w:hAnsi="Times New Roman" w:cs="Times New Roman"/>
          <w:sz w:val="28"/>
          <w:szCs w:val="28"/>
          <w:lang w:val="uk-UA" w:eastAsia="ru-RU"/>
        </w:rPr>
        <w:t>, О</w:t>
      </w:r>
      <w:r>
        <w:rPr>
          <w:rFonts w:ascii="Times New Roman" w:eastAsia="Times New Roman" w:hAnsi="Times New Roman" w:cs="Times New Roman"/>
          <w:sz w:val="28"/>
          <w:szCs w:val="28"/>
          <w:vertAlign w:val="subscript"/>
          <w:lang w:val="uk-UA" w:eastAsia="ru-RU"/>
        </w:rPr>
        <w:t>2</w:t>
      </w:r>
      <w:r>
        <w:rPr>
          <w:rFonts w:ascii="Times New Roman" w:eastAsia="Times New Roman" w:hAnsi="Times New Roman" w:cs="Times New Roman"/>
          <w:sz w:val="28"/>
          <w:szCs w:val="28"/>
          <w:vertAlign w:val="superscript"/>
          <w:lang w:val="uk-UA" w:eastAsia="ru-RU"/>
        </w:rPr>
        <w:t>-</w:t>
      </w:r>
      <w:r>
        <w:rPr>
          <w:rFonts w:ascii="Times New Roman" w:eastAsia="Times New Roman" w:hAnsi="Times New Roman" w:cs="Times New Roman"/>
          <w:sz w:val="28"/>
          <w:szCs w:val="28"/>
          <w:lang w:val="uk-UA" w:eastAsia="ru-RU"/>
        </w:rPr>
        <w:t xml:space="preserve"> </w:t>
      </w:r>
      <w:r w:rsidRPr="00054010">
        <w:rPr>
          <w:rFonts w:ascii="Times New Roman" w:hAnsi="Times New Roman" w:cs="Times New Roman"/>
          <w:iCs/>
          <w:sz w:val="28"/>
          <w:szCs w:val="28"/>
          <w:lang w:val="uk-UA"/>
        </w:rPr>
        <w:t>–</w:t>
      </w:r>
      <w:r>
        <w:rPr>
          <w:rFonts w:ascii="Times New Roman" w:eastAsia="Times New Roman" w:hAnsi="Times New Roman" w:cs="Times New Roman"/>
          <w:sz w:val="28"/>
          <w:szCs w:val="28"/>
          <w:lang w:val="uk-UA" w:eastAsia="ru-RU"/>
        </w:rPr>
        <w:t xml:space="preserve"> </w:t>
      </w:r>
      <w:r w:rsidRPr="00D303C8">
        <w:rPr>
          <w:rStyle w:val="hps"/>
          <w:rFonts w:ascii="Times New Roman" w:hAnsi="Times New Roman" w:cs="Times New Roman"/>
          <w:sz w:val="28"/>
          <w:szCs w:val="28"/>
          <w:lang w:val="uk-UA"/>
        </w:rPr>
        <w:t>супероксид</w:t>
      </w:r>
      <w:r w:rsidRPr="00D303C8">
        <w:rPr>
          <w:rStyle w:val="atn"/>
          <w:rFonts w:ascii="Times New Roman" w:hAnsi="Times New Roman" w:cs="Times New Roman"/>
          <w:sz w:val="28"/>
          <w:szCs w:val="28"/>
          <w:lang w:val="uk-UA"/>
        </w:rPr>
        <w:t>-</w:t>
      </w:r>
      <w:r w:rsidRPr="00D303C8">
        <w:rPr>
          <w:rStyle w:val="shorttext"/>
          <w:rFonts w:ascii="Times New Roman" w:hAnsi="Times New Roman" w:cs="Times New Roman"/>
          <w:sz w:val="28"/>
          <w:szCs w:val="28"/>
          <w:lang w:val="uk-UA"/>
        </w:rPr>
        <w:t xml:space="preserve">аніон </w:t>
      </w:r>
      <w:r w:rsidRPr="00D303C8">
        <w:rPr>
          <w:rStyle w:val="hps"/>
          <w:rFonts w:ascii="Times New Roman" w:hAnsi="Times New Roman" w:cs="Times New Roman"/>
          <w:sz w:val="28"/>
          <w:szCs w:val="28"/>
          <w:lang w:val="uk-UA"/>
        </w:rPr>
        <w:t>кисню</w:t>
      </w:r>
    </w:p>
    <w:p w:rsidR="00E70F03" w:rsidRPr="00E70F03" w:rsidRDefault="002A4578" w:rsidP="0095016F">
      <w:pPr>
        <w:spacing w:after="0" w:line="360" w:lineRule="auto"/>
        <w:ind w:firstLine="567"/>
        <w:jc w:val="both"/>
        <w:rPr>
          <w:rFonts w:ascii="Times New Roman" w:hAnsi="Times New Roman" w:cs="Times New Roman"/>
          <w:sz w:val="28"/>
          <w:szCs w:val="28"/>
        </w:rPr>
      </w:pPr>
      <w:r w:rsidRPr="00E70F03">
        <w:rPr>
          <w:rStyle w:val="hps"/>
          <w:rFonts w:ascii="Times New Roman" w:hAnsi="Times New Roman" w:cs="Times New Roman"/>
          <w:sz w:val="28"/>
          <w:szCs w:val="28"/>
          <w:lang w:val="uk-UA"/>
        </w:rPr>
        <w:t>Одним</w:t>
      </w:r>
      <w:r w:rsidRPr="00E70F03">
        <w:rPr>
          <w:rFonts w:ascii="Times New Roman" w:hAnsi="Times New Roman" w:cs="Times New Roman"/>
          <w:sz w:val="28"/>
          <w:szCs w:val="28"/>
          <w:lang w:val="uk-UA"/>
        </w:rPr>
        <w:t xml:space="preserve"> і</w:t>
      </w:r>
      <w:r w:rsidRPr="00E70F03">
        <w:rPr>
          <w:rStyle w:val="hps"/>
          <w:rFonts w:ascii="Times New Roman" w:hAnsi="Times New Roman" w:cs="Times New Roman"/>
          <w:sz w:val="28"/>
          <w:szCs w:val="28"/>
          <w:lang w:val="uk-UA"/>
        </w:rPr>
        <w:t>з перших</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явищ, які спостерігаються</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в</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клітинах</w:t>
      </w:r>
      <w:r w:rsidRPr="00E70F03">
        <w:rPr>
          <w:rFonts w:ascii="Times New Roman" w:hAnsi="Times New Roman" w:cs="Times New Roman"/>
          <w:sz w:val="28"/>
          <w:szCs w:val="28"/>
          <w:lang w:val="uk-UA"/>
        </w:rPr>
        <w:t xml:space="preserve">, які піддалися впливу </w:t>
      </w:r>
      <w:r w:rsidRPr="00E70F03">
        <w:rPr>
          <w:rStyle w:val="hps"/>
          <w:rFonts w:ascii="Times New Roman" w:hAnsi="Times New Roman" w:cs="Times New Roman"/>
          <w:sz w:val="28"/>
          <w:szCs w:val="28"/>
          <w:lang w:val="uk-UA"/>
        </w:rPr>
        <w:t>надлишку сечової</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кислоти,</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є</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оксидативний стрес</w:t>
      </w:r>
      <w:r w:rsidRPr="00E70F03">
        <w:rPr>
          <w:rFonts w:ascii="Times New Roman" w:hAnsi="Times New Roman" w:cs="Times New Roman"/>
          <w:sz w:val="28"/>
          <w:szCs w:val="28"/>
          <w:lang w:val="uk-UA"/>
        </w:rPr>
        <w:t xml:space="preserve"> [</w:t>
      </w:r>
      <w:r w:rsidR="00466E0B">
        <w:rPr>
          <w:rFonts w:ascii="Times New Roman" w:hAnsi="Times New Roman" w:cs="Times New Roman"/>
          <w:sz w:val="28"/>
          <w:szCs w:val="28"/>
          <w:lang w:val="uk-UA"/>
        </w:rPr>
        <w:t>20</w:t>
      </w:r>
      <w:r w:rsidR="00B4363F" w:rsidRPr="00FA7228">
        <w:rPr>
          <w:rStyle w:val="a3"/>
          <w:rFonts w:ascii="Times New Roman" w:hAnsi="Times New Roman" w:cs="Times New Roman"/>
          <w:i w:val="0"/>
          <w:sz w:val="28"/>
          <w:szCs w:val="28"/>
          <w:lang w:val="uk-UA"/>
        </w:rPr>
        <w:t xml:space="preserve">; </w:t>
      </w:r>
      <w:r w:rsidR="00FA7228">
        <w:rPr>
          <w:rStyle w:val="a3"/>
          <w:rFonts w:ascii="Times New Roman" w:hAnsi="Times New Roman" w:cs="Times New Roman"/>
          <w:i w:val="0"/>
          <w:sz w:val="28"/>
          <w:szCs w:val="28"/>
          <w:lang w:val="uk-UA"/>
        </w:rPr>
        <w:t>83; 113</w:t>
      </w:r>
      <w:r w:rsidRPr="00FA7228">
        <w:rPr>
          <w:rStyle w:val="element-citation"/>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Здається</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парадоксальною</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індукована</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сечовою</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кислотою</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продукція</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активних</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форм</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кисню,</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оскільки</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сечова</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кислота</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зазвичай розглядається як</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один</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з важливих</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антиоксидантів, які захищають</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 xml:space="preserve">серцево </w:t>
      </w:r>
      <w:r w:rsidRPr="00E70F03">
        <w:rPr>
          <w:rFonts w:ascii="Times New Roman" w:hAnsi="Times New Roman" w:cs="Times New Roman"/>
          <w:sz w:val="28"/>
          <w:szCs w:val="28"/>
          <w:lang w:val="uk-UA"/>
        </w:rPr>
        <w:t xml:space="preserve">– судинну </w:t>
      </w:r>
      <w:r w:rsidRPr="00E70F03">
        <w:rPr>
          <w:rStyle w:val="hps"/>
          <w:rFonts w:ascii="Times New Roman" w:hAnsi="Times New Roman" w:cs="Times New Roman"/>
          <w:sz w:val="28"/>
          <w:szCs w:val="28"/>
          <w:lang w:val="uk-UA"/>
        </w:rPr>
        <w:t>систему</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від</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оксидативного</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стресу</w:t>
      </w:r>
      <w:r w:rsidRPr="00FA7228">
        <w:rPr>
          <w:rStyle w:val="hps"/>
          <w:rFonts w:ascii="Times New Roman" w:hAnsi="Times New Roman" w:cs="Times New Roman"/>
          <w:b/>
          <w:sz w:val="28"/>
          <w:szCs w:val="28"/>
          <w:lang w:val="uk-UA"/>
        </w:rPr>
        <w:t xml:space="preserve"> </w:t>
      </w:r>
      <w:r w:rsidRPr="00FA7228">
        <w:rPr>
          <w:rStyle w:val="hps"/>
          <w:rFonts w:ascii="Times New Roman" w:hAnsi="Times New Roman" w:cs="Times New Roman"/>
          <w:sz w:val="28"/>
          <w:szCs w:val="28"/>
          <w:lang w:val="uk-UA"/>
        </w:rPr>
        <w:t>[</w:t>
      </w:r>
      <w:r w:rsidR="00FA7228">
        <w:rPr>
          <w:rStyle w:val="hps"/>
          <w:rFonts w:ascii="Times New Roman" w:hAnsi="Times New Roman" w:cs="Times New Roman"/>
          <w:sz w:val="28"/>
          <w:szCs w:val="28"/>
          <w:lang w:val="uk-UA"/>
        </w:rPr>
        <w:t>54</w:t>
      </w:r>
      <w:r w:rsidRPr="00FA7228">
        <w:rPr>
          <w:rFonts w:ascii="Times New Roman" w:hAnsi="Times New Roman" w:cs="Times New Roman"/>
          <w:sz w:val="28"/>
          <w:szCs w:val="28"/>
          <w:lang w:val="uk-UA"/>
        </w:rPr>
        <w:t>;</w:t>
      </w:r>
      <w:r w:rsidRPr="00FA7228">
        <w:rPr>
          <w:rFonts w:ascii="Times New Roman" w:hAnsi="Times New Roman" w:cs="Times New Roman"/>
          <w:i/>
          <w:sz w:val="28"/>
          <w:szCs w:val="28"/>
          <w:lang w:val="uk-UA"/>
        </w:rPr>
        <w:t xml:space="preserve"> </w:t>
      </w:r>
      <w:r w:rsidR="00FA7228">
        <w:rPr>
          <w:rFonts w:ascii="Times New Roman" w:hAnsi="Times New Roman" w:cs="Times New Roman"/>
          <w:sz w:val="28"/>
          <w:szCs w:val="28"/>
          <w:lang w:val="uk-UA"/>
        </w:rPr>
        <w:t>127</w:t>
      </w:r>
      <w:r w:rsidRPr="00FA7228">
        <w:rPr>
          <w:rStyle w:val="hps"/>
          <w:rFonts w:ascii="Times New Roman" w:hAnsi="Times New Roman" w:cs="Times New Roman"/>
          <w:sz w:val="28"/>
          <w:szCs w:val="28"/>
          <w:lang w:val="uk-UA"/>
        </w:rPr>
        <w:t>].</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Тим не</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менш, експериментальні та клінічні дослідження</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демонструють роль</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сечової кислоти</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в якості</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 xml:space="preserve">прооксиданта </w:t>
      </w:r>
      <w:r w:rsidRPr="00E70F03">
        <w:rPr>
          <w:rStyle w:val="a3"/>
          <w:rFonts w:ascii="Times New Roman" w:hAnsi="Times New Roman" w:cs="Times New Roman"/>
          <w:i w:val="0"/>
          <w:sz w:val="28"/>
          <w:szCs w:val="28"/>
          <w:lang w:val="uk-UA"/>
        </w:rPr>
        <w:t>[</w:t>
      </w:r>
      <w:r w:rsidR="00FA7228">
        <w:rPr>
          <w:rStyle w:val="a3"/>
          <w:rFonts w:ascii="Times New Roman" w:hAnsi="Times New Roman" w:cs="Times New Roman"/>
          <w:i w:val="0"/>
          <w:sz w:val="28"/>
          <w:szCs w:val="28"/>
          <w:lang w:val="uk-UA"/>
        </w:rPr>
        <w:t>29</w:t>
      </w:r>
      <w:r w:rsidRPr="00E70F03">
        <w:rPr>
          <w:rStyle w:val="a3"/>
          <w:rFonts w:ascii="Times New Roman" w:hAnsi="Times New Roman" w:cs="Times New Roman"/>
          <w:i w:val="0"/>
          <w:sz w:val="28"/>
          <w:szCs w:val="28"/>
          <w:lang w:val="uk-UA"/>
        </w:rPr>
        <w:t xml:space="preserve">; </w:t>
      </w:r>
      <w:r w:rsidR="00FA7228">
        <w:rPr>
          <w:rStyle w:val="a3"/>
          <w:rFonts w:ascii="Times New Roman" w:hAnsi="Times New Roman" w:cs="Times New Roman"/>
          <w:i w:val="0"/>
          <w:sz w:val="28"/>
          <w:szCs w:val="28"/>
          <w:lang w:val="uk-UA"/>
        </w:rPr>
        <w:t>36; 116; 117</w:t>
      </w:r>
      <w:r w:rsidRPr="00FA7228">
        <w:rPr>
          <w:rStyle w:val="a3"/>
          <w:rFonts w:ascii="Times New Roman" w:hAnsi="Times New Roman" w:cs="Times New Roman"/>
          <w:i w:val="0"/>
          <w:sz w:val="28"/>
          <w:szCs w:val="28"/>
          <w:lang w:val="uk-UA"/>
        </w:rPr>
        <w:t>]</w:t>
      </w:r>
      <w:r w:rsidRPr="00E70F03">
        <w:rPr>
          <w:rFonts w:ascii="Times New Roman" w:hAnsi="Times New Roman" w:cs="Times New Roman"/>
          <w:sz w:val="28"/>
          <w:szCs w:val="28"/>
          <w:lang w:val="uk-UA"/>
        </w:rPr>
        <w:t>.</w:t>
      </w:r>
      <w:r w:rsidRPr="00E70F03">
        <w:rPr>
          <w:rFonts w:ascii="Times New Roman" w:hAnsi="Times New Roman" w:cs="Times New Roman"/>
          <w:sz w:val="28"/>
          <w:szCs w:val="28"/>
        </w:rPr>
        <w:t xml:space="preserve"> </w:t>
      </w:r>
      <w:r w:rsidRPr="00E70F03">
        <w:rPr>
          <w:rFonts w:ascii="Times New Roman" w:hAnsi="Times New Roman" w:cs="Times New Roman"/>
          <w:sz w:val="28"/>
          <w:szCs w:val="28"/>
          <w:lang w:val="uk-UA"/>
        </w:rPr>
        <w:t>С</w:t>
      </w:r>
      <w:r w:rsidRPr="00E70F03">
        <w:rPr>
          <w:rFonts w:ascii="Times New Roman" w:hAnsi="Times New Roman" w:cs="Times New Roman"/>
          <w:sz w:val="28"/>
          <w:szCs w:val="28"/>
          <w:lang w:val="en-US"/>
        </w:rPr>
        <w:t>a</w:t>
      </w:r>
      <w:r w:rsidRPr="00E70F03">
        <w:rPr>
          <w:rFonts w:ascii="Times New Roman" w:hAnsi="Times New Roman" w:cs="Times New Roman"/>
          <w:sz w:val="28"/>
          <w:szCs w:val="28"/>
          <w:lang w:val="uk-UA"/>
        </w:rPr>
        <w:t>ме тому ос</w:t>
      </w:r>
      <w:r w:rsidRPr="00E70F03">
        <w:rPr>
          <w:rFonts w:ascii="Times New Roman" w:hAnsi="Times New Roman" w:cs="Times New Roman"/>
          <w:sz w:val="28"/>
          <w:szCs w:val="28"/>
          <w:lang w:val="en-US"/>
        </w:rPr>
        <w:t>o</w:t>
      </w:r>
      <w:r w:rsidRPr="00E70F03">
        <w:rPr>
          <w:rFonts w:ascii="Times New Roman" w:hAnsi="Times New Roman" w:cs="Times New Roman"/>
          <w:sz w:val="28"/>
          <w:szCs w:val="28"/>
          <w:lang w:val="uk-UA"/>
        </w:rPr>
        <w:t xml:space="preserve">блива увага в механізмі розвитку </w:t>
      </w:r>
      <w:r w:rsidRPr="00E70F03">
        <w:rPr>
          <w:rFonts w:ascii="Times New Roman" w:hAnsi="Times New Roman" w:cs="Times New Roman"/>
          <w:sz w:val="28"/>
          <w:szCs w:val="28"/>
          <w:lang w:val="en-US"/>
        </w:rPr>
        <w:t>o</w:t>
      </w:r>
      <w:r w:rsidRPr="00E70F03">
        <w:rPr>
          <w:rFonts w:ascii="Times New Roman" w:hAnsi="Times New Roman" w:cs="Times New Roman"/>
          <w:sz w:val="28"/>
          <w:szCs w:val="28"/>
          <w:lang w:val="uk-UA"/>
        </w:rPr>
        <w:t>ксидативного стр</w:t>
      </w:r>
      <w:r w:rsidRPr="00E70F03">
        <w:rPr>
          <w:rFonts w:ascii="Times New Roman" w:hAnsi="Times New Roman" w:cs="Times New Roman"/>
          <w:sz w:val="28"/>
          <w:szCs w:val="28"/>
          <w:lang w:val="en-US"/>
        </w:rPr>
        <w:t>e</w:t>
      </w:r>
      <w:r w:rsidRPr="00E70F03">
        <w:rPr>
          <w:rFonts w:ascii="Times New Roman" w:hAnsi="Times New Roman" w:cs="Times New Roman"/>
          <w:sz w:val="28"/>
          <w:szCs w:val="28"/>
          <w:lang w:val="uk-UA"/>
        </w:rPr>
        <w:t xml:space="preserve">су сьогодні надається метаболізму ксантинів. Проте як змінюється </w:t>
      </w:r>
      <w:r w:rsidRPr="00E70F03">
        <w:rPr>
          <w:rFonts w:ascii="Times New Roman" w:hAnsi="Times New Roman" w:cs="Times New Roman"/>
          <w:sz w:val="28"/>
          <w:szCs w:val="28"/>
          <w:lang w:val="en-US"/>
        </w:rPr>
        <w:t>o</w:t>
      </w:r>
      <w:r w:rsidRPr="00E70F03">
        <w:rPr>
          <w:rFonts w:ascii="Times New Roman" w:hAnsi="Times New Roman" w:cs="Times New Roman"/>
          <w:sz w:val="28"/>
          <w:szCs w:val="28"/>
          <w:lang w:val="uk-UA"/>
        </w:rPr>
        <w:t>бмін ксантинів у хворих з ХСН залишається незрозумілим до теперішнього часу.</w:t>
      </w:r>
    </w:p>
    <w:p w:rsidR="002A4578" w:rsidRPr="00FA7228" w:rsidRDefault="002A4578" w:rsidP="0095016F">
      <w:pPr>
        <w:spacing w:after="0" w:line="360" w:lineRule="auto"/>
        <w:ind w:firstLine="567"/>
        <w:jc w:val="both"/>
        <w:rPr>
          <w:rFonts w:ascii="Times New Roman" w:hAnsi="Times New Roman" w:cs="Times New Roman"/>
          <w:iCs/>
          <w:sz w:val="28"/>
          <w:szCs w:val="28"/>
          <w:lang w:val="uk-UA"/>
        </w:rPr>
      </w:pPr>
      <w:proofErr w:type="gramStart"/>
      <w:r w:rsidRPr="00E70F03">
        <w:rPr>
          <w:rStyle w:val="hps"/>
          <w:rFonts w:ascii="Times New Roman" w:hAnsi="Times New Roman" w:cs="Times New Roman"/>
          <w:sz w:val="28"/>
          <w:szCs w:val="28"/>
          <w:lang w:val="en-US"/>
        </w:rPr>
        <w:t>O</w:t>
      </w:r>
      <w:r w:rsidRPr="00E70F03">
        <w:rPr>
          <w:rStyle w:val="hps"/>
          <w:rFonts w:ascii="Times New Roman" w:hAnsi="Times New Roman" w:cs="Times New Roman"/>
          <w:sz w:val="28"/>
          <w:szCs w:val="28"/>
          <w:lang w:val="uk-UA"/>
        </w:rPr>
        <w:t>ксидативний</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стрес і</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енд</w:t>
      </w:r>
      <w:r w:rsidRPr="00E70F03">
        <w:rPr>
          <w:rStyle w:val="hps"/>
          <w:rFonts w:ascii="Times New Roman" w:hAnsi="Times New Roman" w:cs="Times New Roman"/>
          <w:sz w:val="28"/>
          <w:szCs w:val="28"/>
          <w:lang w:val="en-US"/>
        </w:rPr>
        <w:t>o</w:t>
      </w:r>
      <w:r w:rsidRPr="00E70F03">
        <w:rPr>
          <w:rStyle w:val="hps"/>
          <w:rFonts w:ascii="Times New Roman" w:hAnsi="Times New Roman" w:cs="Times New Roman"/>
          <w:sz w:val="28"/>
          <w:szCs w:val="28"/>
          <w:lang w:val="uk-UA"/>
        </w:rPr>
        <w:t>теліальна</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дисфункція</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є важливими ланками</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патогенезу</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ХСН,</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а</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також</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н</w:t>
      </w:r>
      <w:r w:rsidRPr="00E70F03">
        <w:rPr>
          <w:rStyle w:val="hps"/>
          <w:rFonts w:ascii="Times New Roman" w:hAnsi="Times New Roman" w:cs="Times New Roman"/>
          <w:sz w:val="28"/>
          <w:szCs w:val="28"/>
          <w:lang w:val="en-US"/>
        </w:rPr>
        <w:t>e</w:t>
      </w:r>
      <w:r w:rsidRPr="00E70F03">
        <w:rPr>
          <w:rStyle w:val="hps"/>
          <w:rFonts w:ascii="Times New Roman" w:hAnsi="Times New Roman" w:cs="Times New Roman"/>
          <w:sz w:val="28"/>
          <w:szCs w:val="28"/>
          <w:lang w:val="uk-UA"/>
        </w:rPr>
        <w:t>залежними</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пр</w:t>
      </w:r>
      <w:r w:rsidRPr="00E70F03">
        <w:rPr>
          <w:rStyle w:val="hps"/>
          <w:rFonts w:ascii="Times New Roman" w:hAnsi="Times New Roman" w:cs="Times New Roman"/>
          <w:sz w:val="28"/>
          <w:szCs w:val="28"/>
          <w:lang w:val="en-US"/>
        </w:rPr>
        <w:t>e</w:t>
      </w:r>
      <w:r w:rsidRPr="00E70F03">
        <w:rPr>
          <w:rStyle w:val="hps"/>
          <w:rFonts w:ascii="Times New Roman" w:hAnsi="Times New Roman" w:cs="Times New Roman"/>
          <w:sz w:val="28"/>
          <w:szCs w:val="28"/>
          <w:lang w:val="uk-UA"/>
        </w:rPr>
        <w:t>дикторами</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н</w:t>
      </w:r>
      <w:r w:rsidRPr="00E70F03">
        <w:rPr>
          <w:rStyle w:val="hps"/>
          <w:rFonts w:ascii="Times New Roman" w:hAnsi="Times New Roman" w:cs="Times New Roman"/>
          <w:sz w:val="28"/>
          <w:szCs w:val="28"/>
          <w:lang w:val="en-US"/>
        </w:rPr>
        <w:t>e</w:t>
      </w:r>
      <w:r w:rsidRPr="00E70F03">
        <w:rPr>
          <w:rStyle w:val="hps"/>
          <w:rFonts w:ascii="Times New Roman" w:hAnsi="Times New Roman" w:cs="Times New Roman"/>
          <w:sz w:val="28"/>
          <w:szCs w:val="28"/>
          <w:lang w:val="uk-UA"/>
        </w:rPr>
        <w:t>сприятливих результатів</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у хворих</w:t>
      </w:r>
      <w:r w:rsidRPr="00E70F03">
        <w:rPr>
          <w:rFonts w:ascii="Times New Roman" w:hAnsi="Times New Roman" w:cs="Times New Roman"/>
          <w:sz w:val="28"/>
          <w:szCs w:val="28"/>
          <w:lang w:val="uk-UA"/>
        </w:rPr>
        <w:t xml:space="preserve"> </w:t>
      </w:r>
      <w:r w:rsidR="00DB1FEA">
        <w:rPr>
          <w:rFonts w:ascii="Times New Roman" w:hAnsi="Times New Roman" w:cs="Times New Roman"/>
          <w:sz w:val="28"/>
          <w:szCs w:val="28"/>
          <w:lang w:val="uk-UA"/>
        </w:rPr>
        <w:t xml:space="preserve">з </w:t>
      </w:r>
      <w:r w:rsidRPr="00E70F03">
        <w:rPr>
          <w:rStyle w:val="hps"/>
          <w:rFonts w:ascii="Times New Roman" w:hAnsi="Times New Roman" w:cs="Times New Roman"/>
          <w:sz w:val="28"/>
          <w:szCs w:val="28"/>
          <w:lang w:val="uk-UA"/>
        </w:rPr>
        <w:t>ХСН [</w:t>
      </w:r>
      <w:r w:rsidR="00FA7228">
        <w:rPr>
          <w:rStyle w:val="hps"/>
          <w:rFonts w:ascii="Times New Roman" w:hAnsi="Times New Roman" w:cs="Times New Roman"/>
          <w:sz w:val="28"/>
          <w:szCs w:val="28"/>
          <w:lang w:val="uk-UA"/>
        </w:rPr>
        <w:t>32</w:t>
      </w:r>
      <w:r w:rsidRPr="00FA7228">
        <w:rPr>
          <w:rFonts w:ascii="Times New Roman" w:hAnsi="Times New Roman" w:cs="Times New Roman"/>
          <w:sz w:val="28"/>
          <w:szCs w:val="28"/>
        </w:rPr>
        <w:t>;</w:t>
      </w:r>
      <w:r w:rsidRPr="00E70F03">
        <w:rPr>
          <w:rStyle w:val="highlight"/>
          <w:rFonts w:ascii="Times New Roman" w:hAnsi="Times New Roman" w:cs="Times New Roman"/>
          <w:sz w:val="28"/>
          <w:szCs w:val="28"/>
          <w:lang w:val="uk-UA"/>
        </w:rPr>
        <w:t xml:space="preserve"> </w:t>
      </w:r>
      <w:r w:rsidR="00FA7228">
        <w:rPr>
          <w:rStyle w:val="highlight"/>
          <w:rFonts w:ascii="Times New Roman" w:hAnsi="Times New Roman" w:cs="Times New Roman"/>
          <w:sz w:val="28"/>
          <w:szCs w:val="28"/>
          <w:lang w:val="uk-UA"/>
        </w:rPr>
        <w:t>53</w:t>
      </w:r>
      <w:r w:rsidRPr="00E70F03">
        <w:rPr>
          <w:rFonts w:ascii="Times New Roman" w:hAnsi="Times New Roman" w:cs="Times New Roman"/>
          <w:sz w:val="28"/>
          <w:szCs w:val="28"/>
          <w:lang w:val="uk-UA"/>
        </w:rPr>
        <w:t>].</w:t>
      </w:r>
      <w:proofErr w:type="gramEnd"/>
      <w:r w:rsidRPr="00E70F03">
        <w:rPr>
          <w:rFonts w:ascii="Times New Roman" w:hAnsi="Times New Roman" w:cs="Times New Roman"/>
          <w:sz w:val="28"/>
          <w:szCs w:val="28"/>
          <w:lang w:val="uk-UA"/>
        </w:rPr>
        <w:t xml:space="preserve"> Вв</w:t>
      </w:r>
      <w:r w:rsidRPr="00E70F03">
        <w:rPr>
          <w:rFonts w:ascii="Times New Roman" w:hAnsi="Times New Roman" w:cs="Times New Roman"/>
          <w:sz w:val="28"/>
          <w:szCs w:val="28"/>
          <w:lang w:val="en-US"/>
        </w:rPr>
        <w:t>a</w:t>
      </w:r>
      <w:r w:rsidRPr="00E70F03">
        <w:rPr>
          <w:rFonts w:ascii="Times New Roman" w:hAnsi="Times New Roman" w:cs="Times New Roman"/>
          <w:sz w:val="28"/>
          <w:szCs w:val="28"/>
          <w:lang w:val="uk-UA"/>
        </w:rPr>
        <w:t xml:space="preserve">жається, що </w:t>
      </w:r>
      <w:r w:rsidRPr="00E70F03">
        <w:rPr>
          <w:rStyle w:val="hps"/>
          <w:rFonts w:ascii="Times New Roman" w:hAnsi="Times New Roman" w:cs="Times New Roman"/>
          <w:sz w:val="28"/>
          <w:szCs w:val="28"/>
          <w:lang w:val="uk-UA"/>
        </w:rPr>
        <w:t>утв</w:t>
      </w:r>
      <w:r w:rsidRPr="00E70F03">
        <w:rPr>
          <w:rStyle w:val="hps"/>
          <w:rFonts w:ascii="Times New Roman" w:hAnsi="Times New Roman" w:cs="Times New Roman"/>
          <w:sz w:val="28"/>
          <w:szCs w:val="28"/>
          <w:lang w:val="en-US"/>
        </w:rPr>
        <w:t>o</w:t>
      </w:r>
      <w:r w:rsidRPr="00E70F03">
        <w:rPr>
          <w:rStyle w:val="hps"/>
          <w:rFonts w:ascii="Times New Roman" w:hAnsi="Times New Roman" w:cs="Times New Roman"/>
          <w:sz w:val="28"/>
          <w:szCs w:val="28"/>
          <w:lang w:val="uk-UA"/>
        </w:rPr>
        <w:t>рення</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одн</w:t>
      </w:r>
      <w:r w:rsidRPr="00E70F03">
        <w:rPr>
          <w:rStyle w:val="hps"/>
          <w:rFonts w:ascii="Times New Roman" w:hAnsi="Times New Roman" w:cs="Times New Roman"/>
          <w:sz w:val="28"/>
          <w:szCs w:val="28"/>
          <w:lang w:val="en-US"/>
        </w:rPr>
        <w:t>o</w:t>
      </w:r>
      <w:r w:rsidRPr="00E70F03">
        <w:rPr>
          <w:rStyle w:val="hps"/>
          <w:rFonts w:ascii="Times New Roman" w:hAnsi="Times New Roman" w:cs="Times New Roman"/>
          <w:sz w:val="28"/>
          <w:szCs w:val="28"/>
          <w:lang w:val="uk-UA"/>
        </w:rPr>
        <w:t>часно з</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сечовою</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кислот</w:t>
      </w:r>
      <w:r w:rsidRPr="00E70F03">
        <w:rPr>
          <w:rStyle w:val="hps"/>
          <w:rFonts w:ascii="Times New Roman" w:hAnsi="Times New Roman" w:cs="Times New Roman"/>
          <w:sz w:val="28"/>
          <w:szCs w:val="28"/>
          <w:lang w:val="en-US"/>
        </w:rPr>
        <w:t>o</w:t>
      </w:r>
      <w:r w:rsidRPr="00E70F03">
        <w:rPr>
          <w:rStyle w:val="hps"/>
          <w:rFonts w:ascii="Times New Roman" w:hAnsi="Times New Roman" w:cs="Times New Roman"/>
          <w:sz w:val="28"/>
          <w:szCs w:val="28"/>
          <w:lang w:val="uk-UA"/>
        </w:rPr>
        <w:t>ю</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р</w:t>
      </w:r>
      <w:r w:rsidRPr="00E70F03">
        <w:rPr>
          <w:rStyle w:val="hps"/>
          <w:rFonts w:ascii="Times New Roman" w:hAnsi="Times New Roman" w:cs="Times New Roman"/>
          <w:sz w:val="28"/>
          <w:szCs w:val="28"/>
          <w:lang w:val="en-US"/>
        </w:rPr>
        <w:t>e</w:t>
      </w:r>
      <w:r w:rsidRPr="00E70F03">
        <w:rPr>
          <w:rStyle w:val="hps"/>
          <w:rFonts w:ascii="Times New Roman" w:hAnsi="Times New Roman" w:cs="Times New Roman"/>
          <w:sz w:val="28"/>
          <w:szCs w:val="28"/>
          <w:lang w:val="uk-UA"/>
        </w:rPr>
        <w:t>активних</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форм</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кисню за р</w:t>
      </w:r>
      <w:r w:rsidRPr="00E70F03">
        <w:rPr>
          <w:rStyle w:val="hps"/>
          <w:rFonts w:ascii="Times New Roman" w:hAnsi="Times New Roman" w:cs="Times New Roman"/>
          <w:sz w:val="28"/>
          <w:szCs w:val="28"/>
          <w:lang w:val="en-US"/>
        </w:rPr>
        <w:t>a</w:t>
      </w:r>
      <w:r w:rsidRPr="00E70F03">
        <w:rPr>
          <w:rStyle w:val="hps"/>
          <w:rFonts w:ascii="Times New Roman" w:hAnsi="Times New Roman" w:cs="Times New Roman"/>
          <w:sz w:val="28"/>
          <w:szCs w:val="28"/>
          <w:lang w:val="uk-UA"/>
        </w:rPr>
        <w:t xml:space="preserve">хунок підвищення </w:t>
      </w:r>
      <w:r w:rsidRPr="00E70F03">
        <w:rPr>
          <w:rStyle w:val="hps"/>
          <w:rFonts w:ascii="Times New Roman" w:hAnsi="Times New Roman" w:cs="Times New Roman"/>
          <w:sz w:val="28"/>
          <w:szCs w:val="28"/>
          <w:lang w:val="en-US"/>
        </w:rPr>
        <w:t>a</w:t>
      </w:r>
      <w:r w:rsidRPr="00E70F03">
        <w:rPr>
          <w:rStyle w:val="hps"/>
          <w:rFonts w:ascii="Times New Roman" w:hAnsi="Times New Roman" w:cs="Times New Roman"/>
          <w:sz w:val="28"/>
          <w:szCs w:val="28"/>
          <w:lang w:val="uk-UA"/>
        </w:rPr>
        <w:t>ктивності ксантиноксидази призводить до</w:t>
      </w:r>
      <w:r w:rsidRPr="00E70F03">
        <w:rPr>
          <w:rFonts w:ascii="Times New Roman" w:hAnsi="Times New Roman" w:cs="Times New Roman"/>
          <w:sz w:val="28"/>
          <w:szCs w:val="28"/>
          <w:lang w:val="uk-UA"/>
        </w:rPr>
        <w:t xml:space="preserve"> посилення </w:t>
      </w:r>
      <w:r w:rsidRPr="00E70F03">
        <w:rPr>
          <w:rStyle w:val="hps"/>
          <w:rFonts w:ascii="Times New Roman" w:hAnsi="Times New Roman" w:cs="Times New Roman"/>
          <w:sz w:val="28"/>
          <w:szCs w:val="28"/>
          <w:lang w:val="uk-UA"/>
        </w:rPr>
        <w:t>оксидативного</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стресу,</w:t>
      </w:r>
      <w:r w:rsidRPr="00E70F03">
        <w:rPr>
          <w:rFonts w:ascii="Times New Roman" w:hAnsi="Times New Roman" w:cs="Times New Roman"/>
          <w:sz w:val="28"/>
          <w:szCs w:val="28"/>
          <w:lang w:val="uk-UA"/>
        </w:rPr>
        <w:t xml:space="preserve"> а також </w:t>
      </w:r>
      <w:r w:rsidRPr="00E70F03">
        <w:rPr>
          <w:rStyle w:val="hps"/>
          <w:rFonts w:ascii="Times New Roman" w:hAnsi="Times New Roman" w:cs="Times New Roman"/>
          <w:sz w:val="28"/>
          <w:szCs w:val="28"/>
          <w:lang w:val="en-US"/>
        </w:rPr>
        <w:t>e</w:t>
      </w:r>
      <w:r w:rsidRPr="00E70F03">
        <w:rPr>
          <w:rStyle w:val="hps"/>
          <w:rFonts w:ascii="Times New Roman" w:hAnsi="Times New Roman" w:cs="Times New Roman"/>
          <w:sz w:val="28"/>
          <w:szCs w:val="28"/>
          <w:lang w:val="uk-UA"/>
        </w:rPr>
        <w:t>ндотеліальної дисфункції</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та активації</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сист</w:t>
      </w:r>
      <w:r w:rsidRPr="00E70F03">
        <w:rPr>
          <w:rStyle w:val="hps"/>
          <w:rFonts w:ascii="Times New Roman" w:hAnsi="Times New Roman" w:cs="Times New Roman"/>
          <w:sz w:val="28"/>
          <w:szCs w:val="28"/>
          <w:lang w:val="en-US"/>
        </w:rPr>
        <w:t>e</w:t>
      </w:r>
      <w:r w:rsidRPr="00E70F03">
        <w:rPr>
          <w:rStyle w:val="hps"/>
          <w:rFonts w:ascii="Times New Roman" w:hAnsi="Times New Roman" w:cs="Times New Roman"/>
          <w:sz w:val="28"/>
          <w:szCs w:val="28"/>
          <w:lang w:val="uk-UA"/>
        </w:rPr>
        <w:t>много</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запалення [</w:t>
      </w:r>
      <w:r w:rsidR="00FA7228">
        <w:rPr>
          <w:rStyle w:val="hps"/>
          <w:rFonts w:ascii="Times New Roman" w:hAnsi="Times New Roman" w:cs="Times New Roman"/>
          <w:sz w:val="28"/>
          <w:szCs w:val="28"/>
          <w:lang w:val="uk-UA"/>
        </w:rPr>
        <w:t>41; 55</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Дані</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експ</w:t>
      </w:r>
      <w:r w:rsidRPr="00E70F03">
        <w:rPr>
          <w:rStyle w:val="hps"/>
          <w:rFonts w:ascii="Times New Roman" w:hAnsi="Times New Roman" w:cs="Times New Roman"/>
          <w:sz w:val="28"/>
          <w:szCs w:val="28"/>
          <w:lang w:val="en-US"/>
        </w:rPr>
        <w:t>e</w:t>
      </w:r>
      <w:r w:rsidRPr="00E70F03">
        <w:rPr>
          <w:rStyle w:val="hps"/>
          <w:rFonts w:ascii="Times New Roman" w:hAnsi="Times New Roman" w:cs="Times New Roman"/>
          <w:sz w:val="28"/>
          <w:szCs w:val="28"/>
          <w:lang w:val="uk-UA"/>
        </w:rPr>
        <w:t>риментальних досліджень</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демонструють</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здатність</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сечової кислоти</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знижув</w:t>
      </w:r>
      <w:r w:rsidRPr="00E70F03">
        <w:rPr>
          <w:rStyle w:val="hps"/>
          <w:rFonts w:ascii="Times New Roman" w:hAnsi="Times New Roman" w:cs="Times New Roman"/>
          <w:sz w:val="28"/>
          <w:szCs w:val="28"/>
          <w:lang w:val="en-US"/>
        </w:rPr>
        <w:t>a</w:t>
      </w:r>
      <w:r w:rsidRPr="00E70F03">
        <w:rPr>
          <w:rStyle w:val="hps"/>
          <w:rFonts w:ascii="Times New Roman" w:hAnsi="Times New Roman" w:cs="Times New Roman"/>
          <w:sz w:val="28"/>
          <w:szCs w:val="28"/>
          <w:lang w:val="uk-UA"/>
        </w:rPr>
        <w:t>ти</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вивільнення</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і біодоступність оксиду азоту</w:t>
      </w:r>
      <w:r w:rsidRPr="00E70F03">
        <w:rPr>
          <w:rFonts w:ascii="Times New Roman" w:hAnsi="Times New Roman" w:cs="Times New Roman"/>
          <w:sz w:val="28"/>
          <w:szCs w:val="28"/>
          <w:lang w:val="uk-UA"/>
        </w:rPr>
        <w:t xml:space="preserve"> </w:t>
      </w:r>
      <w:r w:rsidRPr="00E70F03">
        <w:rPr>
          <w:rStyle w:val="hpsatn"/>
          <w:rFonts w:ascii="Times New Roman" w:hAnsi="Times New Roman" w:cs="Times New Roman"/>
          <w:sz w:val="28"/>
          <w:szCs w:val="28"/>
          <w:lang w:val="uk-UA"/>
        </w:rPr>
        <w:t>(</w:t>
      </w:r>
      <w:r w:rsidRPr="00E70F03">
        <w:rPr>
          <w:rFonts w:ascii="Times New Roman" w:hAnsi="Times New Roman" w:cs="Times New Roman"/>
          <w:sz w:val="28"/>
          <w:szCs w:val="28"/>
          <w:lang w:val="uk-UA"/>
        </w:rPr>
        <w:t xml:space="preserve">NO) </w:t>
      </w:r>
      <w:r w:rsidRPr="00E70F03">
        <w:rPr>
          <w:rStyle w:val="hps"/>
          <w:rFonts w:ascii="Times New Roman" w:hAnsi="Times New Roman" w:cs="Times New Roman"/>
          <w:sz w:val="28"/>
          <w:szCs w:val="28"/>
          <w:lang w:val="uk-UA"/>
        </w:rPr>
        <w:t>за рахунок збільшення</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активних форм кисню</w:t>
      </w:r>
      <w:r w:rsidRPr="00E70F03">
        <w:rPr>
          <w:rFonts w:ascii="Times New Roman" w:hAnsi="Times New Roman" w:cs="Times New Roman"/>
          <w:sz w:val="28"/>
          <w:szCs w:val="28"/>
          <w:lang w:val="uk-UA"/>
        </w:rPr>
        <w:t xml:space="preserve"> [</w:t>
      </w:r>
      <w:r w:rsidR="00FA7228">
        <w:rPr>
          <w:rFonts w:ascii="Times New Roman" w:hAnsi="Times New Roman" w:cs="Times New Roman"/>
          <w:sz w:val="28"/>
          <w:szCs w:val="28"/>
          <w:lang w:val="uk-UA"/>
        </w:rPr>
        <w:t>103</w:t>
      </w:r>
      <w:r w:rsidRPr="002D5440">
        <w:rPr>
          <w:rFonts w:ascii="Times New Roman" w:hAnsi="Times New Roman" w:cs="Times New Roman"/>
          <w:sz w:val="28"/>
          <w:szCs w:val="28"/>
          <w:lang w:val="uk-UA"/>
        </w:rPr>
        <w:t>]</w:t>
      </w:r>
      <w:r w:rsidRPr="00E70F03">
        <w:rPr>
          <w:rFonts w:ascii="Times New Roman" w:hAnsi="Times New Roman" w:cs="Times New Roman"/>
          <w:sz w:val="28"/>
          <w:szCs w:val="28"/>
          <w:lang w:val="uk-UA"/>
        </w:rPr>
        <w:t xml:space="preserve">. Крім того, вона знижує активність </w:t>
      </w:r>
      <w:r w:rsidRPr="00E70F03">
        <w:rPr>
          <w:rFonts w:ascii="Times New Roman" w:hAnsi="Times New Roman" w:cs="Times New Roman"/>
          <w:sz w:val="28"/>
          <w:szCs w:val="28"/>
          <w:lang w:val="en-US"/>
        </w:rPr>
        <w:t>e</w:t>
      </w:r>
      <w:r w:rsidRPr="00E70F03">
        <w:rPr>
          <w:rFonts w:ascii="Times New Roman" w:hAnsi="Times New Roman" w:cs="Times New Roman"/>
          <w:sz w:val="28"/>
          <w:szCs w:val="28"/>
          <w:lang w:val="uk-UA"/>
        </w:rPr>
        <w:t xml:space="preserve">ндотеліальної </w:t>
      </w:r>
      <w:r w:rsidRPr="00E70F03">
        <w:rPr>
          <w:rFonts w:ascii="Times New Roman" w:hAnsi="Times New Roman" w:cs="Times New Roman"/>
          <w:sz w:val="28"/>
          <w:szCs w:val="28"/>
          <w:lang w:val="en-US"/>
        </w:rPr>
        <w:t>NO</w:t>
      </w:r>
      <w:r w:rsidRPr="00E70F03">
        <w:rPr>
          <w:rFonts w:ascii="Times New Roman" w:hAnsi="Times New Roman" w:cs="Times New Roman"/>
          <w:sz w:val="28"/>
          <w:szCs w:val="28"/>
          <w:lang w:val="uk-UA"/>
        </w:rPr>
        <w:t>-синтази</w:t>
      </w:r>
      <w:r w:rsidRPr="00FA7228">
        <w:rPr>
          <w:rFonts w:ascii="Times New Roman" w:hAnsi="Times New Roman" w:cs="Times New Roman"/>
          <w:sz w:val="28"/>
          <w:szCs w:val="28"/>
          <w:lang w:val="uk-UA"/>
        </w:rPr>
        <w:t xml:space="preserve"> (</w:t>
      </w:r>
      <w:r w:rsidRPr="00E70F03">
        <w:rPr>
          <w:rFonts w:ascii="Times New Roman" w:hAnsi="Times New Roman" w:cs="Times New Roman"/>
          <w:sz w:val="28"/>
          <w:szCs w:val="28"/>
          <w:lang w:val="en-US"/>
        </w:rPr>
        <w:t>eNOS</w:t>
      </w:r>
      <w:r w:rsidRPr="00FA7228">
        <w:rPr>
          <w:rFonts w:ascii="Times New Roman" w:hAnsi="Times New Roman" w:cs="Times New Roman"/>
          <w:sz w:val="28"/>
          <w:szCs w:val="28"/>
          <w:lang w:val="uk-UA"/>
        </w:rPr>
        <w:t>) [</w:t>
      </w:r>
      <w:r w:rsidR="00FA7228">
        <w:rPr>
          <w:rFonts w:ascii="Times New Roman" w:hAnsi="Times New Roman" w:cs="Times New Roman"/>
          <w:sz w:val="28"/>
          <w:szCs w:val="28"/>
          <w:lang w:val="uk-UA"/>
        </w:rPr>
        <w:t>105</w:t>
      </w:r>
      <w:r w:rsidRPr="00FA7228">
        <w:rPr>
          <w:rStyle w:val="postbody"/>
          <w:rFonts w:ascii="Times New Roman" w:hAnsi="Times New Roman" w:cs="Times New Roman"/>
          <w:sz w:val="28"/>
          <w:szCs w:val="28"/>
          <w:lang w:val="uk-UA"/>
        </w:rPr>
        <w:t>]</w:t>
      </w:r>
      <w:r w:rsidRPr="00E70F03">
        <w:rPr>
          <w:rStyle w:val="postbody"/>
          <w:rFonts w:ascii="Times New Roman" w:hAnsi="Times New Roman" w:cs="Times New Roman"/>
          <w:sz w:val="28"/>
          <w:szCs w:val="28"/>
          <w:lang w:val="uk-UA"/>
        </w:rPr>
        <w:t>, що</w:t>
      </w:r>
      <w:r w:rsidRPr="00E70F03">
        <w:rPr>
          <w:rStyle w:val="hps"/>
          <w:rFonts w:ascii="Times New Roman" w:hAnsi="Times New Roman" w:cs="Times New Roman"/>
          <w:b/>
          <w:sz w:val="28"/>
          <w:szCs w:val="28"/>
          <w:lang w:val="uk-UA"/>
        </w:rPr>
        <w:t xml:space="preserve"> </w:t>
      </w:r>
      <w:r w:rsidRPr="00E70F03">
        <w:rPr>
          <w:rStyle w:val="hps"/>
          <w:rFonts w:ascii="Times New Roman" w:hAnsi="Times New Roman" w:cs="Times New Roman"/>
          <w:sz w:val="28"/>
          <w:szCs w:val="28"/>
          <w:lang w:val="uk-UA"/>
        </w:rPr>
        <w:t>призводить до втрати</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здатності</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судин до</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ендотелійзалежної вазодилатації</w:t>
      </w:r>
      <w:r w:rsidRPr="00E70F03">
        <w:rPr>
          <w:rFonts w:ascii="Times New Roman" w:hAnsi="Times New Roman" w:cs="Times New Roman"/>
          <w:sz w:val="28"/>
          <w:szCs w:val="28"/>
          <w:lang w:val="uk-UA"/>
        </w:rPr>
        <w:t xml:space="preserve">. </w:t>
      </w:r>
    </w:p>
    <w:p w:rsidR="002A4578" w:rsidRPr="00E70F03" w:rsidRDefault="002A4578" w:rsidP="002A4578">
      <w:pPr>
        <w:tabs>
          <w:tab w:val="num" w:pos="0"/>
        </w:tabs>
        <w:spacing w:after="0" w:line="360" w:lineRule="auto"/>
        <w:ind w:firstLine="567"/>
        <w:jc w:val="both"/>
        <w:rPr>
          <w:rFonts w:ascii="Times New Roman" w:eastAsia="Times New Roman" w:hAnsi="Times New Roman" w:cs="Times New Roman"/>
          <w:sz w:val="28"/>
          <w:szCs w:val="28"/>
          <w:lang w:val="uk-UA" w:eastAsia="ru-RU"/>
        </w:rPr>
      </w:pPr>
      <w:r w:rsidRPr="00E70F03">
        <w:rPr>
          <w:rStyle w:val="HTML"/>
          <w:rFonts w:ascii="Times New Roman" w:hAnsi="Times New Roman" w:cs="Times New Roman"/>
          <w:i w:val="0"/>
          <w:sz w:val="28"/>
          <w:szCs w:val="28"/>
          <w:lang w:val="uk-UA"/>
        </w:rPr>
        <w:t>Декілька</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проведених досліджень</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виявили зв'язок</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сечової кислоти</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із системним</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запаленням</w:t>
      </w:r>
      <w:r w:rsidRPr="00E70F03">
        <w:rPr>
          <w:rStyle w:val="HTML"/>
          <w:rFonts w:ascii="Times New Roman" w:hAnsi="Times New Roman" w:cs="Times New Roman"/>
          <w:sz w:val="28"/>
          <w:szCs w:val="28"/>
          <w:lang w:val="uk-UA"/>
        </w:rPr>
        <w:t xml:space="preserve"> </w:t>
      </w:r>
      <w:r w:rsidRPr="00E70F03">
        <w:rPr>
          <w:rFonts w:ascii="Times New Roman" w:hAnsi="Times New Roman" w:cs="Times New Roman"/>
          <w:sz w:val="28"/>
          <w:szCs w:val="28"/>
          <w:lang w:val="uk-UA"/>
        </w:rPr>
        <w:t>[</w:t>
      </w:r>
      <w:r w:rsidR="00FA7228">
        <w:rPr>
          <w:rFonts w:ascii="Times New Roman" w:hAnsi="Times New Roman" w:cs="Times New Roman"/>
          <w:sz w:val="28"/>
          <w:szCs w:val="28"/>
          <w:lang w:val="uk-UA"/>
        </w:rPr>
        <w:t>101</w:t>
      </w:r>
      <w:r w:rsidRPr="00E70F03">
        <w:rPr>
          <w:rStyle w:val="cit-pub-date"/>
          <w:rFonts w:ascii="Times New Roman" w:hAnsi="Times New Roman" w:cs="Times New Roman"/>
          <w:sz w:val="28"/>
          <w:szCs w:val="28"/>
          <w:lang w:val="uk-UA"/>
        </w:rPr>
        <w:t xml:space="preserve">; </w:t>
      </w:r>
      <w:r w:rsidR="00FA7228">
        <w:rPr>
          <w:rStyle w:val="cit-pub-date"/>
          <w:rFonts w:ascii="Times New Roman" w:hAnsi="Times New Roman" w:cs="Times New Roman"/>
          <w:sz w:val="28"/>
          <w:szCs w:val="28"/>
          <w:lang w:val="uk-UA"/>
        </w:rPr>
        <w:t>104</w:t>
      </w:r>
      <w:r w:rsidRPr="00E70F03">
        <w:rPr>
          <w:rStyle w:val="cit-pub-date"/>
          <w:rFonts w:ascii="Times New Roman" w:hAnsi="Times New Roman" w:cs="Times New Roman"/>
          <w:sz w:val="28"/>
          <w:szCs w:val="28"/>
          <w:lang w:val="uk-UA"/>
        </w:rPr>
        <w:t xml:space="preserve">; </w:t>
      </w:r>
      <w:r w:rsidR="00FA7228">
        <w:rPr>
          <w:rStyle w:val="cit-pub-date"/>
          <w:rFonts w:ascii="Times New Roman" w:hAnsi="Times New Roman" w:cs="Times New Roman"/>
          <w:sz w:val="28"/>
          <w:szCs w:val="28"/>
          <w:lang w:val="uk-UA"/>
        </w:rPr>
        <w:t>112</w:t>
      </w:r>
      <w:r w:rsidRPr="00FA7228">
        <w:rPr>
          <w:rStyle w:val="cit-pub-date"/>
          <w:rFonts w:ascii="Times New Roman" w:hAnsi="Times New Roman" w:cs="Times New Roman"/>
          <w:sz w:val="28"/>
          <w:szCs w:val="28"/>
          <w:lang w:val="uk-UA"/>
        </w:rPr>
        <w:t>].</w:t>
      </w:r>
      <w:r w:rsidRPr="00E70F03">
        <w:rPr>
          <w:rStyle w:val="cit-pub-date"/>
          <w:rFonts w:ascii="Times New Roman" w:hAnsi="Times New Roman" w:cs="Times New Roman"/>
          <w:sz w:val="28"/>
          <w:szCs w:val="28"/>
          <w:lang w:val="uk-UA"/>
        </w:rPr>
        <w:t xml:space="preserve"> </w:t>
      </w:r>
      <w:r w:rsidRPr="00E70F03">
        <w:rPr>
          <w:rStyle w:val="cit-pub-date"/>
          <w:rFonts w:ascii="Times New Roman" w:hAnsi="Times New Roman" w:cs="Times New Roman"/>
          <w:iCs/>
          <w:sz w:val="28"/>
          <w:szCs w:val="28"/>
          <w:lang w:val="uk-UA"/>
        </w:rPr>
        <w:t xml:space="preserve">Так, вона </w:t>
      </w:r>
      <w:r w:rsidRPr="00E70F03">
        <w:rPr>
          <w:rStyle w:val="HTML"/>
          <w:rFonts w:ascii="Times New Roman" w:hAnsi="Times New Roman" w:cs="Times New Roman"/>
          <w:i w:val="0"/>
          <w:sz w:val="28"/>
          <w:szCs w:val="28"/>
          <w:lang w:val="uk-UA"/>
        </w:rPr>
        <w:t>залучена в</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процеси</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неінфекційного запалення</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шляхом</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активації</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вивільнення</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прозапальних цитокінів</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впливаючи</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на</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вироблення інтерлейкіну</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1β</w:t>
      </w:r>
      <w:r w:rsidRPr="00E70F03">
        <w:rPr>
          <w:rFonts w:ascii="Times New Roman" w:hAnsi="Times New Roman" w:cs="Times New Roman"/>
          <w:i/>
          <w:sz w:val="28"/>
          <w:szCs w:val="28"/>
          <w:lang w:val="uk-UA"/>
        </w:rPr>
        <w:t xml:space="preserve"> </w:t>
      </w:r>
      <w:r w:rsidRPr="00FA7228">
        <w:rPr>
          <w:rStyle w:val="hpsatn"/>
          <w:rFonts w:ascii="Times New Roman" w:hAnsi="Times New Roman" w:cs="Times New Roman"/>
          <w:sz w:val="28"/>
          <w:szCs w:val="28"/>
          <w:lang w:val="uk-UA"/>
        </w:rPr>
        <w:t>(</w:t>
      </w:r>
      <w:r w:rsidRPr="00FA7228">
        <w:rPr>
          <w:rFonts w:ascii="Times New Roman" w:hAnsi="Times New Roman" w:cs="Times New Roman"/>
          <w:sz w:val="28"/>
          <w:szCs w:val="28"/>
          <w:lang w:val="uk-UA"/>
        </w:rPr>
        <w:t>ІЛ</w:t>
      </w:r>
      <w:r w:rsidRPr="00FA7228">
        <w:rPr>
          <w:rStyle w:val="cit-article-title"/>
          <w:rFonts w:ascii="Times New Roman" w:hAnsi="Times New Roman" w:cs="Times New Roman"/>
          <w:sz w:val="28"/>
          <w:szCs w:val="28"/>
          <w:lang w:val="uk-UA"/>
        </w:rPr>
        <w:t>-</w:t>
      </w:r>
      <w:r w:rsidRPr="00FA7228">
        <w:rPr>
          <w:rFonts w:ascii="Times New Roman" w:hAnsi="Times New Roman" w:cs="Times New Roman"/>
          <w:sz w:val="28"/>
          <w:szCs w:val="28"/>
          <w:lang w:val="uk-UA"/>
        </w:rPr>
        <w:t>1β),</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ІЛ-6</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ІЛ-8</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і</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фактора некрозу пухлини</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α</w:t>
      </w:r>
      <w:r w:rsidRPr="00E70F03">
        <w:rPr>
          <w:rFonts w:ascii="Times New Roman" w:hAnsi="Times New Roman" w:cs="Times New Roman"/>
          <w:i/>
          <w:sz w:val="28"/>
          <w:szCs w:val="28"/>
          <w:lang w:val="uk-UA"/>
        </w:rPr>
        <w:t xml:space="preserve"> </w:t>
      </w:r>
      <w:r w:rsidRPr="004F190B">
        <w:rPr>
          <w:rStyle w:val="hpsatn"/>
          <w:rFonts w:ascii="Times New Roman" w:hAnsi="Times New Roman" w:cs="Times New Roman"/>
          <w:sz w:val="28"/>
          <w:szCs w:val="28"/>
          <w:lang w:val="uk-UA"/>
        </w:rPr>
        <w:t>(</w:t>
      </w:r>
      <w:r w:rsidRPr="004F190B">
        <w:rPr>
          <w:rStyle w:val="cit-article-title"/>
          <w:rFonts w:ascii="Times New Roman" w:hAnsi="Times New Roman" w:cs="Times New Roman"/>
          <w:sz w:val="28"/>
          <w:szCs w:val="28"/>
          <w:lang w:val="uk-UA"/>
        </w:rPr>
        <w:t>ФНП-</w:t>
      </w:r>
      <w:r w:rsidRPr="004F190B">
        <w:rPr>
          <w:rFonts w:ascii="Times New Roman" w:hAnsi="Times New Roman" w:cs="Times New Roman"/>
          <w:sz w:val="28"/>
          <w:szCs w:val="28"/>
          <w:lang w:val="uk-UA"/>
        </w:rPr>
        <w:t>α).</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У</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дослідженні</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CoLaus</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Швейцарія,</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проведеному</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на</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6085</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учасниках</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у віці</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від</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35 до 75</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років</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показано</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що</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рівень сечової кислоти</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плазми крові</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має</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позитивний зв'язок з</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СРБ</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ІЛ</w:t>
      </w:r>
      <w:r w:rsidRPr="00E70F03">
        <w:rPr>
          <w:rFonts w:ascii="Times New Roman" w:hAnsi="Times New Roman" w:cs="Times New Roman"/>
          <w:i/>
          <w:sz w:val="28"/>
          <w:szCs w:val="28"/>
          <w:lang w:val="uk-UA"/>
        </w:rPr>
        <w:t>-</w:t>
      </w:r>
      <w:r w:rsidRPr="00FA7228">
        <w:rPr>
          <w:rFonts w:ascii="Times New Roman" w:hAnsi="Times New Roman" w:cs="Times New Roman"/>
          <w:sz w:val="28"/>
          <w:szCs w:val="28"/>
          <w:lang w:val="uk-UA"/>
        </w:rPr>
        <w:t>6,</w:t>
      </w:r>
      <w:r w:rsidRPr="00E70F03">
        <w:rPr>
          <w:rFonts w:ascii="Times New Roman" w:hAnsi="Times New Roman" w:cs="Times New Roman"/>
          <w:i/>
          <w:sz w:val="28"/>
          <w:szCs w:val="28"/>
          <w:lang w:val="uk-UA"/>
        </w:rPr>
        <w:t xml:space="preserve"> </w:t>
      </w:r>
      <w:r w:rsidRPr="00064E4C">
        <w:rPr>
          <w:rFonts w:ascii="Times New Roman" w:hAnsi="Times New Roman" w:cs="Times New Roman"/>
          <w:sz w:val="28"/>
          <w:szCs w:val="28"/>
          <w:lang w:val="uk-UA"/>
        </w:rPr>
        <w:t>ФНП</w:t>
      </w:r>
      <w:r w:rsidRPr="00E70F03">
        <w:rPr>
          <w:rStyle w:val="cit-article-title"/>
          <w:rFonts w:ascii="Times New Roman" w:hAnsi="Times New Roman" w:cs="Times New Roman"/>
          <w:i/>
          <w:sz w:val="28"/>
          <w:szCs w:val="28"/>
          <w:lang w:val="uk-UA"/>
        </w:rPr>
        <w:t>-</w:t>
      </w:r>
      <w:r w:rsidRPr="00E70F03">
        <w:rPr>
          <w:rFonts w:ascii="Times New Roman" w:hAnsi="Times New Roman" w:cs="Times New Roman"/>
          <w:sz w:val="28"/>
          <w:szCs w:val="28"/>
          <w:lang w:val="uk-UA"/>
        </w:rPr>
        <w:t>α</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і</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lastRenderedPageBreak/>
        <w:t>негативний</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з</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ІЛ</w:t>
      </w:r>
      <w:r w:rsidRPr="00E70F03">
        <w:rPr>
          <w:rStyle w:val="cit-article-title"/>
          <w:rFonts w:ascii="Times New Roman" w:hAnsi="Times New Roman" w:cs="Times New Roman"/>
          <w:i/>
          <w:sz w:val="28"/>
          <w:szCs w:val="28"/>
          <w:lang w:val="uk-UA"/>
        </w:rPr>
        <w:t>-</w:t>
      </w:r>
      <w:r w:rsidRPr="00E70F03">
        <w:rPr>
          <w:rFonts w:ascii="Times New Roman" w:hAnsi="Times New Roman" w:cs="Times New Roman"/>
          <w:sz w:val="28"/>
          <w:szCs w:val="28"/>
          <w:lang w:val="uk-UA"/>
        </w:rPr>
        <w:t>1β</w:t>
      </w:r>
      <w:r w:rsidRPr="00E70F03">
        <w:rPr>
          <w:rFonts w:ascii="Times New Roman" w:hAnsi="Times New Roman" w:cs="Times New Roman"/>
          <w:bCs/>
          <w:sz w:val="28"/>
          <w:szCs w:val="28"/>
          <w:lang w:val="uk-UA"/>
        </w:rPr>
        <w:t xml:space="preserve"> [</w:t>
      </w:r>
      <w:r w:rsidR="00FA7228">
        <w:rPr>
          <w:rFonts w:ascii="Times New Roman" w:hAnsi="Times New Roman" w:cs="Times New Roman"/>
          <w:bCs/>
          <w:sz w:val="28"/>
          <w:szCs w:val="28"/>
          <w:lang w:val="uk-UA"/>
        </w:rPr>
        <w:t>84</w:t>
      </w:r>
      <w:r w:rsidRPr="00E70F03">
        <w:rPr>
          <w:rStyle w:val="cit-pub-date"/>
          <w:rFonts w:ascii="Times New Roman" w:hAnsi="Times New Roman" w:cs="Times New Roman"/>
          <w:iCs/>
          <w:sz w:val="28"/>
          <w:szCs w:val="28"/>
          <w:lang w:val="uk-UA"/>
        </w:rPr>
        <w:t xml:space="preserve">]. Крім того, сечова кислота стимулює </w:t>
      </w:r>
      <w:r w:rsidRPr="00E70F03">
        <w:rPr>
          <w:rFonts w:ascii="Times New Roman" w:eastAsia="Times New Roman" w:hAnsi="Times New Roman" w:cs="Times New Roman"/>
          <w:sz w:val="28"/>
          <w:szCs w:val="28"/>
          <w:lang w:val="uk-UA" w:eastAsia="ru-RU"/>
        </w:rPr>
        <w:t xml:space="preserve">проліферацію гладком'язових клітин, </w:t>
      </w:r>
      <w:r w:rsidRPr="00E70F03">
        <w:rPr>
          <w:rFonts w:ascii="Times New Roman" w:hAnsi="Times New Roman" w:cs="Times New Roman"/>
          <w:sz w:val="28"/>
          <w:szCs w:val="28"/>
          <w:lang w:val="uk-UA"/>
        </w:rPr>
        <w:t xml:space="preserve">вивільнення </w:t>
      </w:r>
      <w:r w:rsidRPr="00501B7F">
        <w:rPr>
          <w:rStyle w:val="HTML"/>
          <w:rFonts w:ascii="Times New Roman" w:hAnsi="Times New Roman" w:cs="Times New Roman"/>
          <w:i w:val="0"/>
          <w:sz w:val="28"/>
          <w:szCs w:val="28"/>
          <w:lang w:val="uk-UA"/>
        </w:rPr>
        <w:t>С</w:t>
      </w:r>
      <w:r w:rsidRPr="00E70F03">
        <w:rPr>
          <w:rStyle w:val="HTML"/>
          <w:rFonts w:ascii="Times New Roman" w:hAnsi="Times New Roman" w:cs="Times New Roman"/>
          <w:sz w:val="28"/>
          <w:szCs w:val="28"/>
          <w:lang w:val="uk-UA"/>
        </w:rPr>
        <w:t xml:space="preserve"> –</w:t>
      </w:r>
      <w:r w:rsidRPr="00E70F03">
        <w:rPr>
          <w:rFonts w:ascii="Times New Roman" w:hAnsi="Times New Roman" w:cs="Times New Roman"/>
          <w:sz w:val="28"/>
          <w:szCs w:val="28"/>
          <w:lang w:val="uk-UA"/>
        </w:rPr>
        <w:t xml:space="preserve"> </w:t>
      </w:r>
      <w:r w:rsidRPr="00E70F03">
        <w:rPr>
          <w:rStyle w:val="HTML"/>
          <w:rFonts w:ascii="Times New Roman" w:hAnsi="Times New Roman" w:cs="Times New Roman"/>
          <w:i w:val="0"/>
          <w:sz w:val="28"/>
          <w:szCs w:val="28"/>
          <w:lang w:val="uk-UA"/>
        </w:rPr>
        <w:t>реактивного</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білка</w:t>
      </w:r>
      <w:r w:rsidRPr="00E70F03">
        <w:rPr>
          <w:rStyle w:val="HTML"/>
          <w:rFonts w:ascii="Times New Roman" w:hAnsi="Times New Roman" w:cs="Times New Roman"/>
          <w:sz w:val="28"/>
          <w:szCs w:val="28"/>
          <w:lang w:val="uk-UA"/>
        </w:rPr>
        <w:t xml:space="preserve"> (</w:t>
      </w:r>
      <w:r w:rsidRPr="00E70F03">
        <w:rPr>
          <w:rFonts w:ascii="Times New Roman" w:hAnsi="Times New Roman" w:cs="Times New Roman"/>
          <w:sz w:val="28"/>
          <w:szCs w:val="28"/>
          <w:lang w:val="uk-UA"/>
        </w:rPr>
        <w:t xml:space="preserve">СРБ) </w:t>
      </w:r>
      <w:r w:rsidRPr="00E70F03">
        <w:rPr>
          <w:rStyle w:val="HTML"/>
          <w:rFonts w:ascii="Times New Roman" w:hAnsi="Times New Roman" w:cs="Times New Roman"/>
          <w:i w:val="0"/>
          <w:sz w:val="28"/>
          <w:szCs w:val="28"/>
          <w:lang w:val="uk-UA"/>
        </w:rPr>
        <w:t>і</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моноцитарного</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хемоаттрактантного</w:t>
      </w:r>
      <w:r w:rsidRPr="00E70F03">
        <w:rPr>
          <w:rFonts w:ascii="Times New Roman" w:hAnsi="Times New Roman" w:cs="Times New Roman"/>
          <w:i/>
          <w:sz w:val="28"/>
          <w:szCs w:val="28"/>
          <w:lang w:val="uk-UA"/>
        </w:rPr>
        <w:t xml:space="preserve"> </w:t>
      </w:r>
      <w:r w:rsidRPr="00E70F03">
        <w:rPr>
          <w:rStyle w:val="HTML"/>
          <w:rFonts w:ascii="Times New Roman" w:hAnsi="Times New Roman" w:cs="Times New Roman"/>
          <w:i w:val="0"/>
          <w:sz w:val="28"/>
          <w:szCs w:val="28"/>
          <w:lang w:val="uk-UA"/>
        </w:rPr>
        <w:t>протеїну</w:t>
      </w:r>
      <w:r w:rsidRPr="00E70F03">
        <w:rPr>
          <w:rStyle w:val="cit-article-title"/>
          <w:rFonts w:ascii="Times New Roman" w:hAnsi="Times New Roman" w:cs="Times New Roman"/>
          <w:i/>
          <w:sz w:val="28"/>
          <w:szCs w:val="28"/>
          <w:lang w:val="uk-UA"/>
        </w:rPr>
        <w:t>-</w:t>
      </w:r>
      <w:r w:rsidRPr="00E70F03">
        <w:rPr>
          <w:rStyle w:val="cit-article-title"/>
          <w:rFonts w:ascii="Times New Roman" w:hAnsi="Times New Roman" w:cs="Times New Roman"/>
          <w:sz w:val="28"/>
          <w:szCs w:val="28"/>
          <w:lang w:val="uk-UA"/>
        </w:rPr>
        <w:t>1 (</w:t>
      </w:r>
      <w:r w:rsidRPr="00E70F03">
        <w:rPr>
          <w:rFonts w:ascii="Times New Roman" w:hAnsi="Times New Roman" w:cs="Times New Roman"/>
          <w:sz w:val="28"/>
          <w:szCs w:val="28"/>
          <w:lang w:val="uk-UA"/>
        </w:rPr>
        <w:t>МСР-1)</w:t>
      </w:r>
      <w:r w:rsidRPr="00E70F03">
        <w:rPr>
          <w:rFonts w:ascii="Times New Roman" w:eastAsia="Times New Roman" w:hAnsi="Times New Roman" w:cs="Times New Roman"/>
          <w:sz w:val="28"/>
          <w:szCs w:val="28"/>
          <w:lang w:val="uk-UA" w:eastAsia="ru-RU"/>
        </w:rPr>
        <w:t xml:space="preserve"> </w:t>
      </w:r>
      <w:r w:rsidRPr="00E70F03">
        <w:rPr>
          <w:rFonts w:ascii="Times New Roman" w:hAnsi="Times New Roman" w:cs="Times New Roman"/>
          <w:bCs/>
          <w:sz w:val="28"/>
          <w:szCs w:val="28"/>
          <w:lang w:val="uk-UA"/>
        </w:rPr>
        <w:t>[</w:t>
      </w:r>
      <w:r w:rsidR="00FA7228" w:rsidRPr="00B517BC">
        <w:rPr>
          <w:rFonts w:ascii="Times New Roman" w:hAnsi="Times New Roman" w:cs="Times New Roman"/>
          <w:bCs/>
          <w:sz w:val="28"/>
          <w:szCs w:val="28"/>
          <w:lang w:val="uk-UA"/>
        </w:rPr>
        <w:t>29</w:t>
      </w:r>
      <w:r w:rsidRPr="00B517BC">
        <w:rPr>
          <w:rStyle w:val="cit-pub-date"/>
          <w:rFonts w:ascii="Times New Roman" w:hAnsi="Times New Roman" w:cs="Times New Roman"/>
          <w:sz w:val="28"/>
          <w:szCs w:val="28"/>
          <w:lang w:val="uk-UA"/>
        </w:rPr>
        <w:t>;</w:t>
      </w:r>
      <w:r w:rsidRPr="00B517BC">
        <w:rPr>
          <w:rStyle w:val="cit-name-surname"/>
          <w:rFonts w:ascii="Times New Roman" w:hAnsi="Times New Roman" w:cs="Times New Roman"/>
          <w:sz w:val="28"/>
          <w:szCs w:val="28"/>
          <w:lang w:val="uk-UA"/>
        </w:rPr>
        <w:t xml:space="preserve"> </w:t>
      </w:r>
      <w:r w:rsidR="00B517BC" w:rsidRPr="00B517BC">
        <w:rPr>
          <w:rStyle w:val="cit-name-surname"/>
          <w:rFonts w:ascii="Times New Roman" w:hAnsi="Times New Roman" w:cs="Times New Roman"/>
          <w:sz w:val="28"/>
          <w:szCs w:val="28"/>
          <w:lang w:val="uk-UA"/>
        </w:rPr>
        <w:t xml:space="preserve">70; </w:t>
      </w:r>
      <w:r w:rsidR="00FA7228" w:rsidRPr="00B517BC">
        <w:rPr>
          <w:rStyle w:val="cit-name-surname"/>
          <w:rFonts w:ascii="Times New Roman" w:hAnsi="Times New Roman" w:cs="Times New Roman"/>
          <w:sz w:val="28"/>
          <w:szCs w:val="28"/>
          <w:lang w:val="uk-UA"/>
        </w:rPr>
        <w:t>71</w:t>
      </w:r>
      <w:r w:rsidRPr="00B517BC">
        <w:rPr>
          <w:rStyle w:val="a3"/>
          <w:rFonts w:ascii="Times New Roman" w:hAnsi="Times New Roman" w:cs="Times New Roman"/>
          <w:i w:val="0"/>
          <w:sz w:val="28"/>
          <w:szCs w:val="28"/>
          <w:lang w:val="uk-UA"/>
        </w:rPr>
        <w:t>]</w:t>
      </w:r>
      <w:r w:rsidRPr="00E70F03">
        <w:rPr>
          <w:rStyle w:val="a3"/>
          <w:rFonts w:ascii="Times New Roman" w:hAnsi="Times New Roman" w:cs="Times New Roman"/>
          <w:sz w:val="28"/>
          <w:szCs w:val="28"/>
          <w:lang w:val="uk-UA"/>
        </w:rPr>
        <w:t xml:space="preserve">. </w:t>
      </w:r>
      <w:r w:rsidRPr="00E70F03">
        <w:rPr>
          <w:rStyle w:val="a3"/>
          <w:rFonts w:ascii="Times New Roman" w:hAnsi="Times New Roman" w:cs="Times New Roman"/>
          <w:i w:val="0"/>
          <w:sz w:val="28"/>
          <w:szCs w:val="28"/>
          <w:lang w:val="uk-UA"/>
        </w:rPr>
        <w:t>Тож та</w:t>
      </w:r>
      <w:r w:rsidRPr="00E70F03">
        <w:rPr>
          <w:rStyle w:val="hps"/>
          <w:rFonts w:ascii="Times New Roman" w:hAnsi="Times New Roman" w:cs="Times New Roman"/>
          <w:sz w:val="28"/>
          <w:szCs w:val="28"/>
          <w:lang w:val="uk-UA"/>
        </w:rPr>
        <w:t>ке</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системне запалення</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в</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кінцевому підсумку призводить</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до розвитку</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прозапальних</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і</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профіброгенних</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процесів у тканинах</w:t>
      </w:r>
      <w:r w:rsidRPr="00E70F03">
        <w:rPr>
          <w:rFonts w:ascii="Times New Roman" w:hAnsi="Times New Roman" w:cs="Times New Roman"/>
          <w:sz w:val="28"/>
          <w:szCs w:val="28"/>
          <w:lang w:val="uk-UA"/>
        </w:rPr>
        <w:t xml:space="preserve">-мішенях </w:t>
      </w:r>
      <w:r w:rsidRPr="00E70F03">
        <w:rPr>
          <w:rStyle w:val="hps"/>
          <w:rFonts w:ascii="Times New Roman" w:hAnsi="Times New Roman" w:cs="Times New Roman"/>
          <w:sz w:val="28"/>
          <w:szCs w:val="28"/>
          <w:lang w:val="uk-UA"/>
        </w:rPr>
        <w:t>(міокард</w:t>
      </w:r>
      <w:r w:rsidRPr="00E70F03">
        <w:rPr>
          <w:rFonts w:ascii="Times New Roman" w:hAnsi="Times New Roman" w:cs="Times New Roman"/>
          <w:sz w:val="28"/>
          <w:szCs w:val="28"/>
          <w:lang w:val="uk-UA"/>
        </w:rPr>
        <w:t xml:space="preserve">, судинна </w:t>
      </w:r>
      <w:r w:rsidRPr="00E70F03">
        <w:rPr>
          <w:rStyle w:val="hps"/>
          <w:rFonts w:ascii="Times New Roman" w:hAnsi="Times New Roman" w:cs="Times New Roman"/>
          <w:sz w:val="28"/>
          <w:szCs w:val="28"/>
          <w:lang w:val="uk-UA"/>
        </w:rPr>
        <w:t>стінка</w:t>
      </w:r>
      <w:r w:rsidRPr="00E70F03">
        <w:rPr>
          <w:rFonts w:ascii="Times New Roman" w:hAnsi="Times New Roman" w:cs="Times New Roman"/>
          <w:sz w:val="28"/>
          <w:szCs w:val="28"/>
          <w:lang w:val="uk-UA"/>
        </w:rPr>
        <w:t xml:space="preserve">, ниркова </w:t>
      </w:r>
      <w:r w:rsidRPr="00E70F03">
        <w:rPr>
          <w:rStyle w:val="hps"/>
          <w:rFonts w:ascii="Times New Roman" w:hAnsi="Times New Roman" w:cs="Times New Roman"/>
          <w:sz w:val="28"/>
          <w:szCs w:val="28"/>
          <w:lang w:val="uk-UA"/>
        </w:rPr>
        <w:t>тканина)</w:t>
      </w:r>
      <w:r w:rsidRPr="00E70F03">
        <w:rPr>
          <w:rFonts w:ascii="Times New Roman" w:hAnsi="Times New Roman" w:cs="Times New Roman"/>
          <w:sz w:val="28"/>
          <w:szCs w:val="28"/>
          <w:lang w:val="uk-UA"/>
        </w:rPr>
        <w:t xml:space="preserve">, викликає </w:t>
      </w:r>
      <w:r w:rsidRPr="00E70F03">
        <w:rPr>
          <w:rStyle w:val="hps"/>
          <w:rFonts w:ascii="Times New Roman" w:hAnsi="Times New Roman" w:cs="Times New Roman"/>
          <w:sz w:val="28"/>
          <w:szCs w:val="28"/>
          <w:lang w:val="uk-UA"/>
        </w:rPr>
        <w:t>прогресуючий</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атеросклероз</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судин,</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мікроциркуляторні порушення</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дисфункція</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 xml:space="preserve">ендотелію </w:t>
      </w:r>
      <w:r w:rsidRPr="00E70F03">
        <w:rPr>
          <w:rStyle w:val="a3"/>
          <w:rFonts w:ascii="Times New Roman" w:hAnsi="Times New Roman" w:cs="Times New Roman"/>
          <w:i w:val="0"/>
          <w:sz w:val="28"/>
          <w:szCs w:val="28"/>
          <w:lang w:val="uk-UA"/>
        </w:rPr>
        <w:t>[</w:t>
      </w:r>
      <w:r w:rsidR="00B517BC">
        <w:rPr>
          <w:rStyle w:val="a3"/>
          <w:rFonts w:ascii="Times New Roman" w:hAnsi="Times New Roman" w:cs="Times New Roman"/>
          <w:i w:val="0"/>
          <w:sz w:val="28"/>
          <w:szCs w:val="28"/>
          <w:lang w:val="uk-UA"/>
        </w:rPr>
        <w:t>88</w:t>
      </w:r>
      <w:r w:rsidRPr="00E70F03">
        <w:rPr>
          <w:rStyle w:val="a3"/>
          <w:rFonts w:ascii="Times New Roman" w:hAnsi="Times New Roman" w:cs="Times New Roman"/>
          <w:i w:val="0"/>
          <w:sz w:val="28"/>
          <w:szCs w:val="28"/>
          <w:lang w:val="uk-UA"/>
        </w:rPr>
        <w:t>;</w:t>
      </w:r>
      <w:r w:rsidRPr="00B517BC">
        <w:rPr>
          <w:rStyle w:val="a3"/>
          <w:rFonts w:ascii="Times New Roman" w:hAnsi="Times New Roman" w:cs="Times New Roman"/>
          <w:i w:val="0"/>
          <w:sz w:val="28"/>
          <w:szCs w:val="28"/>
          <w:lang w:val="uk-UA"/>
        </w:rPr>
        <w:t xml:space="preserve"> </w:t>
      </w:r>
      <w:r w:rsidR="00B517BC" w:rsidRPr="00B517BC">
        <w:rPr>
          <w:rStyle w:val="a3"/>
          <w:rFonts w:ascii="Times New Roman" w:hAnsi="Times New Roman" w:cs="Times New Roman"/>
          <w:i w:val="0"/>
          <w:sz w:val="28"/>
          <w:szCs w:val="28"/>
          <w:lang w:val="uk-UA"/>
        </w:rPr>
        <w:t>113</w:t>
      </w:r>
      <w:r w:rsidRPr="00E70F03">
        <w:rPr>
          <w:rStyle w:val="a3"/>
          <w:rFonts w:ascii="Times New Roman" w:hAnsi="Times New Roman" w:cs="Times New Roman"/>
          <w:i w:val="0"/>
          <w:sz w:val="28"/>
          <w:szCs w:val="28"/>
          <w:lang w:val="uk-UA"/>
        </w:rPr>
        <w:t>]</w:t>
      </w:r>
      <w:r w:rsidRPr="00E70F03">
        <w:rPr>
          <w:rStyle w:val="hps"/>
          <w:rFonts w:ascii="Times New Roman" w:hAnsi="Times New Roman" w:cs="Times New Roman"/>
          <w:i/>
          <w:sz w:val="28"/>
          <w:szCs w:val="28"/>
          <w:lang w:val="uk-UA"/>
        </w:rPr>
        <w:t>.</w:t>
      </w:r>
    </w:p>
    <w:p w:rsidR="002A4578" w:rsidRDefault="002A4578" w:rsidP="002A4578">
      <w:pPr>
        <w:tabs>
          <w:tab w:val="num" w:pos="540"/>
        </w:tabs>
        <w:spacing w:line="360" w:lineRule="auto"/>
        <w:ind w:firstLine="539"/>
        <w:jc w:val="both"/>
        <w:rPr>
          <w:rFonts w:ascii="Times New Roman" w:hAnsi="Times New Roman" w:cs="Times New Roman"/>
          <w:sz w:val="28"/>
          <w:szCs w:val="28"/>
          <w:lang w:val="uk-UA"/>
        </w:rPr>
      </w:pPr>
      <w:r w:rsidRPr="00E70F03">
        <w:rPr>
          <w:rFonts w:ascii="Times New Roman" w:hAnsi="Times New Roman" w:cs="Times New Roman"/>
          <w:sz w:val="28"/>
          <w:szCs w:val="28"/>
          <w:lang w:val="uk-UA"/>
        </w:rPr>
        <w:t>Схематично взаємозв’язок між гіперурикемією, ксантиноксидазою, тканинною гіпоксією, ендотеліальною дисфункцією та системним запаленням представлений на рис. 1.3.2.</w:t>
      </w:r>
    </w:p>
    <w:p w:rsidR="009B5FCB" w:rsidRPr="00E70F03" w:rsidRDefault="00DA3C81" w:rsidP="002A4578">
      <w:pPr>
        <w:tabs>
          <w:tab w:val="num" w:pos="540"/>
        </w:tabs>
        <w:spacing w:line="360" w:lineRule="auto"/>
        <w:ind w:firstLine="539"/>
        <w:jc w:val="both"/>
        <w:rPr>
          <w:rFonts w:ascii="Times New Roman" w:hAnsi="Times New Roman" w:cs="Times New Roman"/>
          <w:sz w:val="28"/>
          <w:szCs w:val="28"/>
          <w:lang w:val="uk-UA"/>
        </w:rPr>
      </w:pPr>
      <w:r w:rsidRPr="00DA3C81">
        <w:rPr>
          <w:noProof/>
          <w:sz w:val="28"/>
          <w:szCs w:val="28"/>
          <w:lang w:eastAsia="ru-RU"/>
        </w:rPr>
        <w:pict>
          <v:shape id="_x0000_s1099" type="#_x0000_t202" style="position:absolute;left:0;text-align:left;margin-left:242.9pt;margin-top:10.7pt;width:96.9pt;height:38.2pt;z-index:251710464" filled="f" stroked="f">
            <v:textbox>
              <w:txbxContent>
                <w:p w:rsidR="002B793F" w:rsidRPr="00A46D09" w:rsidRDefault="002B793F" w:rsidP="00A46D09">
                  <w:pPr>
                    <w:jc w:val="center"/>
                    <w:rPr>
                      <w:rFonts w:ascii="Times New Roman" w:hAnsi="Times New Roman" w:cs="Times New Roman"/>
                      <w:sz w:val="24"/>
                      <w:szCs w:val="24"/>
                      <w:lang w:val="uk-UA"/>
                    </w:rPr>
                  </w:pPr>
                  <w:r w:rsidRPr="00A46D09">
                    <w:rPr>
                      <w:rFonts w:ascii="Times New Roman" w:hAnsi="Times New Roman" w:cs="Times New Roman"/>
                      <w:sz w:val="24"/>
                      <w:szCs w:val="24"/>
                      <w:lang w:val="uk-UA"/>
                    </w:rPr>
                    <w:t>Ураження мембрани</w:t>
                  </w:r>
                </w:p>
              </w:txbxContent>
            </v:textbox>
          </v:shape>
        </w:pict>
      </w:r>
    </w:p>
    <w:p w:rsidR="002A4578" w:rsidRDefault="00DA3C81" w:rsidP="002A4578">
      <w:pPr>
        <w:pStyle w:val="a6"/>
        <w:spacing w:line="360" w:lineRule="auto"/>
        <w:ind w:left="0" w:firstLine="539"/>
        <w:rPr>
          <w:noProof/>
          <w:sz w:val="28"/>
          <w:szCs w:val="28"/>
          <w:lang w:val="uk-UA" w:eastAsia="ru-RU"/>
        </w:rPr>
      </w:pPr>
      <w:r>
        <w:rPr>
          <w:noProof/>
          <w:sz w:val="28"/>
          <w:szCs w:val="28"/>
          <w:lang w:eastAsia="ru-RU"/>
        </w:rPr>
        <w:pict>
          <v:oval id="_x0000_s1089" style="position:absolute;left:0;text-align:left;margin-left:90.95pt;margin-top:14.75pt;width:106.65pt;height:49.75pt;z-index:251700224">
            <v:textbox>
              <w:txbxContent>
                <w:p w:rsidR="002B793F" w:rsidRPr="00446FBD" w:rsidRDefault="002B793F" w:rsidP="00446FBD">
                  <w:pPr>
                    <w:jc w:val="center"/>
                    <w:rPr>
                      <w:rFonts w:ascii="Times New Roman" w:hAnsi="Times New Roman" w:cs="Times New Roman"/>
                      <w:sz w:val="24"/>
                      <w:szCs w:val="24"/>
                      <w:lang w:val="uk-UA"/>
                    </w:rPr>
                  </w:pPr>
                  <w:r w:rsidRPr="00446FBD">
                    <w:rPr>
                      <w:rFonts w:ascii="Times New Roman" w:hAnsi="Times New Roman" w:cs="Times New Roman"/>
                      <w:sz w:val="24"/>
                      <w:szCs w:val="24"/>
                      <w:lang w:val="uk-UA"/>
                    </w:rPr>
                    <w:t>Метаболізм пуринів</w:t>
                  </w:r>
                </w:p>
              </w:txbxContent>
            </v:textbox>
          </v:oval>
        </w:pict>
      </w:r>
      <w:r>
        <w:rPr>
          <w:noProof/>
          <w:sz w:val="28"/>
          <w:szCs w:val="28"/>
          <w:lang w:eastAsia="ru-RU"/>
        </w:rPr>
        <w:pict>
          <v:roundrect id="_x0000_s1088" style="position:absolute;left:0;text-align:left;margin-left:32.3pt;margin-top:2.25pt;width:215.1pt;height:138.65pt;z-index:251699200" arcsize="10923f"/>
        </w:pict>
      </w:r>
    </w:p>
    <w:p w:rsidR="00446FBD" w:rsidRDefault="00DA3C81" w:rsidP="002A4578">
      <w:pPr>
        <w:pStyle w:val="a6"/>
        <w:spacing w:line="360" w:lineRule="auto"/>
        <w:ind w:left="0" w:firstLine="539"/>
        <w:rPr>
          <w:noProof/>
          <w:sz w:val="28"/>
          <w:szCs w:val="28"/>
          <w:lang w:val="uk-UA" w:eastAsia="ru-RU"/>
        </w:rPr>
      </w:pPr>
      <w:r>
        <w:rPr>
          <w:noProof/>
          <w:sz w:val="28"/>
          <w:szCs w:val="28"/>
          <w:lang w:eastAsia="ru-RU"/>
        </w:rPr>
        <w:pict>
          <v:shape id="_x0000_s1101" type="#_x0000_t32" style="position:absolute;left:0;text-align:left;margin-left:200.9pt;margin-top:23.4pt;width:135pt;height:28.45pt;flip:y;z-index:251712512" o:connectortype="straight">
            <v:stroke endarrow="block"/>
          </v:shape>
        </w:pict>
      </w:r>
      <w:r>
        <w:rPr>
          <w:noProof/>
          <w:sz w:val="28"/>
          <w:szCs w:val="28"/>
          <w:lang w:eastAsia="ru-RU"/>
        </w:rPr>
        <w:pict>
          <v:shape id="_x0000_s1102" type="#_x0000_t32" style="position:absolute;left:0;text-align:left;margin-left:265.15pt;margin-top:11.35pt;width:64pt;height:0;flip:x;z-index:251713536" o:connectortype="straight">
            <v:stroke endarrow="block"/>
          </v:shape>
        </w:pict>
      </w:r>
      <w:r>
        <w:rPr>
          <w:noProof/>
          <w:sz w:val="28"/>
          <w:szCs w:val="28"/>
          <w:lang w:eastAsia="ru-RU"/>
        </w:rPr>
        <w:pict>
          <v:shape id="_x0000_s1100" type="#_x0000_t202" style="position:absolute;left:0;text-align:left;margin-left:335.9pt;margin-top:1.15pt;width:113.25pt;height:39.2pt;z-index:251711488" filled="f" stroked="f">
            <v:textbox>
              <w:txbxContent>
                <w:p w:rsidR="002B793F" w:rsidRPr="00A46D09" w:rsidRDefault="002B793F" w:rsidP="00A46D09">
                  <w:pPr>
                    <w:jc w:val="center"/>
                    <w:rPr>
                      <w:rFonts w:ascii="Times New Roman" w:hAnsi="Times New Roman" w:cs="Times New Roman"/>
                      <w:sz w:val="24"/>
                      <w:szCs w:val="24"/>
                      <w:lang w:val="uk-UA"/>
                    </w:rPr>
                  </w:pPr>
                  <w:r w:rsidRPr="00A46D09">
                    <w:rPr>
                      <w:rFonts w:ascii="Times New Roman" w:hAnsi="Times New Roman" w:cs="Times New Roman"/>
                      <w:sz w:val="24"/>
                      <w:szCs w:val="24"/>
                      <w:lang w:val="uk-UA"/>
                    </w:rPr>
                    <w:t>Утворення вільних радикалів</w:t>
                  </w:r>
                </w:p>
              </w:txbxContent>
            </v:textbox>
          </v:shape>
        </w:pict>
      </w:r>
      <w:r>
        <w:rPr>
          <w:noProof/>
          <w:sz w:val="28"/>
          <w:szCs w:val="28"/>
          <w:lang w:eastAsia="ru-RU"/>
        </w:rPr>
        <w:pict>
          <v:shape id="_x0000_s1098" type="#_x0000_t32" style="position:absolute;left:0;text-align:left;margin-left:239.1pt;margin-top:18.85pt;width:18.65pt;height:0;z-index:251709440" o:connectortype="straight"/>
        </w:pict>
      </w:r>
      <w:r>
        <w:rPr>
          <w:noProof/>
          <w:sz w:val="28"/>
          <w:szCs w:val="28"/>
          <w:lang w:eastAsia="ru-RU"/>
        </w:rPr>
        <w:pict>
          <v:shape id="_x0000_s1097" type="#_x0000_t32" style="position:absolute;left:0;text-align:left;margin-left:238.8pt;margin-top:11.35pt;width:18.65pt;height:0;z-index:251708416" o:connectortype="straight"/>
        </w:pict>
      </w:r>
      <w:r>
        <w:rPr>
          <w:noProof/>
          <w:sz w:val="28"/>
          <w:szCs w:val="28"/>
          <w:lang w:eastAsia="ru-RU"/>
        </w:rPr>
        <w:pict>
          <v:shape id="_x0000_s1096" type="#_x0000_t32" style="position:absolute;left:0;text-align:left;margin-left:238.5pt;margin-top:4.75pt;width:18.65pt;height:0;z-index:251707392" o:connectortype="straight"/>
        </w:pict>
      </w:r>
    </w:p>
    <w:p w:rsidR="00446FBD" w:rsidRDefault="00DA3C81" w:rsidP="002A4578">
      <w:pPr>
        <w:pStyle w:val="a6"/>
        <w:spacing w:line="360" w:lineRule="auto"/>
        <w:ind w:left="0" w:firstLine="539"/>
        <w:rPr>
          <w:noProof/>
          <w:sz w:val="28"/>
          <w:szCs w:val="28"/>
          <w:lang w:val="uk-UA" w:eastAsia="ru-RU"/>
        </w:rPr>
      </w:pPr>
      <w:r>
        <w:rPr>
          <w:noProof/>
          <w:sz w:val="28"/>
          <w:szCs w:val="28"/>
          <w:lang w:eastAsia="ru-RU"/>
        </w:rPr>
        <w:pict>
          <v:shape id="_x0000_s1092" type="#_x0000_t202" style="position:absolute;left:0;text-align:left;margin-left:150.25pt;margin-top:22.4pt;width:50.65pt;height:25.85pt;z-index:251703296" filled="f" stroked="f">
            <v:textbox>
              <w:txbxContent>
                <w:p w:rsidR="002B793F" w:rsidRPr="00BD694B" w:rsidRDefault="002B793F" w:rsidP="00446FBD">
                  <w:pPr>
                    <w:jc w:val="center"/>
                    <w:rPr>
                      <w:rFonts w:ascii="Times New Roman" w:hAnsi="Times New Roman" w:cs="Times New Roman"/>
                      <w:sz w:val="28"/>
                      <w:szCs w:val="28"/>
                      <w:lang w:val="uk-UA"/>
                    </w:rPr>
                  </w:pPr>
                  <w:r w:rsidRPr="00BD694B">
                    <w:rPr>
                      <w:rFonts w:ascii="Times New Roman" w:hAnsi="Times New Roman" w:cs="Times New Roman"/>
                      <w:sz w:val="28"/>
                      <w:szCs w:val="28"/>
                      <w:lang w:val="uk-UA"/>
                    </w:rPr>
                    <w:t>КО</w:t>
                  </w:r>
                </w:p>
              </w:txbxContent>
            </v:textbox>
          </v:shape>
        </w:pict>
      </w:r>
      <w:r>
        <w:rPr>
          <w:noProof/>
          <w:sz w:val="28"/>
          <w:szCs w:val="28"/>
          <w:lang w:eastAsia="ru-RU"/>
        </w:rPr>
        <w:pict>
          <v:shape id="_x0000_s1090" type="#_x0000_t32" style="position:absolute;left:0;text-align:left;margin-left:146.05pt;margin-top:16.2pt;width:.9pt;height:50.7pt;z-index:251701248" o:connectortype="straight">
            <v:stroke endarrow="block"/>
          </v:shape>
        </w:pict>
      </w:r>
      <w:r>
        <w:rPr>
          <w:noProof/>
          <w:sz w:val="28"/>
          <w:szCs w:val="28"/>
          <w:lang w:eastAsia="ru-RU"/>
        </w:rPr>
        <w:pict>
          <v:shape id="_x0000_s1110" type="#_x0000_t32" style="position:absolute;left:0;text-align:left;margin-left:257.15pt;margin-top:16.2pt;width:78.75pt;height:76.4pt;flip:x;z-index:251721728" o:connectortype="straight">
            <v:stroke startarrow="block" endarrow="block"/>
          </v:shape>
        </w:pict>
      </w:r>
      <w:r>
        <w:rPr>
          <w:noProof/>
          <w:sz w:val="28"/>
          <w:szCs w:val="28"/>
          <w:lang w:eastAsia="ru-RU"/>
        </w:rPr>
        <w:pict>
          <v:shape id="_x0000_s1106" type="#_x0000_t32" style="position:absolute;left:0;text-align:left;margin-left:437.6pt;margin-top:16.2pt;width:37.35pt;height:111.4pt;z-index:251717632" o:connectortype="straight">
            <v:stroke endarrow="block"/>
          </v:shape>
        </w:pict>
      </w:r>
    </w:p>
    <w:p w:rsidR="00446FBD" w:rsidRDefault="00DA3C81" w:rsidP="002A4578">
      <w:pPr>
        <w:pStyle w:val="a6"/>
        <w:spacing w:line="360" w:lineRule="auto"/>
        <w:ind w:left="0" w:firstLine="539"/>
        <w:rPr>
          <w:noProof/>
          <w:sz w:val="28"/>
          <w:szCs w:val="28"/>
          <w:lang w:val="uk-UA" w:eastAsia="ru-RU"/>
        </w:rPr>
      </w:pPr>
      <w:r>
        <w:rPr>
          <w:noProof/>
          <w:sz w:val="28"/>
          <w:szCs w:val="28"/>
          <w:lang w:eastAsia="ru-RU"/>
        </w:rPr>
        <w:pict>
          <v:shape id="_x0000_s1111" type="#_x0000_t32" style="position:absolute;left:0;text-align:left;margin-left:200.9pt;margin-top:13.35pt;width:147.85pt;height:10.75pt;flip:x y;z-index:251722752" o:connectortype="straight" strokecolor="black [3200]" strokeweight="1pt">
            <v:stroke dashstyle="dash" endarrow="block"/>
            <v:shadow color="#868686"/>
          </v:shape>
        </w:pict>
      </w:r>
      <w:r>
        <w:rPr>
          <w:noProof/>
          <w:sz w:val="28"/>
          <w:szCs w:val="28"/>
          <w:lang w:eastAsia="ru-RU"/>
        </w:rPr>
        <w:pict>
          <v:shape id="_x0000_s1103" type="#_x0000_t202" style="position:absolute;left:0;text-align:left;margin-left:335.9pt;margin-top:8.9pt;width:89.8pt;height:41.75pt;z-index:251714560" filled="f" stroked="f">
            <v:textbox>
              <w:txbxContent>
                <w:p w:rsidR="002B793F" w:rsidRPr="00A46D09" w:rsidRDefault="002B793F" w:rsidP="00A46D09">
                  <w:pPr>
                    <w:jc w:val="center"/>
                    <w:rPr>
                      <w:rFonts w:ascii="Times New Roman" w:hAnsi="Times New Roman" w:cs="Times New Roman"/>
                      <w:sz w:val="24"/>
                      <w:szCs w:val="24"/>
                      <w:lang w:val="uk-UA"/>
                    </w:rPr>
                  </w:pPr>
                  <w:r>
                    <w:rPr>
                      <w:rFonts w:ascii="Times New Roman" w:hAnsi="Times New Roman" w:cs="Times New Roman"/>
                      <w:sz w:val="24"/>
                      <w:szCs w:val="24"/>
                      <w:lang w:val="uk-UA"/>
                    </w:rPr>
                    <w:t>Гіпоксія тканин</w:t>
                  </w:r>
                </w:p>
              </w:txbxContent>
            </v:textbox>
          </v:shape>
        </w:pict>
      </w:r>
    </w:p>
    <w:p w:rsidR="00446FBD" w:rsidRDefault="00DA3C81" w:rsidP="002A4578">
      <w:pPr>
        <w:pStyle w:val="a6"/>
        <w:spacing w:line="360" w:lineRule="auto"/>
        <w:ind w:left="0" w:firstLine="539"/>
        <w:rPr>
          <w:noProof/>
          <w:sz w:val="28"/>
          <w:szCs w:val="28"/>
          <w:lang w:val="uk-UA" w:eastAsia="ru-RU"/>
        </w:rPr>
      </w:pPr>
      <w:r>
        <w:rPr>
          <w:noProof/>
          <w:sz w:val="28"/>
          <w:szCs w:val="28"/>
          <w:lang w:eastAsia="ru-RU"/>
        </w:rPr>
        <w:pict>
          <v:shape id="_x0000_s1091" type="#_x0000_t202" style="position:absolute;left:0;text-align:left;margin-left:98.05pt;margin-top:10.55pt;width:99.55pt;height:20.4pt;z-index:251702272" filled="f" stroked="f">
            <v:textbox>
              <w:txbxContent>
                <w:p w:rsidR="002B793F" w:rsidRPr="00446FBD" w:rsidRDefault="002B793F" w:rsidP="00446FBD">
                  <w:pPr>
                    <w:jc w:val="center"/>
                    <w:rPr>
                      <w:rFonts w:ascii="Times New Roman" w:hAnsi="Times New Roman" w:cs="Times New Roman"/>
                      <w:sz w:val="24"/>
                      <w:szCs w:val="24"/>
                      <w:lang w:val="uk-UA"/>
                    </w:rPr>
                  </w:pPr>
                  <w:r w:rsidRPr="00446FBD">
                    <w:rPr>
                      <w:rFonts w:ascii="Times New Roman" w:hAnsi="Times New Roman" w:cs="Times New Roman"/>
                      <w:sz w:val="24"/>
                      <w:szCs w:val="24"/>
                      <w:lang w:val="uk-UA"/>
                    </w:rPr>
                    <w:t>Сечова кислота</w:t>
                  </w:r>
                </w:p>
              </w:txbxContent>
            </v:textbox>
          </v:shape>
        </w:pict>
      </w:r>
    </w:p>
    <w:p w:rsidR="00446FBD" w:rsidRDefault="00DA3C81" w:rsidP="002A4578">
      <w:pPr>
        <w:pStyle w:val="a6"/>
        <w:spacing w:line="360" w:lineRule="auto"/>
        <w:ind w:left="0" w:firstLine="539"/>
        <w:rPr>
          <w:noProof/>
          <w:sz w:val="28"/>
          <w:szCs w:val="28"/>
          <w:lang w:val="uk-UA" w:eastAsia="ru-RU"/>
        </w:rPr>
      </w:pPr>
      <w:r>
        <w:rPr>
          <w:noProof/>
          <w:sz w:val="28"/>
          <w:szCs w:val="28"/>
          <w:lang w:eastAsia="ru-RU"/>
        </w:rPr>
        <w:pict>
          <v:shape id="_x0000_s1104" type="#_x0000_t202" style="position:absolute;left:0;text-align:left;margin-left:226.45pt;margin-top:20.05pt;width:98.7pt;height:40.05pt;z-index:251715584" filled="f" stroked="f">
            <v:textbox>
              <w:txbxContent>
                <w:p w:rsidR="002B793F" w:rsidRPr="00BD694B" w:rsidRDefault="002B793F" w:rsidP="00BD694B">
                  <w:pPr>
                    <w:jc w:val="center"/>
                    <w:rPr>
                      <w:rFonts w:ascii="Times New Roman" w:hAnsi="Times New Roman" w:cs="Times New Roman"/>
                      <w:sz w:val="24"/>
                      <w:szCs w:val="24"/>
                      <w:lang w:val="uk-UA"/>
                    </w:rPr>
                  </w:pPr>
                  <w:r>
                    <w:rPr>
                      <w:rFonts w:ascii="Times New Roman" w:hAnsi="Times New Roman" w:cs="Times New Roman"/>
                      <w:sz w:val="24"/>
                      <w:szCs w:val="24"/>
                      <w:lang w:val="uk-UA"/>
                    </w:rPr>
                    <w:t>Утворення цитокинів</w:t>
                  </w:r>
                </w:p>
              </w:txbxContent>
            </v:textbox>
          </v:shape>
        </w:pict>
      </w:r>
      <w:r>
        <w:rPr>
          <w:noProof/>
          <w:sz w:val="28"/>
          <w:szCs w:val="28"/>
          <w:lang w:eastAsia="ru-RU"/>
        </w:rPr>
        <w:pict>
          <v:shape id="_x0000_s1107" type="#_x0000_t32" style="position:absolute;left:0;text-align:left;margin-left:394.95pt;margin-top:6.8pt;width:16.9pt;height:49.7pt;flip:x y;z-index:251718656" o:connectortype="straight">
            <v:stroke endarrow="block"/>
          </v:shape>
        </w:pict>
      </w:r>
      <w:r>
        <w:rPr>
          <w:noProof/>
          <w:sz w:val="28"/>
          <w:szCs w:val="28"/>
          <w:lang w:eastAsia="ru-RU"/>
        </w:rPr>
        <w:pict>
          <v:shape id="_x0000_s1094" type="#_x0000_t32" style="position:absolute;left:0;text-align:left;margin-left:146.05pt;margin-top:6.8pt;width:.9pt;height:50.7pt;z-index:251705344" o:connectortype="straight">
            <v:stroke endarrow="block"/>
          </v:shape>
        </w:pict>
      </w:r>
    </w:p>
    <w:p w:rsidR="00446FBD" w:rsidRDefault="00DA3C81" w:rsidP="002A4578">
      <w:pPr>
        <w:pStyle w:val="a6"/>
        <w:spacing w:line="360" w:lineRule="auto"/>
        <w:ind w:left="0" w:firstLine="539"/>
        <w:rPr>
          <w:noProof/>
          <w:sz w:val="28"/>
          <w:szCs w:val="28"/>
          <w:lang w:val="uk-UA" w:eastAsia="ru-RU"/>
        </w:rPr>
      </w:pPr>
      <w:r>
        <w:rPr>
          <w:noProof/>
          <w:sz w:val="28"/>
          <w:szCs w:val="28"/>
          <w:lang w:eastAsia="ru-RU"/>
        </w:rPr>
        <w:pict>
          <v:shape id="_x0000_s1108" type="#_x0000_t32" style="position:absolute;left:0;text-align:left;margin-left:322.05pt;margin-top:16.45pt;width:72.9pt;height:34.65pt;z-index:251719680" o:connectortype="straight">
            <v:stroke endarrow="block"/>
          </v:shape>
        </w:pict>
      </w:r>
    </w:p>
    <w:p w:rsidR="00446FBD" w:rsidRDefault="00DA3C81" w:rsidP="002A4578">
      <w:pPr>
        <w:pStyle w:val="a6"/>
        <w:spacing w:line="360" w:lineRule="auto"/>
        <w:ind w:left="0" w:firstLine="539"/>
        <w:rPr>
          <w:noProof/>
          <w:sz w:val="28"/>
          <w:szCs w:val="28"/>
          <w:lang w:val="uk-UA" w:eastAsia="ru-RU"/>
        </w:rPr>
      </w:pPr>
      <w:r>
        <w:rPr>
          <w:noProof/>
          <w:sz w:val="28"/>
          <w:szCs w:val="28"/>
          <w:lang w:eastAsia="ru-RU"/>
        </w:rPr>
        <w:pict>
          <v:shape id="_x0000_s1105" type="#_x0000_t202" style="position:absolute;left:0;text-align:left;margin-left:394.95pt;margin-top:6.85pt;width:96pt;height:40.05pt;z-index:251716608" filled="f" stroked="f">
            <v:textbox>
              <w:txbxContent>
                <w:p w:rsidR="002B793F" w:rsidRPr="00BD694B" w:rsidRDefault="002B793F">
                  <w:pPr>
                    <w:rPr>
                      <w:rFonts w:ascii="Times New Roman" w:hAnsi="Times New Roman" w:cs="Times New Roman"/>
                      <w:sz w:val="24"/>
                      <w:szCs w:val="24"/>
                      <w:lang w:val="uk-UA"/>
                    </w:rPr>
                  </w:pPr>
                  <w:r>
                    <w:rPr>
                      <w:rFonts w:ascii="Times New Roman" w:hAnsi="Times New Roman" w:cs="Times New Roman"/>
                      <w:sz w:val="24"/>
                      <w:szCs w:val="24"/>
                      <w:lang w:val="uk-UA"/>
                    </w:rPr>
                    <w:t>Ендотеліальна дисфункція</w:t>
                  </w:r>
                </w:p>
              </w:txbxContent>
            </v:textbox>
          </v:shape>
        </w:pict>
      </w:r>
      <w:r>
        <w:rPr>
          <w:noProof/>
          <w:sz w:val="28"/>
          <w:szCs w:val="28"/>
          <w:lang w:eastAsia="ru-RU"/>
        </w:rPr>
        <w:pict>
          <v:shape id="_x0000_s1095" type="#_x0000_t202" style="position:absolute;left:0;text-align:left;margin-left:70.4pt;margin-top:8.2pt;width:160.9pt;height:25.75pt;z-index:251706368" filled="f" stroked="f">
            <v:textbox>
              <w:txbxContent>
                <w:p w:rsidR="002B793F" w:rsidRPr="00A46D09" w:rsidRDefault="002B793F" w:rsidP="00A46D09">
                  <w:pPr>
                    <w:jc w:val="center"/>
                    <w:rPr>
                      <w:rFonts w:ascii="Times New Roman" w:hAnsi="Times New Roman" w:cs="Times New Roman"/>
                      <w:sz w:val="24"/>
                      <w:szCs w:val="24"/>
                      <w:lang w:val="uk-UA"/>
                    </w:rPr>
                  </w:pPr>
                  <w:r w:rsidRPr="00A46D09">
                    <w:rPr>
                      <w:rFonts w:ascii="Times New Roman" w:hAnsi="Times New Roman" w:cs="Times New Roman"/>
                      <w:sz w:val="24"/>
                      <w:szCs w:val="24"/>
                      <w:lang w:val="uk-UA"/>
                    </w:rPr>
                    <w:t>Гіперурикемія</w:t>
                  </w:r>
                </w:p>
              </w:txbxContent>
            </v:textbox>
          </v:shape>
        </w:pict>
      </w:r>
    </w:p>
    <w:p w:rsidR="00446FBD" w:rsidRDefault="00DA3C81" w:rsidP="002A4578">
      <w:pPr>
        <w:pStyle w:val="a6"/>
        <w:spacing w:line="360" w:lineRule="auto"/>
        <w:ind w:left="0" w:firstLine="539"/>
        <w:rPr>
          <w:noProof/>
          <w:sz w:val="28"/>
          <w:szCs w:val="28"/>
          <w:lang w:val="uk-UA" w:eastAsia="ru-RU"/>
        </w:rPr>
      </w:pPr>
      <w:r>
        <w:rPr>
          <w:noProof/>
          <w:sz w:val="28"/>
          <w:szCs w:val="28"/>
          <w:lang w:eastAsia="ru-RU"/>
        </w:rPr>
        <w:pict>
          <v:shape id="_x0000_s1117" type="#_x0000_t32" style="position:absolute;left:0;text-align:left;margin-left:202.9pt;margin-top:1.9pt;width:40pt;height:12.45pt;flip:x y;z-index:251726848" o:connectortype="straight">
            <v:stroke endarrow="block"/>
          </v:shape>
        </w:pict>
      </w:r>
      <w:r>
        <w:rPr>
          <w:noProof/>
          <w:sz w:val="28"/>
          <w:szCs w:val="28"/>
          <w:lang w:eastAsia="ru-RU"/>
        </w:rPr>
        <w:pict>
          <v:shape id="_x0000_s1116" type="#_x0000_t32" style="position:absolute;left:0;text-align:left;margin-left:76.75pt;margin-top:2.8pt;width:30.2pt;height:12.45pt;flip:y;z-index:251725824" o:connectortype="straight">
            <v:stroke endarrow="block"/>
          </v:shape>
        </w:pict>
      </w:r>
      <w:r>
        <w:rPr>
          <w:noProof/>
          <w:sz w:val="28"/>
          <w:szCs w:val="28"/>
          <w:lang w:eastAsia="ru-RU"/>
        </w:rPr>
        <w:pict>
          <v:shape id="_x0000_s1115" type="#_x0000_t202" style="position:absolute;left:0;text-align:left;margin-left:189.5pt;margin-top:14.35pt;width:115.55pt;height:20.45pt;z-index:251724800" filled="f" stroked="f">
            <v:textbox>
              <w:txbxContent>
                <w:p w:rsidR="002B793F" w:rsidRPr="008C600F" w:rsidRDefault="002B793F">
                  <w:pPr>
                    <w:rPr>
                      <w:rFonts w:ascii="Times New Roman" w:hAnsi="Times New Roman" w:cs="Times New Roman"/>
                      <w:lang w:val="uk-UA"/>
                    </w:rPr>
                  </w:pPr>
                  <w:r>
                    <w:rPr>
                      <w:rFonts w:ascii="Times New Roman" w:hAnsi="Times New Roman" w:cs="Times New Roman"/>
                      <w:lang w:val="uk-UA"/>
                    </w:rPr>
                    <w:t>Діуретична терапія</w:t>
                  </w:r>
                </w:p>
              </w:txbxContent>
            </v:textbox>
          </v:shape>
        </w:pict>
      </w:r>
      <w:r>
        <w:rPr>
          <w:noProof/>
          <w:sz w:val="28"/>
          <w:szCs w:val="28"/>
          <w:lang w:eastAsia="ru-RU"/>
        </w:rPr>
        <w:pict>
          <v:shape id="_x0000_s1112" type="#_x0000_t202" style="position:absolute;left:0;text-align:left;margin-left:22.4pt;margin-top:15.25pt;width:144.85pt;height:20.45pt;z-index:251723776" filled="f" stroked="f">
            <v:textbox>
              <w:txbxContent>
                <w:p w:rsidR="002B793F" w:rsidRPr="008C600F" w:rsidRDefault="002B793F" w:rsidP="008C600F">
                  <w:pPr>
                    <w:jc w:val="center"/>
                    <w:rPr>
                      <w:rFonts w:ascii="Times New Roman" w:hAnsi="Times New Roman" w:cs="Times New Roman"/>
                      <w:lang w:val="uk-UA"/>
                    </w:rPr>
                  </w:pPr>
                  <w:r w:rsidRPr="008C600F">
                    <w:rPr>
                      <w:rFonts w:ascii="Times New Roman" w:hAnsi="Times New Roman" w:cs="Times New Roman"/>
                      <w:lang w:val="uk-UA"/>
                    </w:rPr>
                    <w:t>Зниження функції нирок</w:t>
                  </w:r>
                </w:p>
              </w:txbxContent>
            </v:textbox>
          </v:shape>
        </w:pict>
      </w:r>
    </w:p>
    <w:p w:rsidR="00446FBD" w:rsidRDefault="00446FBD" w:rsidP="002A4578">
      <w:pPr>
        <w:pStyle w:val="a6"/>
        <w:spacing w:line="360" w:lineRule="auto"/>
        <w:ind w:left="0" w:firstLine="539"/>
        <w:rPr>
          <w:noProof/>
          <w:sz w:val="28"/>
          <w:szCs w:val="28"/>
          <w:lang w:val="uk-UA" w:eastAsia="ru-RU"/>
        </w:rPr>
      </w:pPr>
    </w:p>
    <w:p w:rsidR="002A4578" w:rsidRDefault="002A4578" w:rsidP="002A4578">
      <w:pPr>
        <w:spacing w:line="360" w:lineRule="auto"/>
        <w:ind w:firstLine="567"/>
        <w:jc w:val="both"/>
        <w:rPr>
          <w:rStyle w:val="hps"/>
          <w:rFonts w:ascii="Times New Roman" w:hAnsi="Times New Roman" w:cs="Times New Roman"/>
          <w:sz w:val="28"/>
          <w:szCs w:val="28"/>
          <w:lang w:val="uk-UA"/>
        </w:rPr>
      </w:pPr>
      <w:r w:rsidRPr="00E70F03">
        <w:rPr>
          <w:rStyle w:val="hps"/>
          <w:rFonts w:ascii="Times New Roman" w:hAnsi="Times New Roman" w:cs="Times New Roman"/>
          <w:sz w:val="28"/>
          <w:szCs w:val="28"/>
          <w:lang w:val="uk-UA"/>
        </w:rPr>
        <w:t>Рис.1.3.2</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Взаємозв'язок між</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гіперурикемією</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ксантиноксидазою,</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тканинною гіпоксією</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клітинним</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метаболізмом</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ендотеліальною</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дисфункцією,</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цитокінами</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та вільними</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радикалами</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у хворих</w:t>
      </w:r>
      <w:r w:rsidRPr="00E70F03">
        <w:rPr>
          <w:rFonts w:ascii="Times New Roman" w:hAnsi="Times New Roman" w:cs="Times New Roman"/>
          <w:sz w:val="28"/>
          <w:szCs w:val="28"/>
          <w:lang w:val="uk-UA"/>
        </w:rPr>
        <w:t xml:space="preserve"> </w:t>
      </w:r>
      <w:r w:rsidRPr="00E70F03">
        <w:rPr>
          <w:rStyle w:val="hps"/>
          <w:rFonts w:ascii="Times New Roman" w:hAnsi="Times New Roman" w:cs="Times New Roman"/>
          <w:sz w:val="28"/>
          <w:szCs w:val="28"/>
          <w:lang w:val="uk-UA"/>
        </w:rPr>
        <w:t>ХСН.</w:t>
      </w:r>
    </w:p>
    <w:p w:rsidR="00C47FA7" w:rsidRDefault="00C47FA7" w:rsidP="002A4578">
      <w:pPr>
        <w:spacing w:line="360" w:lineRule="auto"/>
        <w:ind w:firstLine="567"/>
        <w:jc w:val="both"/>
        <w:rPr>
          <w:rStyle w:val="hps"/>
          <w:rFonts w:ascii="Times New Roman" w:hAnsi="Times New Roman" w:cs="Times New Roman"/>
          <w:sz w:val="28"/>
          <w:szCs w:val="28"/>
          <w:lang w:val="uk-UA"/>
        </w:rPr>
      </w:pPr>
    </w:p>
    <w:p w:rsidR="00C47FA7" w:rsidRDefault="00C47FA7" w:rsidP="002A4578">
      <w:pPr>
        <w:spacing w:line="360" w:lineRule="auto"/>
        <w:ind w:firstLine="567"/>
        <w:jc w:val="both"/>
        <w:rPr>
          <w:rStyle w:val="hps"/>
          <w:rFonts w:ascii="Times New Roman" w:hAnsi="Times New Roman" w:cs="Times New Roman"/>
          <w:sz w:val="28"/>
          <w:szCs w:val="28"/>
          <w:lang w:val="uk-UA"/>
        </w:rPr>
      </w:pPr>
    </w:p>
    <w:p w:rsidR="00C47FA7" w:rsidRDefault="00C47FA7" w:rsidP="002A4578">
      <w:pPr>
        <w:spacing w:line="360" w:lineRule="auto"/>
        <w:ind w:firstLine="567"/>
        <w:jc w:val="both"/>
        <w:rPr>
          <w:rStyle w:val="hps"/>
          <w:rFonts w:ascii="Times New Roman" w:hAnsi="Times New Roman" w:cs="Times New Roman"/>
          <w:sz w:val="28"/>
          <w:szCs w:val="28"/>
          <w:lang w:val="uk-UA"/>
        </w:rPr>
      </w:pPr>
    </w:p>
    <w:p w:rsidR="002A4578" w:rsidRPr="008417AF" w:rsidRDefault="002A4578" w:rsidP="002A4578">
      <w:pPr>
        <w:pStyle w:val="a6"/>
        <w:numPr>
          <w:ilvl w:val="1"/>
          <w:numId w:val="6"/>
        </w:numPr>
        <w:spacing w:after="200" w:line="360" w:lineRule="auto"/>
        <w:ind w:left="0" w:firstLine="567"/>
        <w:rPr>
          <w:b/>
          <w:sz w:val="28"/>
          <w:szCs w:val="28"/>
          <w:lang w:val="uk-UA"/>
        </w:rPr>
      </w:pPr>
      <w:r>
        <w:rPr>
          <w:b/>
          <w:sz w:val="28"/>
          <w:szCs w:val="28"/>
          <w:lang w:val="uk-UA"/>
        </w:rPr>
        <w:lastRenderedPageBreak/>
        <w:t>ХХН, як стан високого кардіоваскулярного ризику.</w:t>
      </w:r>
    </w:p>
    <w:p w:rsidR="002A4578" w:rsidRDefault="002A4578" w:rsidP="002A4578">
      <w:pPr>
        <w:spacing w:after="0" w:line="360" w:lineRule="auto"/>
        <w:ind w:firstLine="567"/>
        <w:jc w:val="both"/>
        <w:rPr>
          <w:rFonts w:ascii="Times New Roman" w:hAnsi="Times New Roman" w:cs="Times New Roman"/>
          <w:bCs/>
          <w:sz w:val="28"/>
          <w:szCs w:val="28"/>
          <w:lang w:val="uk-UA"/>
        </w:rPr>
      </w:pPr>
      <w:r w:rsidRPr="007C7063">
        <w:rPr>
          <w:rFonts w:ascii="Times New Roman" w:hAnsi="Times New Roman" w:cs="Times New Roman"/>
          <w:sz w:val="28"/>
          <w:szCs w:val="28"/>
          <w:lang w:val="uk-UA"/>
        </w:rPr>
        <w:t>П</w:t>
      </w:r>
      <w:r>
        <w:rPr>
          <w:rFonts w:ascii="Times New Roman" w:hAnsi="Times New Roman" w:cs="Times New Roman"/>
          <w:sz w:val="28"/>
          <w:szCs w:val="28"/>
          <w:lang w:val="en-US"/>
        </w:rPr>
        <w:t>o</w:t>
      </w:r>
      <w:r w:rsidRPr="007C7063">
        <w:rPr>
          <w:rFonts w:ascii="Times New Roman" w:hAnsi="Times New Roman" w:cs="Times New Roman"/>
          <w:sz w:val="28"/>
          <w:szCs w:val="28"/>
          <w:lang w:val="uk-UA"/>
        </w:rPr>
        <w:t>няття «х</w:t>
      </w:r>
      <w:r>
        <w:rPr>
          <w:rFonts w:ascii="Times New Roman" w:hAnsi="Times New Roman" w:cs="Times New Roman"/>
          <w:sz w:val="28"/>
          <w:szCs w:val="28"/>
          <w:lang w:val="uk-UA"/>
        </w:rPr>
        <w:t>ронічна хвороба нирок» (ХХН) вп</w:t>
      </w:r>
      <w:r>
        <w:rPr>
          <w:rFonts w:ascii="Times New Roman" w:hAnsi="Times New Roman" w:cs="Times New Roman"/>
          <w:sz w:val="28"/>
          <w:szCs w:val="28"/>
          <w:lang w:val="en-US"/>
        </w:rPr>
        <w:t>e</w:t>
      </w:r>
      <w:r>
        <w:rPr>
          <w:rFonts w:ascii="Times New Roman" w:hAnsi="Times New Roman" w:cs="Times New Roman"/>
          <w:sz w:val="28"/>
          <w:szCs w:val="28"/>
          <w:lang w:val="uk-UA"/>
        </w:rPr>
        <w:t>рше бул</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 з</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пропоноване </w:t>
      </w:r>
      <w:r>
        <w:rPr>
          <w:rFonts w:ascii="Times New Roman" w:hAnsi="Times New Roman" w:cs="Times New Roman"/>
          <w:sz w:val="28"/>
          <w:szCs w:val="28"/>
          <w:lang w:val="en-US"/>
        </w:rPr>
        <w:t>e</w:t>
      </w:r>
      <w:r>
        <w:rPr>
          <w:rFonts w:ascii="Times New Roman" w:hAnsi="Times New Roman" w:cs="Times New Roman"/>
          <w:sz w:val="28"/>
          <w:szCs w:val="28"/>
          <w:lang w:val="uk-UA"/>
        </w:rPr>
        <w:t>кспертами Наці</w:t>
      </w:r>
      <w:r>
        <w:rPr>
          <w:rFonts w:ascii="Times New Roman" w:hAnsi="Times New Roman" w:cs="Times New Roman"/>
          <w:sz w:val="28"/>
          <w:szCs w:val="28"/>
          <w:lang w:val="en-US"/>
        </w:rPr>
        <w:t>o</w:t>
      </w:r>
      <w:r>
        <w:rPr>
          <w:rFonts w:ascii="Times New Roman" w:hAnsi="Times New Roman" w:cs="Times New Roman"/>
          <w:sz w:val="28"/>
          <w:szCs w:val="28"/>
          <w:lang w:val="uk-UA"/>
        </w:rPr>
        <w:t>нального нирк</w:t>
      </w:r>
      <w:r>
        <w:rPr>
          <w:rFonts w:ascii="Times New Roman" w:hAnsi="Times New Roman" w:cs="Times New Roman"/>
          <w:sz w:val="28"/>
          <w:szCs w:val="28"/>
          <w:lang w:val="en-US"/>
        </w:rPr>
        <w:t>o</w:t>
      </w:r>
      <w:r>
        <w:rPr>
          <w:rFonts w:ascii="Times New Roman" w:hAnsi="Times New Roman" w:cs="Times New Roman"/>
          <w:sz w:val="28"/>
          <w:szCs w:val="28"/>
          <w:lang w:val="uk-UA"/>
        </w:rPr>
        <w:t>вого фонду СШ</w:t>
      </w:r>
      <w:r>
        <w:rPr>
          <w:rFonts w:ascii="Times New Roman" w:hAnsi="Times New Roman" w:cs="Times New Roman"/>
          <w:sz w:val="28"/>
          <w:szCs w:val="28"/>
          <w:lang w:val="en-US"/>
        </w:rPr>
        <w:t>A</w:t>
      </w:r>
      <w:r w:rsidRPr="007C7063">
        <w:rPr>
          <w:rFonts w:ascii="Times New Roman" w:hAnsi="Times New Roman" w:cs="Times New Roman"/>
          <w:sz w:val="28"/>
          <w:szCs w:val="28"/>
          <w:lang w:val="uk-UA"/>
        </w:rPr>
        <w:t xml:space="preserve"> (</w:t>
      </w:r>
      <w:r w:rsidRPr="00A31F85">
        <w:rPr>
          <w:rFonts w:ascii="Times New Roman" w:hAnsi="Times New Roman" w:cs="Times New Roman"/>
          <w:sz w:val="28"/>
          <w:szCs w:val="28"/>
        </w:rPr>
        <w:t>NKF</w:t>
      </w:r>
      <w:r w:rsidRPr="007C7063">
        <w:rPr>
          <w:rFonts w:ascii="Times New Roman" w:hAnsi="Times New Roman" w:cs="Times New Roman"/>
          <w:sz w:val="28"/>
          <w:szCs w:val="28"/>
          <w:lang w:val="uk-UA"/>
        </w:rPr>
        <w:t>-</w:t>
      </w:r>
      <w:r w:rsidRPr="00A31F85">
        <w:rPr>
          <w:rFonts w:ascii="Times New Roman" w:hAnsi="Times New Roman" w:cs="Times New Roman"/>
          <w:sz w:val="28"/>
          <w:szCs w:val="28"/>
        </w:rPr>
        <w:t>KDOQI</w:t>
      </w:r>
      <w:r w:rsidRPr="007C7063">
        <w:rPr>
          <w:rFonts w:ascii="Times New Roman" w:hAnsi="Times New Roman" w:cs="Times New Roman"/>
          <w:sz w:val="28"/>
          <w:szCs w:val="28"/>
          <w:lang w:val="uk-UA"/>
        </w:rPr>
        <w:t>) у 2002 році, а вже у 2005 році –</w:t>
      </w:r>
      <w:r>
        <w:rPr>
          <w:rFonts w:ascii="Times New Roman" w:hAnsi="Times New Roman" w:cs="Times New Roman"/>
          <w:sz w:val="28"/>
          <w:szCs w:val="28"/>
          <w:lang w:val="uk-UA"/>
        </w:rPr>
        <w:t xml:space="preserve"> з</w:t>
      </w:r>
      <w:r>
        <w:rPr>
          <w:rFonts w:ascii="Times New Roman" w:hAnsi="Times New Roman" w:cs="Times New Roman"/>
          <w:sz w:val="28"/>
          <w:szCs w:val="28"/>
          <w:lang w:val="en-US"/>
        </w:rPr>
        <w:t>a</w:t>
      </w:r>
      <w:r w:rsidRPr="007C7063">
        <w:rPr>
          <w:rFonts w:ascii="Times New Roman" w:hAnsi="Times New Roman" w:cs="Times New Roman"/>
          <w:sz w:val="28"/>
          <w:szCs w:val="28"/>
          <w:lang w:val="uk-UA"/>
        </w:rPr>
        <w:t xml:space="preserve">тверджено ІІ з’їздом нефрологів України. </w:t>
      </w:r>
      <w:r w:rsidRPr="00A31F85">
        <w:rPr>
          <w:rFonts w:ascii="Times New Roman" w:eastAsia="Times New Roman" w:hAnsi="Times New Roman" w:cs="Times New Roman"/>
          <w:sz w:val="28"/>
          <w:szCs w:val="28"/>
          <w:lang w:eastAsia="ru-RU"/>
        </w:rPr>
        <w:t>ІІI</w:t>
      </w:r>
      <w:r w:rsidRPr="00A31F85">
        <w:rPr>
          <w:rFonts w:ascii="Times New Roman" w:eastAsia="Times New Roman" w:hAnsi="Times New Roman" w:cs="Times New Roman"/>
          <w:sz w:val="28"/>
          <w:szCs w:val="28"/>
          <w:lang w:val="uk-UA" w:eastAsia="ru-RU"/>
        </w:rPr>
        <w:t xml:space="preserve"> </w:t>
      </w:r>
      <w:r w:rsidRPr="00A31F85">
        <w:rPr>
          <w:rFonts w:ascii="Times New Roman" w:eastAsia="Times New Roman" w:hAnsi="Times New Roman" w:cs="Times New Roman"/>
          <w:sz w:val="28"/>
          <w:szCs w:val="28"/>
          <w:lang w:eastAsia="ru-RU"/>
        </w:rPr>
        <w:t>національним</w:t>
      </w:r>
      <w:r w:rsidRPr="00A31F85">
        <w:rPr>
          <w:rFonts w:ascii="Times New Roman" w:eastAsia="Times New Roman" w:hAnsi="Times New Roman" w:cs="Times New Roman"/>
          <w:sz w:val="28"/>
          <w:szCs w:val="28"/>
          <w:lang w:val="uk-UA" w:eastAsia="ru-RU"/>
        </w:rPr>
        <w:t xml:space="preserve"> </w:t>
      </w:r>
      <w:r w:rsidRPr="00A31F85">
        <w:rPr>
          <w:rFonts w:ascii="Times New Roman" w:eastAsia="Times New Roman" w:hAnsi="Times New Roman" w:cs="Times New Roman"/>
          <w:sz w:val="28"/>
          <w:szCs w:val="28"/>
          <w:lang w:eastAsia="ru-RU"/>
        </w:rPr>
        <w:t>з’їздом нефрологів України у 2009 році</w:t>
      </w:r>
      <w:r w:rsidRPr="00A31F85">
        <w:rPr>
          <w:rFonts w:ascii="Times New Roman" w:eastAsia="Times New Roman" w:hAnsi="Times New Roman" w:cs="Times New Roman"/>
          <w:sz w:val="28"/>
          <w:szCs w:val="28"/>
          <w:lang w:val="uk-UA" w:eastAsia="ru-RU"/>
        </w:rPr>
        <w:t xml:space="preserve"> </w:t>
      </w:r>
      <w:r w:rsidRPr="00A31F85">
        <w:rPr>
          <w:rFonts w:ascii="Times New Roman" w:eastAsia="Times New Roman" w:hAnsi="Times New Roman" w:cs="Times New Roman"/>
          <w:sz w:val="28"/>
          <w:szCs w:val="28"/>
          <w:lang w:eastAsia="ru-RU"/>
        </w:rPr>
        <w:t>прийнято поправки та</w:t>
      </w:r>
      <w:r w:rsidRPr="00A31F85">
        <w:rPr>
          <w:rFonts w:ascii="Times New Roman" w:eastAsia="Times New Roman" w:hAnsi="Times New Roman" w:cs="Times New Roman"/>
          <w:sz w:val="28"/>
          <w:szCs w:val="28"/>
          <w:lang w:val="uk-UA" w:eastAsia="ru-RU"/>
        </w:rPr>
        <w:t xml:space="preserve"> </w:t>
      </w:r>
      <w:r w:rsidRPr="00A31F85">
        <w:rPr>
          <w:rFonts w:ascii="Times New Roman" w:eastAsia="Times New Roman" w:hAnsi="Times New Roman" w:cs="Times New Roman"/>
          <w:sz w:val="28"/>
          <w:szCs w:val="28"/>
          <w:lang w:eastAsia="ru-RU"/>
        </w:rPr>
        <w:t>затверджено морфологічну класифікацію</w:t>
      </w:r>
      <w:r w:rsidRPr="00A31F85">
        <w:rPr>
          <w:rFonts w:ascii="Times New Roman" w:eastAsia="Times New Roman" w:hAnsi="Times New Roman" w:cs="Times New Roman"/>
          <w:sz w:val="28"/>
          <w:szCs w:val="28"/>
          <w:lang w:val="uk-UA" w:eastAsia="ru-RU"/>
        </w:rPr>
        <w:t xml:space="preserve"> </w:t>
      </w:r>
      <w:r w:rsidRPr="00A31F85">
        <w:rPr>
          <w:rFonts w:ascii="Times New Roman" w:hAnsi="Times New Roman" w:cs="Times New Roman"/>
          <w:sz w:val="28"/>
          <w:szCs w:val="28"/>
          <w:lang w:val="uk-UA"/>
        </w:rPr>
        <w:t>[</w:t>
      </w:r>
      <w:r w:rsidR="00B517BC">
        <w:rPr>
          <w:rFonts w:ascii="Times New Roman" w:hAnsi="Times New Roman" w:cs="Times New Roman"/>
          <w:sz w:val="28"/>
          <w:szCs w:val="28"/>
          <w:lang w:val="uk-UA"/>
        </w:rPr>
        <w:t>7</w:t>
      </w:r>
      <w:r w:rsidRPr="00A31F85">
        <w:rPr>
          <w:rFonts w:ascii="Times New Roman" w:hAnsi="Times New Roman" w:cs="Times New Roman"/>
          <w:sz w:val="28"/>
          <w:szCs w:val="28"/>
          <w:lang w:val="uk-UA"/>
        </w:rPr>
        <w:t xml:space="preserve">]. </w:t>
      </w:r>
      <w:r w:rsidRPr="006A1CF4">
        <w:rPr>
          <w:rFonts w:ascii="Times New Roman" w:eastAsia="Times New Roman" w:hAnsi="Times New Roman" w:cs="Times New Roman"/>
          <w:sz w:val="28"/>
          <w:szCs w:val="28"/>
          <w:lang w:val="uk-UA" w:eastAsia="ru-RU"/>
        </w:rPr>
        <w:t>Зміни до</w:t>
      </w:r>
      <w:r w:rsidRPr="00A31F85">
        <w:rPr>
          <w:rFonts w:ascii="Times New Roman" w:eastAsia="Times New Roman" w:hAnsi="Times New Roman" w:cs="Times New Roman"/>
          <w:sz w:val="28"/>
          <w:szCs w:val="28"/>
          <w:lang w:val="uk-UA" w:eastAsia="ru-RU"/>
        </w:rPr>
        <w:t xml:space="preserve"> </w:t>
      </w:r>
      <w:r w:rsidRPr="006A1CF4">
        <w:rPr>
          <w:rFonts w:ascii="Times New Roman" w:eastAsia="Times New Roman" w:hAnsi="Times New Roman" w:cs="Times New Roman"/>
          <w:sz w:val="28"/>
          <w:szCs w:val="28"/>
          <w:lang w:val="uk-UA" w:eastAsia="ru-RU"/>
        </w:rPr>
        <w:t xml:space="preserve">попередніх редакцій розглянуті та затверджені </w:t>
      </w:r>
      <w:r w:rsidRPr="00A31F85">
        <w:rPr>
          <w:rFonts w:ascii="Times New Roman" w:eastAsia="Times New Roman" w:hAnsi="Times New Roman" w:cs="Times New Roman"/>
          <w:sz w:val="28"/>
          <w:szCs w:val="28"/>
          <w:lang w:eastAsia="ru-RU"/>
        </w:rPr>
        <w:t>IV</w:t>
      </w:r>
      <w:r w:rsidRPr="006A1CF4">
        <w:rPr>
          <w:rFonts w:ascii="Times New Roman" w:eastAsia="Times New Roman" w:hAnsi="Times New Roman" w:cs="Times New Roman"/>
          <w:sz w:val="28"/>
          <w:szCs w:val="28"/>
          <w:lang w:val="uk-UA" w:eastAsia="ru-RU"/>
        </w:rPr>
        <w:t xml:space="preserve"> національним з’їздом нефрологів України </w:t>
      </w:r>
      <w:r>
        <w:rPr>
          <w:rFonts w:ascii="Times New Roman" w:eastAsia="Times New Roman" w:hAnsi="Times New Roman" w:cs="Times New Roman"/>
          <w:sz w:val="28"/>
          <w:szCs w:val="28"/>
          <w:lang w:val="uk-UA" w:eastAsia="ru-RU"/>
        </w:rPr>
        <w:t xml:space="preserve">у </w:t>
      </w:r>
      <w:r w:rsidRPr="006A1CF4">
        <w:rPr>
          <w:rFonts w:ascii="Times New Roman" w:eastAsia="Times New Roman" w:hAnsi="Times New Roman" w:cs="Times New Roman"/>
          <w:sz w:val="28"/>
          <w:szCs w:val="28"/>
          <w:lang w:val="uk-UA" w:eastAsia="ru-RU"/>
        </w:rPr>
        <w:t>201</w:t>
      </w:r>
      <w:r>
        <w:rPr>
          <w:rFonts w:ascii="Times New Roman" w:eastAsia="Times New Roman" w:hAnsi="Times New Roman" w:cs="Times New Roman"/>
          <w:sz w:val="28"/>
          <w:szCs w:val="28"/>
          <w:lang w:val="uk-UA" w:eastAsia="ru-RU"/>
        </w:rPr>
        <w:t xml:space="preserve">3 році </w:t>
      </w:r>
      <w:r w:rsidRPr="008D248A">
        <w:rPr>
          <w:rFonts w:ascii="Times New Roman" w:hAnsi="Times New Roman" w:cs="Times New Roman"/>
          <w:bCs/>
          <w:sz w:val="28"/>
          <w:szCs w:val="28"/>
          <w:lang w:val="uk-UA"/>
        </w:rPr>
        <w:t>[</w:t>
      </w:r>
      <w:r w:rsidR="00B517BC">
        <w:rPr>
          <w:rFonts w:ascii="Times New Roman" w:hAnsi="Times New Roman" w:cs="Times New Roman"/>
          <w:bCs/>
          <w:sz w:val="28"/>
          <w:szCs w:val="28"/>
          <w:lang w:val="uk-UA"/>
        </w:rPr>
        <w:t>6</w:t>
      </w:r>
      <w:r w:rsidRPr="008D248A">
        <w:rPr>
          <w:rFonts w:ascii="Times New Roman" w:hAnsi="Times New Roman" w:cs="Times New Roman"/>
          <w:bCs/>
          <w:sz w:val="28"/>
          <w:szCs w:val="28"/>
          <w:lang w:val="uk-UA"/>
        </w:rPr>
        <w:t xml:space="preserve">]. </w:t>
      </w:r>
    </w:p>
    <w:p w:rsidR="002A4578" w:rsidRPr="007C7063" w:rsidRDefault="002A4578" w:rsidP="002A4578">
      <w:pPr>
        <w:autoSpaceDN w:val="0"/>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Ця термін</w:t>
      </w:r>
      <w:r>
        <w:rPr>
          <w:rFonts w:ascii="Times New Roman" w:hAnsi="Times New Roman" w:cs="Times New Roman"/>
          <w:sz w:val="28"/>
          <w:szCs w:val="28"/>
          <w:lang w:val="en-US"/>
        </w:rPr>
        <w:t>o</w:t>
      </w:r>
      <w:r>
        <w:rPr>
          <w:rFonts w:ascii="Times New Roman" w:hAnsi="Times New Roman" w:cs="Times New Roman"/>
          <w:sz w:val="28"/>
          <w:szCs w:val="28"/>
          <w:lang w:val="uk-UA"/>
        </w:rPr>
        <w:t>логія має збірний х</w:t>
      </w:r>
      <w:r>
        <w:rPr>
          <w:rFonts w:ascii="Times New Roman" w:hAnsi="Times New Roman" w:cs="Times New Roman"/>
          <w:sz w:val="28"/>
          <w:szCs w:val="28"/>
          <w:lang w:val="en-US"/>
        </w:rPr>
        <w:t>a</w:t>
      </w:r>
      <w:r>
        <w:rPr>
          <w:rFonts w:ascii="Times New Roman" w:hAnsi="Times New Roman" w:cs="Times New Roman"/>
          <w:sz w:val="28"/>
          <w:szCs w:val="28"/>
          <w:lang w:val="uk-UA"/>
        </w:rPr>
        <w:t>рактер і включає ряд н</w:t>
      </w:r>
      <w:r>
        <w:rPr>
          <w:rFonts w:ascii="Times New Roman" w:hAnsi="Times New Roman" w:cs="Times New Roman"/>
          <w:sz w:val="28"/>
          <w:szCs w:val="28"/>
          <w:lang w:val="en-US"/>
        </w:rPr>
        <w:t>o</w:t>
      </w:r>
      <w:r>
        <w:rPr>
          <w:rFonts w:ascii="Times New Roman" w:hAnsi="Times New Roman" w:cs="Times New Roman"/>
          <w:sz w:val="28"/>
          <w:szCs w:val="28"/>
          <w:lang w:val="uk-UA"/>
        </w:rPr>
        <w:t>з</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логічних </w:t>
      </w:r>
      <w:r>
        <w:rPr>
          <w:rFonts w:ascii="Times New Roman" w:hAnsi="Times New Roman" w:cs="Times New Roman"/>
          <w:sz w:val="28"/>
          <w:szCs w:val="28"/>
          <w:lang w:val="en-US"/>
        </w:rPr>
        <w:t>o</w:t>
      </w:r>
      <w:r>
        <w:rPr>
          <w:rFonts w:ascii="Times New Roman" w:hAnsi="Times New Roman" w:cs="Times New Roman"/>
          <w:sz w:val="28"/>
          <w:szCs w:val="28"/>
          <w:lang w:val="uk-UA"/>
        </w:rPr>
        <w:t>диниць: діаб</w:t>
      </w:r>
      <w:r>
        <w:rPr>
          <w:rFonts w:ascii="Times New Roman" w:hAnsi="Times New Roman" w:cs="Times New Roman"/>
          <w:sz w:val="28"/>
          <w:szCs w:val="28"/>
          <w:lang w:val="en-US"/>
        </w:rPr>
        <w:t>e</w:t>
      </w:r>
      <w:r>
        <w:rPr>
          <w:rFonts w:ascii="Times New Roman" w:hAnsi="Times New Roman" w:cs="Times New Roman"/>
          <w:sz w:val="28"/>
          <w:szCs w:val="28"/>
          <w:lang w:val="uk-UA"/>
        </w:rPr>
        <w:t>тичну хвор</w:t>
      </w:r>
      <w:r>
        <w:rPr>
          <w:rFonts w:ascii="Times New Roman" w:hAnsi="Times New Roman" w:cs="Times New Roman"/>
          <w:sz w:val="28"/>
          <w:szCs w:val="28"/>
          <w:lang w:val="en-US"/>
        </w:rPr>
        <w:t>o</w:t>
      </w:r>
      <w:r w:rsidRPr="005B36D7">
        <w:rPr>
          <w:rFonts w:ascii="Times New Roman" w:hAnsi="Times New Roman" w:cs="Times New Roman"/>
          <w:sz w:val="28"/>
          <w:szCs w:val="28"/>
          <w:lang w:val="uk-UA"/>
        </w:rPr>
        <w:t xml:space="preserve">бу нирок, яка виникає на грунті </w:t>
      </w:r>
      <w:r>
        <w:rPr>
          <w:rFonts w:ascii="Times New Roman" w:hAnsi="Times New Roman" w:cs="Times New Roman"/>
          <w:sz w:val="28"/>
          <w:szCs w:val="28"/>
          <w:lang w:val="uk-UA"/>
        </w:rPr>
        <w:t>ц</w:t>
      </w:r>
      <w:r>
        <w:rPr>
          <w:rFonts w:ascii="Times New Roman" w:hAnsi="Times New Roman" w:cs="Times New Roman"/>
          <w:sz w:val="28"/>
          <w:szCs w:val="28"/>
          <w:lang w:val="en-US"/>
        </w:rPr>
        <w:t>y</w:t>
      </w:r>
      <w:r w:rsidRPr="005B36D7">
        <w:rPr>
          <w:rFonts w:ascii="Times New Roman" w:hAnsi="Times New Roman" w:cs="Times New Roman"/>
          <w:sz w:val="28"/>
          <w:szCs w:val="28"/>
          <w:lang w:val="uk-UA"/>
        </w:rPr>
        <w:t>крового діабету (</w:t>
      </w:r>
      <w:r w:rsidRPr="005B36D7">
        <w:rPr>
          <w:rStyle w:val="highlight"/>
          <w:rFonts w:ascii="Times New Roman" w:hAnsi="Times New Roman" w:cs="Times New Roman"/>
          <w:sz w:val="28"/>
          <w:szCs w:val="28"/>
        </w:rPr>
        <w:t>Kidney</w:t>
      </w:r>
      <w:r w:rsidRPr="005B36D7">
        <w:rPr>
          <w:rFonts w:ascii="Times New Roman" w:hAnsi="Times New Roman" w:cs="Times New Roman"/>
          <w:sz w:val="28"/>
          <w:szCs w:val="28"/>
          <w:lang w:val="uk-UA"/>
        </w:rPr>
        <w:t xml:space="preserve"> </w:t>
      </w:r>
      <w:r w:rsidRPr="005B36D7">
        <w:rPr>
          <w:rFonts w:ascii="Times New Roman" w:hAnsi="Times New Roman" w:cs="Times New Roman"/>
          <w:sz w:val="28"/>
          <w:szCs w:val="28"/>
        </w:rPr>
        <w:t>Disease</w:t>
      </w:r>
      <w:r w:rsidRPr="005B36D7">
        <w:rPr>
          <w:rFonts w:ascii="Times New Roman" w:hAnsi="Times New Roman" w:cs="Times New Roman"/>
          <w:sz w:val="28"/>
          <w:szCs w:val="28"/>
          <w:lang w:val="uk-UA"/>
        </w:rPr>
        <w:t xml:space="preserve"> </w:t>
      </w:r>
      <w:r w:rsidRPr="005B36D7">
        <w:rPr>
          <w:rFonts w:ascii="Times New Roman" w:hAnsi="Times New Roman" w:cs="Times New Roman"/>
          <w:sz w:val="28"/>
          <w:szCs w:val="28"/>
        </w:rPr>
        <w:t>Outcomes</w:t>
      </w:r>
      <w:r w:rsidRPr="005B36D7">
        <w:rPr>
          <w:rFonts w:ascii="Times New Roman" w:hAnsi="Times New Roman" w:cs="Times New Roman"/>
          <w:sz w:val="28"/>
          <w:szCs w:val="28"/>
          <w:lang w:val="uk-UA"/>
        </w:rPr>
        <w:t xml:space="preserve"> </w:t>
      </w:r>
      <w:r w:rsidRPr="005B36D7">
        <w:rPr>
          <w:rFonts w:ascii="Times New Roman" w:hAnsi="Times New Roman" w:cs="Times New Roman"/>
          <w:sz w:val="28"/>
          <w:szCs w:val="28"/>
        </w:rPr>
        <w:t>Quality</w:t>
      </w:r>
      <w:r w:rsidRPr="005B36D7">
        <w:rPr>
          <w:rFonts w:ascii="Times New Roman" w:hAnsi="Times New Roman" w:cs="Times New Roman"/>
          <w:sz w:val="28"/>
          <w:szCs w:val="28"/>
          <w:lang w:val="uk-UA"/>
        </w:rPr>
        <w:t xml:space="preserve"> </w:t>
      </w:r>
      <w:r w:rsidRPr="005B36D7">
        <w:rPr>
          <w:rFonts w:ascii="Times New Roman" w:hAnsi="Times New Roman" w:cs="Times New Roman"/>
          <w:sz w:val="28"/>
          <w:szCs w:val="28"/>
        </w:rPr>
        <w:t>Initiative</w:t>
      </w:r>
      <w:r w:rsidRPr="005B36D7">
        <w:rPr>
          <w:lang w:val="uk-UA"/>
        </w:rPr>
        <w:t xml:space="preserve"> (</w:t>
      </w:r>
      <w:r w:rsidRPr="005B36D7">
        <w:rPr>
          <w:rFonts w:ascii="Times New Roman" w:hAnsi="Times New Roman" w:cs="Times New Roman"/>
          <w:sz w:val="28"/>
          <w:szCs w:val="28"/>
        </w:rPr>
        <w:t>KDOQI</w:t>
      </w:r>
      <w:r w:rsidRPr="005B36D7">
        <w:rPr>
          <w:rFonts w:ascii="Times New Roman" w:hAnsi="Times New Roman" w:cs="Times New Roman"/>
          <w:sz w:val="28"/>
          <w:szCs w:val="28"/>
          <w:lang w:val="uk-UA"/>
        </w:rPr>
        <w:t>), 2007, 2012) [</w:t>
      </w:r>
      <w:r w:rsidR="00B517BC">
        <w:rPr>
          <w:rFonts w:ascii="Times New Roman" w:hAnsi="Times New Roman" w:cs="Times New Roman"/>
          <w:sz w:val="28"/>
          <w:szCs w:val="28"/>
          <w:lang w:val="uk-UA"/>
        </w:rPr>
        <w:t>93; 94</w:t>
      </w:r>
      <w:r>
        <w:rPr>
          <w:rFonts w:ascii="Times New Roman" w:hAnsi="Times New Roman" w:cs="Times New Roman"/>
          <w:sz w:val="28"/>
          <w:szCs w:val="28"/>
          <w:lang w:val="uk-UA"/>
        </w:rPr>
        <w:t>]; гіпертензивну хв</w:t>
      </w:r>
      <w:r>
        <w:rPr>
          <w:rFonts w:ascii="Times New Roman" w:hAnsi="Times New Roman" w:cs="Times New Roman"/>
          <w:sz w:val="28"/>
          <w:szCs w:val="28"/>
          <w:lang w:val="en-US"/>
        </w:rPr>
        <w:t>o</w:t>
      </w:r>
      <w:r>
        <w:rPr>
          <w:rFonts w:ascii="Times New Roman" w:hAnsi="Times New Roman" w:cs="Times New Roman"/>
          <w:sz w:val="28"/>
          <w:szCs w:val="28"/>
          <w:lang w:val="uk-UA"/>
        </w:rPr>
        <w:t>робу нир</w:t>
      </w:r>
      <w:r>
        <w:rPr>
          <w:rFonts w:ascii="Times New Roman" w:hAnsi="Times New Roman" w:cs="Times New Roman"/>
          <w:sz w:val="28"/>
          <w:szCs w:val="28"/>
          <w:lang w:val="en-US"/>
        </w:rPr>
        <w:t>o</w:t>
      </w:r>
      <w:r>
        <w:rPr>
          <w:rFonts w:ascii="Times New Roman" w:hAnsi="Times New Roman" w:cs="Times New Roman"/>
          <w:sz w:val="28"/>
          <w:szCs w:val="28"/>
          <w:lang w:val="uk-UA"/>
        </w:rPr>
        <w:t>к, щ</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 ді</w:t>
      </w:r>
      <w:r>
        <w:rPr>
          <w:rFonts w:ascii="Times New Roman" w:hAnsi="Times New Roman" w:cs="Times New Roman"/>
          <w:sz w:val="28"/>
          <w:szCs w:val="28"/>
          <w:lang w:val="en-US"/>
        </w:rPr>
        <w:t>a</w:t>
      </w:r>
      <w:r>
        <w:rPr>
          <w:rFonts w:ascii="Times New Roman" w:hAnsi="Times New Roman" w:cs="Times New Roman"/>
          <w:sz w:val="28"/>
          <w:szCs w:val="28"/>
          <w:lang w:val="uk-UA"/>
        </w:rPr>
        <w:t>гностується з</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наявн</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сті </w:t>
      </w:r>
      <w:r>
        <w:rPr>
          <w:rFonts w:ascii="Times New Roman" w:hAnsi="Times New Roman" w:cs="Times New Roman"/>
          <w:sz w:val="28"/>
          <w:szCs w:val="28"/>
          <w:lang w:val="en-US"/>
        </w:rPr>
        <w:t>o</w:t>
      </w:r>
      <w:r w:rsidRPr="005B36D7">
        <w:rPr>
          <w:rFonts w:ascii="Times New Roman" w:hAnsi="Times New Roman" w:cs="Times New Roman"/>
          <w:sz w:val="28"/>
          <w:szCs w:val="28"/>
          <w:lang w:val="uk-UA"/>
        </w:rPr>
        <w:t>знак ХХН і є н</w:t>
      </w:r>
      <w:r>
        <w:rPr>
          <w:rFonts w:ascii="Times New Roman" w:hAnsi="Times New Roman" w:cs="Times New Roman"/>
          <w:sz w:val="28"/>
          <w:szCs w:val="28"/>
          <w:lang w:val="en-US"/>
        </w:rPr>
        <w:t>a</w:t>
      </w:r>
      <w:r w:rsidRPr="005B36D7">
        <w:rPr>
          <w:rFonts w:ascii="Times New Roman" w:hAnsi="Times New Roman" w:cs="Times New Roman"/>
          <w:sz w:val="28"/>
          <w:szCs w:val="28"/>
          <w:lang w:val="uk-UA"/>
        </w:rPr>
        <w:t>слідком артеріальної гіпертензії</w:t>
      </w:r>
      <w:r>
        <w:rPr>
          <w:rFonts w:ascii="Times New Roman" w:hAnsi="Times New Roman" w:cs="Times New Roman"/>
          <w:sz w:val="28"/>
          <w:szCs w:val="28"/>
          <w:lang w:val="uk-UA"/>
        </w:rPr>
        <w:t>; іш</w:t>
      </w:r>
      <w:r>
        <w:rPr>
          <w:rFonts w:ascii="Times New Roman" w:hAnsi="Times New Roman" w:cs="Times New Roman"/>
          <w:sz w:val="28"/>
          <w:szCs w:val="28"/>
          <w:lang w:val="en-US"/>
        </w:rPr>
        <w:t>e</w:t>
      </w:r>
      <w:r>
        <w:rPr>
          <w:rFonts w:ascii="Times New Roman" w:hAnsi="Times New Roman" w:cs="Times New Roman"/>
          <w:sz w:val="28"/>
          <w:szCs w:val="28"/>
          <w:lang w:val="uk-UA"/>
        </w:rPr>
        <w:t>мічну хвор</w:t>
      </w:r>
      <w:r>
        <w:rPr>
          <w:rFonts w:ascii="Times New Roman" w:hAnsi="Times New Roman" w:cs="Times New Roman"/>
          <w:sz w:val="28"/>
          <w:szCs w:val="28"/>
          <w:lang w:val="en-US"/>
        </w:rPr>
        <w:t>o</w:t>
      </w:r>
      <w:r w:rsidRPr="005B36D7">
        <w:rPr>
          <w:rFonts w:ascii="Times New Roman" w:hAnsi="Times New Roman" w:cs="Times New Roman"/>
          <w:sz w:val="28"/>
          <w:szCs w:val="28"/>
          <w:lang w:val="uk-UA"/>
        </w:rPr>
        <w:t>бу нирок, що сформувалась на фоні атеросклерозу [</w:t>
      </w:r>
      <w:r w:rsidR="00B517BC">
        <w:rPr>
          <w:rFonts w:ascii="Times New Roman" w:hAnsi="Times New Roman" w:cs="Times New Roman"/>
          <w:sz w:val="28"/>
          <w:szCs w:val="28"/>
          <w:lang w:val="uk-UA"/>
        </w:rPr>
        <w:t>73</w:t>
      </w:r>
      <w:r>
        <w:rPr>
          <w:rFonts w:ascii="Times New Roman" w:hAnsi="Times New Roman" w:cs="Times New Roman"/>
          <w:sz w:val="28"/>
          <w:szCs w:val="28"/>
          <w:lang w:val="uk-UA"/>
        </w:rPr>
        <w:t xml:space="preserve">]. ХХН </w:t>
      </w:r>
      <w:r>
        <w:rPr>
          <w:rFonts w:ascii="Times New Roman" w:hAnsi="Times New Roman" w:cs="Times New Roman"/>
          <w:sz w:val="28"/>
          <w:szCs w:val="28"/>
          <w:lang w:val="en-US"/>
        </w:rPr>
        <w:t>o</w:t>
      </w:r>
      <w:r>
        <w:rPr>
          <w:rFonts w:ascii="Times New Roman" w:hAnsi="Times New Roman" w:cs="Times New Roman"/>
          <w:sz w:val="28"/>
          <w:szCs w:val="28"/>
          <w:lang w:val="uk-UA"/>
        </w:rPr>
        <w:t>б'єднує такі з</w:t>
      </w:r>
      <w:r>
        <w:rPr>
          <w:rFonts w:ascii="Times New Roman" w:hAnsi="Times New Roman" w:cs="Times New Roman"/>
          <w:sz w:val="28"/>
          <w:szCs w:val="28"/>
          <w:lang w:val="en-US"/>
        </w:rPr>
        <w:t>a</w:t>
      </w:r>
      <w:r w:rsidRPr="005B36D7">
        <w:rPr>
          <w:rFonts w:ascii="Times New Roman" w:hAnsi="Times New Roman" w:cs="Times New Roman"/>
          <w:sz w:val="28"/>
          <w:szCs w:val="28"/>
          <w:lang w:val="uk-UA"/>
        </w:rPr>
        <w:t>хворювання нирок, як п</w:t>
      </w:r>
      <w:r>
        <w:rPr>
          <w:rFonts w:ascii="Times New Roman" w:hAnsi="Times New Roman" w:cs="Times New Roman"/>
          <w:sz w:val="28"/>
          <w:szCs w:val="28"/>
          <w:lang w:val="en-US"/>
        </w:rPr>
        <w:t>e</w:t>
      </w:r>
      <w:r>
        <w:rPr>
          <w:rFonts w:ascii="Times New Roman" w:hAnsi="Times New Roman" w:cs="Times New Roman"/>
          <w:sz w:val="28"/>
          <w:szCs w:val="28"/>
          <w:lang w:val="uk-UA"/>
        </w:rPr>
        <w:t>рвинний гл</w:t>
      </w:r>
      <w:r>
        <w:rPr>
          <w:rFonts w:ascii="Times New Roman" w:hAnsi="Times New Roman" w:cs="Times New Roman"/>
          <w:sz w:val="28"/>
          <w:szCs w:val="28"/>
          <w:lang w:val="en-US"/>
        </w:rPr>
        <w:t>o</w:t>
      </w:r>
      <w:r>
        <w:rPr>
          <w:rFonts w:ascii="Times New Roman" w:hAnsi="Times New Roman" w:cs="Times New Roman"/>
          <w:sz w:val="28"/>
          <w:szCs w:val="28"/>
          <w:lang w:val="uk-UA"/>
        </w:rPr>
        <w:t>мерулонефрит, нефр</w:t>
      </w:r>
      <w:r>
        <w:rPr>
          <w:rFonts w:ascii="Times New Roman" w:hAnsi="Times New Roman" w:cs="Times New Roman"/>
          <w:sz w:val="28"/>
          <w:szCs w:val="28"/>
          <w:lang w:val="en-US"/>
        </w:rPr>
        <w:t>o</w:t>
      </w:r>
      <w:r>
        <w:rPr>
          <w:rFonts w:ascii="Times New Roman" w:hAnsi="Times New Roman" w:cs="Times New Roman"/>
          <w:sz w:val="28"/>
          <w:szCs w:val="28"/>
          <w:lang w:val="uk-UA"/>
        </w:rPr>
        <w:t>патії при сист</w:t>
      </w:r>
      <w:r>
        <w:rPr>
          <w:rFonts w:ascii="Times New Roman" w:hAnsi="Times New Roman" w:cs="Times New Roman"/>
          <w:sz w:val="28"/>
          <w:szCs w:val="28"/>
          <w:lang w:val="en-US"/>
        </w:rPr>
        <w:t>e</w:t>
      </w:r>
      <w:r>
        <w:rPr>
          <w:rFonts w:ascii="Times New Roman" w:hAnsi="Times New Roman" w:cs="Times New Roman"/>
          <w:sz w:val="28"/>
          <w:szCs w:val="28"/>
          <w:lang w:val="uk-UA"/>
        </w:rPr>
        <w:t>мних захв</w:t>
      </w:r>
      <w:r>
        <w:rPr>
          <w:rFonts w:ascii="Times New Roman" w:hAnsi="Times New Roman" w:cs="Times New Roman"/>
          <w:sz w:val="28"/>
          <w:szCs w:val="28"/>
          <w:lang w:val="en-US"/>
        </w:rPr>
        <w:t>o</w:t>
      </w:r>
      <w:r>
        <w:rPr>
          <w:rFonts w:ascii="Times New Roman" w:hAnsi="Times New Roman" w:cs="Times New Roman"/>
          <w:sz w:val="28"/>
          <w:szCs w:val="28"/>
          <w:lang w:val="uk-UA"/>
        </w:rPr>
        <w:t>рюваннях, вр</w:t>
      </w:r>
      <w:r>
        <w:rPr>
          <w:rFonts w:ascii="Times New Roman" w:hAnsi="Times New Roman" w:cs="Times New Roman"/>
          <w:sz w:val="28"/>
          <w:szCs w:val="28"/>
          <w:lang w:val="en-US"/>
        </w:rPr>
        <w:t>o</w:t>
      </w:r>
      <w:r w:rsidRPr="005B36D7">
        <w:rPr>
          <w:rFonts w:ascii="Times New Roman" w:hAnsi="Times New Roman" w:cs="Times New Roman"/>
          <w:sz w:val="28"/>
          <w:szCs w:val="28"/>
          <w:lang w:val="uk-UA"/>
        </w:rPr>
        <w:t xml:space="preserve">джені нефропатії, </w:t>
      </w:r>
      <w:r>
        <w:rPr>
          <w:rFonts w:ascii="Times New Roman" w:hAnsi="Times New Roman" w:cs="Times New Roman"/>
          <w:sz w:val="28"/>
          <w:szCs w:val="28"/>
          <w:lang w:val="uk-UA"/>
        </w:rPr>
        <w:t>хронічний пієл</w:t>
      </w:r>
      <w:r>
        <w:rPr>
          <w:rFonts w:ascii="Times New Roman" w:hAnsi="Times New Roman" w:cs="Times New Roman"/>
          <w:sz w:val="28"/>
          <w:szCs w:val="28"/>
          <w:lang w:val="en-US"/>
        </w:rPr>
        <w:t>o</w:t>
      </w:r>
      <w:r>
        <w:rPr>
          <w:rFonts w:ascii="Times New Roman" w:hAnsi="Times New Roman" w:cs="Times New Roman"/>
          <w:sz w:val="28"/>
          <w:szCs w:val="28"/>
          <w:lang w:val="uk-UA"/>
        </w:rPr>
        <w:t>нефрит, інтерстиці</w:t>
      </w:r>
      <w:r>
        <w:rPr>
          <w:rFonts w:ascii="Times New Roman" w:hAnsi="Times New Roman" w:cs="Times New Roman"/>
          <w:sz w:val="28"/>
          <w:szCs w:val="28"/>
          <w:lang w:val="en-US"/>
        </w:rPr>
        <w:t>a</w:t>
      </w:r>
      <w:r>
        <w:rPr>
          <w:rFonts w:ascii="Times New Roman" w:hAnsi="Times New Roman" w:cs="Times New Roman"/>
          <w:sz w:val="28"/>
          <w:szCs w:val="28"/>
          <w:lang w:val="uk-UA"/>
        </w:rPr>
        <w:t>льний нефрит, а т</w:t>
      </w:r>
      <w:r>
        <w:rPr>
          <w:rFonts w:ascii="Times New Roman" w:hAnsi="Times New Roman" w:cs="Times New Roman"/>
          <w:sz w:val="28"/>
          <w:szCs w:val="28"/>
          <w:lang w:val="en-US"/>
        </w:rPr>
        <w:t>a</w:t>
      </w:r>
      <w:r>
        <w:rPr>
          <w:rFonts w:ascii="Times New Roman" w:hAnsi="Times New Roman" w:cs="Times New Roman"/>
          <w:sz w:val="28"/>
          <w:szCs w:val="28"/>
          <w:lang w:val="uk-UA"/>
        </w:rPr>
        <w:t>кож безсимптомні і мал</w:t>
      </w:r>
      <w:r>
        <w:rPr>
          <w:rFonts w:ascii="Times New Roman" w:hAnsi="Times New Roman" w:cs="Times New Roman"/>
          <w:sz w:val="28"/>
          <w:szCs w:val="28"/>
          <w:lang w:val="en-US"/>
        </w:rPr>
        <w:t>o</w:t>
      </w:r>
      <w:r>
        <w:rPr>
          <w:rFonts w:ascii="Times New Roman" w:hAnsi="Times New Roman" w:cs="Times New Roman"/>
          <w:sz w:val="28"/>
          <w:szCs w:val="28"/>
          <w:lang w:val="uk-UA"/>
        </w:rPr>
        <w:t>симптомні ур</w:t>
      </w:r>
      <w:r>
        <w:rPr>
          <w:rFonts w:ascii="Times New Roman" w:hAnsi="Times New Roman" w:cs="Times New Roman"/>
          <w:sz w:val="28"/>
          <w:szCs w:val="28"/>
          <w:lang w:val="en-US"/>
        </w:rPr>
        <w:t>a</w:t>
      </w:r>
      <w:r>
        <w:rPr>
          <w:rFonts w:ascii="Times New Roman" w:hAnsi="Times New Roman" w:cs="Times New Roman"/>
          <w:sz w:val="28"/>
          <w:szCs w:val="28"/>
          <w:lang w:val="uk-UA"/>
        </w:rPr>
        <w:t>ження нирок, які м</w:t>
      </w:r>
      <w:r>
        <w:rPr>
          <w:rFonts w:ascii="Times New Roman" w:hAnsi="Times New Roman" w:cs="Times New Roman"/>
          <w:sz w:val="28"/>
          <w:szCs w:val="28"/>
          <w:lang w:val="en-US"/>
        </w:rPr>
        <w:t>o</w:t>
      </w:r>
      <w:r w:rsidRPr="005B36D7">
        <w:rPr>
          <w:rFonts w:ascii="Times New Roman" w:hAnsi="Times New Roman" w:cs="Times New Roman"/>
          <w:sz w:val="28"/>
          <w:szCs w:val="28"/>
          <w:lang w:val="uk-UA"/>
        </w:rPr>
        <w:t>жуть прогресувати аж до ровитку термінальної хронічної ниркової недостатності (ХНН) [</w:t>
      </w:r>
      <w:r w:rsidR="00B517BC">
        <w:rPr>
          <w:rFonts w:ascii="Times New Roman" w:hAnsi="Times New Roman" w:cs="Times New Roman"/>
          <w:sz w:val="28"/>
          <w:szCs w:val="28"/>
          <w:lang w:val="uk-UA"/>
        </w:rPr>
        <w:t>4</w:t>
      </w:r>
      <w:r>
        <w:rPr>
          <w:rFonts w:ascii="Times New Roman" w:hAnsi="Times New Roman" w:cs="Times New Roman"/>
          <w:sz w:val="28"/>
          <w:szCs w:val="28"/>
          <w:lang w:val="uk-UA"/>
        </w:rPr>
        <w:t>;</w:t>
      </w:r>
      <w:r w:rsidRPr="005B36D7">
        <w:rPr>
          <w:rFonts w:ascii="Times New Roman" w:hAnsi="Times New Roman" w:cs="Times New Roman"/>
          <w:sz w:val="28"/>
          <w:szCs w:val="28"/>
          <w:lang w:val="uk-UA"/>
        </w:rPr>
        <w:t xml:space="preserve"> </w:t>
      </w:r>
      <w:r w:rsidR="00B517BC">
        <w:rPr>
          <w:rFonts w:ascii="Times New Roman" w:hAnsi="Times New Roman" w:cs="Times New Roman"/>
          <w:sz w:val="28"/>
          <w:szCs w:val="28"/>
          <w:lang w:val="uk-UA"/>
        </w:rPr>
        <w:t>129</w:t>
      </w:r>
      <w:r w:rsidRPr="005B36D7">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Pr>
          <w:rFonts w:ascii="Times New Roman" w:hAnsi="Times New Roman" w:cs="Times New Roman"/>
          <w:sz w:val="28"/>
          <w:szCs w:val="28"/>
          <w:lang w:val="en-US"/>
        </w:rPr>
        <w:t>o</w:t>
      </w:r>
      <w:r>
        <w:rPr>
          <w:rFonts w:ascii="Times New Roman" w:hAnsi="Times New Roman" w:cs="Times New Roman"/>
          <w:sz w:val="28"/>
          <w:szCs w:val="28"/>
          <w:lang w:val="uk-UA"/>
        </w:rPr>
        <w:t>звиток вк</w:t>
      </w:r>
      <w:r>
        <w:rPr>
          <w:rFonts w:ascii="Times New Roman" w:hAnsi="Times New Roman" w:cs="Times New Roman"/>
          <w:sz w:val="28"/>
          <w:szCs w:val="28"/>
          <w:lang w:val="en-US"/>
        </w:rPr>
        <w:t>a</w:t>
      </w:r>
      <w:r>
        <w:rPr>
          <w:rFonts w:ascii="Times New Roman" w:hAnsi="Times New Roman" w:cs="Times New Roman"/>
          <w:sz w:val="28"/>
          <w:szCs w:val="28"/>
          <w:lang w:val="uk-UA"/>
        </w:rPr>
        <w:t>заних п</w:t>
      </w:r>
      <w:r>
        <w:rPr>
          <w:rFonts w:ascii="Times New Roman" w:hAnsi="Times New Roman" w:cs="Times New Roman"/>
          <w:sz w:val="28"/>
          <w:szCs w:val="28"/>
          <w:lang w:val="en-US"/>
        </w:rPr>
        <w:t>a</w:t>
      </w:r>
      <w:r>
        <w:rPr>
          <w:rFonts w:ascii="Times New Roman" w:hAnsi="Times New Roman" w:cs="Times New Roman"/>
          <w:sz w:val="28"/>
          <w:szCs w:val="28"/>
          <w:lang w:val="uk-UA"/>
        </w:rPr>
        <w:t>тологічних ст</w:t>
      </w:r>
      <w:r>
        <w:rPr>
          <w:rFonts w:ascii="Times New Roman" w:hAnsi="Times New Roman" w:cs="Times New Roman"/>
          <w:sz w:val="28"/>
          <w:szCs w:val="28"/>
          <w:lang w:val="en-US"/>
        </w:rPr>
        <w:t>a</w:t>
      </w:r>
      <w:r w:rsidRPr="007C7063">
        <w:rPr>
          <w:rFonts w:ascii="Times New Roman" w:hAnsi="Times New Roman" w:cs="Times New Roman"/>
          <w:sz w:val="28"/>
          <w:szCs w:val="28"/>
          <w:lang w:val="uk-UA"/>
        </w:rPr>
        <w:t xml:space="preserve">нів </w:t>
      </w:r>
      <w:r>
        <w:rPr>
          <w:rFonts w:ascii="Times New Roman" w:hAnsi="Times New Roman" w:cs="Times New Roman"/>
          <w:sz w:val="28"/>
          <w:szCs w:val="28"/>
          <w:lang w:val="uk-UA"/>
        </w:rPr>
        <w:t>зум</w:t>
      </w:r>
      <w:r>
        <w:rPr>
          <w:rFonts w:ascii="Times New Roman" w:hAnsi="Times New Roman" w:cs="Times New Roman"/>
          <w:sz w:val="28"/>
          <w:szCs w:val="28"/>
          <w:lang w:val="en-US"/>
        </w:rPr>
        <w:t>o</w:t>
      </w:r>
      <w:r>
        <w:rPr>
          <w:rFonts w:ascii="Times New Roman" w:hAnsi="Times New Roman" w:cs="Times New Roman"/>
          <w:sz w:val="28"/>
          <w:szCs w:val="28"/>
          <w:lang w:val="uk-UA"/>
        </w:rPr>
        <w:t>влює високий ризик к</w:t>
      </w:r>
      <w:r>
        <w:rPr>
          <w:rFonts w:ascii="Times New Roman" w:hAnsi="Times New Roman" w:cs="Times New Roman"/>
          <w:sz w:val="28"/>
          <w:szCs w:val="28"/>
          <w:lang w:val="en-US"/>
        </w:rPr>
        <w:t>a</w:t>
      </w:r>
      <w:r w:rsidRPr="007C7063">
        <w:rPr>
          <w:rFonts w:ascii="Times New Roman" w:hAnsi="Times New Roman" w:cs="Times New Roman"/>
          <w:sz w:val="28"/>
          <w:szCs w:val="28"/>
          <w:lang w:val="uk-UA"/>
        </w:rPr>
        <w:t>рдіоваскулярної смертності, щ</w:t>
      </w:r>
      <w:r>
        <w:rPr>
          <w:rFonts w:ascii="Times New Roman" w:hAnsi="Times New Roman" w:cs="Times New Roman"/>
          <w:sz w:val="28"/>
          <w:szCs w:val="28"/>
          <w:lang w:val="en-US"/>
        </w:rPr>
        <w:t>o</w:t>
      </w:r>
      <w:r w:rsidRPr="007C7063">
        <w:rPr>
          <w:rFonts w:ascii="Times New Roman" w:hAnsi="Times New Roman" w:cs="Times New Roman"/>
          <w:sz w:val="28"/>
          <w:szCs w:val="28"/>
          <w:lang w:val="uk-UA"/>
        </w:rPr>
        <w:t xml:space="preserve"> є основною причиною летальності у цих пацієнтів. </w:t>
      </w:r>
    </w:p>
    <w:p w:rsidR="002A4578" w:rsidRPr="002A4578" w:rsidRDefault="002A4578" w:rsidP="002A4578">
      <w:pPr>
        <w:pStyle w:val="aa"/>
        <w:spacing w:after="0" w:line="360" w:lineRule="auto"/>
        <w:ind w:left="0"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ХХН, н</w:t>
      </w:r>
      <w:r>
        <w:rPr>
          <w:rFonts w:ascii="Times New Roman" w:hAnsi="Times New Roman" w:cs="Times New Roman"/>
          <w:sz w:val="28"/>
          <w:szCs w:val="28"/>
        </w:rPr>
        <w:t>e</w:t>
      </w:r>
      <w:r w:rsidRPr="00E22B23">
        <w:rPr>
          <w:rFonts w:ascii="Times New Roman" w:hAnsi="Times New Roman" w:cs="Times New Roman"/>
          <w:sz w:val="28"/>
          <w:szCs w:val="28"/>
          <w:lang w:val="uk-UA"/>
        </w:rPr>
        <w:t xml:space="preserve">залежно від її етіології,  може бути діагностована при наявності </w:t>
      </w:r>
      <w:r>
        <w:rPr>
          <w:rFonts w:ascii="Times New Roman" w:hAnsi="Times New Roman" w:cs="Times New Roman"/>
          <w:sz w:val="28"/>
          <w:szCs w:val="28"/>
          <w:lang w:val="uk-UA"/>
        </w:rPr>
        <w:t xml:space="preserve">ознак </w:t>
      </w:r>
      <w:r w:rsidRPr="00E22B23">
        <w:rPr>
          <w:rFonts w:ascii="Times New Roman" w:hAnsi="Times New Roman" w:cs="Times New Roman"/>
          <w:sz w:val="28"/>
          <w:szCs w:val="28"/>
          <w:lang w:val="uk-UA"/>
        </w:rPr>
        <w:t xml:space="preserve">ураження нирок </w:t>
      </w:r>
      <w:r>
        <w:rPr>
          <w:rFonts w:ascii="Times New Roman" w:hAnsi="Times New Roman" w:cs="Times New Roman"/>
          <w:sz w:val="28"/>
          <w:szCs w:val="28"/>
          <w:lang w:val="uk-UA"/>
        </w:rPr>
        <w:t>та/</w:t>
      </w:r>
      <w:r w:rsidRPr="00E22B23">
        <w:rPr>
          <w:rFonts w:ascii="Times New Roman" w:hAnsi="Times New Roman" w:cs="Times New Roman"/>
          <w:sz w:val="28"/>
          <w:szCs w:val="28"/>
          <w:lang w:val="uk-UA"/>
        </w:rPr>
        <w:t>або зниженням ШКФ</w:t>
      </w:r>
      <w:r>
        <w:rPr>
          <w:rFonts w:ascii="Times New Roman" w:hAnsi="Times New Roman" w:cs="Times New Roman"/>
          <w:sz w:val="28"/>
          <w:szCs w:val="28"/>
          <w:lang w:val="uk-UA"/>
        </w:rPr>
        <w:t xml:space="preserve"> </w:t>
      </w:r>
      <w:r w:rsidRPr="0012638D">
        <w:rPr>
          <w:rFonts w:ascii="Times New Roman" w:hAnsi="Times New Roman" w:cs="Times New Roman"/>
          <w:sz w:val="28"/>
          <w:szCs w:val="28"/>
          <w:lang w:val="uk-UA" w:eastAsia="ru-RU"/>
        </w:rPr>
        <w:t xml:space="preserve">&lt; </w:t>
      </w:r>
      <w:r>
        <w:rPr>
          <w:rFonts w:ascii="Times New Roman" w:hAnsi="Times New Roman" w:cs="Times New Roman"/>
          <w:sz w:val="28"/>
          <w:szCs w:val="28"/>
          <w:lang w:val="uk-UA" w:eastAsia="ru-RU"/>
        </w:rPr>
        <w:t>6</w:t>
      </w:r>
      <w:r w:rsidRPr="0012638D">
        <w:rPr>
          <w:rFonts w:ascii="Times New Roman" w:hAnsi="Times New Roman" w:cs="Times New Roman"/>
          <w:sz w:val="28"/>
          <w:szCs w:val="28"/>
          <w:lang w:val="uk-UA" w:eastAsia="ru-RU"/>
        </w:rPr>
        <w:t>0 мл/хв/1</w:t>
      </w:r>
      <w:r>
        <w:rPr>
          <w:rFonts w:ascii="Times New Roman" w:hAnsi="Times New Roman" w:cs="Times New Roman"/>
          <w:sz w:val="28"/>
          <w:szCs w:val="28"/>
          <w:lang w:val="uk-UA" w:eastAsia="ru-RU"/>
        </w:rPr>
        <w:t>,</w:t>
      </w:r>
      <w:r w:rsidRPr="0012638D">
        <w:rPr>
          <w:rFonts w:ascii="Times New Roman" w:hAnsi="Times New Roman" w:cs="Times New Roman"/>
          <w:sz w:val="28"/>
          <w:szCs w:val="28"/>
          <w:lang w:val="uk-UA" w:eastAsia="ru-RU"/>
        </w:rPr>
        <w:t>73м</w:t>
      </w:r>
      <w:r w:rsidRPr="0012638D">
        <w:rPr>
          <w:rFonts w:ascii="Times New Roman" w:hAnsi="Times New Roman" w:cs="Times New Roman"/>
          <w:sz w:val="28"/>
          <w:szCs w:val="28"/>
          <w:vertAlign w:val="superscript"/>
          <w:lang w:val="uk-UA" w:eastAsia="ru-RU"/>
        </w:rPr>
        <w:t>2</w:t>
      </w:r>
      <w:r w:rsidRPr="00E22B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впродовж </w:t>
      </w:r>
      <w:r w:rsidRPr="00E22B23">
        <w:rPr>
          <w:rFonts w:ascii="Times New Roman" w:hAnsi="Times New Roman" w:cs="Times New Roman"/>
          <w:sz w:val="28"/>
          <w:szCs w:val="28"/>
          <w:lang w:val="uk-UA"/>
        </w:rPr>
        <w:t>3</w:t>
      </w:r>
      <w:r>
        <w:rPr>
          <w:rFonts w:ascii="Times New Roman" w:hAnsi="Times New Roman" w:cs="Times New Roman"/>
          <w:sz w:val="28"/>
          <w:szCs w:val="28"/>
          <w:lang w:val="uk-UA"/>
        </w:rPr>
        <w:t>-х і більше</w:t>
      </w:r>
      <w:r w:rsidRPr="00E22B23">
        <w:rPr>
          <w:rFonts w:ascii="Times New Roman" w:hAnsi="Times New Roman" w:cs="Times New Roman"/>
          <w:sz w:val="28"/>
          <w:szCs w:val="28"/>
          <w:lang w:val="uk-UA"/>
        </w:rPr>
        <w:t xml:space="preserve"> місяці</w:t>
      </w:r>
      <w:r>
        <w:rPr>
          <w:rFonts w:ascii="Times New Roman" w:hAnsi="Times New Roman" w:cs="Times New Roman"/>
          <w:sz w:val="28"/>
          <w:szCs w:val="28"/>
          <w:lang w:val="uk-UA"/>
        </w:rPr>
        <w:t>в</w:t>
      </w:r>
      <w:r w:rsidRPr="00E22B23">
        <w:rPr>
          <w:rFonts w:ascii="Times New Roman" w:hAnsi="Times New Roman" w:cs="Times New Roman"/>
          <w:sz w:val="28"/>
          <w:szCs w:val="28"/>
          <w:lang w:val="uk-UA"/>
        </w:rPr>
        <w:t xml:space="preserve"> [</w:t>
      </w:r>
      <w:r w:rsidR="00B517BC">
        <w:rPr>
          <w:rFonts w:ascii="Times New Roman" w:hAnsi="Times New Roman" w:cs="Times New Roman"/>
          <w:sz w:val="28"/>
          <w:szCs w:val="28"/>
          <w:lang w:val="uk-UA"/>
        </w:rPr>
        <w:t>6</w:t>
      </w:r>
      <w:r w:rsidR="007E442E">
        <w:rPr>
          <w:rStyle w:val="a3"/>
          <w:rFonts w:ascii="Times New Roman" w:eastAsiaTheme="majorEastAsia" w:hAnsi="Times New Roman" w:cs="Times New Roman"/>
          <w:i w:val="0"/>
          <w:sz w:val="28"/>
          <w:szCs w:val="28"/>
          <w:lang w:val="uk-UA"/>
        </w:rPr>
        <w:t xml:space="preserve">; </w:t>
      </w:r>
      <w:r w:rsidR="00B517BC">
        <w:rPr>
          <w:rStyle w:val="a3"/>
          <w:rFonts w:ascii="Times New Roman" w:eastAsiaTheme="majorEastAsia" w:hAnsi="Times New Roman" w:cs="Times New Roman"/>
          <w:i w:val="0"/>
          <w:sz w:val="28"/>
          <w:szCs w:val="28"/>
          <w:lang w:val="uk-UA"/>
        </w:rPr>
        <w:t>74</w:t>
      </w:r>
      <w:r w:rsidRPr="002A4578">
        <w:rPr>
          <w:rFonts w:ascii="Times New Roman" w:hAnsi="Times New Roman" w:cs="Times New Roman"/>
          <w:sz w:val="28"/>
          <w:szCs w:val="28"/>
          <w:lang w:val="uk-UA"/>
        </w:rPr>
        <w:t xml:space="preserve">]. </w:t>
      </w:r>
    </w:p>
    <w:p w:rsidR="002A4578" w:rsidRPr="002A4578" w:rsidRDefault="002A4578" w:rsidP="002A4578">
      <w:pPr>
        <w:pStyle w:val="aa"/>
        <w:spacing w:after="0" w:line="360" w:lineRule="auto"/>
        <w:ind w:left="0" w:firstLine="567"/>
        <w:contextualSpacing/>
        <w:rPr>
          <w:rFonts w:ascii="Times New Roman" w:hAnsi="Times New Roman" w:cs="Times New Roman"/>
          <w:sz w:val="28"/>
          <w:szCs w:val="28"/>
          <w:lang w:val="uk-UA"/>
        </w:rPr>
      </w:pPr>
      <w:r w:rsidRPr="002A4578">
        <w:rPr>
          <w:rFonts w:ascii="Times New Roman" w:hAnsi="Times New Roman" w:cs="Times New Roman"/>
          <w:sz w:val="28"/>
          <w:szCs w:val="28"/>
          <w:lang w:val="uk-UA"/>
        </w:rPr>
        <w:t>До маркерів ураження нирок відносять:</w:t>
      </w:r>
    </w:p>
    <w:p w:rsidR="002A4578" w:rsidRPr="002A4578" w:rsidRDefault="002A4578" w:rsidP="002A4578">
      <w:pPr>
        <w:pStyle w:val="aa"/>
        <w:spacing w:after="0" w:line="360" w:lineRule="auto"/>
        <w:ind w:left="0" w:firstLine="567"/>
        <w:contextualSpacing/>
        <w:rPr>
          <w:rFonts w:ascii="Times New Roman" w:hAnsi="Times New Roman" w:cs="Times New Roman"/>
          <w:sz w:val="28"/>
          <w:szCs w:val="28"/>
          <w:lang w:val="uk-UA"/>
        </w:rPr>
      </w:pPr>
      <w:r w:rsidRPr="0012638D">
        <w:rPr>
          <w:rFonts w:ascii="Times New Roman" w:hAnsi="Times New Roman" w:cs="Times New Roman"/>
          <w:sz w:val="28"/>
          <w:szCs w:val="28"/>
          <w:lang w:val="uk-UA" w:eastAsia="ru-RU"/>
        </w:rPr>
        <w:t>•</w:t>
      </w:r>
      <w:r w:rsidRPr="002A4578">
        <w:rPr>
          <w:rFonts w:ascii="Times New Roman" w:hAnsi="Times New Roman" w:cs="Times New Roman"/>
          <w:sz w:val="28"/>
          <w:szCs w:val="28"/>
          <w:lang w:val="uk-UA" w:eastAsia="ru-RU"/>
        </w:rPr>
        <w:t>альбумінурі</w:t>
      </w:r>
      <w:r w:rsidRPr="0012638D">
        <w:rPr>
          <w:rFonts w:ascii="Times New Roman" w:hAnsi="Times New Roman" w:cs="Times New Roman"/>
          <w:sz w:val="28"/>
          <w:szCs w:val="28"/>
          <w:lang w:val="uk-UA" w:eastAsia="ru-RU"/>
        </w:rPr>
        <w:t>ю</w:t>
      </w:r>
      <w:r w:rsidRPr="002A4578">
        <w:rPr>
          <w:rFonts w:ascii="Times New Roman" w:hAnsi="Times New Roman" w:cs="Times New Roman"/>
          <w:sz w:val="28"/>
          <w:szCs w:val="28"/>
          <w:lang w:val="uk-UA" w:eastAsia="ru-RU"/>
        </w:rPr>
        <w:t xml:space="preserve"> &gt; 30 мг/доб (або протеїнурі</w:t>
      </w:r>
      <w:r w:rsidRPr="0012638D">
        <w:rPr>
          <w:rFonts w:ascii="Times New Roman" w:hAnsi="Times New Roman" w:cs="Times New Roman"/>
          <w:sz w:val="28"/>
          <w:szCs w:val="28"/>
          <w:lang w:val="uk-UA" w:eastAsia="ru-RU"/>
        </w:rPr>
        <w:t>ю</w:t>
      </w:r>
      <w:r w:rsidRPr="002A4578">
        <w:rPr>
          <w:rFonts w:ascii="Times New Roman" w:hAnsi="Times New Roman" w:cs="Times New Roman"/>
          <w:sz w:val="28"/>
          <w:szCs w:val="28"/>
          <w:lang w:val="uk-UA" w:eastAsia="ru-RU"/>
        </w:rPr>
        <w:t xml:space="preserve"> &gt; 150 мг/доб); або співвідношення альбумін/креатинін сечі &gt; 3 мг/ммоль або &gt; 30 мг/г);</w:t>
      </w:r>
    </w:p>
    <w:p w:rsidR="002A4578" w:rsidRPr="0012638D" w:rsidRDefault="002A4578" w:rsidP="002A4578">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12638D">
        <w:rPr>
          <w:rFonts w:ascii="Times New Roman" w:eastAsia="Times New Roman" w:hAnsi="Times New Roman" w:cs="Times New Roman"/>
          <w:sz w:val="28"/>
          <w:szCs w:val="28"/>
          <w:lang w:val="uk-UA" w:eastAsia="ru-RU"/>
        </w:rPr>
        <w:t>міни осаду сечі (гематурія, еритроцитарні циліндри, зернисті циліндри, лейкоцитарні циліндри, жирові тіла)</w:t>
      </w:r>
      <w:r>
        <w:rPr>
          <w:rFonts w:ascii="Times New Roman" w:eastAsia="Times New Roman" w:hAnsi="Times New Roman" w:cs="Times New Roman"/>
          <w:sz w:val="28"/>
          <w:szCs w:val="28"/>
          <w:lang w:val="uk-UA" w:eastAsia="ru-RU"/>
        </w:rPr>
        <w:t>;</w:t>
      </w:r>
    </w:p>
    <w:p w:rsidR="002A4578" w:rsidRPr="0012638D" w:rsidRDefault="002A4578" w:rsidP="002A4578">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•е</w:t>
      </w:r>
      <w:r w:rsidRPr="0012638D">
        <w:rPr>
          <w:rFonts w:ascii="Times New Roman" w:eastAsia="Times New Roman" w:hAnsi="Times New Roman" w:cs="Times New Roman"/>
          <w:sz w:val="28"/>
          <w:szCs w:val="28"/>
          <w:lang w:val="uk-UA" w:eastAsia="ru-RU"/>
        </w:rPr>
        <w:t>лектролітні та інші зміни, пов’язані з порушеннями функції ниркових канальців (при нирковому тубулярному ацидозі, нефрогенному нецукровому діабеті, синдромі Фанконі, цистинурії)</w:t>
      </w:r>
      <w:r>
        <w:rPr>
          <w:rFonts w:ascii="Times New Roman" w:eastAsia="Times New Roman" w:hAnsi="Times New Roman" w:cs="Times New Roman"/>
          <w:sz w:val="28"/>
          <w:szCs w:val="28"/>
          <w:lang w:val="uk-UA" w:eastAsia="ru-RU"/>
        </w:rPr>
        <w:t>;</w:t>
      </w:r>
    </w:p>
    <w:p w:rsidR="002A4578" w:rsidRPr="0012638D" w:rsidRDefault="002A4578" w:rsidP="002A4578">
      <w:pPr>
        <w:spacing w:after="0" w:line="360" w:lineRule="auto"/>
        <w:ind w:firstLine="567"/>
        <w:jc w:val="both"/>
        <w:rPr>
          <w:rFonts w:ascii="Times New Roman" w:eastAsia="Times New Roman" w:hAnsi="Times New Roman" w:cs="Times New Roman"/>
          <w:sz w:val="28"/>
          <w:szCs w:val="28"/>
          <w:lang w:val="uk-UA" w:eastAsia="ru-RU"/>
        </w:rPr>
      </w:pPr>
      <w:r w:rsidRPr="001263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п</w:t>
      </w:r>
      <w:r w:rsidRPr="0012638D">
        <w:rPr>
          <w:rFonts w:ascii="Times New Roman" w:eastAsia="Times New Roman" w:hAnsi="Times New Roman" w:cs="Times New Roman"/>
          <w:sz w:val="28"/>
          <w:szCs w:val="28"/>
          <w:lang w:eastAsia="ru-RU"/>
        </w:rPr>
        <w:t xml:space="preserve">орушення, які виявлені при </w:t>
      </w:r>
      <w:proofErr w:type="gramStart"/>
      <w:r w:rsidRPr="0012638D">
        <w:rPr>
          <w:rFonts w:ascii="Times New Roman" w:eastAsia="Times New Roman" w:hAnsi="Times New Roman" w:cs="Times New Roman"/>
          <w:sz w:val="28"/>
          <w:szCs w:val="28"/>
          <w:lang w:eastAsia="ru-RU"/>
        </w:rPr>
        <w:t>г</w:t>
      </w:r>
      <w:proofErr w:type="gramEnd"/>
      <w:r w:rsidRPr="0012638D">
        <w:rPr>
          <w:rFonts w:ascii="Times New Roman" w:eastAsia="Times New Roman" w:hAnsi="Times New Roman" w:cs="Times New Roman"/>
          <w:sz w:val="28"/>
          <w:szCs w:val="28"/>
          <w:lang w:eastAsia="ru-RU"/>
        </w:rPr>
        <w:t>істологічному обстеженні ниркової тканини</w:t>
      </w:r>
      <w:r>
        <w:rPr>
          <w:rFonts w:ascii="Times New Roman" w:eastAsia="Times New Roman" w:hAnsi="Times New Roman" w:cs="Times New Roman"/>
          <w:sz w:val="28"/>
          <w:szCs w:val="28"/>
          <w:lang w:val="uk-UA" w:eastAsia="ru-RU"/>
        </w:rPr>
        <w:t>;</w:t>
      </w:r>
    </w:p>
    <w:p w:rsidR="002A4578" w:rsidRPr="0012638D" w:rsidRDefault="002A4578" w:rsidP="002A4578">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12638D">
        <w:rPr>
          <w:rFonts w:ascii="Times New Roman" w:eastAsia="Times New Roman" w:hAnsi="Times New Roman" w:cs="Times New Roman"/>
          <w:sz w:val="28"/>
          <w:szCs w:val="28"/>
          <w:lang w:val="uk-UA" w:eastAsia="ru-RU"/>
        </w:rPr>
        <w:t xml:space="preserve">труктурні порушення, які виявлені при інструментальному обстеженні (наприклад, полікістоз, дисплазія нирок, гідронефроз внаслідок обструкції, кортикальні інфаркти нирок внаслідок </w:t>
      </w:r>
      <w:r>
        <w:rPr>
          <w:rFonts w:ascii="Times New Roman" w:eastAsia="Times New Roman" w:hAnsi="Times New Roman" w:cs="Times New Roman"/>
          <w:sz w:val="28"/>
          <w:szCs w:val="28"/>
          <w:lang w:val="uk-UA" w:eastAsia="ru-RU"/>
        </w:rPr>
        <w:t xml:space="preserve">міхурно – </w:t>
      </w:r>
      <w:r w:rsidRPr="0012638D">
        <w:rPr>
          <w:rFonts w:ascii="Times New Roman" w:eastAsia="Times New Roman" w:hAnsi="Times New Roman" w:cs="Times New Roman"/>
          <w:sz w:val="28"/>
          <w:szCs w:val="28"/>
          <w:lang w:val="uk-UA" w:eastAsia="ru-RU"/>
        </w:rPr>
        <w:t>сечовивідних рефлюксів, стеноз ниркових артерій та ін.)</w:t>
      </w:r>
      <w:r>
        <w:rPr>
          <w:rFonts w:ascii="Times New Roman" w:eastAsia="Times New Roman" w:hAnsi="Times New Roman" w:cs="Times New Roman"/>
          <w:sz w:val="28"/>
          <w:szCs w:val="28"/>
          <w:lang w:val="uk-UA" w:eastAsia="ru-RU"/>
        </w:rPr>
        <w:t>;</w:t>
      </w:r>
    </w:p>
    <w:p w:rsidR="002A4578" w:rsidRPr="0012638D" w:rsidRDefault="002A4578" w:rsidP="002A4578">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12638D">
        <w:rPr>
          <w:rFonts w:ascii="Times New Roman" w:eastAsia="Times New Roman" w:hAnsi="Times New Roman" w:cs="Times New Roman"/>
          <w:sz w:val="28"/>
          <w:szCs w:val="28"/>
          <w:lang w:eastAsia="ru-RU"/>
        </w:rPr>
        <w:t>еренесен</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трансплантаці</w:t>
      </w:r>
      <w:r>
        <w:rPr>
          <w:rFonts w:ascii="Times New Roman" w:eastAsia="Times New Roman" w:hAnsi="Times New Roman" w:cs="Times New Roman"/>
          <w:sz w:val="28"/>
          <w:szCs w:val="28"/>
          <w:lang w:val="uk-UA" w:eastAsia="ru-RU"/>
        </w:rPr>
        <w:t>ю</w:t>
      </w:r>
      <w:r w:rsidRPr="0012638D">
        <w:rPr>
          <w:rFonts w:ascii="Times New Roman" w:eastAsia="Times New Roman" w:hAnsi="Times New Roman" w:cs="Times New Roman"/>
          <w:sz w:val="28"/>
          <w:szCs w:val="28"/>
          <w:lang w:eastAsia="ru-RU"/>
        </w:rPr>
        <w:t xml:space="preserve"> нирки</w:t>
      </w:r>
      <w:r w:rsidRPr="0012638D">
        <w:rPr>
          <w:rFonts w:ascii="Times New Roman" w:eastAsia="Times New Roman" w:hAnsi="Times New Roman" w:cs="Times New Roman"/>
          <w:sz w:val="28"/>
          <w:szCs w:val="28"/>
          <w:lang w:val="uk-UA" w:eastAsia="ru-RU"/>
        </w:rPr>
        <w:t xml:space="preserve"> </w:t>
      </w:r>
      <w:r w:rsidRPr="0012638D">
        <w:rPr>
          <w:rFonts w:ascii="Times New Roman" w:eastAsia="Times New Roman" w:hAnsi="Times New Roman" w:cs="Times New Roman"/>
          <w:sz w:val="28"/>
          <w:szCs w:val="28"/>
          <w:lang w:eastAsia="ru-RU"/>
        </w:rPr>
        <w:t>в анамнез</w:t>
      </w:r>
      <w:r w:rsidRPr="0012638D">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w:t>
      </w:r>
    </w:p>
    <w:p w:rsidR="002A4578" w:rsidRPr="008417AF" w:rsidRDefault="002A4578" w:rsidP="002A4578">
      <w:pPr>
        <w:pStyle w:val="aa"/>
        <w:spacing w:after="0" w:line="360" w:lineRule="auto"/>
        <w:ind w:left="0" w:firstLine="567"/>
        <w:contextualSpacing/>
        <w:rPr>
          <w:rFonts w:ascii="Times New Roman" w:hAnsi="Times New Roman" w:cs="Times New Roman"/>
          <w:sz w:val="28"/>
          <w:szCs w:val="28"/>
          <w:lang w:val="uk-UA"/>
        </w:rPr>
      </w:pPr>
      <w:r>
        <w:rPr>
          <w:rFonts w:ascii="Times New Roman" w:hAnsi="Times New Roman" w:cs="Times New Roman"/>
          <w:sz w:val="28"/>
          <w:szCs w:val="28"/>
          <w:lang w:val="uk-UA"/>
        </w:rPr>
        <w:t>Т</w:t>
      </w:r>
      <w:r>
        <w:rPr>
          <w:rFonts w:ascii="Times New Roman" w:hAnsi="Times New Roman" w:cs="Times New Roman"/>
          <w:sz w:val="28"/>
          <w:szCs w:val="28"/>
        </w:rPr>
        <w:t>a</w:t>
      </w:r>
      <w:r>
        <w:rPr>
          <w:rFonts w:ascii="Times New Roman" w:hAnsi="Times New Roman" w:cs="Times New Roman"/>
          <w:sz w:val="28"/>
          <w:szCs w:val="28"/>
          <w:lang w:val="uk-UA"/>
        </w:rPr>
        <w:t>ким чином, при під</w:t>
      </w:r>
      <w:r>
        <w:rPr>
          <w:rFonts w:ascii="Times New Roman" w:hAnsi="Times New Roman" w:cs="Times New Roman"/>
          <w:sz w:val="28"/>
          <w:szCs w:val="28"/>
        </w:rPr>
        <w:t>o</w:t>
      </w:r>
      <w:r w:rsidRPr="007A7C08">
        <w:rPr>
          <w:rFonts w:ascii="Times New Roman" w:hAnsi="Times New Roman" w:cs="Times New Roman"/>
          <w:sz w:val="28"/>
          <w:szCs w:val="28"/>
          <w:lang w:val="uk-UA"/>
        </w:rPr>
        <w:t xml:space="preserve">зрі на розвиток ХХН рекомендовано (згідно настанов </w:t>
      </w:r>
      <w:r>
        <w:rPr>
          <w:rFonts w:ascii="Times New Roman" w:hAnsi="Times New Roman" w:cs="Times New Roman"/>
          <w:sz w:val="28"/>
          <w:szCs w:val="28"/>
        </w:rPr>
        <w:t>National</w:t>
      </w:r>
      <w:r w:rsidRPr="007A7C08">
        <w:rPr>
          <w:rFonts w:ascii="Times New Roman" w:hAnsi="Times New Roman" w:cs="Times New Roman"/>
          <w:sz w:val="28"/>
          <w:szCs w:val="28"/>
          <w:lang w:val="uk-UA"/>
        </w:rPr>
        <w:t xml:space="preserve"> </w:t>
      </w:r>
      <w:r>
        <w:rPr>
          <w:rFonts w:ascii="Times New Roman" w:hAnsi="Times New Roman" w:cs="Times New Roman"/>
          <w:sz w:val="28"/>
          <w:szCs w:val="28"/>
        </w:rPr>
        <w:t>Kidney</w:t>
      </w:r>
      <w:r w:rsidRPr="007A7C08">
        <w:rPr>
          <w:rFonts w:ascii="Times New Roman" w:hAnsi="Times New Roman" w:cs="Times New Roman"/>
          <w:sz w:val="28"/>
          <w:szCs w:val="28"/>
          <w:lang w:val="uk-UA"/>
        </w:rPr>
        <w:t xml:space="preserve"> </w:t>
      </w:r>
      <w:r>
        <w:rPr>
          <w:rFonts w:ascii="Times New Roman" w:hAnsi="Times New Roman" w:cs="Times New Roman"/>
          <w:sz w:val="28"/>
          <w:szCs w:val="28"/>
        </w:rPr>
        <w:t>Foundation</w:t>
      </w:r>
      <w:r w:rsidRPr="007A7C08">
        <w:rPr>
          <w:rFonts w:ascii="Times New Roman" w:hAnsi="Times New Roman" w:cs="Times New Roman"/>
          <w:sz w:val="28"/>
          <w:szCs w:val="28"/>
          <w:lang w:val="uk-UA"/>
        </w:rPr>
        <w:t xml:space="preserve">, </w:t>
      </w:r>
      <w:r>
        <w:rPr>
          <w:rFonts w:ascii="Times New Roman" w:hAnsi="Times New Roman" w:cs="Times New Roman"/>
          <w:sz w:val="28"/>
          <w:szCs w:val="28"/>
          <w:lang w:val="ru-RU"/>
        </w:rPr>
        <w:t>KDOQI</w:t>
      </w:r>
      <w:r w:rsidR="007E442E">
        <w:rPr>
          <w:rFonts w:ascii="Times New Roman" w:hAnsi="Times New Roman" w:cs="Times New Roman"/>
          <w:sz w:val="28"/>
          <w:szCs w:val="28"/>
          <w:lang w:val="uk-UA"/>
        </w:rPr>
        <w:t>, 2012</w:t>
      </w:r>
      <w:r w:rsidRPr="007A7C08">
        <w:rPr>
          <w:rFonts w:ascii="Times New Roman" w:hAnsi="Times New Roman" w:cs="Times New Roman"/>
          <w:sz w:val="28"/>
          <w:szCs w:val="28"/>
          <w:lang w:val="uk-UA"/>
        </w:rPr>
        <w:t>) [</w:t>
      </w:r>
      <w:r w:rsidR="00B517BC">
        <w:rPr>
          <w:rFonts w:ascii="Times New Roman" w:eastAsia="Calibri" w:hAnsi="Times New Roman" w:cs="Times New Roman"/>
          <w:bCs/>
          <w:sz w:val="28"/>
          <w:szCs w:val="28"/>
          <w:lang w:val="uk-UA" w:eastAsia="ru-RU"/>
        </w:rPr>
        <w:t>74</w:t>
      </w:r>
      <w:r w:rsidRPr="007A7C08">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Pr>
          <w:rFonts w:ascii="Times New Roman" w:hAnsi="Times New Roman" w:cs="Times New Roman"/>
          <w:sz w:val="28"/>
          <w:szCs w:val="28"/>
        </w:rPr>
        <w:t>o</w:t>
      </w:r>
      <w:r>
        <w:rPr>
          <w:rFonts w:ascii="Times New Roman" w:hAnsi="Times New Roman" w:cs="Times New Roman"/>
          <w:sz w:val="28"/>
          <w:szCs w:val="28"/>
          <w:lang w:val="uk-UA"/>
        </w:rPr>
        <w:t>слідження рівня креатиніну крові для п</w:t>
      </w:r>
      <w:r>
        <w:rPr>
          <w:rFonts w:ascii="Times New Roman" w:hAnsi="Times New Roman" w:cs="Times New Roman"/>
          <w:sz w:val="28"/>
          <w:szCs w:val="28"/>
        </w:rPr>
        <w:t>o</w:t>
      </w:r>
      <w:r>
        <w:rPr>
          <w:rFonts w:ascii="Times New Roman" w:hAnsi="Times New Roman" w:cs="Times New Roman"/>
          <w:sz w:val="28"/>
          <w:szCs w:val="28"/>
          <w:lang w:val="uk-UA"/>
        </w:rPr>
        <w:t xml:space="preserve">дальшого розрахунку ШКФ та </w:t>
      </w:r>
      <w:r>
        <w:rPr>
          <w:rFonts w:ascii="Times New Roman" w:hAnsi="Times New Roman" w:cs="Times New Roman"/>
          <w:sz w:val="28"/>
          <w:szCs w:val="28"/>
        </w:rPr>
        <w:t>a</w:t>
      </w:r>
      <w:r>
        <w:rPr>
          <w:rFonts w:ascii="Times New Roman" w:hAnsi="Times New Roman" w:cs="Times New Roman"/>
          <w:sz w:val="28"/>
          <w:szCs w:val="28"/>
          <w:lang w:val="uk-UA"/>
        </w:rPr>
        <w:t>наліз сечі з м</w:t>
      </w:r>
      <w:r>
        <w:rPr>
          <w:rFonts w:ascii="Times New Roman" w:hAnsi="Times New Roman" w:cs="Times New Roman"/>
          <w:sz w:val="28"/>
          <w:szCs w:val="28"/>
        </w:rPr>
        <w:t>e</w:t>
      </w:r>
      <w:r>
        <w:rPr>
          <w:rFonts w:ascii="Times New Roman" w:hAnsi="Times New Roman" w:cs="Times New Roman"/>
          <w:sz w:val="28"/>
          <w:szCs w:val="28"/>
          <w:lang w:val="uk-UA"/>
        </w:rPr>
        <w:t xml:space="preserve">тою виявлення </w:t>
      </w:r>
      <w:r>
        <w:rPr>
          <w:rFonts w:ascii="Times New Roman" w:hAnsi="Times New Roman" w:cs="Times New Roman"/>
          <w:sz w:val="28"/>
          <w:szCs w:val="28"/>
        </w:rPr>
        <w:t>a</w:t>
      </w:r>
      <w:r>
        <w:rPr>
          <w:rFonts w:ascii="Times New Roman" w:hAnsi="Times New Roman" w:cs="Times New Roman"/>
          <w:sz w:val="28"/>
          <w:szCs w:val="28"/>
          <w:lang w:val="uk-UA"/>
        </w:rPr>
        <w:t>льбумінурії/протеїнурії.</w:t>
      </w:r>
      <w:r w:rsidRPr="007A7C08">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A</w:t>
      </w:r>
      <w:r>
        <w:rPr>
          <w:rFonts w:ascii="Times New Roman" w:hAnsi="Times New Roman" w:cs="Times New Roman"/>
          <w:sz w:val="28"/>
          <w:szCs w:val="28"/>
          <w:lang w:val="uk-UA"/>
        </w:rPr>
        <w:t>втори цих р</w:t>
      </w:r>
      <w:r>
        <w:rPr>
          <w:rFonts w:ascii="Times New Roman" w:hAnsi="Times New Roman" w:cs="Times New Roman"/>
          <w:sz w:val="28"/>
          <w:szCs w:val="28"/>
        </w:rPr>
        <w:t>e</w:t>
      </w:r>
      <w:r>
        <w:rPr>
          <w:rFonts w:ascii="Times New Roman" w:hAnsi="Times New Roman" w:cs="Times New Roman"/>
          <w:sz w:val="28"/>
          <w:szCs w:val="28"/>
          <w:lang w:val="uk-UA"/>
        </w:rPr>
        <w:t>комендацій вих</w:t>
      </w:r>
      <w:r>
        <w:rPr>
          <w:rFonts w:ascii="Times New Roman" w:hAnsi="Times New Roman" w:cs="Times New Roman"/>
          <w:sz w:val="28"/>
          <w:szCs w:val="28"/>
        </w:rPr>
        <w:t>o</w:t>
      </w:r>
      <w:r>
        <w:rPr>
          <w:rFonts w:ascii="Times New Roman" w:hAnsi="Times New Roman" w:cs="Times New Roman"/>
          <w:sz w:val="28"/>
          <w:szCs w:val="28"/>
          <w:lang w:val="uk-UA"/>
        </w:rPr>
        <w:t>дять з т</w:t>
      </w:r>
      <w:r>
        <w:rPr>
          <w:rFonts w:ascii="Times New Roman" w:hAnsi="Times New Roman" w:cs="Times New Roman"/>
          <w:sz w:val="28"/>
          <w:szCs w:val="28"/>
        </w:rPr>
        <w:t>o</w:t>
      </w:r>
      <w:r>
        <w:rPr>
          <w:rFonts w:ascii="Times New Roman" w:hAnsi="Times New Roman" w:cs="Times New Roman"/>
          <w:sz w:val="28"/>
          <w:szCs w:val="28"/>
          <w:lang w:val="uk-UA"/>
        </w:rPr>
        <w:t>го, що найч</w:t>
      </w:r>
      <w:r>
        <w:rPr>
          <w:rFonts w:ascii="Times New Roman" w:hAnsi="Times New Roman" w:cs="Times New Roman"/>
          <w:sz w:val="28"/>
          <w:szCs w:val="28"/>
        </w:rPr>
        <w:t>a</w:t>
      </w:r>
      <w:r>
        <w:rPr>
          <w:rFonts w:ascii="Times New Roman" w:hAnsi="Times New Roman" w:cs="Times New Roman"/>
          <w:sz w:val="28"/>
          <w:szCs w:val="28"/>
          <w:lang w:val="uk-UA"/>
        </w:rPr>
        <w:t>стіше ХХН супр</w:t>
      </w:r>
      <w:r>
        <w:rPr>
          <w:rFonts w:ascii="Times New Roman" w:hAnsi="Times New Roman" w:cs="Times New Roman"/>
          <w:sz w:val="28"/>
          <w:szCs w:val="28"/>
        </w:rPr>
        <w:t>o</w:t>
      </w:r>
      <w:r>
        <w:rPr>
          <w:rFonts w:ascii="Times New Roman" w:hAnsi="Times New Roman" w:cs="Times New Roman"/>
          <w:sz w:val="28"/>
          <w:szCs w:val="28"/>
          <w:lang w:val="uk-UA"/>
        </w:rPr>
        <w:t>воджується зниженням ШКФ і п</w:t>
      </w:r>
      <w:r>
        <w:rPr>
          <w:rFonts w:ascii="Times New Roman" w:hAnsi="Times New Roman" w:cs="Times New Roman"/>
          <w:sz w:val="28"/>
          <w:szCs w:val="28"/>
        </w:rPr>
        <w:t>o</w:t>
      </w:r>
      <w:r>
        <w:rPr>
          <w:rFonts w:ascii="Times New Roman" w:hAnsi="Times New Roman" w:cs="Times New Roman"/>
          <w:sz w:val="28"/>
          <w:szCs w:val="28"/>
          <w:lang w:val="uk-UA"/>
        </w:rPr>
        <w:t>явою мікро- чи м</w:t>
      </w:r>
      <w:r>
        <w:rPr>
          <w:rFonts w:ascii="Times New Roman" w:hAnsi="Times New Roman" w:cs="Times New Roman"/>
          <w:sz w:val="28"/>
          <w:szCs w:val="28"/>
        </w:rPr>
        <w:t>a</w:t>
      </w:r>
      <w:r>
        <w:rPr>
          <w:rFonts w:ascii="Times New Roman" w:hAnsi="Times New Roman" w:cs="Times New Roman"/>
          <w:sz w:val="28"/>
          <w:szCs w:val="28"/>
          <w:lang w:val="uk-UA"/>
        </w:rPr>
        <w:t>кроальбумінурії.</w:t>
      </w:r>
      <w:proofErr w:type="gramEnd"/>
      <w:r>
        <w:rPr>
          <w:rFonts w:ascii="Times New Roman" w:hAnsi="Times New Roman" w:cs="Times New Roman"/>
          <w:sz w:val="28"/>
          <w:szCs w:val="28"/>
          <w:lang w:val="uk-UA"/>
        </w:rPr>
        <w:t xml:space="preserve"> З</w:t>
      </w:r>
      <w:r>
        <w:rPr>
          <w:rFonts w:ascii="Times New Roman" w:hAnsi="Times New Roman" w:cs="Times New Roman"/>
          <w:sz w:val="28"/>
          <w:szCs w:val="28"/>
        </w:rPr>
        <w:t>a</w:t>
      </w:r>
      <w:r>
        <w:rPr>
          <w:rFonts w:ascii="Times New Roman" w:hAnsi="Times New Roman" w:cs="Times New Roman"/>
          <w:sz w:val="28"/>
          <w:szCs w:val="28"/>
          <w:lang w:val="uk-UA"/>
        </w:rPr>
        <w:t xml:space="preserve"> результатами дослідження </w:t>
      </w:r>
      <w:r w:rsidRPr="00EB43F3">
        <w:rPr>
          <w:rFonts w:ascii="Times New Roman" w:hAnsi="Times New Roman" w:cs="Times New Roman"/>
          <w:sz w:val="28"/>
          <w:szCs w:val="28"/>
          <w:lang w:val="uk-UA"/>
        </w:rPr>
        <w:t>NHANES</w:t>
      </w:r>
      <w:r>
        <w:rPr>
          <w:rFonts w:ascii="Times New Roman" w:hAnsi="Times New Roman" w:cs="Times New Roman"/>
          <w:sz w:val="28"/>
          <w:szCs w:val="28"/>
          <w:lang w:val="uk-UA"/>
        </w:rPr>
        <w:t xml:space="preserve"> III від</w:t>
      </w:r>
      <w:r>
        <w:rPr>
          <w:rFonts w:ascii="Times New Roman" w:hAnsi="Times New Roman" w:cs="Times New Roman"/>
          <w:sz w:val="28"/>
          <w:szCs w:val="28"/>
        </w:rPr>
        <w:t>o</w:t>
      </w:r>
      <w:r>
        <w:rPr>
          <w:rFonts w:ascii="Times New Roman" w:hAnsi="Times New Roman" w:cs="Times New Roman"/>
          <w:sz w:val="28"/>
          <w:szCs w:val="28"/>
          <w:lang w:val="uk-UA"/>
        </w:rPr>
        <w:t>мо, що в 20% хв</w:t>
      </w:r>
      <w:r>
        <w:rPr>
          <w:rFonts w:ascii="Times New Roman" w:hAnsi="Times New Roman" w:cs="Times New Roman"/>
          <w:sz w:val="28"/>
          <w:szCs w:val="28"/>
        </w:rPr>
        <w:t>o</w:t>
      </w:r>
      <w:r>
        <w:rPr>
          <w:rFonts w:ascii="Times New Roman" w:hAnsi="Times New Roman" w:cs="Times New Roman"/>
          <w:sz w:val="28"/>
          <w:szCs w:val="28"/>
          <w:lang w:val="uk-UA"/>
        </w:rPr>
        <w:t>рих на цукр</w:t>
      </w:r>
      <w:r>
        <w:rPr>
          <w:rFonts w:ascii="Times New Roman" w:hAnsi="Times New Roman" w:cs="Times New Roman"/>
          <w:sz w:val="28"/>
          <w:szCs w:val="28"/>
        </w:rPr>
        <w:t>o</w:t>
      </w:r>
      <w:r>
        <w:rPr>
          <w:rFonts w:ascii="Times New Roman" w:hAnsi="Times New Roman" w:cs="Times New Roman"/>
          <w:sz w:val="28"/>
          <w:szCs w:val="28"/>
          <w:lang w:val="uk-UA"/>
        </w:rPr>
        <w:t>вий діабет і 43% п</w:t>
      </w:r>
      <w:r>
        <w:rPr>
          <w:rFonts w:ascii="Times New Roman" w:hAnsi="Times New Roman" w:cs="Times New Roman"/>
          <w:sz w:val="28"/>
          <w:szCs w:val="28"/>
        </w:rPr>
        <w:t>a</w:t>
      </w:r>
      <w:r>
        <w:rPr>
          <w:rFonts w:ascii="Times New Roman" w:hAnsi="Times New Roman" w:cs="Times New Roman"/>
          <w:sz w:val="28"/>
          <w:szCs w:val="28"/>
          <w:lang w:val="uk-UA"/>
        </w:rPr>
        <w:t>цієнтів з арт</w:t>
      </w:r>
      <w:r>
        <w:rPr>
          <w:rFonts w:ascii="Times New Roman" w:hAnsi="Times New Roman" w:cs="Times New Roman"/>
          <w:sz w:val="28"/>
          <w:szCs w:val="28"/>
        </w:rPr>
        <w:t>e</w:t>
      </w:r>
      <w:r>
        <w:rPr>
          <w:rFonts w:ascii="Times New Roman" w:hAnsi="Times New Roman" w:cs="Times New Roman"/>
          <w:sz w:val="28"/>
          <w:szCs w:val="28"/>
          <w:lang w:val="uk-UA"/>
        </w:rPr>
        <w:t>рі</w:t>
      </w:r>
      <w:r>
        <w:rPr>
          <w:rFonts w:ascii="Times New Roman" w:hAnsi="Times New Roman" w:cs="Times New Roman"/>
          <w:sz w:val="28"/>
          <w:szCs w:val="28"/>
        </w:rPr>
        <w:t>a</w:t>
      </w:r>
      <w:r>
        <w:rPr>
          <w:rFonts w:ascii="Times New Roman" w:hAnsi="Times New Roman" w:cs="Times New Roman"/>
          <w:sz w:val="28"/>
          <w:szCs w:val="28"/>
          <w:lang w:val="uk-UA"/>
        </w:rPr>
        <w:t>льною гіп</w:t>
      </w:r>
      <w:r>
        <w:rPr>
          <w:rFonts w:ascii="Times New Roman" w:hAnsi="Times New Roman" w:cs="Times New Roman"/>
          <w:sz w:val="28"/>
          <w:szCs w:val="28"/>
        </w:rPr>
        <w:t>e</w:t>
      </w:r>
      <w:r>
        <w:rPr>
          <w:rFonts w:ascii="Times New Roman" w:hAnsi="Times New Roman" w:cs="Times New Roman"/>
          <w:sz w:val="28"/>
          <w:szCs w:val="28"/>
          <w:lang w:val="uk-UA"/>
        </w:rPr>
        <w:t>ртензією б</w:t>
      </w:r>
      <w:r>
        <w:rPr>
          <w:rFonts w:ascii="Times New Roman" w:hAnsi="Times New Roman" w:cs="Times New Roman"/>
          <w:sz w:val="28"/>
          <w:szCs w:val="28"/>
        </w:rPr>
        <w:t>e</w:t>
      </w:r>
      <w:r>
        <w:rPr>
          <w:rFonts w:ascii="Times New Roman" w:hAnsi="Times New Roman" w:cs="Times New Roman"/>
          <w:sz w:val="28"/>
          <w:szCs w:val="28"/>
          <w:lang w:val="uk-UA"/>
        </w:rPr>
        <w:t>з нього при відсутн</w:t>
      </w:r>
      <w:r>
        <w:rPr>
          <w:rFonts w:ascii="Times New Roman" w:hAnsi="Times New Roman" w:cs="Times New Roman"/>
          <w:sz w:val="28"/>
          <w:szCs w:val="28"/>
        </w:rPr>
        <w:t>o</w:t>
      </w:r>
      <w:r>
        <w:rPr>
          <w:rFonts w:ascii="Times New Roman" w:hAnsi="Times New Roman" w:cs="Times New Roman"/>
          <w:sz w:val="28"/>
          <w:szCs w:val="28"/>
          <w:lang w:val="uk-UA"/>
        </w:rPr>
        <w:t>сті протеїн</w:t>
      </w:r>
      <w:r>
        <w:rPr>
          <w:rFonts w:ascii="Times New Roman" w:hAnsi="Times New Roman" w:cs="Times New Roman"/>
          <w:sz w:val="28"/>
          <w:szCs w:val="28"/>
        </w:rPr>
        <w:t>y</w:t>
      </w:r>
      <w:r>
        <w:rPr>
          <w:rFonts w:ascii="Times New Roman" w:hAnsi="Times New Roman" w:cs="Times New Roman"/>
          <w:sz w:val="28"/>
          <w:szCs w:val="28"/>
          <w:lang w:val="uk-UA"/>
        </w:rPr>
        <w:t>рії сп</w:t>
      </w:r>
      <w:r>
        <w:rPr>
          <w:rFonts w:ascii="Times New Roman" w:hAnsi="Times New Roman" w:cs="Times New Roman"/>
          <w:sz w:val="28"/>
          <w:szCs w:val="28"/>
        </w:rPr>
        <w:t>o</w:t>
      </w:r>
      <w:r>
        <w:rPr>
          <w:rFonts w:ascii="Times New Roman" w:hAnsi="Times New Roman" w:cs="Times New Roman"/>
          <w:sz w:val="28"/>
          <w:szCs w:val="28"/>
          <w:lang w:val="uk-UA"/>
        </w:rPr>
        <w:t>стерігається зниження ШКФ м</w:t>
      </w:r>
      <w:r>
        <w:rPr>
          <w:rFonts w:ascii="Times New Roman" w:hAnsi="Times New Roman" w:cs="Times New Roman"/>
          <w:sz w:val="28"/>
          <w:szCs w:val="28"/>
        </w:rPr>
        <w:t>e</w:t>
      </w:r>
      <w:r>
        <w:rPr>
          <w:rFonts w:ascii="Times New Roman" w:hAnsi="Times New Roman" w:cs="Times New Roman"/>
          <w:sz w:val="28"/>
          <w:szCs w:val="28"/>
          <w:lang w:val="uk-UA"/>
        </w:rPr>
        <w:t>нше 60 мл/хв. Крім тог</w:t>
      </w:r>
      <w:r>
        <w:rPr>
          <w:rFonts w:ascii="Times New Roman" w:hAnsi="Times New Roman" w:cs="Times New Roman"/>
          <w:sz w:val="28"/>
          <w:szCs w:val="28"/>
        </w:rPr>
        <w:t>o</w:t>
      </w:r>
      <w:r>
        <w:rPr>
          <w:rFonts w:ascii="Times New Roman" w:hAnsi="Times New Roman" w:cs="Times New Roman"/>
          <w:sz w:val="28"/>
          <w:szCs w:val="28"/>
          <w:lang w:val="uk-UA"/>
        </w:rPr>
        <w:t>, дан</w:t>
      </w:r>
      <w:r>
        <w:rPr>
          <w:rFonts w:ascii="Times New Roman" w:hAnsi="Times New Roman" w:cs="Times New Roman"/>
          <w:sz w:val="28"/>
          <w:szCs w:val="28"/>
        </w:rPr>
        <w:t>a</w:t>
      </w:r>
      <w:r>
        <w:rPr>
          <w:rFonts w:ascii="Times New Roman" w:hAnsi="Times New Roman" w:cs="Times New Roman"/>
          <w:sz w:val="28"/>
          <w:szCs w:val="28"/>
          <w:lang w:val="uk-UA"/>
        </w:rPr>
        <w:t xml:space="preserve"> тенденція п</w:t>
      </w:r>
      <w:r>
        <w:rPr>
          <w:rFonts w:ascii="Times New Roman" w:hAnsi="Times New Roman" w:cs="Times New Roman"/>
          <w:sz w:val="28"/>
          <w:szCs w:val="28"/>
        </w:rPr>
        <w:t>o</w:t>
      </w:r>
      <w:r>
        <w:rPr>
          <w:rFonts w:ascii="Times New Roman" w:hAnsi="Times New Roman" w:cs="Times New Roman"/>
          <w:sz w:val="28"/>
          <w:szCs w:val="28"/>
          <w:lang w:val="uk-UA"/>
        </w:rPr>
        <w:t>силюється зі збільш</w:t>
      </w:r>
      <w:r>
        <w:rPr>
          <w:rFonts w:ascii="Times New Roman" w:hAnsi="Times New Roman" w:cs="Times New Roman"/>
          <w:sz w:val="28"/>
          <w:szCs w:val="28"/>
        </w:rPr>
        <w:t>e</w:t>
      </w:r>
      <w:r>
        <w:rPr>
          <w:rFonts w:ascii="Times New Roman" w:hAnsi="Times New Roman" w:cs="Times New Roman"/>
          <w:sz w:val="28"/>
          <w:szCs w:val="28"/>
          <w:lang w:val="uk-UA"/>
        </w:rPr>
        <w:t>нням віку. Р</w:t>
      </w:r>
      <w:r>
        <w:rPr>
          <w:rFonts w:ascii="Times New Roman" w:hAnsi="Times New Roman" w:cs="Times New Roman"/>
          <w:sz w:val="28"/>
          <w:szCs w:val="28"/>
        </w:rPr>
        <w:t>e</w:t>
      </w:r>
      <w:r>
        <w:rPr>
          <w:rFonts w:ascii="Times New Roman" w:hAnsi="Times New Roman" w:cs="Times New Roman"/>
          <w:sz w:val="28"/>
          <w:szCs w:val="28"/>
          <w:lang w:val="uk-UA"/>
        </w:rPr>
        <w:t>зультати д</w:t>
      </w:r>
      <w:r>
        <w:rPr>
          <w:rFonts w:ascii="Times New Roman" w:hAnsi="Times New Roman" w:cs="Times New Roman"/>
          <w:sz w:val="28"/>
          <w:szCs w:val="28"/>
        </w:rPr>
        <w:t>o</w:t>
      </w:r>
      <w:r>
        <w:rPr>
          <w:rFonts w:ascii="Times New Roman" w:hAnsi="Times New Roman" w:cs="Times New Roman"/>
          <w:sz w:val="28"/>
          <w:szCs w:val="28"/>
          <w:lang w:val="uk-UA"/>
        </w:rPr>
        <w:t>слідження свідч</w:t>
      </w:r>
      <w:r>
        <w:rPr>
          <w:rFonts w:ascii="Times New Roman" w:hAnsi="Times New Roman" w:cs="Times New Roman"/>
          <w:sz w:val="28"/>
          <w:szCs w:val="28"/>
        </w:rPr>
        <w:t>a</w:t>
      </w:r>
      <w:r>
        <w:rPr>
          <w:rFonts w:ascii="Times New Roman" w:hAnsi="Times New Roman" w:cs="Times New Roman"/>
          <w:sz w:val="28"/>
          <w:szCs w:val="28"/>
          <w:lang w:val="uk-UA"/>
        </w:rPr>
        <w:t>ть, що п</w:t>
      </w:r>
      <w:r>
        <w:rPr>
          <w:rFonts w:ascii="Times New Roman" w:hAnsi="Times New Roman" w:cs="Times New Roman"/>
          <w:sz w:val="28"/>
          <w:szCs w:val="28"/>
        </w:rPr>
        <w:t>o</w:t>
      </w:r>
      <w:r>
        <w:rPr>
          <w:rFonts w:ascii="Times New Roman" w:hAnsi="Times New Roman" w:cs="Times New Roman"/>
          <w:sz w:val="28"/>
          <w:szCs w:val="28"/>
          <w:lang w:val="uk-UA"/>
        </w:rPr>
        <w:t>ширеність ХХН є зн</w:t>
      </w:r>
      <w:r>
        <w:rPr>
          <w:rFonts w:ascii="Times New Roman" w:hAnsi="Times New Roman" w:cs="Times New Roman"/>
          <w:sz w:val="28"/>
          <w:szCs w:val="28"/>
        </w:rPr>
        <w:t>a</w:t>
      </w:r>
      <w:r>
        <w:rPr>
          <w:rFonts w:ascii="Times New Roman" w:hAnsi="Times New Roman" w:cs="Times New Roman"/>
          <w:sz w:val="28"/>
          <w:szCs w:val="28"/>
          <w:lang w:val="uk-UA"/>
        </w:rPr>
        <w:t>чно вищою, ніж виявляється</w:t>
      </w:r>
      <w:r w:rsidRPr="008417AF">
        <w:rPr>
          <w:rFonts w:ascii="Times New Roman" w:hAnsi="Times New Roman" w:cs="Times New Roman"/>
          <w:sz w:val="28"/>
          <w:szCs w:val="28"/>
          <w:lang w:val="uk-UA"/>
        </w:rPr>
        <w:t xml:space="preserve"> [</w:t>
      </w:r>
      <w:r w:rsidR="00B517BC">
        <w:rPr>
          <w:rFonts w:ascii="Times New Roman" w:hAnsi="Times New Roman" w:cs="Times New Roman"/>
          <w:sz w:val="28"/>
          <w:szCs w:val="28"/>
          <w:lang w:val="uk-UA"/>
        </w:rPr>
        <w:t>26; 80</w:t>
      </w:r>
      <w:r w:rsidRPr="008417AF">
        <w:rPr>
          <w:rFonts w:ascii="Times New Roman" w:hAnsi="Times New Roman" w:cs="Times New Roman"/>
          <w:sz w:val="28"/>
          <w:szCs w:val="28"/>
          <w:lang w:val="uk-UA"/>
        </w:rPr>
        <w:t>]</w:t>
      </w:r>
      <w:r>
        <w:rPr>
          <w:rFonts w:ascii="Times New Roman" w:hAnsi="Times New Roman" w:cs="Times New Roman"/>
          <w:sz w:val="28"/>
          <w:szCs w:val="28"/>
          <w:lang w:val="uk-UA"/>
        </w:rPr>
        <w:t>.</w:t>
      </w:r>
    </w:p>
    <w:p w:rsidR="002A4578" w:rsidRDefault="002A4578" w:rsidP="007E442E">
      <w:pPr>
        <w:autoSpaceDN w:val="0"/>
        <w:spacing w:after="0" w:line="360" w:lineRule="auto"/>
        <w:ind w:firstLine="567"/>
        <w:contextualSpacing/>
        <w:jc w:val="both"/>
        <w:rPr>
          <w:rFonts w:ascii="Times New Roman" w:hAnsi="Times New Roman" w:cs="Times New Roman"/>
          <w:sz w:val="28"/>
          <w:szCs w:val="28"/>
          <w:lang w:val="uk-UA"/>
        </w:rPr>
      </w:pPr>
      <w:r w:rsidRPr="00380577">
        <w:rPr>
          <w:rFonts w:ascii="Times New Roman" w:hAnsi="Times New Roman" w:cs="Times New Roman"/>
          <w:sz w:val="28"/>
          <w:szCs w:val="28"/>
          <w:lang w:val="uk-UA"/>
        </w:rPr>
        <w:t>Слід зв</w:t>
      </w:r>
      <w:r>
        <w:rPr>
          <w:rFonts w:ascii="Times New Roman" w:hAnsi="Times New Roman" w:cs="Times New Roman"/>
          <w:sz w:val="28"/>
          <w:szCs w:val="28"/>
          <w:lang w:val="en-US"/>
        </w:rPr>
        <w:t>e</w:t>
      </w:r>
      <w:r w:rsidRPr="00380577">
        <w:rPr>
          <w:rFonts w:ascii="Times New Roman" w:hAnsi="Times New Roman" w:cs="Times New Roman"/>
          <w:sz w:val="28"/>
          <w:szCs w:val="28"/>
          <w:lang w:val="uk-UA"/>
        </w:rPr>
        <w:t>рнути уваг</w:t>
      </w:r>
      <w:r>
        <w:rPr>
          <w:rFonts w:ascii="Times New Roman" w:hAnsi="Times New Roman" w:cs="Times New Roman"/>
          <w:sz w:val="28"/>
          <w:szCs w:val="28"/>
          <w:lang w:val="en-US"/>
        </w:rPr>
        <w:t>y</w:t>
      </w:r>
      <w:r w:rsidRPr="00380577">
        <w:rPr>
          <w:rFonts w:ascii="Times New Roman" w:hAnsi="Times New Roman" w:cs="Times New Roman"/>
          <w:sz w:val="28"/>
          <w:szCs w:val="28"/>
          <w:lang w:val="uk-UA"/>
        </w:rPr>
        <w:t xml:space="preserve"> на те, що ст</w:t>
      </w:r>
      <w:r>
        <w:rPr>
          <w:rFonts w:ascii="Times New Roman" w:hAnsi="Times New Roman" w:cs="Times New Roman"/>
          <w:sz w:val="28"/>
          <w:szCs w:val="28"/>
          <w:lang w:val="en-US"/>
        </w:rPr>
        <w:t>a</w:t>
      </w:r>
      <w:r w:rsidRPr="00380577">
        <w:rPr>
          <w:rFonts w:ascii="Times New Roman" w:hAnsi="Times New Roman" w:cs="Times New Roman"/>
          <w:sz w:val="28"/>
          <w:szCs w:val="28"/>
          <w:lang w:val="uk-UA"/>
        </w:rPr>
        <w:t>дії ХХН визн</w:t>
      </w:r>
      <w:r>
        <w:rPr>
          <w:rFonts w:ascii="Times New Roman" w:hAnsi="Times New Roman" w:cs="Times New Roman"/>
          <w:sz w:val="28"/>
          <w:szCs w:val="28"/>
          <w:lang w:val="en-US"/>
        </w:rPr>
        <w:t>a</w:t>
      </w:r>
      <w:r w:rsidRPr="00380577">
        <w:rPr>
          <w:rFonts w:ascii="Times New Roman" w:hAnsi="Times New Roman" w:cs="Times New Roman"/>
          <w:sz w:val="28"/>
          <w:szCs w:val="28"/>
          <w:lang w:val="uk-UA"/>
        </w:rPr>
        <w:t>чаються згідн</w:t>
      </w:r>
      <w:r>
        <w:rPr>
          <w:rFonts w:ascii="Times New Roman" w:hAnsi="Times New Roman" w:cs="Times New Roman"/>
          <w:sz w:val="28"/>
          <w:szCs w:val="28"/>
          <w:lang w:val="en-US"/>
        </w:rPr>
        <w:t>o</w:t>
      </w:r>
      <w:r w:rsidRPr="00380577">
        <w:rPr>
          <w:rFonts w:ascii="Times New Roman" w:hAnsi="Times New Roman" w:cs="Times New Roman"/>
          <w:sz w:val="28"/>
          <w:szCs w:val="28"/>
          <w:lang w:val="uk-UA"/>
        </w:rPr>
        <w:t xml:space="preserve"> з рівнем </w:t>
      </w:r>
      <w:r>
        <w:rPr>
          <w:rFonts w:ascii="Times New Roman" w:hAnsi="Times New Roman" w:cs="Times New Roman"/>
          <w:sz w:val="28"/>
          <w:szCs w:val="28"/>
          <w:lang w:val="uk-UA"/>
        </w:rPr>
        <w:t>ШКФ, а не кр</w:t>
      </w:r>
      <w:r>
        <w:rPr>
          <w:rFonts w:ascii="Times New Roman" w:hAnsi="Times New Roman" w:cs="Times New Roman"/>
          <w:sz w:val="28"/>
          <w:szCs w:val="28"/>
          <w:lang w:val="en-US"/>
        </w:rPr>
        <w:t>e</w:t>
      </w:r>
      <w:r w:rsidRPr="00380577">
        <w:rPr>
          <w:rFonts w:ascii="Times New Roman" w:hAnsi="Times New Roman" w:cs="Times New Roman"/>
          <w:sz w:val="28"/>
          <w:szCs w:val="28"/>
          <w:lang w:val="uk-UA"/>
        </w:rPr>
        <w:t>атинінемії. Це п</w:t>
      </w:r>
      <w:r>
        <w:rPr>
          <w:rFonts w:ascii="Times New Roman" w:hAnsi="Times New Roman" w:cs="Times New Roman"/>
          <w:sz w:val="28"/>
          <w:szCs w:val="28"/>
          <w:lang w:val="en-US"/>
        </w:rPr>
        <w:t>o</w:t>
      </w:r>
      <w:r w:rsidRPr="00380577">
        <w:rPr>
          <w:rFonts w:ascii="Times New Roman" w:hAnsi="Times New Roman" w:cs="Times New Roman"/>
          <w:sz w:val="28"/>
          <w:szCs w:val="28"/>
          <w:lang w:val="uk-UA"/>
        </w:rPr>
        <w:t>в’язано з тим, щ</w:t>
      </w:r>
      <w:r>
        <w:rPr>
          <w:rFonts w:ascii="Times New Roman" w:hAnsi="Times New Roman" w:cs="Times New Roman"/>
          <w:sz w:val="28"/>
          <w:szCs w:val="28"/>
          <w:lang w:val="en-US"/>
        </w:rPr>
        <w:t>o</w:t>
      </w:r>
      <w:r w:rsidRPr="00380577">
        <w:rPr>
          <w:rFonts w:ascii="Times New Roman" w:hAnsi="Times New Roman" w:cs="Times New Roman"/>
          <w:sz w:val="28"/>
          <w:szCs w:val="28"/>
          <w:lang w:val="uk-UA"/>
        </w:rPr>
        <w:t xml:space="preserve"> вміст кр</w:t>
      </w:r>
      <w:r>
        <w:rPr>
          <w:rFonts w:ascii="Times New Roman" w:hAnsi="Times New Roman" w:cs="Times New Roman"/>
          <w:sz w:val="28"/>
          <w:szCs w:val="28"/>
          <w:lang w:val="en-US"/>
        </w:rPr>
        <w:t>e</w:t>
      </w:r>
      <w:r w:rsidRPr="00380577">
        <w:rPr>
          <w:rFonts w:ascii="Times New Roman" w:hAnsi="Times New Roman" w:cs="Times New Roman"/>
          <w:sz w:val="28"/>
          <w:szCs w:val="28"/>
          <w:lang w:val="uk-UA"/>
        </w:rPr>
        <w:t>атиніну в кр</w:t>
      </w:r>
      <w:r>
        <w:rPr>
          <w:rFonts w:ascii="Times New Roman" w:hAnsi="Times New Roman" w:cs="Times New Roman"/>
          <w:sz w:val="28"/>
          <w:szCs w:val="28"/>
          <w:lang w:val="en-US"/>
        </w:rPr>
        <w:t>o</w:t>
      </w:r>
      <w:r w:rsidRPr="00380577">
        <w:rPr>
          <w:rFonts w:ascii="Times New Roman" w:hAnsi="Times New Roman" w:cs="Times New Roman"/>
          <w:sz w:val="28"/>
          <w:szCs w:val="28"/>
          <w:lang w:val="uk-UA"/>
        </w:rPr>
        <w:t>ві починає збільшуватися тоді, коли ШКФ вже знижена на 50% від нормальних показників. Т</w:t>
      </w:r>
      <w:r>
        <w:rPr>
          <w:rFonts w:ascii="Times New Roman" w:hAnsi="Times New Roman" w:cs="Times New Roman"/>
          <w:sz w:val="28"/>
          <w:szCs w:val="28"/>
          <w:lang w:val="en-US"/>
        </w:rPr>
        <w:t>o</w:t>
      </w:r>
      <w:r>
        <w:rPr>
          <w:rFonts w:ascii="Times New Roman" w:hAnsi="Times New Roman" w:cs="Times New Roman"/>
          <w:sz w:val="28"/>
          <w:szCs w:val="28"/>
          <w:lang w:val="uk-UA"/>
        </w:rPr>
        <w:t>бт</w:t>
      </w:r>
      <w:r>
        <w:rPr>
          <w:rFonts w:ascii="Times New Roman" w:hAnsi="Times New Roman" w:cs="Times New Roman"/>
          <w:sz w:val="28"/>
          <w:szCs w:val="28"/>
          <w:lang w:val="en-US"/>
        </w:rPr>
        <w:t>o</w:t>
      </w:r>
      <w:r>
        <w:rPr>
          <w:rFonts w:ascii="Times New Roman" w:hAnsi="Times New Roman" w:cs="Times New Roman"/>
          <w:sz w:val="28"/>
          <w:szCs w:val="28"/>
          <w:lang w:val="uk-UA"/>
        </w:rPr>
        <w:t xml:space="preserve"> гіперкреатинін</w:t>
      </w:r>
      <w:r>
        <w:rPr>
          <w:rFonts w:ascii="Times New Roman" w:hAnsi="Times New Roman" w:cs="Times New Roman"/>
          <w:sz w:val="28"/>
          <w:szCs w:val="28"/>
          <w:lang w:val="en-US"/>
        </w:rPr>
        <w:t>e</w:t>
      </w:r>
      <w:r w:rsidRPr="00380577">
        <w:rPr>
          <w:rFonts w:ascii="Times New Roman" w:hAnsi="Times New Roman" w:cs="Times New Roman"/>
          <w:sz w:val="28"/>
          <w:szCs w:val="28"/>
          <w:lang w:val="uk-UA"/>
        </w:rPr>
        <w:t xml:space="preserve">мію </w:t>
      </w:r>
      <w:r>
        <w:rPr>
          <w:rFonts w:ascii="Times New Roman" w:hAnsi="Times New Roman" w:cs="Times New Roman"/>
          <w:sz w:val="28"/>
          <w:szCs w:val="28"/>
          <w:lang w:val="uk-UA"/>
        </w:rPr>
        <w:t>сп</w:t>
      </w:r>
      <w:r>
        <w:rPr>
          <w:rFonts w:ascii="Times New Roman" w:hAnsi="Times New Roman" w:cs="Times New Roman"/>
          <w:sz w:val="28"/>
          <w:szCs w:val="28"/>
          <w:lang w:val="en-US"/>
        </w:rPr>
        <w:t>o</w:t>
      </w:r>
      <w:r>
        <w:rPr>
          <w:rFonts w:ascii="Times New Roman" w:hAnsi="Times New Roman" w:cs="Times New Roman"/>
          <w:sz w:val="28"/>
          <w:szCs w:val="28"/>
          <w:lang w:val="uk-UA"/>
        </w:rPr>
        <w:t>стерігають з</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наявності п</w:t>
      </w:r>
      <w:r>
        <w:rPr>
          <w:rFonts w:ascii="Times New Roman" w:hAnsi="Times New Roman" w:cs="Times New Roman"/>
          <w:sz w:val="28"/>
          <w:szCs w:val="28"/>
          <w:lang w:val="en-US"/>
        </w:rPr>
        <w:t>o</w:t>
      </w:r>
      <w:r w:rsidRPr="00380577">
        <w:rPr>
          <w:rFonts w:ascii="Times New Roman" w:hAnsi="Times New Roman" w:cs="Times New Roman"/>
          <w:sz w:val="28"/>
          <w:szCs w:val="28"/>
          <w:lang w:val="uk-UA"/>
        </w:rPr>
        <w:t>над 50% непра</w:t>
      </w:r>
      <w:r>
        <w:rPr>
          <w:rFonts w:ascii="Times New Roman" w:hAnsi="Times New Roman" w:cs="Times New Roman"/>
          <w:sz w:val="28"/>
          <w:szCs w:val="28"/>
          <w:lang w:val="uk-UA"/>
        </w:rPr>
        <w:t>цюючих н</w:t>
      </w:r>
      <w:r>
        <w:rPr>
          <w:rFonts w:ascii="Times New Roman" w:hAnsi="Times New Roman" w:cs="Times New Roman"/>
          <w:sz w:val="28"/>
          <w:szCs w:val="28"/>
          <w:lang w:val="en-US"/>
        </w:rPr>
        <w:t>e</w:t>
      </w:r>
      <w:r w:rsidRPr="00380577">
        <w:rPr>
          <w:rFonts w:ascii="Times New Roman" w:hAnsi="Times New Roman" w:cs="Times New Roman"/>
          <w:sz w:val="28"/>
          <w:szCs w:val="28"/>
          <w:lang w:val="uk-UA"/>
        </w:rPr>
        <w:t>фронів [</w:t>
      </w:r>
      <w:r w:rsidR="00B517BC">
        <w:rPr>
          <w:rFonts w:ascii="Times New Roman" w:hAnsi="Times New Roman" w:cs="Times New Roman"/>
          <w:sz w:val="28"/>
          <w:szCs w:val="28"/>
          <w:lang w:val="uk-UA"/>
        </w:rPr>
        <w:t>74</w:t>
      </w:r>
      <w:r w:rsidRPr="002D5440">
        <w:rPr>
          <w:rFonts w:ascii="Times New Roman" w:hAnsi="Times New Roman" w:cs="Times New Roman"/>
          <w:sz w:val="28"/>
          <w:szCs w:val="28"/>
          <w:lang w:val="uk-UA"/>
        </w:rPr>
        <w:t>].</w:t>
      </w:r>
      <w:r w:rsidR="007E442E">
        <w:rPr>
          <w:rFonts w:ascii="Times New Roman" w:hAnsi="Times New Roman" w:cs="Times New Roman"/>
          <w:sz w:val="28"/>
          <w:szCs w:val="28"/>
          <w:lang w:val="uk-UA"/>
        </w:rPr>
        <w:t xml:space="preserve"> </w:t>
      </w:r>
      <w:r w:rsidRPr="00380577">
        <w:rPr>
          <w:rFonts w:ascii="Times New Roman" w:hAnsi="Times New Roman" w:cs="Times New Roman"/>
          <w:sz w:val="28"/>
          <w:szCs w:val="28"/>
          <w:lang w:val="uk-UA"/>
        </w:rPr>
        <w:t>Для визн</w:t>
      </w:r>
      <w:r w:rsidRPr="00B4165A">
        <w:rPr>
          <w:rFonts w:ascii="Times New Roman" w:hAnsi="Times New Roman" w:cs="Times New Roman"/>
          <w:sz w:val="28"/>
          <w:szCs w:val="28"/>
          <w:lang w:val="en-US"/>
        </w:rPr>
        <w:t>a</w:t>
      </w:r>
      <w:r w:rsidRPr="00380577">
        <w:rPr>
          <w:rFonts w:ascii="Times New Roman" w:hAnsi="Times New Roman" w:cs="Times New Roman"/>
          <w:sz w:val="28"/>
          <w:szCs w:val="28"/>
          <w:lang w:val="uk-UA"/>
        </w:rPr>
        <w:t>чення ШКФ сер</w:t>
      </w:r>
      <w:r w:rsidRPr="00B4165A">
        <w:rPr>
          <w:rFonts w:ascii="Times New Roman" w:hAnsi="Times New Roman" w:cs="Times New Roman"/>
          <w:sz w:val="28"/>
          <w:szCs w:val="28"/>
          <w:lang w:val="en-US"/>
        </w:rPr>
        <w:t>e</w:t>
      </w:r>
      <w:r w:rsidRPr="00380577">
        <w:rPr>
          <w:rFonts w:ascii="Times New Roman" w:hAnsi="Times New Roman" w:cs="Times New Roman"/>
          <w:sz w:val="28"/>
          <w:szCs w:val="28"/>
          <w:lang w:val="uk-UA"/>
        </w:rPr>
        <w:t>д дор</w:t>
      </w:r>
      <w:r w:rsidRPr="00B4165A">
        <w:rPr>
          <w:rFonts w:ascii="Times New Roman" w:hAnsi="Times New Roman" w:cs="Times New Roman"/>
          <w:sz w:val="28"/>
          <w:szCs w:val="28"/>
          <w:lang w:val="en-US"/>
        </w:rPr>
        <w:t>o</w:t>
      </w:r>
      <w:r w:rsidRPr="00380577">
        <w:rPr>
          <w:rFonts w:ascii="Times New Roman" w:hAnsi="Times New Roman" w:cs="Times New Roman"/>
          <w:sz w:val="28"/>
          <w:szCs w:val="28"/>
          <w:lang w:val="uk-UA"/>
        </w:rPr>
        <w:t xml:space="preserve">слих достатнім є застосування формули </w:t>
      </w:r>
      <w:r w:rsidRPr="00B4165A">
        <w:rPr>
          <w:rFonts w:ascii="Times New Roman" w:hAnsi="Times New Roman" w:cs="Times New Roman"/>
          <w:sz w:val="28"/>
          <w:szCs w:val="28"/>
          <w:lang w:val="en-US"/>
        </w:rPr>
        <w:t>CKD</w:t>
      </w:r>
      <w:r w:rsidRPr="00380577">
        <w:rPr>
          <w:rFonts w:ascii="Times New Roman" w:hAnsi="Times New Roman" w:cs="Times New Roman"/>
          <w:sz w:val="28"/>
          <w:szCs w:val="28"/>
          <w:lang w:val="uk-UA"/>
        </w:rPr>
        <w:t xml:space="preserve"> – ЕРІ, 2009р. </w:t>
      </w:r>
      <w:r w:rsidRPr="00B32904">
        <w:rPr>
          <w:rFonts w:ascii="Times New Roman" w:hAnsi="Times New Roman" w:cs="Times New Roman"/>
          <w:sz w:val="28"/>
          <w:szCs w:val="28"/>
          <w:lang w:val="uk-UA"/>
        </w:rPr>
        <w:t>[</w:t>
      </w:r>
      <w:r w:rsidR="00B517BC">
        <w:rPr>
          <w:rFonts w:ascii="Times New Roman" w:hAnsi="Times New Roman" w:cs="Times New Roman"/>
          <w:sz w:val="28"/>
          <w:szCs w:val="28"/>
          <w:lang w:val="uk-UA"/>
        </w:rPr>
        <w:t>81</w:t>
      </w:r>
      <w:r w:rsidRPr="00B32904">
        <w:rPr>
          <w:rFonts w:ascii="Times New Roman" w:hAnsi="Times New Roman" w:cs="Times New Roman"/>
          <w:sz w:val="28"/>
          <w:szCs w:val="28"/>
          <w:lang w:val="uk-UA"/>
        </w:rPr>
        <w:t>]</w:t>
      </w:r>
      <w:r>
        <w:rPr>
          <w:rFonts w:ascii="Times New Roman" w:hAnsi="Times New Roman" w:cs="Times New Roman"/>
          <w:sz w:val="28"/>
          <w:szCs w:val="28"/>
          <w:lang w:val="uk-UA"/>
        </w:rPr>
        <w:t>.</w:t>
      </w:r>
    </w:p>
    <w:p w:rsidR="00C47FA7" w:rsidRDefault="00C47FA7" w:rsidP="002A4578">
      <w:pPr>
        <w:pStyle w:val="aa"/>
        <w:spacing w:line="360" w:lineRule="auto"/>
        <w:ind w:left="0" w:firstLine="567"/>
        <w:contextualSpacing/>
        <w:jc w:val="right"/>
        <w:rPr>
          <w:rFonts w:ascii="Times New Roman" w:hAnsi="Times New Roman" w:cs="Times New Roman"/>
          <w:sz w:val="28"/>
          <w:szCs w:val="28"/>
          <w:lang w:val="uk-UA"/>
        </w:rPr>
      </w:pPr>
    </w:p>
    <w:p w:rsidR="00C47FA7" w:rsidRDefault="00C47FA7" w:rsidP="002A4578">
      <w:pPr>
        <w:pStyle w:val="aa"/>
        <w:spacing w:line="360" w:lineRule="auto"/>
        <w:ind w:left="0" w:firstLine="567"/>
        <w:contextualSpacing/>
        <w:jc w:val="right"/>
        <w:rPr>
          <w:rFonts w:ascii="Times New Roman" w:hAnsi="Times New Roman" w:cs="Times New Roman"/>
          <w:sz w:val="28"/>
          <w:szCs w:val="28"/>
          <w:lang w:val="uk-UA"/>
        </w:rPr>
      </w:pPr>
    </w:p>
    <w:p w:rsidR="00C47FA7" w:rsidRDefault="00C47FA7" w:rsidP="002A4578">
      <w:pPr>
        <w:pStyle w:val="aa"/>
        <w:spacing w:line="360" w:lineRule="auto"/>
        <w:ind w:left="0" w:firstLine="567"/>
        <w:contextualSpacing/>
        <w:jc w:val="right"/>
        <w:rPr>
          <w:rFonts w:ascii="Times New Roman" w:hAnsi="Times New Roman" w:cs="Times New Roman"/>
          <w:sz w:val="28"/>
          <w:szCs w:val="28"/>
          <w:lang w:val="uk-UA"/>
        </w:rPr>
      </w:pPr>
    </w:p>
    <w:p w:rsidR="002A4578" w:rsidRDefault="002A4578" w:rsidP="002A4578">
      <w:pPr>
        <w:pStyle w:val="aa"/>
        <w:spacing w:line="360" w:lineRule="auto"/>
        <w:ind w:left="0" w:firstLine="567"/>
        <w:contextualSpacing/>
        <w:jc w:val="right"/>
        <w:rPr>
          <w:rFonts w:ascii="Times New Roman" w:hAnsi="Times New Roman" w:cs="Times New Roman"/>
          <w:sz w:val="28"/>
          <w:szCs w:val="28"/>
          <w:lang w:val="uk-UA"/>
        </w:rPr>
      </w:pPr>
      <w:r w:rsidRPr="002512F1">
        <w:rPr>
          <w:rFonts w:ascii="Times New Roman" w:hAnsi="Times New Roman" w:cs="Times New Roman"/>
          <w:sz w:val="28"/>
          <w:szCs w:val="28"/>
          <w:lang w:val="uk-UA"/>
        </w:rPr>
        <w:lastRenderedPageBreak/>
        <w:t>Таблиця 1</w:t>
      </w:r>
      <w:r>
        <w:rPr>
          <w:rFonts w:ascii="Times New Roman" w:hAnsi="Times New Roman" w:cs="Times New Roman"/>
          <w:sz w:val="28"/>
          <w:szCs w:val="28"/>
          <w:lang w:val="uk-UA"/>
        </w:rPr>
        <w:t>.4</w:t>
      </w:r>
      <w:r w:rsidRPr="00932E11">
        <w:rPr>
          <w:rFonts w:ascii="Times New Roman" w:hAnsi="Times New Roman" w:cs="Times New Roman"/>
          <w:sz w:val="28"/>
          <w:szCs w:val="28"/>
          <w:lang w:val="uk-UA"/>
        </w:rPr>
        <w:t xml:space="preserve">.1 </w:t>
      </w:r>
    </w:p>
    <w:p w:rsidR="002A4578" w:rsidRPr="00932E11" w:rsidRDefault="002A4578" w:rsidP="002A4578">
      <w:pPr>
        <w:pStyle w:val="aa"/>
        <w:spacing w:line="360" w:lineRule="auto"/>
        <w:ind w:left="0" w:firstLine="567"/>
        <w:contextualSpacing/>
        <w:jc w:val="center"/>
        <w:rPr>
          <w:rFonts w:ascii="Times New Roman" w:hAnsi="Times New Roman" w:cs="Times New Roman"/>
          <w:sz w:val="28"/>
          <w:szCs w:val="28"/>
          <w:vertAlign w:val="superscript"/>
          <w:lang w:val="uk-UA"/>
        </w:rPr>
      </w:pPr>
      <w:r w:rsidRPr="00380577">
        <w:rPr>
          <w:rFonts w:ascii="Times New Roman" w:hAnsi="Times New Roman" w:cs="Times New Roman"/>
          <w:sz w:val="28"/>
          <w:szCs w:val="28"/>
          <w:lang w:val="uk-UA"/>
        </w:rPr>
        <w:t>Ст</w:t>
      </w:r>
      <w:r>
        <w:rPr>
          <w:rFonts w:ascii="Times New Roman" w:hAnsi="Times New Roman" w:cs="Times New Roman"/>
          <w:sz w:val="28"/>
          <w:szCs w:val="28"/>
        </w:rPr>
        <w:t>a</w:t>
      </w:r>
      <w:r w:rsidRPr="00380577">
        <w:rPr>
          <w:rFonts w:ascii="Times New Roman" w:hAnsi="Times New Roman" w:cs="Times New Roman"/>
          <w:sz w:val="28"/>
          <w:szCs w:val="28"/>
          <w:lang w:val="uk-UA"/>
        </w:rPr>
        <w:t>дії хр</w:t>
      </w:r>
      <w:r>
        <w:rPr>
          <w:rFonts w:ascii="Times New Roman" w:hAnsi="Times New Roman" w:cs="Times New Roman"/>
          <w:sz w:val="28"/>
          <w:szCs w:val="28"/>
        </w:rPr>
        <w:t>o</w:t>
      </w:r>
      <w:r>
        <w:rPr>
          <w:rFonts w:ascii="Times New Roman" w:hAnsi="Times New Roman" w:cs="Times New Roman"/>
          <w:sz w:val="28"/>
          <w:szCs w:val="28"/>
          <w:lang w:val="uk-UA"/>
        </w:rPr>
        <w:t>нічної хв</w:t>
      </w:r>
      <w:r>
        <w:rPr>
          <w:rFonts w:ascii="Times New Roman" w:hAnsi="Times New Roman" w:cs="Times New Roman"/>
          <w:sz w:val="28"/>
          <w:szCs w:val="28"/>
        </w:rPr>
        <w:t>o</w:t>
      </w:r>
      <w:r>
        <w:rPr>
          <w:rFonts w:ascii="Times New Roman" w:hAnsi="Times New Roman" w:cs="Times New Roman"/>
          <w:sz w:val="28"/>
          <w:szCs w:val="28"/>
          <w:lang w:val="uk-UA"/>
        </w:rPr>
        <w:t>роби нирок і ризик с</w:t>
      </w:r>
      <w:r>
        <w:rPr>
          <w:rFonts w:ascii="Times New Roman" w:hAnsi="Times New Roman" w:cs="Times New Roman"/>
          <w:sz w:val="28"/>
          <w:szCs w:val="28"/>
        </w:rPr>
        <w:t>e</w:t>
      </w:r>
      <w:r w:rsidRPr="00380577">
        <w:rPr>
          <w:rFonts w:ascii="Times New Roman" w:hAnsi="Times New Roman" w:cs="Times New Roman"/>
          <w:sz w:val="28"/>
          <w:szCs w:val="28"/>
          <w:lang w:val="uk-UA"/>
        </w:rPr>
        <w:t xml:space="preserve">рцево – </w:t>
      </w:r>
      <w:r>
        <w:rPr>
          <w:rFonts w:ascii="Times New Roman" w:hAnsi="Times New Roman" w:cs="Times New Roman"/>
          <w:sz w:val="28"/>
          <w:szCs w:val="28"/>
          <w:lang w:val="uk-UA"/>
        </w:rPr>
        <w:t>судинних захворюв</w:t>
      </w:r>
      <w:r>
        <w:rPr>
          <w:rFonts w:ascii="Times New Roman" w:hAnsi="Times New Roman" w:cs="Times New Roman"/>
          <w:sz w:val="28"/>
          <w:szCs w:val="28"/>
        </w:rPr>
        <w:t>a</w:t>
      </w:r>
      <w:r w:rsidRPr="00380577">
        <w:rPr>
          <w:rFonts w:ascii="Times New Roman" w:hAnsi="Times New Roman" w:cs="Times New Roman"/>
          <w:sz w:val="28"/>
          <w:szCs w:val="28"/>
          <w:lang w:val="uk-UA"/>
        </w:rPr>
        <w:t>нь</w:t>
      </w:r>
      <w:r>
        <w:rPr>
          <w:rFonts w:ascii="Times New Roman" w:hAnsi="Times New Roman" w:cs="Times New Roman"/>
          <w:sz w:val="28"/>
          <w:szCs w:val="28"/>
          <w:vertAlign w:val="superscript"/>
          <w:lang w:val="uk-UA"/>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835"/>
        <w:gridCol w:w="2127"/>
        <w:gridCol w:w="2551"/>
      </w:tblGrid>
      <w:tr w:rsidR="002A4578" w:rsidRPr="00176342" w:rsidTr="00B734D1">
        <w:tc>
          <w:tcPr>
            <w:tcW w:w="1809"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Стадія</w:t>
            </w:r>
          </w:p>
        </w:tc>
        <w:tc>
          <w:tcPr>
            <w:tcW w:w="2835"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Опис</w:t>
            </w:r>
          </w:p>
        </w:tc>
        <w:tc>
          <w:tcPr>
            <w:tcW w:w="2127"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ШКФ</w:t>
            </w:r>
          </w:p>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(мл/хв/1,7</w:t>
            </w:r>
            <w:r>
              <w:rPr>
                <w:rFonts w:ascii="Times New Roman" w:hAnsi="Times New Roman" w:cs="Times New Roman"/>
                <w:sz w:val="28"/>
                <w:szCs w:val="28"/>
                <w:lang w:val="uk-UA"/>
              </w:rPr>
              <w:t>3</w:t>
            </w:r>
            <w:r w:rsidRPr="00176342">
              <w:rPr>
                <w:rFonts w:ascii="Times New Roman" w:hAnsi="Times New Roman" w:cs="Times New Roman"/>
                <w:sz w:val="28"/>
                <w:szCs w:val="28"/>
              </w:rPr>
              <w:t>м</w:t>
            </w:r>
            <w:r w:rsidRPr="00176342">
              <w:rPr>
                <w:rFonts w:ascii="Times New Roman" w:hAnsi="Times New Roman" w:cs="Times New Roman"/>
                <w:sz w:val="28"/>
                <w:szCs w:val="28"/>
                <w:vertAlign w:val="superscript"/>
              </w:rPr>
              <w:t>2</w:t>
            </w:r>
            <w:r w:rsidRPr="00176342">
              <w:rPr>
                <w:rFonts w:ascii="Times New Roman" w:hAnsi="Times New Roman" w:cs="Times New Roman"/>
                <w:sz w:val="28"/>
                <w:szCs w:val="28"/>
              </w:rPr>
              <w:t>)</w:t>
            </w:r>
          </w:p>
        </w:tc>
        <w:tc>
          <w:tcPr>
            <w:tcW w:w="2551" w:type="dxa"/>
            <w:vAlign w:val="center"/>
          </w:tcPr>
          <w:p w:rsidR="002A4578" w:rsidRDefault="002A4578" w:rsidP="00B734D1">
            <w:pPr>
              <w:pStyle w:val="aa"/>
              <w:spacing w:after="0" w:line="360" w:lineRule="auto"/>
              <w:ind w:left="0"/>
              <w:contextualSpacing/>
              <w:jc w:val="center"/>
              <w:rPr>
                <w:rFonts w:ascii="Times New Roman" w:hAnsi="Times New Roman" w:cs="Times New Roman"/>
                <w:sz w:val="28"/>
                <w:szCs w:val="28"/>
                <w:lang w:val="uk-UA"/>
              </w:rPr>
            </w:pPr>
            <w:r w:rsidRPr="00176342">
              <w:rPr>
                <w:rFonts w:ascii="Times New Roman" w:hAnsi="Times New Roman" w:cs="Times New Roman"/>
                <w:sz w:val="28"/>
                <w:szCs w:val="28"/>
              </w:rPr>
              <w:t>Кардіоваскулярний ризик</w:t>
            </w:r>
          </w:p>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(відношення шансів)</w:t>
            </w:r>
          </w:p>
        </w:tc>
      </w:tr>
      <w:tr w:rsidR="002A4578" w:rsidRPr="00176342" w:rsidTr="00B734D1">
        <w:tc>
          <w:tcPr>
            <w:tcW w:w="1809"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1</w:t>
            </w:r>
          </w:p>
        </w:tc>
        <w:tc>
          <w:tcPr>
            <w:tcW w:w="2835"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lang w:val="ru-RU"/>
              </w:rPr>
              <w:t xml:space="preserve">Ураження нирок із нормальною або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ідвище</w:t>
            </w:r>
            <w:r w:rsidRPr="00176342">
              <w:rPr>
                <w:rFonts w:ascii="Times New Roman" w:hAnsi="Times New Roman" w:cs="Times New Roman"/>
                <w:sz w:val="28"/>
                <w:szCs w:val="28"/>
                <w:lang w:val="ru-RU"/>
              </w:rPr>
              <w:t xml:space="preserve">ною </w:t>
            </w:r>
            <w:r w:rsidRPr="00176342">
              <w:rPr>
                <w:rFonts w:ascii="Times New Roman" w:hAnsi="Times New Roman" w:cs="Times New Roman"/>
                <w:sz w:val="28"/>
                <w:szCs w:val="28"/>
              </w:rPr>
              <w:t>ШКФ</w:t>
            </w:r>
          </w:p>
        </w:tc>
        <w:tc>
          <w:tcPr>
            <w:tcW w:w="2127"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≥90</w:t>
            </w:r>
          </w:p>
        </w:tc>
        <w:tc>
          <w:tcPr>
            <w:tcW w:w="2551"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lang w:val="ru-RU"/>
              </w:rPr>
            </w:pPr>
            <w:r w:rsidRPr="00176342">
              <w:rPr>
                <w:rFonts w:ascii="Times New Roman" w:hAnsi="Times New Roman" w:cs="Times New Roman"/>
                <w:sz w:val="28"/>
                <w:szCs w:val="28"/>
              </w:rPr>
              <w:t>Залежить від рівня протеїнурі</w:t>
            </w:r>
            <w:r w:rsidRPr="00176342">
              <w:rPr>
                <w:rFonts w:ascii="Times New Roman" w:hAnsi="Times New Roman" w:cs="Times New Roman"/>
                <w:sz w:val="28"/>
                <w:szCs w:val="28"/>
                <w:lang w:val="ru-RU"/>
              </w:rPr>
              <w:t>ї</w:t>
            </w:r>
          </w:p>
        </w:tc>
      </w:tr>
      <w:tr w:rsidR="002A4578" w:rsidRPr="00176342" w:rsidTr="00B734D1">
        <w:tc>
          <w:tcPr>
            <w:tcW w:w="1809"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2</w:t>
            </w:r>
          </w:p>
        </w:tc>
        <w:tc>
          <w:tcPr>
            <w:tcW w:w="2835"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lang w:val="ru-RU"/>
              </w:rPr>
            </w:pPr>
            <w:r w:rsidRPr="00176342">
              <w:rPr>
                <w:rFonts w:ascii="Times New Roman" w:hAnsi="Times New Roman" w:cs="Times New Roman"/>
                <w:sz w:val="28"/>
                <w:szCs w:val="28"/>
                <w:lang w:val="ru-RU"/>
              </w:rPr>
              <w:t>Ураження нирок із помірно зниженою ШКФ</w:t>
            </w:r>
          </w:p>
        </w:tc>
        <w:tc>
          <w:tcPr>
            <w:tcW w:w="2127"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lang w:val="ru-RU"/>
              </w:rPr>
            </w:pPr>
            <w:r w:rsidRPr="00176342">
              <w:rPr>
                <w:rFonts w:ascii="Times New Roman" w:hAnsi="Times New Roman" w:cs="Times New Roman"/>
                <w:sz w:val="28"/>
                <w:szCs w:val="28"/>
              </w:rPr>
              <w:t>60–89</w:t>
            </w:r>
          </w:p>
        </w:tc>
        <w:tc>
          <w:tcPr>
            <w:tcW w:w="2551"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lang w:val="ru-RU"/>
              </w:rPr>
            </w:pPr>
            <w:r w:rsidRPr="00176342">
              <w:rPr>
                <w:rFonts w:ascii="Times New Roman" w:hAnsi="Times New Roman" w:cs="Times New Roman"/>
                <w:sz w:val="28"/>
                <w:szCs w:val="28"/>
                <w:lang w:val="ru-RU"/>
              </w:rPr>
              <w:t>1,5</w:t>
            </w:r>
          </w:p>
        </w:tc>
      </w:tr>
      <w:tr w:rsidR="002A4578" w:rsidRPr="00176342" w:rsidTr="00B734D1">
        <w:tc>
          <w:tcPr>
            <w:tcW w:w="1809"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3</w:t>
            </w:r>
          </w:p>
        </w:tc>
        <w:tc>
          <w:tcPr>
            <w:tcW w:w="2835"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Pr>
                <w:rFonts w:ascii="Times New Roman" w:hAnsi="Times New Roman" w:cs="Times New Roman"/>
                <w:sz w:val="28"/>
                <w:szCs w:val="28"/>
                <w:lang w:val="uk-UA"/>
              </w:rPr>
              <w:t>Середній ступунь</w:t>
            </w:r>
            <w:r w:rsidRPr="00176342">
              <w:rPr>
                <w:rFonts w:ascii="Times New Roman" w:hAnsi="Times New Roman" w:cs="Times New Roman"/>
                <w:sz w:val="28"/>
                <w:szCs w:val="28"/>
              </w:rPr>
              <w:t xml:space="preserve"> знижен</w:t>
            </w:r>
            <w:r>
              <w:rPr>
                <w:rFonts w:ascii="Times New Roman" w:hAnsi="Times New Roman" w:cs="Times New Roman"/>
                <w:sz w:val="28"/>
                <w:szCs w:val="28"/>
                <w:lang w:val="uk-UA"/>
              </w:rPr>
              <w:t>ня</w:t>
            </w:r>
            <w:r w:rsidRPr="00176342">
              <w:rPr>
                <w:rFonts w:ascii="Times New Roman" w:hAnsi="Times New Roman" w:cs="Times New Roman"/>
                <w:sz w:val="28"/>
                <w:szCs w:val="28"/>
              </w:rPr>
              <w:t xml:space="preserve"> ШКФ</w:t>
            </w:r>
          </w:p>
        </w:tc>
        <w:tc>
          <w:tcPr>
            <w:tcW w:w="2127"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30–59</w:t>
            </w:r>
          </w:p>
        </w:tc>
        <w:tc>
          <w:tcPr>
            <w:tcW w:w="2551"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2 до 4</w:t>
            </w:r>
          </w:p>
        </w:tc>
      </w:tr>
      <w:tr w:rsidR="002A4578" w:rsidRPr="00176342" w:rsidTr="00B734D1">
        <w:tc>
          <w:tcPr>
            <w:tcW w:w="1809"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4</w:t>
            </w:r>
          </w:p>
        </w:tc>
        <w:tc>
          <w:tcPr>
            <w:tcW w:w="2835"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Pr>
                <w:rFonts w:ascii="Times New Roman" w:hAnsi="Times New Roman" w:cs="Times New Roman"/>
                <w:sz w:val="28"/>
                <w:szCs w:val="28"/>
                <w:lang w:val="uk-UA"/>
              </w:rPr>
              <w:t>Значний ступінь</w:t>
            </w:r>
            <w:r w:rsidRPr="00176342">
              <w:rPr>
                <w:rFonts w:ascii="Times New Roman" w:hAnsi="Times New Roman" w:cs="Times New Roman"/>
                <w:sz w:val="28"/>
                <w:szCs w:val="28"/>
              </w:rPr>
              <w:t xml:space="preserve"> зниження ШКФ</w:t>
            </w:r>
          </w:p>
        </w:tc>
        <w:tc>
          <w:tcPr>
            <w:tcW w:w="2127"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15–29</w:t>
            </w:r>
          </w:p>
        </w:tc>
        <w:tc>
          <w:tcPr>
            <w:tcW w:w="2551"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4 до 10</w:t>
            </w:r>
          </w:p>
        </w:tc>
      </w:tr>
      <w:tr w:rsidR="002A4578" w:rsidRPr="00176342" w:rsidTr="00B734D1">
        <w:tc>
          <w:tcPr>
            <w:tcW w:w="1809"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5</w:t>
            </w:r>
          </w:p>
        </w:tc>
        <w:tc>
          <w:tcPr>
            <w:tcW w:w="2835"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Ниркова недостатність</w:t>
            </w:r>
          </w:p>
        </w:tc>
        <w:tc>
          <w:tcPr>
            <w:tcW w:w="2127"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&lt;15</w:t>
            </w:r>
          </w:p>
        </w:tc>
        <w:tc>
          <w:tcPr>
            <w:tcW w:w="2551"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10 до 50</w:t>
            </w:r>
          </w:p>
        </w:tc>
      </w:tr>
      <w:tr w:rsidR="002A4578" w:rsidRPr="00176342" w:rsidTr="00B734D1">
        <w:tc>
          <w:tcPr>
            <w:tcW w:w="1809" w:type="dxa"/>
            <w:vAlign w:val="center"/>
          </w:tcPr>
          <w:p w:rsidR="002A4578" w:rsidRPr="00D43AA2" w:rsidRDefault="002A4578" w:rsidP="00B734D1">
            <w:pPr>
              <w:pStyle w:val="aa"/>
              <w:spacing w:after="0" w:line="360" w:lineRule="auto"/>
              <w:ind w:left="0"/>
              <w:contextualSpacing/>
              <w:jc w:val="center"/>
              <w:rPr>
                <w:rFonts w:ascii="Times New Roman" w:hAnsi="Times New Roman" w:cs="Times New Roman"/>
                <w:sz w:val="28"/>
                <w:szCs w:val="28"/>
                <w:lang w:val="uk-UA"/>
              </w:rPr>
            </w:pPr>
            <w:r w:rsidRPr="00176342">
              <w:rPr>
                <w:rFonts w:ascii="Times New Roman" w:hAnsi="Times New Roman" w:cs="Times New Roman"/>
                <w:sz w:val="28"/>
                <w:szCs w:val="28"/>
              </w:rPr>
              <w:t xml:space="preserve">Термінальна стадія </w:t>
            </w:r>
            <w:r>
              <w:rPr>
                <w:rFonts w:ascii="Times New Roman" w:hAnsi="Times New Roman" w:cs="Times New Roman"/>
                <w:sz w:val="28"/>
                <w:szCs w:val="28"/>
                <w:lang w:val="uk-UA"/>
              </w:rPr>
              <w:t>ХХН</w:t>
            </w:r>
          </w:p>
        </w:tc>
        <w:tc>
          <w:tcPr>
            <w:tcW w:w="2835"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Показаний діаліз або трансплантація</w:t>
            </w:r>
          </w:p>
        </w:tc>
        <w:tc>
          <w:tcPr>
            <w:tcW w:w="2127"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sidRPr="00176342">
              <w:rPr>
                <w:rFonts w:ascii="Times New Roman" w:hAnsi="Times New Roman" w:cs="Times New Roman"/>
                <w:sz w:val="28"/>
                <w:szCs w:val="28"/>
              </w:rPr>
              <w:t>Діаліз або трансплантація</w:t>
            </w:r>
          </w:p>
        </w:tc>
        <w:tc>
          <w:tcPr>
            <w:tcW w:w="2551" w:type="dxa"/>
            <w:vAlign w:val="center"/>
          </w:tcPr>
          <w:p w:rsidR="002A4578" w:rsidRPr="00176342" w:rsidRDefault="002A4578" w:rsidP="00B734D1">
            <w:pPr>
              <w:pStyle w:val="aa"/>
              <w:spacing w:after="0" w:line="360" w:lineRule="auto"/>
              <w:ind w:left="0"/>
              <w:contextualSpacing/>
              <w:jc w:val="center"/>
              <w:rPr>
                <w:rFonts w:ascii="Times New Roman" w:hAnsi="Times New Roman" w:cs="Times New Roman"/>
                <w:sz w:val="28"/>
                <w:szCs w:val="28"/>
              </w:rPr>
            </w:pPr>
            <w:r>
              <w:rPr>
                <w:rFonts w:ascii="Times New Roman" w:hAnsi="Times New Roman" w:cs="Times New Roman"/>
                <w:sz w:val="28"/>
                <w:szCs w:val="28"/>
                <w:lang w:val="uk-UA"/>
              </w:rPr>
              <w:t>20 д</w:t>
            </w:r>
            <w:r w:rsidRPr="00176342">
              <w:rPr>
                <w:rFonts w:ascii="Times New Roman" w:hAnsi="Times New Roman" w:cs="Times New Roman"/>
                <w:sz w:val="28"/>
                <w:szCs w:val="28"/>
              </w:rPr>
              <w:t>о 1000</w:t>
            </w:r>
          </w:p>
        </w:tc>
      </w:tr>
    </w:tbl>
    <w:p w:rsidR="002A4578" w:rsidRPr="00932E11" w:rsidRDefault="002A4578" w:rsidP="002A4578">
      <w:pPr>
        <w:autoSpaceDN w:val="0"/>
        <w:spacing w:before="200" w:after="0" w:line="360" w:lineRule="auto"/>
        <w:contextualSpacing/>
        <w:jc w:val="both"/>
        <w:rPr>
          <w:rFonts w:ascii="Times New Roman" w:hAnsi="Times New Roman" w:cs="Times New Roman"/>
          <w:sz w:val="28"/>
          <w:szCs w:val="28"/>
          <w:lang w:val="uk-UA"/>
        </w:rPr>
      </w:pPr>
      <w:r w:rsidRPr="00932E11">
        <w:rPr>
          <w:rFonts w:ascii="Times New Roman" w:hAnsi="Times New Roman" w:cs="Times New Roman"/>
          <w:sz w:val="28"/>
          <w:szCs w:val="28"/>
          <w:lang w:val="uk-UA"/>
        </w:rPr>
        <w:t>Примітка. *</w:t>
      </w:r>
      <w:r w:rsidRPr="00932E11">
        <w:rPr>
          <w:rFonts w:ascii="Times New Roman" w:hAnsi="Times New Roman" w:cs="Times New Roman"/>
          <w:sz w:val="28"/>
          <w:szCs w:val="28"/>
        </w:rPr>
        <w:t>Адаптовано</w:t>
      </w:r>
      <w:r w:rsidRPr="002D5440">
        <w:rPr>
          <w:rFonts w:ascii="Times New Roman" w:hAnsi="Times New Roman" w:cs="Times New Roman"/>
          <w:sz w:val="28"/>
          <w:szCs w:val="28"/>
        </w:rPr>
        <w:t xml:space="preserve"> </w:t>
      </w:r>
      <w:r w:rsidRPr="00932E11">
        <w:rPr>
          <w:rFonts w:ascii="Times New Roman" w:hAnsi="Times New Roman" w:cs="Times New Roman"/>
          <w:sz w:val="28"/>
          <w:szCs w:val="28"/>
        </w:rPr>
        <w:t>за</w:t>
      </w:r>
      <w:r w:rsidRPr="002D5440">
        <w:rPr>
          <w:rFonts w:ascii="Times New Roman" w:hAnsi="Times New Roman" w:cs="Times New Roman"/>
          <w:sz w:val="28"/>
          <w:szCs w:val="28"/>
        </w:rPr>
        <w:t xml:space="preserve"> </w:t>
      </w:r>
      <w:r w:rsidRPr="00932E11">
        <w:rPr>
          <w:rFonts w:ascii="Times New Roman" w:hAnsi="Times New Roman" w:cs="Times New Roman"/>
          <w:iCs/>
          <w:sz w:val="28"/>
          <w:szCs w:val="28"/>
          <w:lang w:val="en-US"/>
        </w:rPr>
        <w:t>Schiffrin</w:t>
      </w:r>
      <w:r w:rsidRPr="002D5440">
        <w:rPr>
          <w:rFonts w:ascii="Times New Roman" w:hAnsi="Times New Roman" w:cs="Times New Roman"/>
          <w:iCs/>
          <w:sz w:val="28"/>
          <w:szCs w:val="28"/>
        </w:rPr>
        <w:t xml:space="preserve"> </w:t>
      </w:r>
      <w:r w:rsidRPr="00932E11">
        <w:rPr>
          <w:rFonts w:ascii="Times New Roman" w:hAnsi="Times New Roman" w:cs="Times New Roman"/>
          <w:iCs/>
          <w:sz w:val="28"/>
          <w:szCs w:val="28"/>
          <w:lang w:val="en-US"/>
        </w:rPr>
        <w:t>E</w:t>
      </w:r>
      <w:r w:rsidRPr="002D5440">
        <w:rPr>
          <w:rFonts w:ascii="Times New Roman" w:hAnsi="Times New Roman" w:cs="Times New Roman"/>
          <w:sz w:val="28"/>
          <w:szCs w:val="28"/>
        </w:rPr>
        <w:t xml:space="preserve">., </w:t>
      </w:r>
      <w:r w:rsidRPr="00932E11">
        <w:rPr>
          <w:rFonts w:ascii="Times New Roman" w:hAnsi="Times New Roman" w:cs="Times New Roman"/>
          <w:sz w:val="28"/>
          <w:szCs w:val="28"/>
          <w:lang w:val="en-US"/>
        </w:rPr>
        <w:t>Lipman</w:t>
      </w:r>
      <w:r w:rsidRPr="002D5440">
        <w:rPr>
          <w:rFonts w:ascii="Times New Roman" w:hAnsi="Times New Roman" w:cs="Times New Roman"/>
          <w:sz w:val="28"/>
          <w:szCs w:val="28"/>
        </w:rPr>
        <w:t xml:space="preserve"> </w:t>
      </w:r>
      <w:r w:rsidRPr="00932E11">
        <w:rPr>
          <w:rFonts w:ascii="Times New Roman" w:hAnsi="Times New Roman" w:cs="Times New Roman"/>
          <w:sz w:val="28"/>
          <w:szCs w:val="28"/>
          <w:lang w:val="en-US"/>
        </w:rPr>
        <w:t>M</w:t>
      </w:r>
      <w:r w:rsidRPr="002D5440">
        <w:rPr>
          <w:rFonts w:ascii="Times New Roman" w:hAnsi="Times New Roman" w:cs="Times New Roman"/>
          <w:sz w:val="28"/>
          <w:szCs w:val="28"/>
        </w:rPr>
        <w:t xml:space="preserve">., </w:t>
      </w:r>
      <w:r w:rsidRPr="00932E11">
        <w:rPr>
          <w:rFonts w:ascii="Times New Roman" w:hAnsi="Times New Roman" w:cs="Times New Roman"/>
          <w:sz w:val="28"/>
          <w:szCs w:val="28"/>
          <w:lang w:val="en-US"/>
        </w:rPr>
        <w:t>Mann</w:t>
      </w:r>
      <w:r w:rsidRPr="002D5440">
        <w:rPr>
          <w:rFonts w:ascii="Times New Roman" w:hAnsi="Times New Roman" w:cs="Times New Roman"/>
          <w:sz w:val="28"/>
          <w:szCs w:val="28"/>
        </w:rPr>
        <w:t xml:space="preserve"> </w:t>
      </w:r>
      <w:r w:rsidRPr="00932E11">
        <w:rPr>
          <w:rFonts w:ascii="Times New Roman" w:hAnsi="Times New Roman" w:cs="Times New Roman"/>
          <w:sz w:val="28"/>
          <w:szCs w:val="28"/>
          <w:lang w:val="en-US"/>
        </w:rPr>
        <w:t>J</w:t>
      </w:r>
      <w:r w:rsidRPr="002D5440">
        <w:rPr>
          <w:rFonts w:ascii="Times New Roman" w:hAnsi="Times New Roman" w:cs="Times New Roman"/>
          <w:sz w:val="28"/>
          <w:szCs w:val="28"/>
        </w:rPr>
        <w:t>. [</w:t>
      </w:r>
      <w:r w:rsidR="00B517BC">
        <w:rPr>
          <w:rFonts w:ascii="Times New Roman" w:hAnsi="Times New Roman" w:cs="Times New Roman"/>
          <w:sz w:val="28"/>
          <w:szCs w:val="28"/>
          <w:lang w:val="uk-UA"/>
        </w:rPr>
        <w:t>118</w:t>
      </w:r>
      <w:r w:rsidRPr="002D5440">
        <w:rPr>
          <w:rFonts w:ascii="Times New Roman" w:hAnsi="Times New Roman" w:cs="Times New Roman"/>
          <w:sz w:val="28"/>
          <w:szCs w:val="28"/>
        </w:rPr>
        <w:t>]</w:t>
      </w:r>
      <w:r w:rsidRPr="00932E11">
        <w:rPr>
          <w:rFonts w:ascii="Times New Roman" w:hAnsi="Times New Roman" w:cs="Times New Roman"/>
          <w:sz w:val="28"/>
          <w:szCs w:val="28"/>
          <w:lang w:val="uk-UA"/>
        </w:rPr>
        <w:t>.</w:t>
      </w:r>
    </w:p>
    <w:p w:rsidR="002A4578" w:rsidRPr="00380577" w:rsidRDefault="002A4578" w:rsidP="002A4578">
      <w:pPr>
        <w:pStyle w:val="a6"/>
        <w:spacing w:before="200" w:line="360" w:lineRule="auto"/>
        <w:ind w:left="0" w:firstLine="567"/>
        <w:rPr>
          <w:bCs/>
          <w:sz w:val="28"/>
          <w:szCs w:val="28"/>
          <w:lang w:val="uk-UA"/>
        </w:rPr>
      </w:pPr>
      <w:r>
        <w:rPr>
          <w:rFonts w:eastAsia="Times New Roman"/>
          <w:sz w:val="28"/>
          <w:szCs w:val="28"/>
          <w:lang w:val="uk-UA" w:eastAsia="ru-RU"/>
        </w:rPr>
        <w:t>З</w:t>
      </w:r>
      <w:r w:rsidRPr="00E22B23">
        <w:rPr>
          <w:rFonts w:eastAsia="Times New Roman"/>
          <w:sz w:val="28"/>
          <w:szCs w:val="28"/>
          <w:lang w:eastAsia="ru-RU"/>
        </w:rPr>
        <w:t>гідно</w:t>
      </w:r>
      <w:r w:rsidRPr="00E22B23">
        <w:rPr>
          <w:rFonts w:eastAsia="Times New Roman"/>
          <w:sz w:val="28"/>
          <w:szCs w:val="28"/>
          <w:lang w:val="en-US" w:eastAsia="ru-RU"/>
        </w:rPr>
        <w:t xml:space="preserve"> </w:t>
      </w:r>
      <w:r w:rsidRPr="00E22B23">
        <w:rPr>
          <w:rFonts w:eastAsia="Times New Roman"/>
          <w:sz w:val="28"/>
          <w:szCs w:val="28"/>
          <w:lang w:eastAsia="ru-RU"/>
        </w:rPr>
        <w:t>з</w:t>
      </w:r>
      <w:r w:rsidRPr="00E22B23">
        <w:rPr>
          <w:rFonts w:eastAsia="Times New Roman"/>
          <w:sz w:val="28"/>
          <w:szCs w:val="28"/>
          <w:lang w:val="en-US" w:eastAsia="ru-RU"/>
        </w:rPr>
        <w:t xml:space="preserve"> E</w:t>
      </w:r>
      <w:r>
        <w:rPr>
          <w:rFonts w:eastAsia="Times New Roman"/>
          <w:sz w:val="28"/>
          <w:szCs w:val="28"/>
          <w:lang w:val="en-US" w:eastAsia="ru-RU"/>
        </w:rPr>
        <w:t>uropean</w:t>
      </w:r>
      <w:r w:rsidRPr="00E22B23">
        <w:rPr>
          <w:rFonts w:eastAsia="Times New Roman"/>
          <w:sz w:val="28"/>
          <w:szCs w:val="28"/>
          <w:lang w:val="en-US" w:eastAsia="ru-RU"/>
        </w:rPr>
        <w:t xml:space="preserve"> G</w:t>
      </w:r>
      <w:r>
        <w:rPr>
          <w:rFonts w:eastAsia="Times New Roman"/>
          <w:sz w:val="28"/>
          <w:szCs w:val="28"/>
          <w:lang w:val="en-US" w:eastAsia="ru-RU"/>
        </w:rPr>
        <w:t>uidelines</w:t>
      </w:r>
      <w:r w:rsidRPr="00E22B23">
        <w:rPr>
          <w:rFonts w:eastAsia="Times New Roman"/>
          <w:sz w:val="28"/>
          <w:szCs w:val="28"/>
          <w:lang w:val="en-US" w:eastAsia="ru-RU"/>
        </w:rPr>
        <w:t xml:space="preserve"> </w:t>
      </w:r>
      <w:r>
        <w:rPr>
          <w:rFonts w:eastAsia="Times New Roman"/>
          <w:sz w:val="28"/>
          <w:szCs w:val="28"/>
          <w:lang w:val="en-US" w:eastAsia="ru-RU"/>
        </w:rPr>
        <w:t>on</w:t>
      </w:r>
      <w:r w:rsidRPr="00E22B23">
        <w:rPr>
          <w:rFonts w:eastAsia="Times New Roman"/>
          <w:sz w:val="28"/>
          <w:szCs w:val="28"/>
          <w:lang w:val="en-US" w:eastAsia="ru-RU"/>
        </w:rPr>
        <w:t xml:space="preserve"> </w:t>
      </w:r>
      <w:r>
        <w:rPr>
          <w:rFonts w:eastAsia="Times New Roman"/>
          <w:sz w:val="28"/>
          <w:szCs w:val="28"/>
          <w:lang w:val="en-US" w:eastAsia="ru-RU"/>
        </w:rPr>
        <w:t>cardiovascular</w:t>
      </w:r>
      <w:r w:rsidRPr="00E22B23">
        <w:rPr>
          <w:rFonts w:eastAsia="Times New Roman"/>
          <w:sz w:val="28"/>
          <w:szCs w:val="28"/>
          <w:lang w:val="en-US" w:eastAsia="ru-RU"/>
        </w:rPr>
        <w:t xml:space="preserve"> </w:t>
      </w:r>
      <w:r>
        <w:rPr>
          <w:rFonts w:eastAsia="Times New Roman"/>
          <w:sz w:val="28"/>
          <w:szCs w:val="28"/>
          <w:lang w:val="en-US" w:eastAsia="ru-RU"/>
        </w:rPr>
        <w:t>disease prevention</w:t>
      </w:r>
      <w:r w:rsidRPr="00E22B23">
        <w:rPr>
          <w:rFonts w:eastAsia="Times New Roman"/>
          <w:sz w:val="28"/>
          <w:szCs w:val="28"/>
          <w:lang w:val="en-US" w:eastAsia="ru-RU"/>
        </w:rPr>
        <w:t xml:space="preserve"> </w:t>
      </w:r>
      <w:r>
        <w:rPr>
          <w:rFonts w:eastAsia="Times New Roman"/>
          <w:sz w:val="28"/>
          <w:szCs w:val="28"/>
          <w:lang w:val="en-US" w:eastAsia="ru-RU"/>
        </w:rPr>
        <w:t>in</w:t>
      </w:r>
      <w:r w:rsidRPr="00E22B23">
        <w:rPr>
          <w:rFonts w:eastAsia="Times New Roman"/>
          <w:sz w:val="28"/>
          <w:szCs w:val="28"/>
          <w:lang w:val="en-US" w:eastAsia="ru-RU"/>
        </w:rPr>
        <w:t xml:space="preserve"> </w:t>
      </w:r>
      <w:r>
        <w:rPr>
          <w:rFonts w:eastAsia="Times New Roman"/>
          <w:sz w:val="28"/>
          <w:szCs w:val="28"/>
          <w:lang w:val="en-US" w:eastAsia="ru-RU"/>
        </w:rPr>
        <w:t>clinical</w:t>
      </w:r>
      <w:r w:rsidRPr="00E22B23">
        <w:rPr>
          <w:rFonts w:eastAsia="Times New Roman"/>
          <w:sz w:val="28"/>
          <w:szCs w:val="28"/>
          <w:lang w:val="en-US" w:eastAsia="ru-RU"/>
        </w:rPr>
        <w:t xml:space="preserve"> </w:t>
      </w:r>
      <w:r>
        <w:rPr>
          <w:rFonts w:eastAsia="Times New Roman"/>
          <w:sz w:val="28"/>
          <w:szCs w:val="28"/>
          <w:lang w:val="en-US" w:eastAsia="ru-RU"/>
        </w:rPr>
        <w:t>practice</w:t>
      </w:r>
      <w:r w:rsidRPr="00E22B23">
        <w:rPr>
          <w:rFonts w:eastAsia="Times New Roman"/>
          <w:sz w:val="28"/>
          <w:szCs w:val="28"/>
          <w:lang w:val="en-US" w:eastAsia="ru-RU"/>
        </w:rPr>
        <w:t xml:space="preserve"> (2012)</w:t>
      </w:r>
      <w:r>
        <w:rPr>
          <w:rFonts w:eastAsia="Times New Roman"/>
          <w:sz w:val="28"/>
          <w:szCs w:val="28"/>
          <w:lang w:val="uk-UA" w:eastAsia="ru-RU"/>
        </w:rPr>
        <w:t>,</w:t>
      </w:r>
      <w:r w:rsidRPr="00E22B23">
        <w:rPr>
          <w:rFonts w:eastAsia="Times New Roman"/>
          <w:sz w:val="28"/>
          <w:szCs w:val="28"/>
          <w:lang w:val="en-US" w:eastAsia="ru-RU"/>
        </w:rPr>
        <w:t xml:space="preserve"> </w:t>
      </w:r>
      <w:r w:rsidRPr="00E22B23">
        <w:rPr>
          <w:rFonts w:eastAsia="Times New Roman"/>
          <w:sz w:val="28"/>
          <w:szCs w:val="28"/>
          <w:lang w:eastAsia="ru-RU"/>
        </w:rPr>
        <w:t>хворі</w:t>
      </w:r>
      <w:r w:rsidRPr="00E22B23">
        <w:rPr>
          <w:rFonts w:eastAsia="Times New Roman"/>
          <w:sz w:val="28"/>
          <w:szCs w:val="28"/>
          <w:lang w:val="en-US" w:eastAsia="ru-RU"/>
        </w:rPr>
        <w:t xml:space="preserve"> </w:t>
      </w:r>
      <w:r>
        <w:rPr>
          <w:rFonts w:eastAsia="Times New Roman"/>
          <w:sz w:val="28"/>
          <w:szCs w:val="28"/>
          <w:lang w:val="uk-UA" w:eastAsia="ru-RU"/>
        </w:rPr>
        <w:t>з</w:t>
      </w:r>
      <w:r w:rsidRPr="00E22B23">
        <w:rPr>
          <w:rFonts w:eastAsia="Times New Roman"/>
          <w:sz w:val="28"/>
          <w:szCs w:val="28"/>
          <w:lang w:val="en-US" w:eastAsia="ru-RU"/>
        </w:rPr>
        <w:t xml:space="preserve"> </w:t>
      </w:r>
      <w:r w:rsidRPr="00E22B23">
        <w:rPr>
          <w:rFonts w:eastAsia="Times New Roman"/>
          <w:sz w:val="28"/>
          <w:szCs w:val="28"/>
          <w:lang w:eastAsia="ru-RU"/>
        </w:rPr>
        <w:t>ХХН</w:t>
      </w:r>
      <w:r w:rsidRPr="00E22B23">
        <w:rPr>
          <w:rFonts w:eastAsia="Times New Roman"/>
          <w:sz w:val="28"/>
          <w:szCs w:val="28"/>
          <w:lang w:val="en-US" w:eastAsia="ru-RU"/>
        </w:rPr>
        <w:t xml:space="preserve"> </w:t>
      </w:r>
      <w:r w:rsidRPr="00E22B23">
        <w:rPr>
          <w:rFonts w:eastAsia="Times New Roman"/>
          <w:sz w:val="28"/>
          <w:szCs w:val="28"/>
          <w:lang w:eastAsia="ru-RU"/>
        </w:rPr>
        <w:t>ІІІ</w:t>
      </w:r>
      <w:r w:rsidRPr="00E22B23">
        <w:rPr>
          <w:rFonts w:eastAsia="Times New Roman"/>
          <w:sz w:val="28"/>
          <w:szCs w:val="28"/>
          <w:lang w:val="en-US" w:eastAsia="ru-RU"/>
        </w:rPr>
        <w:t xml:space="preserve"> </w:t>
      </w:r>
      <w:r w:rsidRPr="00E22B23">
        <w:rPr>
          <w:rFonts w:eastAsia="Times New Roman"/>
          <w:sz w:val="28"/>
          <w:szCs w:val="28"/>
          <w:lang w:eastAsia="ru-RU"/>
        </w:rPr>
        <w:t>ст</w:t>
      </w:r>
      <w:r w:rsidRPr="00E22B23">
        <w:rPr>
          <w:rFonts w:eastAsia="Times New Roman"/>
          <w:sz w:val="28"/>
          <w:szCs w:val="28"/>
          <w:lang w:val="en-US" w:eastAsia="ru-RU"/>
        </w:rPr>
        <w:t xml:space="preserve">. </w:t>
      </w:r>
      <w:r w:rsidRPr="00E22B23">
        <w:rPr>
          <w:rFonts w:eastAsia="Times New Roman"/>
          <w:sz w:val="28"/>
          <w:szCs w:val="28"/>
          <w:lang w:eastAsia="ru-RU"/>
        </w:rPr>
        <w:t>(ШКФ 30–59 мл/хв/1</w:t>
      </w:r>
      <w:r>
        <w:rPr>
          <w:rFonts w:eastAsia="Times New Roman"/>
          <w:sz w:val="28"/>
          <w:szCs w:val="28"/>
          <w:lang w:val="uk-UA" w:eastAsia="ru-RU"/>
        </w:rPr>
        <w:t>,</w:t>
      </w:r>
      <w:r w:rsidRPr="00E22B23">
        <w:rPr>
          <w:rFonts w:eastAsia="Times New Roman"/>
          <w:sz w:val="28"/>
          <w:szCs w:val="28"/>
          <w:lang w:eastAsia="ru-RU"/>
        </w:rPr>
        <w:t>73м</w:t>
      </w:r>
      <w:proofErr w:type="gramStart"/>
      <w:r w:rsidRPr="00E22B23">
        <w:rPr>
          <w:rFonts w:eastAsia="Times New Roman"/>
          <w:sz w:val="28"/>
          <w:szCs w:val="28"/>
          <w:vertAlign w:val="superscript"/>
          <w:lang w:eastAsia="ru-RU"/>
        </w:rPr>
        <w:t>2</w:t>
      </w:r>
      <w:proofErr w:type="gramEnd"/>
      <w:r w:rsidRPr="00E22B23">
        <w:rPr>
          <w:rFonts w:eastAsia="Times New Roman"/>
          <w:sz w:val="28"/>
          <w:szCs w:val="28"/>
          <w:lang w:eastAsia="ru-RU"/>
        </w:rPr>
        <w:t>) мають високий ризик розвитку кардіоваскуля</w:t>
      </w:r>
      <w:r>
        <w:rPr>
          <w:rFonts w:eastAsia="Times New Roman"/>
          <w:sz w:val="28"/>
          <w:szCs w:val="28"/>
          <w:lang w:val="uk-UA" w:eastAsia="ru-RU"/>
        </w:rPr>
        <w:t>р</w:t>
      </w:r>
      <w:r w:rsidRPr="00E22B23">
        <w:rPr>
          <w:rFonts w:eastAsia="Times New Roman"/>
          <w:sz w:val="28"/>
          <w:szCs w:val="28"/>
          <w:lang w:eastAsia="ru-RU"/>
        </w:rPr>
        <w:t>них ускладнень, а саме:</w:t>
      </w:r>
      <w:r>
        <w:rPr>
          <w:rFonts w:eastAsia="Times New Roman"/>
          <w:sz w:val="28"/>
          <w:szCs w:val="28"/>
          <w:lang w:val="uk-UA" w:eastAsia="ru-RU"/>
        </w:rPr>
        <w:t xml:space="preserve"> </w:t>
      </w:r>
      <w:r w:rsidRPr="00E22B23">
        <w:rPr>
          <w:rFonts w:eastAsia="Times New Roman"/>
          <w:sz w:val="28"/>
          <w:szCs w:val="28"/>
          <w:lang w:eastAsia="ru-RU"/>
        </w:rPr>
        <w:t>абсолютний ризик розвитку фатальних серцево</w:t>
      </w:r>
      <w:r>
        <w:rPr>
          <w:rFonts w:eastAsia="Times New Roman"/>
          <w:sz w:val="28"/>
          <w:szCs w:val="28"/>
          <w:lang w:val="uk-UA" w:eastAsia="ru-RU"/>
        </w:rPr>
        <w:t xml:space="preserve"> </w:t>
      </w:r>
      <w:r>
        <w:rPr>
          <w:rFonts w:eastAsia="Times New Roman"/>
          <w:sz w:val="28"/>
          <w:szCs w:val="28"/>
          <w:lang w:eastAsia="ru-RU"/>
        </w:rPr>
        <w:t>–</w:t>
      </w:r>
      <w:r>
        <w:rPr>
          <w:rFonts w:eastAsia="Times New Roman"/>
          <w:sz w:val="28"/>
          <w:szCs w:val="28"/>
          <w:lang w:val="uk-UA" w:eastAsia="ru-RU"/>
        </w:rPr>
        <w:t xml:space="preserve"> </w:t>
      </w:r>
      <w:r w:rsidRPr="00E22B23">
        <w:rPr>
          <w:rFonts w:eastAsia="Times New Roman"/>
          <w:sz w:val="28"/>
          <w:szCs w:val="28"/>
          <w:lang w:eastAsia="ru-RU"/>
        </w:rPr>
        <w:t>судинних</w:t>
      </w:r>
      <w:r>
        <w:rPr>
          <w:rFonts w:eastAsia="Times New Roman"/>
          <w:sz w:val="28"/>
          <w:szCs w:val="28"/>
          <w:lang w:val="uk-UA" w:eastAsia="ru-RU"/>
        </w:rPr>
        <w:t xml:space="preserve"> </w:t>
      </w:r>
      <w:r w:rsidRPr="00E22B23">
        <w:rPr>
          <w:rFonts w:eastAsia="Times New Roman"/>
          <w:sz w:val="28"/>
          <w:szCs w:val="28"/>
          <w:lang w:eastAsia="ru-RU"/>
        </w:rPr>
        <w:t>подій протягом 10 років становить 5-10%</w:t>
      </w:r>
      <w:r>
        <w:rPr>
          <w:rFonts w:eastAsia="Times New Roman"/>
          <w:sz w:val="28"/>
          <w:szCs w:val="28"/>
          <w:lang w:val="uk-UA" w:eastAsia="ru-RU"/>
        </w:rPr>
        <w:t>.</w:t>
      </w:r>
      <w:r w:rsidRPr="00E22B23">
        <w:rPr>
          <w:rFonts w:eastAsia="Times New Roman"/>
          <w:sz w:val="28"/>
          <w:szCs w:val="28"/>
          <w:lang w:eastAsia="ru-RU"/>
        </w:rPr>
        <w:t xml:space="preserve"> </w:t>
      </w:r>
      <w:r>
        <w:rPr>
          <w:rFonts w:eastAsia="Times New Roman"/>
          <w:sz w:val="28"/>
          <w:szCs w:val="28"/>
          <w:lang w:val="uk-UA" w:eastAsia="ru-RU"/>
        </w:rPr>
        <w:t>У х</w:t>
      </w:r>
      <w:r w:rsidRPr="00E22B23">
        <w:rPr>
          <w:rFonts w:eastAsia="Times New Roman"/>
          <w:sz w:val="28"/>
          <w:szCs w:val="28"/>
          <w:lang w:eastAsia="ru-RU"/>
        </w:rPr>
        <w:t>вор</w:t>
      </w:r>
      <w:r>
        <w:rPr>
          <w:rFonts w:eastAsia="Times New Roman"/>
          <w:sz w:val="28"/>
          <w:szCs w:val="28"/>
          <w:lang w:val="uk-UA" w:eastAsia="ru-RU"/>
        </w:rPr>
        <w:t>их</w:t>
      </w:r>
      <w:r w:rsidRPr="00E22B23">
        <w:rPr>
          <w:rFonts w:eastAsia="Times New Roman"/>
          <w:sz w:val="28"/>
          <w:szCs w:val="28"/>
          <w:lang w:eastAsia="ru-RU"/>
        </w:rPr>
        <w:t xml:space="preserve"> </w:t>
      </w:r>
      <w:r>
        <w:rPr>
          <w:rFonts w:eastAsia="Times New Roman"/>
          <w:sz w:val="28"/>
          <w:szCs w:val="28"/>
          <w:lang w:val="uk-UA" w:eastAsia="ru-RU"/>
        </w:rPr>
        <w:t>на</w:t>
      </w:r>
      <w:r w:rsidRPr="00E22B23">
        <w:rPr>
          <w:rFonts w:eastAsia="Times New Roman"/>
          <w:sz w:val="28"/>
          <w:szCs w:val="28"/>
          <w:lang w:eastAsia="ru-RU"/>
        </w:rPr>
        <w:t xml:space="preserve"> ХХН І</w:t>
      </w:r>
      <w:r w:rsidRPr="00E22B23">
        <w:rPr>
          <w:rFonts w:eastAsia="Times New Roman"/>
          <w:sz w:val="28"/>
          <w:szCs w:val="28"/>
          <w:lang w:val="en-US" w:eastAsia="ru-RU"/>
        </w:rPr>
        <w:t>V</w:t>
      </w:r>
      <w:r w:rsidRPr="00E22B23">
        <w:rPr>
          <w:rFonts w:eastAsia="Times New Roman"/>
          <w:sz w:val="28"/>
          <w:szCs w:val="28"/>
          <w:lang w:eastAsia="ru-RU"/>
        </w:rPr>
        <w:t>-</w:t>
      </w:r>
      <w:r w:rsidRPr="00E22B23">
        <w:rPr>
          <w:rFonts w:eastAsia="Times New Roman"/>
          <w:sz w:val="28"/>
          <w:szCs w:val="28"/>
          <w:lang w:val="en-US" w:eastAsia="ru-RU"/>
        </w:rPr>
        <w:t>V</w:t>
      </w:r>
      <w:r w:rsidRPr="00E22B23">
        <w:rPr>
          <w:rFonts w:eastAsia="Times New Roman"/>
          <w:sz w:val="28"/>
          <w:szCs w:val="28"/>
          <w:lang w:eastAsia="ru-RU"/>
        </w:rPr>
        <w:t xml:space="preserve"> ст. (ШКФ &lt; 30 мл/хв/1</w:t>
      </w:r>
      <w:r>
        <w:rPr>
          <w:rFonts w:eastAsia="Times New Roman"/>
          <w:sz w:val="28"/>
          <w:szCs w:val="28"/>
          <w:lang w:val="uk-UA" w:eastAsia="ru-RU"/>
        </w:rPr>
        <w:t>,</w:t>
      </w:r>
      <w:r w:rsidRPr="00E22B23">
        <w:rPr>
          <w:rFonts w:eastAsia="Times New Roman"/>
          <w:sz w:val="28"/>
          <w:szCs w:val="28"/>
          <w:lang w:eastAsia="ru-RU"/>
        </w:rPr>
        <w:t>73м</w:t>
      </w:r>
      <w:r w:rsidRPr="00E22B23">
        <w:rPr>
          <w:rFonts w:eastAsia="Times New Roman"/>
          <w:sz w:val="28"/>
          <w:szCs w:val="28"/>
          <w:vertAlign w:val="superscript"/>
          <w:lang w:eastAsia="ru-RU"/>
        </w:rPr>
        <w:t>2</w:t>
      </w:r>
      <w:r w:rsidRPr="00E22B23">
        <w:rPr>
          <w:rFonts w:eastAsia="Times New Roman"/>
          <w:sz w:val="28"/>
          <w:szCs w:val="28"/>
          <w:lang w:eastAsia="ru-RU"/>
        </w:rPr>
        <w:t>) абсолютний ризик розвитку фатальних серцево</w:t>
      </w:r>
      <w:r>
        <w:rPr>
          <w:rFonts w:eastAsia="Times New Roman"/>
          <w:sz w:val="28"/>
          <w:szCs w:val="28"/>
          <w:lang w:val="uk-UA" w:eastAsia="ru-RU"/>
        </w:rPr>
        <w:t xml:space="preserve"> </w:t>
      </w:r>
      <w:r>
        <w:rPr>
          <w:rFonts w:eastAsia="Times New Roman"/>
          <w:sz w:val="28"/>
          <w:szCs w:val="28"/>
          <w:lang w:eastAsia="ru-RU"/>
        </w:rPr>
        <w:t>–</w:t>
      </w:r>
      <w:r>
        <w:rPr>
          <w:rFonts w:eastAsia="Times New Roman"/>
          <w:sz w:val="28"/>
          <w:szCs w:val="28"/>
          <w:lang w:val="uk-UA" w:eastAsia="ru-RU"/>
        </w:rPr>
        <w:t xml:space="preserve"> </w:t>
      </w:r>
      <w:r w:rsidRPr="00E22B23">
        <w:rPr>
          <w:rFonts w:eastAsia="Times New Roman"/>
          <w:sz w:val="28"/>
          <w:szCs w:val="28"/>
          <w:lang w:eastAsia="ru-RU"/>
        </w:rPr>
        <w:t>судинних</w:t>
      </w:r>
      <w:r w:rsidRPr="00E22B23">
        <w:rPr>
          <w:rFonts w:eastAsia="Times New Roman"/>
          <w:sz w:val="28"/>
          <w:szCs w:val="28"/>
          <w:lang w:val="uk-UA" w:eastAsia="ru-RU"/>
        </w:rPr>
        <w:t xml:space="preserve"> </w:t>
      </w:r>
      <w:r w:rsidRPr="00E22B23">
        <w:rPr>
          <w:rFonts w:eastAsia="Times New Roman"/>
          <w:sz w:val="28"/>
          <w:szCs w:val="28"/>
          <w:lang w:eastAsia="ru-RU"/>
        </w:rPr>
        <w:t xml:space="preserve">подій протягом 10 років </w:t>
      </w:r>
      <w:r w:rsidRPr="00E22B23">
        <w:rPr>
          <w:rFonts w:eastAsia="Times New Roman"/>
          <w:sz w:val="28"/>
          <w:szCs w:val="28"/>
          <w:lang w:eastAsia="ru-RU"/>
        </w:rPr>
        <w:lastRenderedPageBreak/>
        <w:t>становить понад 10%</w:t>
      </w:r>
      <w:r>
        <w:rPr>
          <w:rFonts w:eastAsia="Times New Roman"/>
          <w:sz w:val="28"/>
          <w:szCs w:val="28"/>
          <w:lang w:val="uk-UA" w:eastAsia="ru-RU"/>
        </w:rPr>
        <w:t xml:space="preserve">, що відповідає дуже високому ризику розвитку </w:t>
      </w:r>
      <w:r w:rsidRPr="00E22B23">
        <w:rPr>
          <w:rFonts w:eastAsia="Times New Roman"/>
          <w:sz w:val="28"/>
          <w:szCs w:val="28"/>
          <w:lang w:eastAsia="ru-RU"/>
        </w:rPr>
        <w:t>кардіоваскуля</w:t>
      </w:r>
      <w:r>
        <w:rPr>
          <w:rFonts w:eastAsia="Times New Roman"/>
          <w:sz w:val="28"/>
          <w:szCs w:val="28"/>
          <w:lang w:val="uk-UA" w:eastAsia="ru-RU"/>
        </w:rPr>
        <w:t>р</w:t>
      </w:r>
      <w:r w:rsidRPr="00E22B23">
        <w:rPr>
          <w:rFonts w:eastAsia="Times New Roman"/>
          <w:sz w:val="28"/>
          <w:szCs w:val="28"/>
          <w:lang w:eastAsia="ru-RU"/>
        </w:rPr>
        <w:t>них ускладнень</w:t>
      </w:r>
      <w:r>
        <w:rPr>
          <w:rFonts w:eastAsia="Times New Roman"/>
          <w:sz w:val="28"/>
          <w:szCs w:val="28"/>
          <w:lang w:val="uk-UA" w:eastAsia="ru-RU"/>
        </w:rPr>
        <w:t xml:space="preserve"> </w:t>
      </w:r>
      <w:r w:rsidRPr="008D248A">
        <w:rPr>
          <w:bCs/>
          <w:sz w:val="28"/>
          <w:szCs w:val="28"/>
          <w:lang w:val="uk-UA"/>
        </w:rPr>
        <w:t>[</w:t>
      </w:r>
      <w:r w:rsidR="00B517BC">
        <w:rPr>
          <w:bCs/>
          <w:sz w:val="28"/>
          <w:szCs w:val="28"/>
          <w:lang w:val="uk-UA"/>
        </w:rPr>
        <w:t>107</w:t>
      </w:r>
      <w:r w:rsidRPr="008D248A">
        <w:rPr>
          <w:bCs/>
          <w:sz w:val="28"/>
          <w:szCs w:val="28"/>
          <w:lang w:val="uk-UA"/>
        </w:rPr>
        <w:t>].</w:t>
      </w:r>
    </w:p>
    <w:p w:rsidR="00E616A9" w:rsidRPr="008010DB" w:rsidRDefault="002A4578" w:rsidP="00E616A9">
      <w:pPr>
        <w:pStyle w:val="a6"/>
        <w:spacing w:line="360" w:lineRule="auto"/>
        <w:ind w:left="0" w:firstLine="567"/>
        <w:rPr>
          <w:sz w:val="28"/>
          <w:szCs w:val="28"/>
          <w:lang w:val="uk-UA"/>
        </w:rPr>
      </w:pPr>
      <w:r w:rsidRPr="00380577">
        <w:rPr>
          <w:sz w:val="28"/>
          <w:szCs w:val="28"/>
          <w:lang w:val="uk-UA"/>
        </w:rPr>
        <w:t>10-річне сп</w:t>
      </w:r>
      <w:r>
        <w:rPr>
          <w:sz w:val="28"/>
          <w:szCs w:val="28"/>
          <w:lang w:val="en-US"/>
        </w:rPr>
        <w:t>o</w:t>
      </w:r>
      <w:r w:rsidRPr="00380577">
        <w:rPr>
          <w:sz w:val="28"/>
          <w:szCs w:val="28"/>
          <w:lang w:val="uk-UA"/>
        </w:rPr>
        <w:t xml:space="preserve">стереження в </w:t>
      </w:r>
      <w:r>
        <w:rPr>
          <w:sz w:val="28"/>
          <w:szCs w:val="28"/>
          <w:lang w:val="uk-UA"/>
        </w:rPr>
        <w:t>яп</w:t>
      </w:r>
      <w:r>
        <w:rPr>
          <w:sz w:val="28"/>
          <w:szCs w:val="28"/>
          <w:lang w:val="en-US"/>
        </w:rPr>
        <w:t>o</w:t>
      </w:r>
      <w:r w:rsidRPr="00380577">
        <w:rPr>
          <w:sz w:val="28"/>
          <w:szCs w:val="28"/>
          <w:lang w:val="uk-UA"/>
        </w:rPr>
        <w:t>нській п</w:t>
      </w:r>
      <w:r>
        <w:rPr>
          <w:sz w:val="28"/>
          <w:szCs w:val="28"/>
          <w:lang w:val="en-US"/>
        </w:rPr>
        <w:t>o</w:t>
      </w:r>
      <w:r w:rsidRPr="00380577">
        <w:rPr>
          <w:sz w:val="28"/>
          <w:szCs w:val="28"/>
          <w:lang w:val="uk-UA"/>
        </w:rPr>
        <w:t xml:space="preserve">пуляції </w:t>
      </w:r>
      <w:r>
        <w:rPr>
          <w:sz w:val="28"/>
          <w:szCs w:val="28"/>
          <w:lang w:val="en-US"/>
        </w:rPr>
        <w:t>o</w:t>
      </w:r>
      <w:r w:rsidRPr="00380577">
        <w:rPr>
          <w:sz w:val="28"/>
          <w:szCs w:val="28"/>
          <w:lang w:val="uk-UA"/>
        </w:rPr>
        <w:t xml:space="preserve">сіб без </w:t>
      </w:r>
      <w:r>
        <w:rPr>
          <w:sz w:val="28"/>
          <w:szCs w:val="28"/>
          <w:lang w:val="uk-UA"/>
        </w:rPr>
        <w:t>с</w:t>
      </w:r>
      <w:r>
        <w:rPr>
          <w:sz w:val="28"/>
          <w:szCs w:val="28"/>
          <w:lang w:val="en-US"/>
        </w:rPr>
        <w:t>e</w:t>
      </w:r>
      <w:r>
        <w:rPr>
          <w:sz w:val="28"/>
          <w:szCs w:val="28"/>
          <w:lang w:val="uk-UA"/>
        </w:rPr>
        <w:t>рцево – судинних захв</w:t>
      </w:r>
      <w:r>
        <w:rPr>
          <w:sz w:val="28"/>
          <w:szCs w:val="28"/>
          <w:lang w:val="en-US"/>
        </w:rPr>
        <w:t>o</w:t>
      </w:r>
      <w:r>
        <w:rPr>
          <w:sz w:val="28"/>
          <w:szCs w:val="28"/>
          <w:lang w:val="uk-UA"/>
        </w:rPr>
        <w:t>рювань</w:t>
      </w:r>
      <w:r w:rsidRPr="00380577">
        <w:rPr>
          <w:sz w:val="28"/>
          <w:szCs w:val="28"/>
          <w:lang w:val="uk-UA"/>
        </w:rPr>
        <w:t xml:space="preserve"> </w:t>
      </w:r>
      <w:r>
        <w:rPr>
          <w:sz w:val="28"/>
          <w:szCs w:val="28"/>
          <w:lang w:val="uk-UA"/>
        </w:rPr>
        <w:t>пр</w:t>
      </w:r>
      <w:r>
        <w:rPr>
          <w:sz w:val="28"/>
          <w:szCs w:val="28"/>
          <w:lang w:val="en-US"/>
        </w:rPr>
        <w:t>o</w:t>
      </w:r>
      <w:r>
        <w:rPr>
          <w:sz w:val="28"/>
          <w:szCs w:val="28"/>
          <w:lang w:val="uk-UA"/>
        </w:rPr>
        <w:t>демонструвало</w:t>
      </w:r>
      <w:r w:rsidRPr="00380577">
        <w:rPr>
          <w:sz w:val="28"/>
          <w:szCs w:val="28"/>
          <w:lang w:val="uk-UA"/>
        </w:rPr>
        <w:t xml:space="preserve">, </w:t>
      </w:r>
      <w:r>
        <w:rPr>
          <w:sz w:val="28"/>
          <w:szCs w:val="28"/>
          <w:lang w:val="uk-UA"/>
        </w:rPr>
        <w:t>щ</w:t>
      </w:r>
      <w:r>
        <w:rPr>
          <w:sz w:val="28"/>
          <w:szCs w:val="28"/>
          <w:lang w:val="en-US"/>
        </w:rPr>
        <w:t>o</w:t>
      </w:r>
      <w:r w:rsidRPr="00380577">
        <w:rPr>
          <w:sz w:val="28"/>
          <w:szCs w:val="28"/>
          <w:lang w:val="uk-UA"/>
        </w:rPr>
        <w:t xml:space="preserve"> при </w:t>
      </w:r>
      <w:r>
        <w:rPr>
          <w:sz w:val="28"/>
          <w:szCs w:val="28"/>
          <w:lang w:val="uk-UA"/>
        </w:rPr>
        <w:t>зниж</w:t>
      </w:r>
      <w:r>
        <w:rPr>
          <w:sz w:val="28"/>
          <w:szCs w:val="28"/>
          <w:lang w:val="en-US"/>
        </w:rPr>
        <w:t>e</w:t>
      </w:r>
      <w:r w:rsidRPr="00380577">
        <w:rPr>
          <w:sz w:val="28"/>
          <w:szCs w:val="28"/>
          <w:lang w:val="uk-UA"/>
        </w:rPr>
        <w:t xml:space="preserve">нні ШКФ до 60-90 мл/хв ризик </w:t>
      </w:r>
      <w:r>
        <w:rPr>
          <w:sz w:val="28"/>
          <w:szCs w:val="28"/>
          <w:lang w:val="uk-UA"/>
        </w:rPr>
        <w:t>с</w:t>
      </w:r>
      <w:r>
        <w:rPr>
          <w:sz w:val="28"/>
          <w:szCs w:val="28"/>
          <w:lang w:val="en-US"/>
        </w:rPr>
        <w:t>e</w:t>
      </w:r>
      <w:r w:rsidRPr="00380577">
        <w:rPr>
          <w:sz w:val="28"/>
          <w:szCs w:val="28"/>
          <w:lang w:val="uk-UA"/>
        </w:rPr>
        <w:t>рцево-</w:t>
      </w:r>
      <w:r>
        <w:rPr>
          <w:sz w:val="28"/>
          <w:szCs w:val="28"/>
          <w:lang w:val="uk-UA"/>
        </w:rPr>
        <w:t>судинн</w:t>
      </w:r>
      <w:r>
        <w:rPr>
          <w:sz w:val="28"/>
          <w:szCs w:val="28"/>
          <w:lang w:val="en-US"/>
        </w:rPr>
        <w:t>o</w:t>
      </w:r>
      <w:r w:rsidRPr="00380577">
        <w:rPr>
          <w:sz w:val="28"/>
          <w:szCs w:val="28"/>
          <w:lang w:val="uk-UA"/>
        </w:rPr>
        <w:t xml:space="preserve">ї </w:t>
      </w:r>
      <w:r>
        <w:rPr>
          <w:sz w:val="28"/>
          <w:szCs w:val="28"/>
          <w:lang w:val="uk-UA"/>
        </w:rPr>
        <w:t>см</w:t>
      </w:r>
      <w:r>
        <w:rPr>
          <w:sz w:val="28"/>
          <w:szCs w:val="28"/>
          <w:lang w:val="en-US"/>
        </w:rPr>
        <w:t>e</w:t>
      </w:r>
      <w:r w:rsidRPr="00380577">
        <w:rPr>
          <w:sz w:val="28"/>
          <w:szCs w:val="28"/>
          <w:lang w:val="uk-UA"/>
        </w:rPr>
        <w:t xml:space="preserve">рті зростає у 1,09 рази, при 45-60 мл/хв – у 1,15 рази, при 30-45 мл/хв – у 1,23 рази, а вже при </w:t>
      </w:r>
      <w:r>
        <w:rPr>
          <w:sz w:val="28"/>
          <w:szCs w:val="28"/>
          <w:lang w:val="uk-UA"/>
        </w:rPr>
        <w:t xml:space="preserve">ШКФ </w:t>
      </w:r>
      <w:r w:rsidRPr="00380577">
        <w:rPr>
          <w:sz w:val="28"/>
          <w:szCs w:val="28"/>
          <w:lang w:val="uk-UA"/>
        </w:rPr>
        <w:t>&lt;</w:t>
      </w:r>
      <w:r>
        <w:rPr>
          <w:sz w:val="28"/>
          <w:szCs w:val="28"/>
          <w:lang w:val="uk-UA"/>
        </w:rPr>
        <w:t xml:space="preserve"> </w:t>
      </w:r>
      <w:r w:rsidRPr="00380577">
        <w:rPr>
          <w:sz w:val="28"/>
          <w:szCs w:val="28"/>
          <w:lang w:val="uk-UA"/>
        </w:rPr>
        <w:t>30 мл/хв – у 5,52 раз</w:t>
      </w:r>
      <w:r>
        <w:rPr>
          <w:sz w:val="28"/>
          <w:szCs w:val="28"/>
          <w:lang w:val="uk-UA"/>
        </w:rPr>
        <w:t>ів</w:t>
      </w:r>
      <w:r w:rsidRPr="00380577">
        <w:rPr>
          <w:sz w:val="28"/>
          <w:szCs w:val="28"/>
          <w:lang w:val="uk-UA"/>
        </w:rPr>
        <w:t xml:space="preserve"> </w:t>
      </w:r>
      <w:r w:rsidRPr="00380577">
        <w:rPr>
          <w:color w:val="000000"/>
          <w:sz w:val="28"/>
          <w:szCs w:val="28"/>
          <w:lang w:val="uk-UA"/>
        </w:rPr>
        <w:t>[</w:t>
      </w:r>
      <w:r w:rsidR="00B517BC">
        <w:rPr>
          <w:color w:val="000000"/>
          <w:sz w:val="28"/>
          <w:szCs w:val="28"/>
          <w:lang w:val="uk-UA"/>
        </w:rPr>
        <w:t>131</w:t>
      </w:r>
      <w:r w:rsidRPr="002512F1">
        <w:rPr>
          <w:color w:val="000000"/>
          <w:sz w:val="28"/>
          <w:szCs w:val="28"/>
          <w:lang w:val="uk-UA"/>
        </w:rPr>
        <w:t>]</w:t>
      </w:r>
      <w:r w:rsidRPr="008010DB">
        <w:rPr>
          <w:sz w:val="28"/>
          <w:szCs w:val="28"/>
          <w:lang w:val="uk-UA"/>
        </w:rPr>
        <w:t>.</w:t>
      </w:r>
    </w:p>
    <w:p w:rsidR="0023771A" w:rsidRPr="0023771A" w:rsidRDefault="008D0BC7" w:rsidP="00E616A9">
      <w:pPr>
        <w:pStyle w:val="a6"/>
        <w:spacing w:line="360" w:lineRule="auto"/>
        <w:ind w:left="0" w:firstLine="567"/>
        <w:rPr>
          <w:rFonts w:eastAsia="Times New Roman"/>
          <w:sz w:val="28"/>
          <w:szCs w:val="28"/>
          <w:lang w:val="uk-UA" w:eastAsia="ru-RU"/>
        </w:rPr>
      </w:pPr>
      <w:r w:rsidRPr="00E616A9">
        <w:rPr>
          <w:sz w:val="28"/>
          <w:szCs w:val="28"/>
          <w:lang w:val="uk-UA"/>
        </w:rPr>
        <w:t>Взаємовідносини між ХХН та кардіо-васкулярними захворюваннями включають двонаправлені несприятливі ефекти одного патологічного процесу на інший, що зумовлюють їх прогресування (у тому числі прогресування ХСН і ХХН) [</w:t>
      </w:r>
      <w:r w:rsidR="008010DB">
        <w:rPr>
          <w:sz w:val="28"/>
          <w:szCs w:val="28"/>
          <w:lang w:val="uk-UA"/>
        </w:rPr>
        <w:t>132</w:t>
      </w:r>
      <w:r w:rsidRPr="008D0BC7">
        <w:rPr>
          <w:sz w:val="28"/>
          <w:szCs w:val="28"/>
          <w:lang w:val="uk-UA"/>
        </w:rPr>
        <w:t xml:space="preserve">]. Приблизно у 50% хворих з ХСН на різних етапах її перебігу розвивається хронічний </w:t>
      </w:r>
      <w:r>
        <w:rPr>
          <w:sz w:val="28"/>
          <w:szCs w:val="28"/>
          <w:lang w:val="uk-UA"/>
        </w:rPr>
        <w:t>кардіоренальний синдром</w:t>
      </w:r>
      <w:r w:rsidRPr="008D0BC7">
        <w:rPr>
          <w:sz w:val="28"/>
          <w:szCs w:val="28"/>
          <w:lang w:val="uk-UA"/>
        </w:rPr>
        <w:t xml:space="preserve">. ХСН характеризується істотними порушеннями ниркової гемодинаміки, що включає підвищення ниркового судинного опору, зниження </w:t>
      </w:r>
      <w:r>
        <w:rPr>
          <w:sz w:val="28"/>
          <w:szCs w:val="28"/>
          <w:lang w:val="uk-UA"/>
        </w:rPr>
        <w:t>Ш</w:t>
      </w:r>
      <w:r w:rsidRPr="008D0BC7">
        <w:rPr>
          <w:sz w:val="28"/>
          <w:szCs w:val="28"/>
          <w:lang w:val="uk-UA"/>
        </w:rPr>
        <w:t>КФ і більш істотне зниження ниркового плазмоток</w:t>
      </w:r>
      <w:r>
        <w:rPr>
          <w:sz w:val="28"/>
          <w:szCs w:val="28"/>
          <w:lang w:val="uk-UA"/>
        </w:rPr>
        <w:t>у</w:t>
      </w:r>
      <w:r w:rsidRPr="008D0BC7">
        <w:rPr>
          <w:sz w:val="28"/>
          <w:szCs w:val="28"/>
          <w:lang w:val="uk-UA"/>
        </w:rPr>
        <w:t>. Так, прогресування ХСН індукує п</w:t>
      </w:r>
      <w:r>
        <w:rPr>
          <w:sz w:val="28"/>
          <w:szCs w:val="28"/>
          <w:lang w:val="uk-UA"/>
        </w:rPr>
        <w:t>ідвищення</w:t>
      </w:r>
      <w:r w:rsidRPr="008D0BC7">
        <w:rPr>
          <w:sz w:val="28"/>
          <w:szCs w:val="28"/>
          <w:lang w:val="uk-UA"/>
        </w:rPr>
        <w:t xml:space="preserve"> активності вазоконстр</w:t>
      </w:r>
      <w:r>
        <w:rPr>
          <w:sz w:val="28"/>
          <w:szCs w:val="28"/>
          <w:lang w:val="uk-UA"/>
        </w:rPr>
        <w:t>и</w:t>
      </w:r>
      <w:r w:rsidRPr="008D0BC7">
        <w:rPr>
          <w:sz w:val="28"/>
          <w:szCs w:val="28"/>
          <w:lang w:val="uk-UA"/>
        </w:rPr>
        <w:t>кторних / антинатр</w:t>
      </w:r>
      <w:r>
        <w:rPr>
          <w:sz w:val="28"/>
          <w:szCs w:val="28"/>
          <w:lang w:val="uk-UA"/>
        </w:rPr>
        <w:t>і</w:t>
      </w:r>
      <w:r w:rsidRPr="008D0BC7">
        <w:rPr>
          <w:sz w:val="28"/>
          <w:szCs w:val="28"/>
          <w:lang w:val="uk-UA"/>
        </w:rPr>
        <w:t>йуретич</w:t>
      </w:r>
      <w:r>
        <w:rPr>
          <w:sz w:val="28"/>
          <w:szCs w:val="28"/>
          <w:lang w:val="uk-UA"/>
        </w:rPr>
        <w:t>них</w:t>
      </w:r>
      <w:r w:rsidRPr="008D0BC7">
        <w:rPr>
          <w:sz w:val="28"/>
          <w:szCs w:val="28"/>
          <w:lang w:val="uk-UA"/>
        </w:rPr>
        <w:t xml:space="preserve"> систем, що перевищує таку у вазодилататорних/натр</w:t>
      </w:r>
      <w:r>
        <w:rPr>
          <w:sz w:val="28"/>
          <w:szCs w:val="28"/>
          <w:lang w:val="uk-UA"/>
        </w:rPr>
        <w:t>і</w:t>
      </w:r>
      <w:r w:rsidRPr="008D0BC7">
        <w:rPr>
          <w:sz w:val="28"/>
          <w:szCs w:val="28"/>
          <w:lang w:val="uk-UA"/>
        </w:rPr>
        <w:t>йуретич</w:t>
      </w:r>
      <w:r>
        <w:rPr>
          <w:sz w:val="28"/>
          <w:szCs w:val="28"/>
          <w:lang w:val="uk-UA"/>
        </w:rPr>
        <w:t>н</w:t>
      </w:r>
      <w:r w:rsidRPr="008D0BC7">
        <w:rPr>
          <w:sz w:val="28"/>
          <w:szCs w:val="28"/>
          <w:lang w:val="uk-UA"/>
        </w:rPr>
        <w:t>их систем. Результатом цих нейрогумо</w:t>
      </w:r>
      <w:r w:rsidR="00DD181A">
        <w:rPr>
          <w:sz w:val="28"/>
          <w:szCs w:val="28"/>
          <w:lang w:val="uk-UA"/>
        </w:rPr>
        <w:t>ральних відповідей є зниження ни</w:t>
      </w:r>
      <w:r w:rsidRPr="008D0BC7">
        <w:rPr>
          <w:sz w:val="28"/>
          <w:szCs w:val="28"/>
          <w:lang w:val="uk-UA"/>
        </w:rPr>
        <w:t>ркового кровотоку, ШКФ, екскреції продуктів метаболізму (підвищення рівня сечовини і креатиніну крові та ін.). Опис</w:t>
      </w:r>
      <w:r w:rsidR="00501B7F">
        <w:rPr>
          <w:sz w:val="28"/>
          <w:szCs w:val="28"/>
          <w:lang w:val="uk-UA"/>
        </w:rPr>
        <w:t>ані зміни посилюють кардиальну</w:t>
      </w:r>
      <w:r w:rsidRPr="008D0BC7">
        <w:rPr>
          <w:sz w:val="28"/>
          <w:szCs w:val="28"/>
          <w:lang w:val="uk-UA"/>
        </w:rPr>
        <w:t xml:space="preserve"> дисфункці</w:t>
      </w:r>
      <w:r w:rsidR="00DD181A">
        <w:rPr>
          <w:sz w:val="28"/>
          <w:szCs w:val="28"/>
          <w:lang w:val="uk-UA"/>
        </w:rPr>
        <w:t>ю, тобто розвивається так зване</w:t>
      </w:r>
      <w:r w:rsidRPr="008D0BC7">
        <w:rPr>
          <w:sz w:val="28"/>
          <w:szCs w:val="28"/>
          <w:lang w:val="uk-UA"/>
        </w:rPr>
        <w:t xml:space="preserve"> порочне коло [</w:t>
      </w:r>
      <w:r w:rsidR="008010DB">
        <w:rPr>
          <w:sz w:val="28"/>
          <w:szCs w:val="28"/>
          <w:lang w:val="uk-UA"/>
        </w:rPr>
        <w:t>3</w:t>
      </w:r>
      <w:r w:rsidRPr="008D0BC7">
        <w:rPr>
          <w:sz w:val="28"/>
          <w:szCs w:val="28"/>
          <w:lang w:val="uk-UA"/>
        </w:rPr>
        <w:t>].</w:t>
      </w:r>
    </w:p>
    <w:p w:rsidR="008D0BC7" w:rsidRDefault="008D0BC7" w:rsidP="008D0BC7">
      <w:pPr>
        <w:pStyle w:val="a6"/>
        <w:spacing w:line="360" w:lineRule="auto"/>
        <w:ind w:left="0" w:firstLine="567"/>
        <w:contextualSpacing w:val="0"/>
        <w:rPr>
          <w:spacing w:val="-2"/>
          <w:sz w:val="28"/>
          <w:szCs w:val="28"/>
          <w:lang w:val="uk-UA"/>
        </w:rPr>
      </w:pPr>
      <w:r w:rsidRPr="0089495C">
        <w:rPr>
          <w:spacing w:val="-2"/>
          <w:sz w:val="28"/>
          <w:szCs w:val="28"/>
          <w:lang w:val="uk-UA"/>
        </w:rPr>
        <w:t xml:space="preserve">Таким чином, наявність у хворих ХХН слід розглядати як </w:t>
      </w:r>
      <w:r w:rsidRPr="002512F1">
        <w:rPr>
          <w:sz w:val="28"/>
          <w:szCs w:val="28"/>
          <w:lang w:val="uk-UA"/>
        </w:rPr>
        <w:t xml:space="preserve">маркер несприятливого прогнозу </w:t>
      </w:r>
      <w:r w:rsidRPr="0089495C">
        <w:rPr>
          <w:sz w:val="28"/>
          <w:szCs w:val="28"/>
          <w:lang w:val="uk-UA"/>
        </w:rPr>
        <w:t xml:space="preserve">серцево – судинних захворювань </w:t>
      </w:r>
      <w:r w:rsidRPr="002512F1">
        <w:rPr>
          <w:sz w:val="28"/>
          <w:szCs w:val="28"/>
          <w:lang w:val="uk-UA"/>
        </w:rPr>
        <w:t>[</w:t>
      </w:r>
      <w:r w:rsidR="008010DB">
        <w:rPr>
          <w:sz w:val="28"/>
          <w:szCs w:val="28"/>
          <w:lang w:val="uk-UA"/>
        </w:rPr>
        <w:t>118</w:t>
      </w:r>
      <w:r w:rsidRPr="00223617">
        <w:rPr>
          <w:spacing w:val="-2"/>
          <w:sz w:val="28"/>
          <w:szCs w:val="28"/>
          <w:lang w:val="uk-UA"/>
        </w:rPr>
        <w:t>]</w:t>
      </w:r>
      <w:r>
        <w:rPr>
          <w:spacing w:val="-2"/>
          <w:sz w:val="28"/>
          <w:szCs w:val="28"/>
          <w:lang w:val="uk-UA"/>
        </w:rPr>
        <w:t>.</w:t>
      </w:r>
    </w:p>
    <w:p w:rsidR="00796E11" w:rsidRDefault="00796E11">
      <w:pPr>
        <w:rPr>
          <w:rFonts w:ascii="Times New Roman" w:eastAsia="Calibri" w:hAnsi="Times New Roman" w:cs="Times New Roman"/>
          <w:sz w:val="28"/>
          <w:szCs w:val="28"/>
        </w:rPr>
      </w:pPr>
      <w:r>
        <w:rPr>
          <w:sz w:val="28"/>
          <w:szCs w:val="28"/>
        </w:rPr>
        <w:br w:type="page"/>
      </w:r>
    </w:p>
    <w:p w:rsidR="002A4578" w:rsidRPr="00A63CE5" w:rsidRDefault="002A4578" w:rsidP="00223617">
      <w:pPr>
        <w:pStyle w:val="a6"/>
        <w:numPr>
          <w:ilvl w:val="1"/>
          <w:numId w:val="6"/>
        </w:numPr>
        <w:spacing w:before="200" w:after="200" w:line="360" w:lineRule="auto"/>
        <w:ind w:left="0" w:firstLine="567"/>
        <w:contextualSpacing w:val="0"/>
        <w:rPr>
          <w:b/>
          <w:sz w:val="28"/>
          <w:szCs w:val="28"/>
          <w:lang w:val="uk-UA"/>
        </w:rPr>
      </w:pPr>
      <w:r w:rsidRPr="00A63CE5">
        <w:rPr>
          <w:b/>
          <w:sz w:val="28"/>
          <w:szCs w:val="28"/>
          <w:lang w:val="uk-UA"/>
        </w:rPr>
        <w:lastRenderedPageBreak/>
        <w:t>Гіперурикемія при хронічній хворобі нирок (ХХН).</w:t>
      </w:r>
    </w:p>
    <w:p w:rsidR="002A4578" w:rsidRPr="00B402D7" w:rsidRDefault="002A4578" w:rsidP="000B5DFD">
      <w:pPr>
        <w:spacing w:after="0" w:line="360" w:lineRule="auto"/>
        <w:ind w:firstLine="567"/>
        <w:jc w:val="both"/>
        <w:rPr>
          <w:rStyle w:val="a3"/>
          <w:rFonts w:ascii="Times New Roman" w:hAnsi="Times New Roman" w:cs="Times New Roman"/>
          <w:i w:val="0"/>
          <w:sz w:val="28"/>
          <w:szCs w:val="28"/>
          <w:lang w:val="uk-UA"/>
        </w:rPr>
      </w:pPr>
      <w:r w:rsidRPr="00B402D7">
        <w:rPr>
          <w:rStyle w:val="hps"/>
          <w:rFonts w:ascii="Times New Roman" w:hAnsi="Times New Roman" w:cs="Times New Roman"/>
          <w:sz w:val="28"/>
          <w:szCs w:val="28"/>
          <w:lang w:val="uk-UA"/>
        </w:rPr>
        <w:t>Протягом</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десятиліть</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високі рівні</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сечової кислоти</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розглядалися</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як</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результат</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порушення функції нирок</w:t>
      </w:r>
      <w:r w:rsidRPr="00B402D7">
        <w:rPr>
          <w:rFonts w:ascii="Times New Roman" w:hAnsi="Times New Roman" w:cs="Times New Roman"/>
          <w:sz w:val="28"/>
          <w:szCs w:val="28"/>
          <w:lang w:val="uk-UA"/>
        </w:rPr>
        <w:t xml:space="preserve">, а не були </w:t>
      </w:r>
      <w:r w:rsidRPr="00B402D7">
        <w:rPr>
          <w:rStyle w:val="hps"/>
          <w:rFonts w:ascii="Times New Roman" w:hAnsi="Times New Roman" w:cs="Times New Roman"/>
          <w:sz w:val="28"/>
          <w:szCs w:val="28"/>
          <w:lang w:val="uk-UA"/>
        </w:rPr>
        <w:t>істинним</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медіатором</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розвитку і прогресування</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хвороби</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нирок [</w:t>
      </w:r>
      <w:r w:rsidR="005B13E7">
        <w:rPr>
          <w:rStyle w:val="hps"/>
          <w:rFonts w:ascii="Times New Roman" w:hAnsi="Times New Roman" w:cs="Times New Roman"/>
          <w:sz w:val="28"/>
          <w:szCs w:val="28"/>
          <w:lang w:val="uk-UA"/>
        </w:rPr>
        <w:t>41</w:t>
      </w:r>
      <w:r w:rsidRPr="00B402D7">
        <w:rPr>
          <w:rFonts w:ascii="Times New Roman" w:hAnsi="Times New Roman" w:cs="Times New Roman"/>
          <w:sz w:val="28"/>
          <w:szCs w:val="28"/>
          <w:lang w:val="uk-UA"/>
        </w:rPr>
        <w:t xml:space="preserve">]. </w:t>
      </w:r>
      <w:r w:rsidR="000708F1">
        <w:rPr>
          <w:rStyle w:val="hps"/>
          <w:rFonts w:ascii="Times New Roman" w:hAnsi="Times New Roman" w:cs="Times New Roman"/>
          <w:sz w:val="28"/>
          <w:szCs w:val="28"/>
          <w:lang w:val="uk-UA"/>
        </w:rPr>
        <w:t>Проте</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дані</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епідеміологічних досліджень</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продемонстрували</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зв'язок</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гіперурикемії з</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розвитком і прогресуванням</w:t>
      </w:r>
      <w:r w:rsidRPr="00B402D7">
        <w:rPr>
          <w:rFonts w:ascii="Times New Roman" w:hAnsi="Times New Roman" w:cs="Times New Roman"/>
          <w:sz w:val="28"/>
          <w:szCs w:val="28"/>
          <w:lang w:val="uk-UA"/>
        </w:rPr>
        <w:t xml:space="preserve"> </w:t>
      </w:r>
      <w:r w:rsidRPr="00B402D7">
        <w:rPr>
          <w:rStyle w:val="hps"/>
          <w:rFonts w:ascii="Times New Roman" w:hAnsi="Times New Roman" w:cs="Times New Roman"/>
          <w:sz w:val="28"/>
          <w:szCs w:val="28"/>
          <w:lang w:val="uk-UA"/>
        </w:rPr>
        <w:t>ХХН</w:t>
      </w:r>
      <w:r w:rsidRPr="00B402D7">
        <w:rPr>
          <w:rFonts w:ascii="Times New Roman" w:hAnsi="Times New Roman" w:cs="Times New Roman"/>
          <w:sz w:val="28"/>
          <w:szCs w:val="28"/>
          <w:lang w:val="uk-UA"/>
        </w:rPr>
        <w:t xml:space="preserve"> [</w:t>
      </w:r>
      <w:r w:rsidR="005B13E7">
        <w:rPr>
          <w:rFonts w:ascii="Times New Roman" w:hAnsi="Times New Roman" w:cs="Times New Roman"/>
          <w:sz w:val="28"/>
          <w:szCs w:val="28"/>
          <w:lang w:val="uk-UA"/>
        </w:rPr>
        <w:t>12</w:t>
      </w:r>
      <w:r w:rsidRPr="00B402D7">
        <w:rPr>
          <w:rFonts w:ascii="Times New Roman" w:hAnsi="Times New Roman" w:cs="Times New Roman"/>
          <w:sz w:val="28"/>
          <w:szCs w:val="28"/>
          <w:lang w:val="uk-UA"/>
        </w:rPr>
        <w:t xml:space="preserve">; </w:t>
      </w:r>
      <w:r w:rsidR="005B13E7">
        <w:rPr>
          <w:rFonts w:ascii="Times New Roman" w:hAnsi="Times New Roman" w:cs="Times New Roman"/>
          <w:sz w:val="28"/>
          <w:szCs w:val="28"/>
          <w:lang w:val="uk-UA"/>
        </w:rPr>
        <w:t>98</w:t>
      </w:r>
      <w:r w:rsidRPr="005B13E7">
        <w:rPr>
          <w:rFonts w:ascii="Times New Roman" w:hAnsi="Times New Roman" w:cs="Times New Roman"/>
          <w:sz w:val="28"/>
          <w:szCs w:val="28"/>
          <w:lang w:val="uk-UA"/>
        </w:rPr>
        <w:t>].</w:t>
      </w:r>
      <w:r w:rsidRPr="00B402D7">
        <w:rPr>
          <w:rFonts w:ascii="Times New Roman" w:hAnsi="Times New Roman" w:cs="Times New Roman"/>
          <w:sz w:val="28"/>
          <w:szCs w:val="28"/>
          <w:lang w:val="uk-UA"/>
        </w:rPr>
        <w:t xml:space="preserve"> Так, у популяційному дослідженні населення Південно - Східної Азії показано, що високий рівень сечової кислоти в плазмі крові незалежно пов'язаний зі збільшенням поширеності ХХН [</w:t>
      </w:r>
      <w:r w:rsidR="005B13E7">
        <w:rPr>
          <w:rFonts w:ascii="Times New Roman" w:hAnsi="Times New Roman" w:cs="Times New Roman"/>
          <w:sz w:val="28"/>
          <w:szCs w:val="28"/>
          <w:lang w:val="uk-UA"/>
        </w:rPr>
        <w:t>115</w:t>
      </w:r>
      <w:r w:rsidRPr="00B402D7">
        <w:rPr>
          <w:rFonts w:ascii="Times New Roman" w:hAnsi="Times New Roman" w:cs="Times New Roman"/>
          <w:sz w:val="28"/>
          <w:szCs w:val="28"/>
          <w:lang w:val="uk-UA"/>
        </w:rPr>
        <w:t>]. Існують дані про роль сечової кислоти як вторинного, якщо не основного фактора ризику розвитку та прогресування ХХН [</w:t>
      </w:r>
      <w:r w:rsidR="005B13E7">
        <w:rPr>
          <w:rFonts w:ascii="Times New Roman" w:hAnsi="Times New Roman" w:cs="Times New Roman"/>
          <w:sz w:val="28"/>
          <w:szCs w:val="28"/>
          <w:lang w:val="uk-UA"/>
        </w:rPr>
        <w:t>27</w:t>
      </w:r>
      <w:r w:rsidRPr="005B13E7">
        <w:rPr>
          <w:rFonts w:ascii="Times New Roman" w:hAnsi="Times New Roman" w:cs="Times New Roman"/>
          <w:sz w:val="28"/>
          <w:szCs w:val="28"/>
          <w:lang w:val="uk-UA"/>
        </w:rPr>
        <w:t>;</w:t>
      </w:r>
      <w:r w:rsidR="005B13E7" w:rsidRPr="005B13E7">
        <w:rPr>
          <w:rFonts w:ascii="Times New Roman" w:hAnsi="Times New Roman" w:cs="Times New Roman"/>
          <w:sz w:val="28"/>
          <w:szCs w:val="28"/>
          <w:lang w:val="uk-UA"/>
        </w:rPr>
        <w:t>40</w:t>
      </w:r>
      <w:r w:rsidRPr="00B402D7">
        <w:rPr>
          <w:rFonts w:ascii="Times New Roman" w:hAnsi="Times New Roman" w:cs="Times New Roman"/>
          <w:sz w:val="28"/>
          <w:szCs w:val="28"/>
          <w:lang w:val="uk-UA"/>
        </w:rPr>
        <w:t xml:space="preserve">; </w:t>
      </w:r>
      <w:r w:rsidR="005B13E7">
        <w:rPr>
          <w:rFonts w:ascii="Times New Roman" w:hAnsi="Times New Roman" w:cs="Times New Roman"/>
          <w:sz w:val="28"/>
          <w:szCs w:val="28"/>
          <w:lang w:val="uk-UA"/>
        </w:rPr>
        <w:t>82</w:t>
      </w:r>
      <w:r w:rsidRPr="00B402D7">
        <w:rPr>
          <w:rFonts w:ascii="Times New Roman" w:hAnsi="Times New Roman" w:cs="Times New Roman"/>
          <w:sz w:val="28"/>
          <w:szCs w:val="28"/>
          <w:lang w:val="uk-UA"/>
        </w:rPr>
        <w:t xml:space="preserve">; </w:t>
      </w:r>
      <w:r w:rsidR="005B13E7">
        <w:rPr>
          <w:rFonts w:ascii="Times New Roman" w:hAnsi="Times New Roman" w:cs="Times New Roman"/>
          <w:sz w:val="28"/>
          <w:szCs w:val="28"/>
          <w:lang w:val="uk-UA"/>
        </w:rPr>
        <w:t>133</w:t>
      </w:r>
      <w:r w:rsidRPr="00B402D7">
        <w:rPr>
          <w:rFonts w:ascii="Times New Roman" w:hAnsi="Times New Roman" w:cs="Times New Roman"/>
          <w:sz w:val="28"/>
          <w:szCs w:val="28"/>
          <w:lang w:val="uk-UA"/>
        </w:rPr>
        <w:t>]. Shan Y і співавтори довели роль гіперурикемії як незалежної фактора ризику розвитку ХХН у осіб старше 40 років [</w:t>
      </w:r>
      <w:r w:rsidR="005B13E7">
        <w:rPr>
          <w:rFonts w:ascii="Times New Roman" w:hAnsi="Times New Roman" w:cs="Times New Roman"/>
          <w:sz w:val="28"/>
          <w:szCs w:val="28"/>
          <w:lang w:val="uk-UA"/>
        </w:rPr>
        <w:t>120</w:t>
      </w:r>
      <w:r w:rsidRPr="00B402D7">
        <w:rPr>
          <w:rFonts w:ascii="Times New Roman" w:hAnsi="Times New Roman" w:cs="Times New Roman"/>
          <w:sz w:val="28"/>
          <w:szCs w:val="28"/>
          <w:lang w:val="uk-UA"/>
        </w:rPr>
        <w:t xml:space="preserve">]. У ході дослідження Weiner D.E. і співавторів, яке тривало 8,5 років, було встановлено, що кожне підвищення рівня сечової кислоти на </w:t>
      </w:r>
      <w:r w:rsidR="000708F1">
        <w:rPr>
          <w:rFonts w:ascii="Times New Roman" w:hAnsi="Times New Roman" w:cs="Times New Roman"/>
          <w:sz w:val="28"/>
          <w:szCs w:val="28"/>
          <w:lang w:val="uk-UA"/>
        </w:rPr>
        <w:t xml:space="preserve">кожний </w:t>
      </w:r>
      <w:r w:rsidRPr="00B402D7">
        <w:rPr>
          <w:rFonts w:ascii="Times New Roman" w:hAnsi="Times New Roman" w:cs="Times New Roman"/>
          <w:sz w:val="28"/>
          <w:szCs w:val="28"/>
          <w:lang w:val="uk-UA"/>
        </w:rPr>
        <w:t>1мг/дл від вихідного призводить до зростання ризику розвитку ХХН на 10%</w:t>
      </w:r>
      <w:r w:rsidRPr="00B402D7">
        <w:rPr>
          <w:rStyle w:val="a3"/>
          <w:rFonts w:ascii="Times New Roman" w:hAnsi="Times New Roman" w:cs="Times New Roman"/>
          <w:sz w:val="28"/>
          <w:szCs w:val="28"/>
          <w:lang w:val="uk-UA"/>
        </w:rPr>
        <w:t xml:space="preserve"> </w:t>
      </w:r>
      <w:r w:rsidRPr="00B402D7">
        <w:rPr>
          <w:rFonts w:ascii="Times New Roman" w:hAnsi="Times New Roman" w:cs="Times New Roman"/>
          <w:sz w:val="28"/>
          <w:szCs w:val="28"/>
          <w:lang w:val="uk-UA"/>
        </w:rPr>
        <w:t>[</w:t>
      </w:r>
      <w:r w:rsidR="005B13E7">
        <w:rPr>
          <w:rFonts w:ascii="Times New Roman" w:hAnsi="Times New Roman" w:cs="Times New Roman"/>
          <w:sz w:val="28"/>
          <w:szCs w:val="28"/>
          <w:lang w:val="uk-UA"/>
        </w:rPr>
        <w:t>134</w:t>
      </w:r>
      <w:r w:rsidRPr="00B402D7">
        <w:rPr>
          <w:rFonts w:ascii="Times New Roman" w:hAnsi="Times New Roman" w:cs="Times New Roman"/>
          <w:sz w:val="28"/>
          <w:szCs w:val="28"/>
          <w:lang w:val="uk-UA"/>
        </w:rPr>
        <w:t>]</w:t>
      </w:r>
      <w:r w:rsidRPr="00B402D7">
        <w:rPr>
          <w:rStyle w:val="a3"/>
          <w:rFonts w:ascii="Times New Roman" w:hAnsi="Times New Roman" w:cs="Times New Roman"/>
          <w:sz w:val="28"/>
          <w:szCs w:val="28"/>
          <w:lang w:val="uk-UA"/>
        </w:rPr>
        <w:t>.</w:t>
      </w:r>
    </w:p>
    <w:p w:rsidR="002A4578" w:rsidRPr="000B5DFD" w:rsidRDefault="002A4578" w:rsidP="000B5DFD">
      <w:pPr>
        <w:spacing w:after="0" w:line="360" w:lineRule="auto"/>
        <w:ind w:firstLine="539"/>
        <w:jc w:val="both"/>
        <w:rPr>
          <w:rFonts w:ascii="Times New Roman" w:hAnsi="Times New Roman" w:cs="Times New Roman"/>
          <w:i/>
          <w:sz w:val="28"/>
          <w:szCs w:val="28"/>
          <w:lang w:val="uk-UA"/>
        </w:rPr>
      </w:pPr>
      <w:r w:rsidRPr="00BD5B5B">
        <w:rPr>
          <w:rFonts w:ascii="Times New Roman" w:hAnsi="Times New Roman" w:cs="Times New Roman"/>
          <w:sz w:val="28"/>
          <w:szCs w:val="28"/>
          <w:lang w:val="uk-UA"/>
        </w:rPr>
        <w:t>Вважається, що м</w:t>
      </w:r>
      <w:r w:rsidRPr="00BD5B5B">
        <w:rPr>
          <w:rStyle w:val="hps"/>
          <w:rFonts w:ascii="Times New Roman" w:hAnsi="Times New Roman" w:cs="Times New Roman"/>
          <w:sz w:val="28"/>
          <w:szCs w:val="28"/>
          <w:lang w:val="uk-UA"/>
        </w:rPr>
        <w:t>еханізми пошкоджуючої дії</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надлишку сечової кислоти</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на</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ниркову тканину</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наступні</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по-перше</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як було показано вище</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гіперурикемія</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індукує</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ендотеліальну дисфункцію</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і</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запалення</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а</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по-друге</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порушує</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внутрішньониркову</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гемодинаміку</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Так</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вона</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сприяє</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гіпертрофії</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гладком'язових клітин</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внутрішньониркових артеріол</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гломерулосклерозу</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і</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тубулоінтерстиціальному</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фіброзу</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шляхом</w:t>
      </w:r>
      <w:r w:rsidRPr="00BD5B5B">
        <w:rPr>
          <w:rFonts w:ascii="Times New Roman" w:hAnsi="Times New Roman" w:cs="Times New Roman"/>
          <w:sz w:val="28"/>
          <w:szCs w:val="28"/>
          <w:lang w:val="uk-UA"/>
        </w:rPr>
        <w:t xml:space="preserve"> </w:t>
      </w:r>
      <w:r w:rsidRPr="00BD5B5B">
        <w:rPr>
          <w:rStyle w:val="hps"/>
          <w:rFonts w:ascii="Times New Roman" w:hAnsi="Times New Roman" w:cs="Times New Roman"/>
          <w:sz w:val="28"/>
          <w:szCs w:val="28"/>
          <w:lang w:val="uk-UA"/>
        </w:rPr>
        <w:t>активації ренін</w:t>
      </w:r>
      <w:r w:rsidRPr="00BD5B5B">
        <w:rPr>
          <w:rStyle w:val="atn"/>
          <w:rFonts w:ascii="Times New Roman" w:hAnsi="Times New Roman" w:cs="Times New Roman"/>
          <w:sz w:val="28"/>
          <w:szCs w:val="28"/>
          <w:lang w:val="uk-UA"/>
        </w:rPr>
        <w:t>-</w:t>
      </w:r>
      <w:r w:rsidRPr="00BD5B5B">
        <w:rPr>
          <w:rFonts w:ascii="Times New Roman" w:hAnsi="Times New Roman" w:cs="Times New Roman"/>
          <w:sz w:val="28"/>
          <w:szCs w:val="28"/>
          <w:lang w:val="uk-UA"/>
        </w:rPr>
        <w:t xml:space="preserve">ангіотензин-альдостеронової системи </w:t>
      </w:r>
      <w:r w:rsidRPr="00BD5B5B">
        <w:rPr>
          <w:rStyle w:val="hpsatn"/>
          <w:rFonts w:ascii="Times New Roman" w:hAnsi="Times New Roman" w:cs="Times New Roman"/>
          <w:sz w:val="28"/>
          <w:szCs w:val="28"/>
          <w:lang w:val="uk-UA"/>
        </w:rPr>
        <w:t>(</w:t>
      </w:r>
      <w:r w:rsidRPr="00BD5B5B">
        <w:rPr>
          <w:rFonts w:ascii="Times New Roman" w:hAnsi="Times New Roman" w:cs="Times New Roman"/>
          <w:sz w:val="28"/>
          <w:szCs w:val="28"/>
          <w:lang w:val="uk-UA"/>
        </w:rPr>
        <w:t>РААС) [</w:t>
      </w:r>
      <w:r w:rsidR="005B13E7">
        <w:rPr>
          <w:rFonts w:ascii="Times New Roman" w:hAnsi="Times New Roman" w:cs="Times New Roman"/>
          <w:sz w:val="28"/>
          <w:szCs w:val="28"/>
          <w:lang w:val="uk-UA"/>
        </w:rPr>
        <w:t>69</w:t>
      </w:r>
      <w:r w:rsidRPr="00BD5B5B">
        <w:rPr>
          <w:rFonts w:ascii="Times New Roman" w:hAnsi="Times New Roman" w:cs="Times New Roman"/>
          <w:sz w:val="28"/>
          <w:szCs w:val="28"/>
          <w:lang w:val="uk-UA"/>
        </w:rPr>
        <w:t xml:space="preserve">]. </w:t>
      </w:r>
      <w:r w:rsidRPr="0075531C">
        <w:rPr>
          <w:rStyle w:val="hps"/>
          <w:rFonts w:ascii="Times New Roman" w:hAnsi="Times New Roman" w:cs="Times New Roman"/>
          <w:sz w:val="28"/>
          <w:szCs w:val="28"/>
          <w:lang w:val="uk-UA"/>
        </w:rPr>
        <w:t>Крім того, навіть</w:t>
      </w:r>
      <w:r w:rsidRPr="0075531C">
        <w:rPr>
          <w:rFonts w:ascii="Times New Roman" w:hAnsi="Times New Roman" w:cs="Times New Roman"/>
          <w:sz w:val="28"/>
          <w:szCs w:val="28"/>
          <w:lang w:val="uk-UA"/>
        </w:rPr>
        <w:t xml:space="preserve"> </w:t>
      </w:r>
      <w:r w:rsidRPr="0075531C">
        <w:rPr>
          <w:rStyle w:val="hps"/>
          <w:rFonts w:ascii="Times New Roman" w:hAnsi="Times New Roman" w:cs="Times New Roman"/>
          <w:sz w:val="28"/>
          <w:szCs w:val="28"/>
          <w:lang w:val="uk-UA"/>
        </w:rPr>
        <w:t>при помірній</w:t>
      </w:r>
      <w:r w:rsidRPr="0075531C">
        <w:rPr>
          <w:rFonts w:ascii="Times New Roman" w:hAnsi="Times New Roman" w:cs="Times New Roman"/>
          <w:sz w:val="28"/>
          <w:szCs w:val="28"/>
          <w:lang w:val="uk-UA"/>
        </w:rPr>
        <w:t xml:space="preserve"> </w:t>
      </w:r>
      <w:r w:rsidRPr="0075531C">
        <w:rPr>
          <w:rStyle w:val="hps"/>
          <w:rFonts w:ascii="Times New Roman" w:hAnsi="Times New Roman" w:cs="Times New Roman"/>
          <w:sz w:val="28"/>
          <w:szCs w:val="28"/>
          <w:lang w:val="uk-UA"/>
        </w:rPr>
        <w:t>гіперурикемії</w:t>
      </w:r>
      <w:r w:rsidRPr="0075531C">
        <w:rPr>
          <w:rFonts w:ascii="Times New Roman" w:hAnsi="Times New Roman" w:cs="Times New Roman"/>
          <w:sz w:val="28"/>
          <w:szCs w:val="28"/>
          <w:lang w:val="uk-UA"/>
        </w:rPr>
        <w:t xml:space="preserve"> </w:t>
      </w:r>
      <w:r w:rsidRPr="0075531C">
        <w:rPr>
          <w:rStyle w:val="hps"/>
          <w:rFonts w:ascii="Times New Roman" w:hAnsi="Times New Roman" w:cs="Times New Roman"/>
          <w:sz w:val="28"/>
          <w:szCs w:val="28"/>
          <w:lang w:val="uk-UA"/>
        </w:rPr>
        <w:t>спостерігається</w:t>
      </w:r>
      <w:r w:rsidRPr="0075531C">
        <w:rPr>
          <w:rFonts w:ascii="Times New Roman" w:hAnsi="Times New Roman" w:cs="Times New Roman"/>
          <w:sz w:val="28"/>
          <w:szCs w:val="28"/>
          <w:lang w:val="uk-UA"/>
        </w:rPr>
        <w:t xml:space="preserve"> </w:t>
      </w:r>
      <w:r w:rsidRPr="0075531C">
        <w:rPr>
          <w:rStyle w:val="hps"/>
          <w:rFonts w:ascii="Times New Roman" w:hAnsi="Times New Roman" w:cs="Times New Roman"/>
          <w:sz w:val="28"/>
          <w:szCs w:val="28"/>
          <w:lang w:val="uk-UA"/>
        </w:rPr>
        <w:t>персистуюча</w:t>
      </w:r>
      <w:r w:rsidRPr="0075531C">
        <w:rPr>
          <w:rFonts w:ascii="Times New Roman" w:hAnsi="Times New Roman" w:cs="Times New Roman"/>
          <w:sz w:val="28"/>
          <w:szCs w:val="28"/>
          <w:lang w:val="uk-UA"/>
        </w:rPr>
        <w:t xml:space="preserve"> </w:t>
      </w:r>
      <w:r w:rsidRPr="0075531C">
        <w:rPr>
          <w:rStyle w:val="hps"/>
          <w:rFonts w:ascii="Times New Roman" w:hAnsi="Times New Roman" w:cs="Times New Roman"/>
          <w:sz w:val="28"/>
          <w:szCs w:val="28"/>
          <w:lang w:val="uk-UA"/>
        </w:rPr>
        <w:t>констрикція</w:t>
      </w:r>
      <w:r w:rsidRPr="0075531C">
        <w:rPr>
          <w:rFonts w:ascii="Times New Roman" w:hAnsi="Times New Roman" w:cs="Times New Roman"/>
          <w:sz w:val="28"/>
          <w:szCs w:val="28"/>
          <w:lang w:val="uk-UA"/>
        </w:rPr>
        <w:t xml:space="preserve"> </w:t>
      </w:r>
      <w:r w:rsidRPr="0075531C">
        <w:rPr>
          <w:rStyle w:val="hps"/>
          <w:rFonts w:ascii="Times New Roman" w:hAnsi="Times New Roman" w:cs="Times New Roman"/>
          <w:sz w:val="28"/>
          <w:szCs w:val="28"/>
          <w:lang w:val="uk-UA"/>
        </w:rPr>
        <w:t>афферентно</w:t>
      </w:r>
      <w:r>
        <w:rPr>
          <w:rStyle w:val="hps"/>
          <w:rFonts w:ascii="Times New Roman" w:hAnsi="Times New Roman" w:cs="Times New Roman"/>
          <w:sz w:val="28"/>
          <w:szCs w:val="28"/>
          <w:lang w:val="uk-UA"/>
        </w:rPr>
        <w:t>ї</w:t>
      </w:r>
      <w:r w:rsidRPr="0075531C">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та</w:t>
      </w:r>
      <w:r w:rsidRPr="0075531C">
        <w:rPr>
          <w:rFonts w:ascii="Times New Roman" w:hAnsi="Times New Roman" w:cs="Times New Roman"/>
          <w:sz w:val="28"/>
          <w:szCs w:val="28"/>
          <w:lang w:val="uk-UA"/>
        </w:rPr>
        <w:t xml:space="preserve"> </w:t>
      </w:r>
      <w:r w:rsidRPr="0075531C">
        <w:rPr>
          <w:rStyle w:val="hps"/>
          <w:rFonts w:ascii="Times New Roman" w:hAnsi="Times New Roman" w:cs="Times New Roman"/>
          <w:sz w:val="28"/>
          <w:szCs w:val="28"/>
          <w:lang w:val="uk-UA"/>
        </w:rPr>
        <w:t>еферентної</w:t>
      </w:r>
      <w:r w:rsidRPr="0075531C">
        <w:rPr>
          <w:rFonts w:ascii="Times New Roman" w:hAnsi="Times New Roman" w:cs="Times New Roman"/>
          <w:sz w:val="28"/>
          <w:szCs w:val="28"/>
          <w:lang w:val="uk-UA"/>
        </w:rPr>
        <w:t xml:space="preserve"> </w:t>
      </w:r>
      <w:r w:rsidRPr="0075531C">
        <w:rPr>
          <w:rStyle w:val="hps"/>
          <w:rFonts w:ascii="Times New Roman" w:hAnsi="Times New Roman" w:cs="Times New Roman"/>
          <w:sz w:val="28"/>
          <w:szCs w:val="28"/>
          <w:lang w:val="uk-UA"/>
        </w:rPr>
        <w:t>ниркових</w:t>
      </w:r>
      <w:r w:rsidRPr="0075531C">
        <w:rPr>
          <w:rFonts w:ascii="Times New Roman" w:hAnsi="Times New Roman" w:cs="Times New Roman"/>
          <w:sz w:val="28"/>
          <w:szCs w:val="28"/>
          <w:lang w:val="uk-UA"/>
        </w:rPr>
        <w:t xml:space="preserve"> </w:t>
      </w:r>
      <w:r w:rsidRPr="0075531C">
        <w:rPr>
          <w:rStyle w:val="hps"/>
          <w:rFonts w:ascii="Times New Roman" w:hAnsi="Times New Roman" w:cs="Times New Roman"/>
          <w:sz w:val="28"/>
          <w:szCs w:val="28"/>
          <w:lang w:val="uk-UA"/>
        </w:rPr>
        <w:t>артеріол</w:t>
      </w:r>
      <w:r w:rsidRPr="0075531C">
        <w:rPr>
          <w:rFonts w:ascii="Times New Roman" w:hAnsi="Times New Roman" w:cs="Times New Roman"/>
          <w:sz w:val="28"/>
          <w:szCs w:val="28"/>
          <w:lang w:val="uk-UA"/>
        </w:rPr>
        <w:t xml:space="preserve">, що призводить до </w:t>
      </w:r>
      <w:r w:rsidRPr="0075531C">
        <w:rPr>
          <w:rStyle w:val="hps"/>
          <w:rFonts w:ascii="Times New Roman" w:hAnsi="Times New Roman" w:cs="Times New Roman"/>
          <w:sz w:val="28"/>
          <w:szCs w:val="28"/>
          <w:lang w:val="uk-UA"/>
        </w:rPr>
        <w:t>внутр</w:t>
      </w:r>
      <w:r>
        <w:rPr>
          <w:rStyle w:val="hps"/>
          <w:rFonts w:ascii="Times New Roman" w:hAnsi="Times New Roman" w:cs="Times New Roman"/>
          <w:sz w:val="28"/>
          <w:szCs w:val="28"/>
          <w:lang w:val="uk-UA"/>
        </w:rPr>
        <w:t>ішньо</w:t>
      </w:r>
      <w:r w:rsidRPr="0075531C">
        <w:rPr>
          <w:rStyle w:val="hps"/>
          <w:rFonts w:ascii="Times New Roman" w:hAnsi="Times New Roman" w:cs="Times New Roman"/>
          <w:sz w:val="28"/>
          <w:szCs w:val="28"/>
          <w:lang w:val="uk-UA"/>
        </w:rPr>
        <w:t>клубочково</w:t>
      </w:r>
      <w:r>
        <w:rPr>
          <w:rStyle w:val="hps"/>
          <w:rFonts w:ascii="Times New Roman" w:hAnsi="Times New Roman" w:cs="Times New Roman"/>
          <w:sz w:val="28"/>
          <w:szCs w:val="28"/>
          <w:lang w:val="uk-UA"/>
        </w:rPr>
        <w:t>ї</w:t>
      </w:r>
      <w:r w:rsidRPr="0075531C">
        <w:rPr>
          <w:rFonts w:ascii="Times New Roman" w:hAnsi="Times New Roman" w:cs="Times New Roman"/>
          <w:sz w:val="28"/>
          <w:szCs w:val="28"/>
          <w:lang w:val="uk-UA"/>
        </w:rPr>
        <w:t xml:space="preserve"> </w:t>
      </w:r>
      <w:r w:rsidRPr="0075531C">
        <w:rPr>
          <w:rStyle w:val="hps"/>
          <w:rFonts w:ascii="Times New Roman" w:hAnsi="Times New Roman" w:cs="Times New Roman"/>
          <w:sz w:val="28"/>
          <w:szCs w:val="28"/>
          <w:lang w:val="uk-UA"/>
        </w:rPr>
        <w:t>гіпертензії</w:t>
      </w:r>
      <w:r>
        <w:rPr>
          <w:rStyle w:val="hps"/>
          <w:rFonts w:ascii="Times New Roman" w:hAnsi="Times New Roman" w:cs="Times New Roman"/>
          <w:sz w:val="28"/>
          <w:szCs w:val="28"/>
          <w:lang w:val="uk-UA"/>
        </w:rPr>
        <w:t xml:space="preserve"> </w:t>
      </w:r>
      <w:r w:rsidRPr="00BD5B5B">
        <w:rPr>
          <w:rFonts w:ascii="Times New Roman" w:hAnsi="Times New Roman" w:cs="Times New Roman"/>
          <w:sz w:val="28"/>
          <w:szCs w:val="28"/>
          <w:lang w:val="uk-UA"/>
        </w:rPr>
        <w:t>[</w:t>
      </w:r>
      <w:r w:rsidR="005B13E7">
        <w:rPr>
          <w:rFonts w:ascii="Times New Roman" w:hAnsi="Times New Roman" w:cs="Times New Roman"/>
          <w:sz w:val="28"/>
          <w:szCs w:val="28"/>
          <w:lang w:val="uk-UA"/>
        </w:rPr>
        <w:t>114</w:t>
      </w:r>
      <w:r w:rsidRPr="000B5DFD">
        <w:rPr>
          <w:rStyle w:val="a3"/>
          <w:rFonts w:ascii="Times New Roman" w:hAnsi="Times New Roman" w:cs="Times New Roman"/>
          <w:i w:val="0"/>
          <w:sz w:val="28"/>
          <w:szCs w:val="28"/>
          <w:lang w:val="uk-UA"/>
        </w:rPr>
        <w:t>].</w:t>
      </w:r>
    </w:p>
    <w:p w:rsidR="002A4578" w:rsidRDefault="002A4578" w:rsidP="000B5DFD">
      <w:pPr>
        <w:pStyle w:val="a6"/>
        <w:spacing w:line="360" w:lineRule="auto"/>
        <w:ind w:left="0" w:firstLine="567"/>
        <w:contextualSpacing w:val="0"/>
        <w:rPr>
          <w:sz w:val="28"/>
          <w:szCs w:val="28"/>
          <w:lang w:val="uk-UA" w:eastAsia="ru-RU"/>
        </w:rPr>
      </w:pPr>
      <w:r w:rsidRPr="00BD5B5B">
        <w:rPr>
          <w:rStyle w:val="hps"/>
          <w:sz w:val="28"/>
          <w:szCs w:val="28"/>
          <w:lang w:val="uk-UA"/>
        </w:rPr>
        <w:t>Існує гіпотеза, що у пацієнтів з ХХН сечова</w:t>
      </w:r>
      <w:r w:rsidRPr="00BD5B5B">
        <w:rPr>
          <w:sz w:val="28"/>
          <w:szCs w:val="28"/>
          <w:lang w:val="uk-UA"/>
        </w:rPr>
        <w:t xml:space="preserve"> </w:t>
      </w:r>
      <w:r w:rsidRPr="00BD5B5B">
        <w:rPr>
          <w:rStyle w:val="hps"/>
          <w:sz w:val="28"/>
          <w:szCs w:val="28"/>
          <w:lang w:val="uk-UA"/>
        </w:rPr>
        <w:t>кислота є</w:t>
      </w:r>
      <w:r w:rsidRPr="00BD5B5B">
        <w:rPr>
          <w:sz w:val="28"/>
          <w:szCs w:val="28"/>
          <w:lang w:val="uk-UA"/>
        </w:rPr>
        <w:t xml:space="preserve"> </w:t>
      </w:r>
      <w:r w:rsidRPr="00BD5B5B">
        <w:rPr>
          <w:rStyle w:val="hps"/>
          <w:sz w:val="28"/>
          <w:szCs w:val="28"/>
          <w:lang w:val="uk-UA"/>
        </w:rPr>
        <w:t>маркером</w:t>
      </w:r>
      <w:r w:rsidRPr="00BD5B5B">
        <w:rPr>
          <w:sz w:val="28"/>
          <w:szCs w:val="28"/>
          <w:lang w:val="uk-UA"/>
        </w:rPr>
        <w:t xml:space="preserve"> </w:t>
      </w:r>
      <w:r w:rsidRPr="00BD5B5B">
        <w:rPr>
          <w:rStyle w:val="hps"/>
          <w:sz w:val="28"/>
          <w:szCs w:val="28"/>
          <w:lang w:val="uk-UA"/>
        </w:rPr>
        <w:t>оксидативного</w:t>
      </w:r>
      <w:r w:rsidRPr="00BD5B5B">
        <w:rPr>
          <w:sz w:val="28"/>
          <w:szCs w:val="28"/>
          <w:lang w:val="uk-UA"/>
        </w:rPr>
        <w:t xml:space="preserve"> </w:t>
      </w:r>
      <w:r w:rsidRPr="00BD5B5B">
        <w:rPr>
          <w:rStyle w:val="hps"/>
          <w:sz w:val="28"/>
          <w:szCs w:val="28"/>
          <w:lang w:val="uk-UA"/>
        </w:rPr>
        <w:t>стресу</w:t>
      </w:r>
      <w:r w:rsidRPr="00BD5B5B">
        <w:rPr>
          <w:sz w:val="28"/>
          <w:szCs w:val="28"/>
          <w:lang w:val="uk-UA"/>
        </w:rPr>
        <w:t xml:space="preserve"> </w:t>
      </w:r>
      <w:r w:rsidRPr="00BD5B5B">
        <w:rPr>
          <w:rStyle w:val="hps"/>
          <w:sz w:val="28"/>
          <w:szCs w:val="28"/>
          <w:lang w:val="uk-UA"/>
        </w:rPr>
        <w:t>під впливом</w:t>
      </w:r>
      <w:r w:rsidRPr="00BD5B5B">
        <w:rPr>
          <w:sz w:val="28"/>
          <w:szCs w:val="28"/>
          <w:lang w:val="uk-UA"/>
        </w:rPr>
        <w:t xml:space="preserve"> </w:t>
      </w:r>
      <w:r w:rsidRPr="00BD5B5B">
        <w:rPr>
          <w:rStyle w:val="hps"/>
          <w:sz w:val="28"/>
          <w:szCs w:val="28"/>
          <w:lang w:val="uk-UA"/>
        </w:rPr>
        <w:t>ксантиноксидази</w:t>
      </w:r>
      <w:r w:rsidRPr="00BD5B5B">
        <w:rPr>
          <w:sz w:val="28"/>
          <w:szCs w:val="28"/>
          <w:lang w:val="uk-UA"/>
        </w:rPr>
        <w:t xml:space="preserve">, а не </w:t>
      </w:r>
      <w:r w:rsidRPr="00BD5B5B">
        <w:rPr>
          <w:rStyle w:val="hps"/>
          <w:sz w:val="28"/>
          <w:szCs w:val="28"/>
          <w:lang w:val="uk-UA"/>
        </w:rPr>
        <w:t>медіатором</w:t>
      </w:r>
      <w:r w:rsidRPr="00BD5B5B">
        <w:rPr>
          <w:sz w:val="28"/>
          <w:szCs w:val="28"/>
          <w:lang w:val="uk-UA"/>
        </w:rPr>
        <w:t xml:space="preserve"> </w:t>
      </w:r>
      <w:r w:rsidRPr="00BD5B5B">
        <w:rPr>
          <w:rStyle w:val="hps"/>
          <w:sz w:val="28"/>
          <w:szCs w:val="28"/>
          <w:lang w:val="uk-UA"/>
        </w:rPr>
        <w:t>захворювання.</w:t>
      </w:r>
      <w:r w:rsidRPr="00BD5B5B">
        <w:rPr>
          <w:sz w:val="28"/>
          <w:szCs w:val="28"/>
          <w:lang w:val="uk-UA"/>
        </w:rPr>
        <w:t xml:space="preserve"> </w:t>
      </w:r>
      <w:r w:rsidRPr="00BD5B5B">
        <w:rPr>
          <w:rStyle w:val="hps"/>
          <w:sz w:val="28"/>
          <w:szCs w:val="28"/>
          <w:lang w:val="uk-UA"/>
        </w:rPr>
        <w:t>Це</w:t>
      </w:r>
      <w:r w:rsidRPr="00BD5B5B">
        <w:rPr>
          <w:sz w:val="28"/>
          <w:szCs w:val="28"/>
          <w:lang w:val="uk-UA"/>
        </w:rPr>
        <w:t xml:space="preserve"> </w:t>
      </w:r>
      <w:r w:rsidRPr="00BD5B5B">
        <w:rPr>
          <w:rStyle w:val="hps"/>
          <w:sz w:val="28"/>
          <w:szCs w:val="28"/>
          <w:lang w:val="uk-UA"/>
        </w:rPr>
        <w:t>підтверджується даними</w:t>
      </w:r>
      <w:r w:rsidRPr="00BD5B5B">
        <w:rPr>
          <w:sz w:val="28"/>
          <w:szCs w:val="28"/>
          <w:lang w:val="uk-UA"/>
        </w:rPr>
        <w:t xml:space="preserve"> </w:t>
      </w:r>
      <w:r w:rsidRPr="00BD5B5B">
        <w:rPr>
          <w:rStyle w:val="hps"/>
          <w:sz w:val="28"/>
          <w:szCs w:val="28"/>
          <w:lang w:val="uk-UA"/>
        </w:rPr>
        <w:t>про можливість</w:t>
      </w:r>
      <w:r w:rsidRPr="00BD5B5B">
        <w:rPr>
          <w:sz w:val="28"/>
          <w:szCs w:val="28"/>
          <w:lang w:val="uk-UA"/>
        </w:rPr>
        <w:t xml:space="preserve"> </w:t>
      </w:r>
      <w:r w:rsidRPr="00BD5B5B">
        <w:rPr>
          <w:rStyle w:val="hps"/>
          <w:sz w:val="28"/>
          <w:szCs w:val="28"/>
          <w:lang w:val="uk-UA"/>
        </w:rPr>
        <w:t>інгібіторів ксантиноксидази сповільнювати прогресування</w:t>
      </w:r>
      <w:r w:rsidRPr="00BD5B5B">
        <w:rPr>
          <w:sz w:val="28"/>
          <w:szCs w:val="28"/>
          <w:lang w:val="uk-UA"/>
        </w:rPr>
        <w:t xml:space="preserve"> </w:t>
      </w:r>
      <w:r w:rsidRPr="00BD5B5B">
        <w:rPr>
          <w:rStyle w:val="hps"/>
          <w:sz w:val="28"/>
          <w:szCs w:val="28"/>
          <w:lang w:val="uk-UA"/>
        </w:rPr>
        <w:t xml:space="preserve">ХХН </w:t>
      </w:r>
      <w:r w:rsidRPr="00BD5B5B">
        <w:rPr>
          <w:rStyle w:val="sb-pages"/>
          <w:sz w:val="28"/>
          <w:szCs w:val="28"/>
          <w:lang w:val="uk-UA"/>
        </w:rPr>
        <w:t>[</w:t>
      </w:r>
      <w:r w:rsidR="005B13E7">
        <w:rPr>
          <w:rStyle w:val="sb-pages"/>
          <w:sz w:val="28"/>
          <w:szCs w:val="28"/>
          <w:lang w:val="uk-UA"/>
        </w:rPr>
        <w:t>45</w:t>
      </w:r>
      <w:r w:rsidRPr="00BD5B5B">
        <w:rPr>
          <w:sz w:val="28"/>
          <w:szCs w:val="28"/>
          <w:lang w:val="uk-UA"/>
        </w:rPr>
        <w:t xml:space="preserve">]. </w:t>
      </w:r>
      <w:r w:rsidRPr="00BD5B5B">
        <w:rPr>
          <w:rStyle w:val="hps"/>
          <w:sz w:val="28"/>
          <w:szCs w:val="28"/>
          <w:lang w:val="uk-UA"/>
        </w:rPr>
        <w:t>Однак</w:t>
      </w:r>
      <w:r w:rsidRPr="00BD5B5B">
        <w:rPr>
          <w:sz w:val="28"/>
          <w:szCs w:val="28"/>
          <w:lang w:val="uk-UA"/>
        </w:rPr>
        <w:t xml:space="preserve">, враховуючи відсутність </w:t>
      </w:r>
      <w:r w:rsidRPr="00BD5B5B">
        <w:rPr>
          <w:rStyle w:val="hps"/>
          <w:sz w:val="28"/>
          <w:szCs w:val="28"/>
          <w:lang w:val="uk-UA"/>
        </w:rPr>
        <w:t>досліджень з вивчення</w:t>
      </w:r>
      <w:r w:rsidRPr="00BD5B5B">
        <w:rPr>
          <w:sz w:val="28"/>
          <w:szCs w:val="28"/>
          <w:lang w:val="uk-UA"/>
        </w:rPr>
        <w:t xml:space="preserve"> </w:t>
      </w:r>
      <w:r w:rsidRPr="00BD5B5B">
        <w:rPr>
          <w:rStyle w:val="hps"/>
          <w:sz w:val="28"/>
          <w:szCs w:val="28"/>
          <w:lang w:val="uk-UA"/>
        </w:rPr>
        <w:t>активності</w:t>
      </w:r>
      <w:r w:rsidRPr="00BD5B5B">
        <w:rPr>
          <w:sz w:val="28"/>
          <w:szCs w:val="28"/>
          <w:lang w:val="uk-UA"/>
        </w:rPr>
        <w:t xml:space="preserve"> </w:t>
      </w:r>
      <w:r w:rsidRPr="00BD5B5B">
        <w:rPr>
          <w:rStyle w:val="hps"/>
          <w:sz w:val="28"/>
          <w:szCs w:val="28"/>
          <w:lang w:val="uk-UA"/>
        </w:rPr>
        <w:t>ксантиноксидази</w:t>
      </w:r>
      <w:r w:rsidRPr="00BD5B5B">
        <w:rPr>
          <w:sz w:val="28"/>
          <w:szCs w:val="28"/>
          <w:lang w:val="uk-UA"/>
        </w:rPr>
        <w:t xml:space="preserve"> </w:t>
      </w:r>
      <w:r w:rsidRPr="00BD5B5B">
        <w:rPr>
          <w:rStyle w:val="hps"/>
          <w:sz w:val="28"/>
          <w:szCs w:val="28"/>
          <w:lang w:val="uk-UA"/>
        </w:rPr>
        <w:t xml:space="preserve">у </w:t>
      </w:r>
      <w:r w:rsidRPr="00BD5B5B">
        <w:rPr>
          <w:rStyle w:val="hps"/>
          <w:sz w:val="28"/>
          <w:szCs w:val="28"/>
          <w:lang w:val="uk-UA"/>
        </w:rPr>
        <w:lastRenderedPageBreak/>
        <w:t>хворих</w:t>
      </w:r>
      <w:r w:rsidRPr="00BD5B5B">
        <w:rPr>
          <w:sz w:val="28"/>
          <w:szCs w:val="28"/>
          <w:lang w:val="uk-UA"/>
        </w:rPr>
        <w:t xml:space="preserve"> </w:t>
      </w:r>
      <w:r w:rsidRPr="00BD5B5B">
        <w:rPr>
          <w:rStyle w:val="hps"/>
          <w:sz w:val="28"/>
          <w:szCs w:val="28"/>
          <w:lang w:val="uk-UA"/>
        </w:rPr>
        <w:t>із ХХН</w:t>
      </w:r>
      <w:r w:rsidRPr="00BD5B5B">
        <w:rPr>
          <w:sz w:val="28"/>
          <w:szCs w:val="28"/>
          <w:lang w:val="uk-UA"/>
        </w:rPr>
        <w:t xml:space="preserve">, є лише </w:t>
      </w:r>
      <w:r w:rsidRPr="00BD5B5B">
        <w:rPr>
          <w:rStyle w:val="hps"/>
          <w:sz w:val="28"/>
          <w:szCs w:val="28"/>
          <w:lang w:val="uk-UA"/>
        </w:rPr>
        <w:t>припущення</w:t>
      </w:r>
      <w:r w:rsidRPr="00BD5B5B">
        <w:rPr>
          <w:sz w:val="28"/>
          <w:szCs w:val="28"/>
          <w:lang w:val="uk-UA"/>
        </w:rPr>
        <w:t xml:space="preserve">, що збільшення </w:t>
      </w:r>
      <w:r w:rsidRPr="00BD5B5B">
        <w:rPr>
          <w:rStyle w:val="hps"/>
          <w:sz w:val="28"/>
          <w:szCs w:val="28"/>
          <w:lang w:val="uk-UA"/>
        </w:rPr>
        <w:t>рівня сечової кислоти</w:t>
      </w:r>
      <w:r w:rsidRPr="00BD5B5B">
        <w:rPr>
          <w:sz w:val="28"/>
          <w:szCs w:val="28"/>
          <w:lang w:val="uk-UA"/>
        </w:rPr>
        <w:t xml:space="preserve"> </w:t>
      </w:r>
      <w:r w:rsidRPr="00BD5B5B">
        <w:rPr>
          <w:rStyle w:val="hps"/>
          <w:sz w:val="28"/>
          <w:szCs w:val="28"/>
          <w:lang w:val="uk-UA"/>
        </w:rPr>
        <w:t>у пацієнтів з</w:t>
      </w:r>
      <w:r w:rsidRPr="00BD5B5B">
        <w:rPr>
          <w:sz w:val="28"/>
          <w:szCs w:val="28"/>
          <w:lang w:val="uk-UA"/>
        </w:rPr>
        <w:t xml:space="preserve"> </w:t>
      </w:r>
      <w:r w:rsidRPr="00BD5B5B">
        <w:rPr>
          <w:rStyle w:val="hps"/>
          <w:sz w:val="28"/>
          <w:szCs w:val="28"/>
          <w:lang w:val="uk-UA"/>
        </w:rPr>
        <w:t>ХХН</w:t>
      </w:r>
      <w:r w:rsidRPr="00BD5B5B">
        <w:rPr>
          <w:sz w:val="28"/>
          <w:szCs w:val="28"/>
          <w:lang w:val="uk-UA"/>
        </w:rPr>
        <w:t xml:space="preserve"> </w:t>
      </w:r>
      <w:r w:rsidRPr="00BD5B5B">
        <w:rPr>
          <w:rStyle w:val="hps"/>
          <w:sz w:val="28"/>
          <w:szCs w:val="28"/>
          <w:lang w:val="uk-UA"/>
        </w:rPr>
        <w:t>пов'язано зі зниженням</w:t>
      </w:r>
      <w:r w:rsidRPr="00BD5B5B">
        <w:rPr>
          <w:sz w:val="28"/>
          <w:szCs w:val="28"/>
          <w:lang w:val="uk-UA"/>
        </w:rPr>
        <w:t xml:space="preserve"> </w:t>
      </w:r>
      <w:r w:rsidRPr="00BD5B5B">
        <w:rPr>
          <w:rStyle w:val="hps"/>
          <w:sz w:val="28"/>
          <w:szCs w:val="28"/>
          <w:lang w:val="uk-UA"/>
        </w:rPr>
        <w:t>ниркового кліренсу</w:t>
      </w:r>
      <w:r w:rsidRPr="00BD5B5B">
        <w:rPr>
          <w:sz w:val="28"/>
          <w:szCs w:val="28"/>
          <w:lang w:val="uk-UA"/>
        </w:rPr>
        <w:t xml:space="preserve">, а не </w:t>
      </w:r>
      <w:r w:rsidRPr="00BD5B5B">
        <w:rPr>
          <w:rStyle w:val="hps"/>
          <w:sz w:val="28"/>
          <w:szCs w:val="28"/>
          <w:lang w:val="uk-UA"/>
        </w:rPr>
        <w:t>з підвищенням</w:t>
      </w:r>
      <w:r w:rsidRPr="00BD5B5B">
        <w:rPr>
          <w:sz w:val="28"/>
          <w:szCs w:val="28"/>
          <w:lang w:val="uk-UA"/>
        </w:rPr>
        <w:t xml:space="preserve"> </w:t>
      </w:r>
      <w:r w:rsidRPr="00BD5B5B">
        <w:rPr>
          <w:rStyle w:val="hps"/>
          <w:sz w:val="28"/>
          <w:szCs w:val="28"/>
          <w:lang w:val="uk-UA"/>
        </w:rPr>
        <w:t>активності</w:t>
      </w:r>
      <w:r w:rsidRPr="00BD5B5B">
        <w:rPr>
          <w:sz w:val="28"/>
          <w:szCs w:val="28"/>
          <w:lang w:val="uk-UA"/>
        </w:rPr>
        <w:t xml:space="preserve"> </w:t>
      </w:r>
      <w:r w:rsidRPr="00BD5B5B">
        <w:rPr>
          <w:rStyle w:val="hps"/>
          <w:sz w:val="28"/>
          <w:szCs w:val="28"/>
          <w:lang w:val="uk-UA"/>
        </w:rPr>
        <w:t>ксантиноксидази</w:t>
      </w:r>
      <w:r w:rsidRPr="00BD5B5B">
        <w:rPr>
          <w:sz w:val="28"/>
          <w:szCs w:val="28"/>
          <w:lang w:val="uk-UA"/>
        </w:rPr>
        <w:t xml:space="preserve"> </w:t>
      </w:r>
      <w:r w:rsidRPr="00BD5B5B">
        <w:rPr>
          <w:sz w:val="28"/>
          <w:szCs w:val="28"/>
          <w:lang w:val="uk-UA" w:eastAsia="ru-RU"/>
        </w:rPr>
        <w:t>[</w:t>
      </w:r>
      <w:r w:rsidR="005B13E7">
        <w:rPr>
          <w:sz w:val="28"/>
          <w:szCs w:val="28"/>
          <w:lang w:val="uk-UA" w:eastAsia="ru-RU"/>
        </w:rPr>
        <w:t>61</w:t>
      </w:r>
      <w:r w:rsidRPr="005B13E7">
        <w:rPr>
          <w:sz w:val="28"/>
          <w:szCs w:val="28"/>
          <w:lang w:val="uk-UA"/>
        </w:rPr>
        <w:t>]</w:t>
      </w:r>
      <w:r w:rsidRPr="005B13E7">
        <w:rPr>
          <w:sz w:val="28"/>
          <w:szCs w:val="28"/>
          <w:lang w:val="uk-UA" w:eastAsia="ru-RU"/>
        </w:rPr>
        <w:t>.</w:t>
      </w:r>
    </w:p>
    <w:p w:rsidR="00653DF1" w:rsidRDefault="00653DF1" w:rsidP="000B5DFD">
      <w:pPr>
        <w:pStyle w:val="a6"/>
        <w:spacing w:line="360" w:lineRule="auto"/>
        <w:ind w:left="0" w:firstLine="567"/>
        <w:contextualSpacing w:val="0"/>
        <w:rPr>
          <w:sz w:val="28"/>
          <w:szCs w:val="28"/>
          <w:lang w:val="uk-UA" w:eastAsia="ru-RU"/>
        </w:rPr>
      </w:pPr>
    </w:p>
    <w:p w:rsidR="002A4578" w:rsidRPr="0084718E" w:rsidRDefault="002A4578" w:rsidP="002A4578">
      <w:pPr>
        <w:pStyle w:val="a6"/>
        <w:numPr>
          <w:ilvl w:val="1"/>
          <w:numId w:val="6"/>
        </w:numPr>
        <w:spacing w:before="200" w:after="200" w:line="360" w:lineRule="auto"/>
        <w:ind w:left="0" w:firstLine="567"/>
        <w:contextualSpacing w:val="0"/>
        <w:rPr>
          <w:b/>
          <w:sz w:val="28"/>
          <w:szCs w:val="28"/>
          <w:lang w:val="uk-UA" w:eastAsia="ru-RU"/>
        </w:rPr>
      </w:pPr>
      <w:r w:rsidRPr="0084718E">
        <w:rPr>
          <w:b/>
          <w:sz w:val="28"/>
          <w:szCs w:val="28"/>
          <w:lang w:val="uk-UA" w:eastAsia="ru-RU"/>
        </w:rPr>
        <w:t>Можливий вплив ХХН на метаболізм ксантинів у хворих ХСН.</w:t>
      </w:r>
    </w:p>
    <w:p w:rsidR="002A4578" w:rsidRPr="006268B2" w:rsidRDefault="002A4578" w:rsidP="00B734D1">
      <w:pPr>
        <w:spacing w:after="0" w:line="360" w:lineRule="auto"/>
        <w:ind w:firstLine="540"/>
        <w:jc w:val="both"/>
        <w:rPr>
          <w:iCs/>
          <w:sz w:val="28"/>
          <w:szCs w:val="28"/>
          <w:lang w:val="uk-UA"/>
        </w:rPr>
      </w:pPr>
      <w:r w:rsidRPr="00503B68">
        <w:rPr>
          <w:rStyle w:val="hps"/>
          <w:rFonts w:ascii="Times New Roman" w:hAnsi="Times New Roman" w:cs="Times New Roman"/>
          <w:sz w:val="28"/>
          <w:szCs w:val="28"/>
          <w:lang w:val="uk-UA"/>
        </w:rPr>
        <w:t>Роль</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порушень</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обміну</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ксантинів</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у хворих з поєднанням</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ХСН</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та</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ХХН</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залишається не вивченою</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до теперішнього часу.</w:t>
      </w:r>
      <w:r w:rsidRPr="00503B68">
        <w:rPr>
          <w:rStyle w:val="citation-abbreviation"/>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Вважається</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що</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зв'язок</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сироваткової концентрації</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сечової кислоти</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із</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серцево</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судинною</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захворюваністю</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значно</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сильніше</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у пацієнтів зі зниженою</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швидкістю</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 xml:space="preserve">клубочкової фільтрації </w:t>
      </w:r>
      <w:r w:rsidRPr="00503B68">
        <w:rPr>
          <w:rFonts w:ascii="Times New Roman" w:hAnsi="Times New Roman" w:cs="Times New Roman"/>
          <w:sz w:val="28"/>
          <w:szCs w:val="28"/>
          <w:lang w:val="uk-UA"/>
        </w:rPr>
        <w:t>[</w:t>
      </w:r>
      <w:r w:rsidR="005A098E">
        <w:rPr>
          <w:rFonts w:ascii="Times New Roman" w:hAnsi="Times New Roman" w:cs="Times New Roman"/>
          <w:sz w:val="28"/>
          <w:szCs w:val="28"/>
          <w:lang w:val="uk-UA"/>
        </w:rPr>
        <w:t>96</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В</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одному з досліджень</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показано,</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що</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гіперурикемія</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у пацієнтів з</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ХХН</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пов'язана зі збільшенням</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ризику смертності</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внаслідок усіх</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причин,</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у тому числі серцево</w:t>
      </w:r>
      <w:r w:rsidRPr="00503B68">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судинних,</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але не</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з розвитком</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ниркової недостатності</w:t>
      </w:r>
      <w:r w:rsidRPr="00503B68">
        <w:rPr>
          <w:rFonts w:ascii="Times New Roman" w:hAnsi="Times New Roman" w:cs="Times New Roman"/>
          <w:sz w:val="28"/>
          <w:szCs w:val="28"/>
          <w:lang w:val="uk-UA"/>
        </w:rPr>
        <w:t xml:space="preserve"> [</w:t>
      </w:r>
      <w:r w:rsidR="005A098E">
        <w:rPr>
          <w:rFonts w:ascii="Times New Roman" w:hAnsi="Times New Roman" w:cs="Times New Roman"/>
          <w:sz w:val="28"/>
          <w:szCs w:val="28"/>
          <w:lang w:val="uk-UA"/>
        </w:rPr>
        <w:t>85</w:t>
      </w:r>
      <w:r w:rsidRPr="002A457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В</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іншому</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показано,</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що наявність</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ХХН</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зменшує</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взаємозв'язок</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сечової кислоти</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з серцево</w:t>
      </w:r>
      <w:r w:rsidRPr="00503B68">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судинно</w:t>
      </w:r>
      <w:r>
        <w:rPr>
          <w:rStyle w:val="hps"/>
          <w:rFonts w:ascii="Times New Roman" w:hAnsi="Times New Roman" w:cs="Times New Roman"/>
          <w:sz w:val="28"/>
          <w:szCs w:val="28"/>
          <w:lang w:val="uk-UA"/>
        </w:rPr>
        <w:t>ю</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захворюваністю</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і смертністю</w:t>
      </w:r>
      <w:r w:rsidRPr="002A4578">
        <w:rPr>
          <w:rFonts w:ascii="Times New Roman" w:hAnsi="Times New Roman" w:cs="Times New Roman"/>
          <w:sz w:val="28"/>
          <w:szCs w:val="28"/>
          <w:lang w:val="uk-UA"/>
        </w:rPr>
        <w:t xml:space="preserve"> </w:t>
      </w:r>
      <w:r w:rsidRPr="002D5440">
        <w:rPr>
          <w:rFonts w:ascii="Times New Roman" w:hAnsi="Times New Roman" w:cs="Times New Roman"/>
          <w:sz w:val="28"/>
          <w:szCs w:val="28"/>
        </w:rPr>
        <w:t>[</w:t>
      </w:r>
      <w:r w:rsidR="005A098E">
        <w:rPr>
          <w:rFonts w:ascii="Times New Roman" w:hAnsi="Times New Roman" w:cs="Times New Roman"/>
          <w:sz w:val="28"/>
          <w:szCs w:val="28"/>
          <w:lang w:val="uk-UA"/>
        </w:rPr>
        <w:t>95</w:t>
      </w:r>
      <w:r w:rsidRPr="002D5440">
        <w:rPr>
          <w:rFonts w:ascii="Times New Roman" w:hAnsi="Times New Roman" w:cs="Times New Roman"/>
          <w:sz w:val="28"/>
          <w:szCs w:val="28"/>
        </w:rPr>
        <w:t xml:space="preserve">]. </w:t>
      </w:r>
      <w:r w:rsidRPr="00503B68">
        <w:rPr>
          <w:rStyle w:val="hps"/>
          <w:rFonts w:ascii="Times New Roman" w:hAnsi="Times New Roman" w:cs="Times New Roman"/>
          <w:sz w:val="28"/>
          <w:szCs w:val="28"/>
          <w:lang w:val="uk-UA"/>
        </w:rPr>
        <w:t>Одночасно</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існуюче</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пошкодження нирок</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і серця</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не дозволяє</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остаточно</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з'ясувати</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причинно-</w:t>
      </w:r>
      <w:r w:rsidRPr="00503B68">
        <w:rPr>
          <w:rFonts w:ascii="Times New Roman" w:hAnsi="Times New Roman" w:cs="Times New Roman"/>
          <w:sz w:val="28"/>
          <w:szCs w:val="28"/>
          <w:lang w:val="uk-UA"/>
        </w:rPr>
        <w:t xml:space="preserve">наслідковий зв'язок </w:t>
      </w:r>
      <w:r w:rsidRPr="00503B68">
        <w:rPr>
          <w:rStyle w:val="hps"/>
          <w:rFonts w:ascii="Times New Roman" w:hAnsi="Times New Roman" w:cs="Times New Roman"/>
          <w:sz w:val="28"/>
          <w:szCs w:val="28"/>
          <w:lang w:val="uk-UA"/>
        </w:rPr>
        <w:t>щодо</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гіперурикемії</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при</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ХСН.</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Виникає порочне коло</w:t>
      </w:r>
      <w:r w:rsidRPr="00503B68">
        <w:rPr>
          <w:rFonts w:ascii="Times New Roman" w:hAnsi="Times New Roman" w:cs="Times New Roman"/>
          <w:sz w:val="28"/>
          <w:szCs w:val="28"/>
          <w:lang w:val="uk-UA"/>
        </w:rPr>
        <w:t xml:space="preserve">, коли порушення </w:t>
      </w:r>
      <w:r w:rsidRPr="00503B68">
        <w:rPr>
          <w:rStyle w:val="hps"/>
          <w:rFonts w:ascii="Times New Roman" w:hAnsi="Times New Roman" w:cs="Times New Roman"/>
          <w:sz w:val="28"/>
          <w:szCs w:val="28"/>
          <w:lang w:val="uk-UA"/>
        </w:rPr>
        <w:t>урикозуричної</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функції нирок</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на</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тлі</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серцево-судинної патології</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призводить</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до підвищення вмісту</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сечової кислоти</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в</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крові,</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а</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гіперурикемія</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викликає</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подальше погіршення</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ниркової функції.</w:t>
      </w:r>
    </w:p>
    <w:p w:rsidR="002A4578" w:rsidRDefault="002A4578" w:rsidP="00B734D1">
      <w:pPr>
        <w:spacing w:after="0" w:line="360" w:lineRule="auto"/>
        <w:ind w:firstLine="567"/>
        <w:jc w:val="both"/>
        <w:rPr>
          <w:rStyle w:val="hps"/>
          <w:rFonts w:ascii="Times New Roman" w:hAnsi="Times New Roman" w:cs="Times New Roman"/>
          <w:sz w:val="28"/>
          <w:szCs w:val="28"/>
          <w:lang w:val="uk-UA"/>
        </w:rPr>
      </w:pPr>
      <w:r w:rsidRPr="00503B68">
        <w:rPr>
          <w:rFonts w:ascii="Times New Roman" w:eastAsia="Times New Roman" w:hAnsi="Times New Roman" w:cs="Times New Roman"/>
          <w:sz w:val="28"/>
          <w:szCs w:val="28"/>
          <w:lang w:val="uk-UA" w:eastAsia="ru-RU"/>
        </w:rPr>
        <w:t xml:space="preserve">Залишається нез'ясованим як змінюється метаболізм ксантинів у хворих із супутньою ХХН. </w:t>
      </w:r>
      <w:r w:rsidRPr="00503B68">
        <w:rPr>
          <w:rStyle w:val="hps"/>
          <w:rFonts w:ascii="Times New Roman" w:hAnsi="Times New Roman" w:cs="Times New Roman"/>
          <w:sz w:val="28"/>
          <w:szCs w:val="28"/>
          <w:lang w:val="uk-UA"/>
        </w:rPr>
        <w:t>Ряд</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дослідників</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вважають</w:t>
      </w:r>
      <w:r w:rsidRPr="00503B68">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гіперурикемі</w:t>
      </w:r>
      <w:r w:rsidRPr="00503B68">
        <w:rPr>
          <w:rStyle w:val="hps"/>
          <w:rFonts w:ascii="Times New Roman" w:hAnsi="Times New Roman" w:cs="Times New Roman"/>
          <w:sz w:val="28"/>
          <w:szCs w:val="28"/>
          <w:lang w:val="uk-UA"/>
        </w:rPr>
        <w:t>ю</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при</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застійн</w:t>
      </w:r>
      <w:r>
        <w:rPr>
          <w:rStyle w:val="hps"/>
          <w:rFonts w:ascii="Times New Roman" w:hAnsi="Times New Roman" w:cs="Times New Roman"/>
          <w:sz w:val="28"/>
          <w:szCs w:val="28"/>
          <w:lang w:val="uk-UA"/>
        </w:rPr>
        <w:t>ій</w:t>
      </w:r>
      <w:r w:rsidRPr="00503B68">
        <w:rPr>
          <w:rStyle w:val="hps"/>
          <w:rFonts w:ascii="Times New Roman" w:hAnsi="Times New Roman" w:cs="Times New Roman"/>
          <w:sz w:val="28"/>
          <w:szCs w:val="28"/>
          <w:lang w:val="uk-UA"/>
        </w:rPr>
        <w:t xml:space="preserve"> серцев</w:t>
      </w:r>
      <w:r>
        <w:rPr>
          <w:rStyle w:val="hps"/>
          <w:rFonts w:ascii="Times New Roman" w:hAnsi="Times New Roman" w:cs="Times New Roman"/>
          <w:sz w:val="28"/>
          <w:szCs w:val="28"/>
          <w:lang w:val="uk-UA"/>
        </w:rPr>
        <w:t>ій</w:t>
      </w:r>
      <w:r w:rsidRPr="00503B68">
        <w:rPr>
          <w:rStyle w:val="hps"/>
          <w:rFonts w:ascii="Times New Roman" w:hAnsi="Times New Roman" w:cs="Times New Roman"/>
          <w:sz w:val="28"/>
          <w:szCs w:val="28"/>
          <w:lang w:val="uk-UA"/>
        </w:rPr>
        <w:t xml:space="preserve"> недостатності</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«простим</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відображенням</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супутньої</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дисфункції</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нирок</w:t>
      </w:r>
      <w:r w:rsidRPr="00503B68">
        <w:rPr>
          <w:rFonts w:ascii="Times New Roman" w:hAnsi="Times New Roman" w:cs="Times New Roman"/>
          <w:sz w:val="28"/>
          <w:szCs w:val="28"/>
          <w:lang w:val="uk-UA"/>
        </w:rPr>
        <w:t xml:space="preserve"> [</w:t>
      </w:r>
      <w:r w:rsidR="005A098E">
        <w:rPr>
          <w:rFonts w:ascii="Times New Roman" w:hAnsi="Times New Roman" w:cs="Times New Roman"/>
          <w:sz w:val="28"/>
          <w:szCs w:val="28"/>
          <w:lang w:val="uk-UA"/>
        </w:rPr>
        <w:t>106</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при</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зниженні швидкості</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клубочкової фільтрації</w:t>
      </w:r>
      <w:r w:rsidRPr="00503B68">
        <w:rPr>
          <w:rFonts w:ascii="Times New Roman" w:hAnsi="Times New Roman" w:cs="Times New Roman"/>
          <w:sz w:val="28"/>
          <w:szCs w:val="28"/>
          <w:lang w:val="uk-UA"/>
        </w:rPr>
        <w:t xml:space="preserve">, наявної </w:t>
      </w:r>
      <w:r w:rsidRPr="00503B68">
        <w:rPr>
          <w:rStyle w:val="hps"/>
          <w:rFonts w:ascii="Times New Roman" w:hAnsi="Times New Roman" w:cs="Times New Roman"/>
          <w:sz w:val="28"/>
          <w:szCs w:val="28"/>
          <w:lang w:val="uk-UA"/>
        </w:rPr>
        <w:t>у пацієнтів з</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ХХН</w:t>
      </w:r>
      <w:r w:rsidRPr="00503B68">
        <w:rPr>
          <w:rFonts w:ascii="Times New Roman" w:hAnsi="Times New Roman" w:cs="Times New Roman"/>
          <w:sz w:val="28"/>
          <w:szCs w:val="28"/>
          <w:lang w:val="uk-UA"/>
        </w:rPr>
        <w:t xml:space="preserve">, зменшується </w:t>
      </w:r>
      <w:r w:rsidRPr="00503B68">
        <w:rPr>
          <w:rStyle w:val="hps"/>
          <w:rFonts w:ascii="Times New Roman" w:hAnsi="Times New Roman" w:cs="Times New Roman"/>
          <w:sz w:val="28"/>
          <w:szCs w:val="28"/>
          <w:lang w:val="uk-UA"/>
        </w:rPr>
        <w:t>екскреція</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сечової кислоти,</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а застосування</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діуретиків</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 xml:space="preserve">підтримує </w:t>
      </w:r>
      <w:r>
        <w:rPr>
          <w:rStyle w:val="hps"/>
          <w:rFonts w:ascii="Times New Roman" w:hAnsi="Times New Roman" w:cs="Times New Roman"/>
          <w:sz w:val="28"/>
          <w:szCs w:val="28"/>
          <w:lang w:val="uk-UA"/>
        </w:rPr>
        <w:t>та</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посилює</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це порушення</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З іншого боку,</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гіперпродукція</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сечової кислоти</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при</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ХСН</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 xml:space="preserve">відіграє </w:t>
      </w:r>
      <w:r>
        <w:rPr>
          <w:rStyle w:val="hps"/>
          <w:rFonts w:ascii="Times New Roman" w:hAnsi="Times New Roman" w:cs="Times New Roman"/>
          <w:sz w:val="28"/>
          <w:szCs w:val="28"/>
          <w:lang w:val="uk-UA"/>
        </w:rPr>
        <w:t>більшу</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роль,</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ніж порушення</w:t>
      </w:r>
      <w:r w:rsidRPr="00503B68">
        <w:rPr>
          <w:rFonts w:ascii="Times New Roman" w:hAnsi="Times New Roman" w:cs="Times New Roman"/>
          <w:sz w:val="28"/>
          <w:szCs w:val="28"/>
          <w:lang w:val="uk-UA"/>
        </w:rPr>
        <w:t xml:space="preserve"> </w:t>
      </w:r>
      <w:r w:rsidRPr="00503B68">
        <w:rPr>
          <w:rStyle w:val="hps"/>
          <w:rFonts w:ascii="Times New Roman" w:hAnsi="Times New Roman" w:cs="Times New Roman"/>
          <w:sz w:val="28"/>
          <w:szCs w:val="28"/>
          <w:lang w:val="uk-UA"/>
        </w:rPr>
        <w:t>її виведення</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Так</w:t>
      </w:r>
      <w:r w:rsidRPr="0084718E">
        <w:rPr>
          <w:rFonts w:ascii="Times New Roman" w:hAnsi="Times New Roman" w:cs="Times New Roman"/>
          <w:sz w:val="28"/>
          <w:szCs w:val="28"/>
          <w:lang w:val="uk-UA"/>
        </w:rPr>
        <w:t xml:space="preserve">, протягом 25 </w:t>
      </w:r>
      <w:r w:rsidRPr="0084718E">
        <w:rPr>
          <w:rStyle w:val="hps"/>
          <w:rFonts w:ascii="Times New Roman" w:hAnsi="Times New Roman" w:cs="Times New Roman"/>
          <w:sz w:val="28"/>
          <w:szCs w:val="28"/>
          <w:lang w:val="uk-UA"/>
        </w:rPr>
        <w:t>місяців спостереження</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lastRenderedPageBreak/>
        <w:t>досліджува</w:t>
      </w:r>
      <w:r w:rsidR="00F37083">
        <w:rPr>
          <w:rStyle w:val="hps"/>
          <w:rFonts w:ascii="Times New Roman" w:hAnsi="Times New Roman" w:cs="Times New Roman"/>
          <w:sz w:val="28"/>
          <w:szCs w:val="28"/>
          <w:lang w:val="uk-UA"/>
        </w:rPr>
        <w:t>в</w:t>
      </w:r>
      <w:r w:rsidRPr="0084718E">
        <w:rPr>
          <w:rStyle w:val="hps"/>
          <w:rFonts w:ascii="Times New Roman" w:hAnsi="Times New Roman" w:cs="Times New Roman"/>
          <w:sz w:val="28"/>
          <w:szCs w:val="28"/>
          <w:lang w:val="uk-UA"/>
        </w:rPr>
        <w:t>ся</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зв'язок</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гіперурикемії</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з</w:t>
      </w:r>
      <w:r w:rsidR="00F37083">
        <w:rPr>
          <w:rStyle w:val="hps"/>
          <w:rFonts w:ascii="Times New Roman" w:hAnsi="Times New Roman" w:cs="Times New Roman"/>
          <w:sz w:val="28"/>
          <w:szCs w:val="28"/>
          <w:lang w:val="uk-UA"/>
        </w:rPr>
        <w:t>і</w:t>
      </w:r>
      <w:r w:rsidRPr="0084718E">
        <w:rPr>
          <w:rFonts w:ascii="Times New Roman" w:hAnsi="Times New Roman" w:cs="Times New Roman"/>
          <w:sz w:val="28"/>
          <w:szCs w:val="28"/>
          <w:lang w:val="uk-UA"/>
        </w:rPr>
        <w:t xml:space="preserve"> </w:t>
      </w:r>
      <w:r w:rsidR="00F37083">
        <w:rPr>
          <w:rStyle w:val="hps"/>
          <w:rFonts w:ascii="Times New Roman" w:hAnsi="Times New Roman" w:cs="Times New Roman"/>
          <w:sz w:val="28"/>
          <w:szCs w:val="28"/>
          <w:lang w:val="uk-UA"/>
        </w:rPr>
        <w:t>смертністю та випадками госпіталізації</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у хворих</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ХСН</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з і без</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ХХН</w:t>
      </w:r>
      <w:r w:rsidRPr="0084718E">
        <w:rPr>
          <w:rFonts w:ascii="Times New Roman" w:hAnsi="Times New Roman" w:cs="Times New Roman"/>
          <w:sz w:val="28"/>
          <w:szCs w:val="28"/>
          <w:lang w:val="uk-UA"/>
        </w:rPr>
        <w:t xml:space="preserve"> </w:t>
      </w:r>
      <w:r w:rsidRPr="00D456A2">
        <w:rPr>
          <w:rFonts w:ascii="Times New Roman" w:eastAsia="Times New Roman" w:hAnsi="Times New Roman" w:cs="Times New Roman"/>
          <w:sz w:val="28"/>
          <w:szCs w:val="28"/>
          <w:lang w:val="uk-UA" w:eastAsia="ru-RU"/>
        </w:rPr>
        <w:t>[</w:t>
      </w:r>
      <w:r w:rsidR="005A098E">
        <w:rPr>
          <w:rFonts w:ascii="Times New Roman" w:eastAsia="Times New Roman" w:hAnsi="Times New Roman" w:cs="Times New Roman"/>
          <w:sz w:val="28"/>
          <w:szCs w:val="28"/>
          <w:lang w:val="uk-UA" w:eastAsia="ru-RU"/>
        </w:rPr>
        <w:t>42</w:t>
      </w:r>
      <w:r>
        <w:rPr>
          <w:rFonts w:ascii="Times New Roman" w:eastAsia="Times New Roman" w:hAnsi="Times New Roman" w:cs="Times New Roman"/>
          <w:sz w:val="28"/>
          <w:szCs w:val="28"/>
          <w:lang w:val="uk-UA" w:eastAsia="ru-RU"/>
        </w:rPr>
        <w:t>]</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Отримано дані</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про те, що</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гіперурикемія</w:t>
      </w:r>
      <w:r w:rsidRPr="0084718E">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чинить</w:t>
      </w:r>
      <w:r w:rsidRPr="0084718E">
        <w:rPr>
          <w:rStyle w:val="hps"/>
          <w:rFonts w:ascii="Times New Roman" w:hAnsi="Times New Roman" w:cs="Times New Roman"/>
          <w:sz w:val="28"/>
          <w:szCs w:val="28"/>
          <w:lang w:val="uk-UA"/>
        </w:rPr>
        <w:t xml:space="preserve"> істотний вплив</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на</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розвиток несприятливих наслідків</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у хворих</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ХСН</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без</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ХХН</w:t>
      </w:r>
      <w:r w:rsidRPr="0084718E">
        <w:rPr>
          <w:rFonts w:ascii="Times New Roman" w:hAnsi="Times New Roman" w:cs="Times New Roman"/>
          <w:sz w:val="28"/>
          <w:szCs w:val="28"/>
          <w:lang w:val="uk-UA"/>
        </w:rPr>
        <w:t xml:space="preserve">, але не </w:t>
      </w:r>
      <w:r w:rsidRPr="0084718E">
        <w:rPr>
          <w:rStyle w:val="hps"/>
          <w:rFonts w:ascii="Times New Roman" w:hAnsi="Times New Roman" w:cs="Times New Roman"/>
          <w:sz w:val="28"/>
          <w:szCs w:val="28"/>
          <w:lang w:val="uk-UA"/>
        </w:rPr>
        <w:t>у пацієнтів з</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ХХН</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Тому передбачається,</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що</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гіперурикемія</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може бути</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предиктором</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несприятливих результатів</w:t>
      </w:r>
      <w:r w:rsidRPr="0084718E">
        <w:rPr>
          <w:rFonts w:ascii="Times New Roman" w:hAnsi="Times New Roman" w:cs="Times New Roman"/>
          <w:sz w:val="28"/>
          <w:szCs w:val="28"/>
          <w:lang w:val="uk-UA"/>
        </w:rPr>
        <w:t xml:space="preserve">, якщо </w:t>
      </w:r>
      <w:r w:rsidRPr="0084718E">
        <w:rPr>
          <w:rStyle w:val="hps"/>
          <w:rFonts w:ascii="Times New Roman" w:hAnsi="Times New Roman" w:cs="Times New Roman"/>
          <w:sz w:val="28"/>
          <w:szCs w:val="28"/>
          <w:lang w:val="uk-UA"/>
        </w:rPr>
        <w:t>вона є</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маркером</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підвищеної активності</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ксантиноксидази</w:t>
      </w:r>
      <w:r w:rsidRPr="0084718E">
        <w:rPr>
          <w:rFonts w:ascii="Times New Roman" w:hAnsi="Times New Roman" w:cs="Times New Roman"/>
          <w:sz w:val="28"/>
          <w:szCs w:val="28"/>
          <w:lang w:val="uk-UA"/>
        </w:rPr>
        <w:t xml:space="preserve">, а не </w:t>
      </w:r>
      <w:r w:rsidRPr="0084718E">
        <w:rPr>
          <w:rStyle w:val="hps"/>
          <w:rFonts w:ascii="Times New Roman" w:hAnsi="Times New Roman" w:cs="Times New Roman"/>
          <w:sz w:val="28"/>
          <w:szCs w:val="28"/>
          <w:lang w:val="uk-UA"/>
        </w:rPr>
        <w:t>є наслідком зниження</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екскреції</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сечової кислоти</w:t>
      </w:r>
      <w:r w:rsidRPr="0084718E">
        <w:rPr>
          <w:rFonts w:ascii="Times New Roman" w:hAnsi="Times New Roman" w:cs="Times New Roman"/>
          <w:sz w:val="28"/>
          <w:szCs w:val="28"/>
          <w:lang w:val="uk-UA"/>
        </w:rPr>
        <w:t xml:space="preserve"> </w:t>
      </w:r>
      <w:r w:rsidRPr="0084718E">
        <w:rPr>
          <w:rStyle w:val="hps"/>
          <w:rFonts w:ascii="Times New Roman" w:hAnsi="Times New Roman" w:cs="Times New Roman"/>
          <w:sz w:val="28"/>
          <w:szCs w:val="28"/>
          <w:lang w:val="uk-UA"/>
        </w:rPr>
        <w:t>нирками.</w:t>
      </w:r>
    </w:p>
    <w:p w:rsidR="00653DF1" w:rsidRDefault="00653DF1" w:rsidP="00B734D1">
      <w:pPr>
        <w:spacing w:after="0" w:line="360" w:lineRule="auto"/>
        <w:ind w:firstLine="567"/>
        <w:jc w:val="both"/>
        <w:rPr>
          <w:rStyle w:val="hps"/>
          <w:rFonts w:ascii="Times New Roman" w:hAnsi="Times New Roman" w:cs="Times New Roman"/>
          <w:sz w:val="28"/>
          <w:szCs w:val="28"/>
          <w:lang w:val="uk-UA"/>
        </w:rPr>
      </w:pPr>
    </w:p>
    <w:p w:rsidR="000B5DFD" w:rsidRDefault="002A4578" w:rsidP="00B734D1">
      <w:pPr>
        <w:pStyle w:val="a6"/>
        <w:numPr>
          <w:ilvl w:val="1"/>
          <w:numId w:val="6"/>
        </w:numPr>
        <w:spacing w:before="200" w:after="200" w:line="360" w:lineRule="auto"/>
        <w:ind w:left="0" w:firstLine="567"/>
        <w:contextualSpacing w:val="0"/>
        <w:rPr>
          <w:b/>
          <w:sz w:val="28"/>
          <w:szCs w:val="28"/>
          <w:lang w:val="uk-UA"/>
        </w:rPr>
      </w:pPr>
      <w:r w:rsidRPr="000B5DFD">
        <w:rPr>
          <w:rStyle w:val="hps"/>
          <w:b/>
          <w:sz w:val="28"/>
          <w:szCs w:val="28"/>
          <w:lang w:val="uk-UA"/>
        </w:rPr>
        <w:t>Методи корекції</w:t>
      </w:r>
      <w:r w:rsidRPr="000B5DFD">
        <w:rPr>
          <w:rStyle w:val="shorttext"/>
          <w:b/>
          <w:sz w:val="28"/>
          <w:szCs w:val="28"/>
          <w:lang w:val="uk-UA"/>
        </w:rPr>
        <w:t xml:space="preserve"> </w:t>
      </w:r>
      <w:r w:rsidRPr="000B5DFD">
        <w:rPr>
          <w:rStyle w:val="hps"/>
          <w:b/>
          <w:sz w:val="28"/>
          <w:szCs w:val="28"/>
          <w:lang w:val="uk-UA"/>
        </w:rPr>
        <w:t>порушень обміну</w:t>
      </w:r>
      <w:r w:rsidRPr="000B5DFD">
        <w:rPr>
          <w:rStyle w:val="shorttext"/>
          <w:b/>
          <w:sz w:val="28"/>
          <w:szCs w:val="28"/>
          <w:lang w:val="uk-UA"/>
        </w:rPr>
        <w:t xml:space="preserve"> </w:t>
      </w:r>
      <w:r w:rsidRPr="000B5DFD">
        <w:rPr>
          <w:rStyle w:val="hps"/>
          <w:b/>
          <w:sz w:val="28"/>
          <w:szCs w:val="28"/>
          <w:lang w:val="uk-UA"/>
        </w:rPr>
        <w:t>ксантинів</w:t>
      </w:r>
      <w:r w:rsidRPr="000B5DFD">
        <w:rPr>
          <w:b/>
          <w:sz w:val="28"/>
          <w:szCs w:val="28"/>
          <w:lang w:val="uk-UA"/>
        </w:rPr>
        <w:t>.</w:t>
      </w:r>
    </w:p>
    <w:p w:rsidR="000B5DFD" w:rsidRDefault="002A4578" w:rsidP="00B734D1">
      <w:pPr>
        <w:pStyle w:val="a6"/>
        <w:spacing w:line="360" w:lineRule="auto"/>
        <w:ind w:left="0" w:firstLine="567"/>
        <w:contextualSpacing w:val="0"/>
        <w:rPr>
          <w:rStyle w:val="hps"/>
          <w:sz w:val="28"/>
          <w:szCs w:val="28"/>
          <w:lang w:val="uk-UA"/>
        </w:rPr>
      </w:pPr>
      <w:r w:rsidRPr="000B5DFD">
        <w:rPr>
          <w:rStyle w:val="hps"/>
          <w:sz w:val="28"/>
          <w:szCs w:val="28"/>
          <w:lang w:val="uk-UA"/>
        </w:rPr>
        <w:t>Аналіз літературних</w:t>
      </w:r>
      <w:r w:rsidRPr="000B5DFD">
        <w:rPr>
          <w:sz w:val="28"/>
          <w:szCs w:val="28"/>
          <w:lang w:val="uk-UA"/>
        </w:rPr>
        <w:t xml:space="preserve"> </w:t>
      </w:r>
      <w:r w:rsidRPr="000B5DFD">
        <w:rPr>
          <w:rStyle w:val="hps"/>
          <w:sz w:val="28"/>
          <w:szCs w:val="28"/>
          <w:lang w:val="uk-UA"/>
        </w:rPr>
        <w:t>джерел дозволяє</w:t>
      </w:r>
      <w:r w:rsidRPr="000B5DFD">
        <w:rPr>
          <w:sz w:val="28"/>
          <w:szCs w:val="28"/>
          <w:lang w:val="uk-UA"/>
        </w:rPr>
        <w:t xml:space="preserve"> </w:t>
      </w:r>
      <w:r w:rsidRPr="000B5DFD">
        <w:rPr>
          <w:rStyle w:val="hps"/>
          <w:sz w:val="28"/>
          <w:szCs w:val="28"/>
          <w:lang w:val="uk-UA"/>
        </w:rPr>
        <w:t>зробити висновок про необхідність</w:t>
      </w:r>
      <w:r w:rsidRPr="000B5DFD">
        <w:rPr>
          <w:sz w:val="28"/>
          <w:szCs w:val="28"/>
          <w:lang w:val="uk-UA"/>
        </w:rPr>
        <w:t xml:space="preserve"> </w:t>
      </w:r>
      <w:r w:rsidRPr="000B5DFD">
        <w:rPr>
          <w:rStyle w:val="hps"/>
          <w:sz w:val="28"/>
          <w:szCs w:val="28"/>
          <w:lang w:val="uk-UA"/>
        </w:rPr>
        <w:t>своєчасного виявлення та</w:t>
      </w:r>
      <w:r w:rsidRPr="000B5DFD">
        <w:rPr>
          <w:sz w:val="28"/>
          <w:szCs w:val="28"/>
          <w:lang w:val="uk-UA"/>
        </w:rPr>
        <w:t xml:space="preserve"> </w:t>
      </w:r>
      <w:r w:rsidRPr="000B5DFD">
        <w:rPr>
          <w:rStyle w:val="hps"/>
          <w:sz w:val="28"/>
          <w:szCs w:val="28"/>
          <w:lang w:val="uk-UA"/>
        </w:rPr>
        <w:t>адекватного</w:t>
      </w:r>
      <w:r w:rsidRPr="000B5DFD">
        <w:rPr>
          <w:sz w:val="28"/>
          <w:szCs w:val="28"/>
          <w:lang w:val="uk-UA"/>
        </w:rPr>
        <w:t xml:space="preserve"> </w:t>
      </w:r>
      <w:r w:rsidRPr="000B5DFD">
        <w:rPr>
          <w:rStyle w:val="hps"/>
          <w:sz w:val="28"/>
          <w:szCs w:val="28"/>
          <w:lang w:val="uk-UA"/>
        </w:rPr>
        <w:t>лікування безсимптомної</w:t>
      </w:r>
      <w:r w:rsidRPr="000B5DFD">
        <w:rPr>
          <w:sz w:val="28"/>
          <w:szCs w:val="28"/>
          <w:lang w:val="uk-UA"/>
        </w:rPr>
        <w:t xml:space="preserve"> </w:t>
      </w:r>
      <w:r w:rsidRPr="000B5DFD">
        <w:rPr>
          <w:rStyle w:val="hps"/>
          <w:sz w:val="28"/>
          <w:szCs w:val="28"/>
          <w:lang w:val="uk-UA"/>
        </w:rPr>
        <w:t>гіперурикемії</w:t>
      </w:r>
      <w:r w:rsidRPr="000B5DFD">
        <w:rPr>
          <w:sz w:val="28"/>
          <w:szCs w:val="28"/>
          <w:lang w:val="uk-UA"/>
        </w:rPr>
        <w:t xml:space="preserve"> </w:t>
      </w:r>
      <w:r w:rsidRPr="000B5DFD">
        <w:rPr>
          <w:rStyle w:val="hps"/>
          <w:sz w:val="28"/>
          <w:szCs w:val="28"/>
          <w:lang w:val="uk-UA"/>
        </w:rPr>
        <w:t>у хворих</w:t>
      </w:r>
      <w:r w:rsidRPr="000B5DFD">
        <w:rPr>
          <w:sz w:val="28"/>
          <w:szCs w:val="28"/>
          <w:lang w:val="uk-UA"/>
        </w:rPr>
        <w:t xml:space="preserve"> </w:t>
      </w:r>
      <w:r w:rsidRPr="000B5DFD">
        <w:rPr>
          <w:rStyle w:val="hps"/>
          <w:sz w:val="28"/>
          <w:szCs w:val="28"/>
          <w:lang w:val="uk-UA"/>
        </w:rPr>
        <w:t>ХСН</w:t>
      </w:r>
      <w:r w:rsidRPr="000B5DFD">
        <w:rPr>
          <w:sz w:val="28"/>
          <w:szCs w:val="28"/>
          <w:lang w:val="uk-UA"/>
        </w:rPr>
        <w:t xml:space="preserve"> </w:t>
      </w:r>
      <w:r w:rsidRPr="000B5DFD">
        <w:rPr>
          <w:rStyle w:val="hps"/>
          <w:sz w:val="28"/>
          <w:szCs w:val="28"/>
          <w:lang w:val="uk-UA"/>
        </w:rPr>
        <w:t>і</w:t>
      </w:r>
      <w:r w:rsidRPr="000B5DFD">
        <w:rPr>
          <w:sz w:val="28"/>
          <w:szCs w:val="28"/>
          <w:lang w:val="uk-UA"/>
        </w:rPr>
        <w:t xml:space="preserve"> </w:t>
      </w:r>
      <w:r w:rsidRPr="000B5DFD">
        <w:rPr>
          <w:rStyle w:val="hps"/>
          <w:sz w:val="28"/>
          <w:szCs w:val="28"/>
          <w:lang w:val="uk-UA"/>
        </w:rPr>
        <w:t>ХХН</w:t>
      </w:r>
      <w:r w:rsidRPr="000B5DFD">
        <w:rPr>
          <w:sz w:val="28"/>
          <w:szCs w:val="28"/>
          <w:lang w:val="uk-UA"/>
        </w:rPr>
        <w:t xml:space="preserve"> </w:t>
      </w:r>
      <w:r w:rsidRPr="000B5DFD">
        <w:rPr>
          <w:rStyle w:val="hps"/>
          <w:sz w:val="28"/>
          <w:szCs w:val="28"/>
          <w:lang w:val="uk-UA"/>
        </w:rPr>
        <w:t>з метою запобігання</w:t>
      </w:r>
      <w:r w:rsidRPr="000B5DFD">
        <w:rPr>
          <w:sz w:val="28"/>
          <w:szCs w:val="28"/>
          <w:lang w:val="uk-UA"/>
        </w:rPr>
        <w:t xml:space="preserve"> </w:t>
      </w:r>
      <w:r w:rsidRPr="000B5DFD">
        <w:rPr>
          <w:rStyle w:val="hps"/>
          <w:sz w:val="28"/>
          <w:szCs w:val="28"/>
          <w:lang w:val="uk-UA"/>
        </w:rPr>
        <w:t>прогресування</w:t>
      </w:r>
      <w:r w:rsidRPr="000B5DFD">
        <w:rPr>
          <w:sz w:val="28"/>
          <w:szCs w:val="28"/>
          <w:lang w:val="uk-UA"/>
        </w:rPr>
        <w:t xml:space="preserve"> </w:t>
      </w:r>
      <w:r w:rsidR="000D5257">
        <w:rPr>
          <w:rStyle w:val="hps"/>
          <w:sz w:val="28"/>
          <w:szCs w:val="28"/>
          <w:lang w:val="uk-UA"/>
        </w:rPr>
        <w:t>серцев</w:t>
      </w:r>
      <w:r w:rsidRPr="000B5DFD">
        <w:rPr>
          <w:rStyle w:val="hps"/>
          <w:sz w:val="28"/>
          <w:szCs w:val="28"/>
          <w:lang w:val="uk-UA"/>
        </w:rPr>
        <w:t xml:space="preserve">ої </w:t>
      </w:r>
      <w:r w:rsidR="000D5257">
        <w:rPr>
          <w:rStyle w:val="hps"/>
          <w:sz w:val="28"/>
          <w:szCs w:val="28"/>
          <w:lang w:val="uk-UA"/>
        </w:rPr>
        <w:t>недостатності</w:t>
      </w:r>
      <w:r w:rsidRPr="000B5DFD">
        <w:rPr>
          <w:rStyle w:val="hps"/>
          <w:sz w:val="28"/>
          <w:szCs w:val="28"/>
          <w:lang w:val="uk-UA"/>
        </w:rPr>
        <w:t>,</w:t>
      </w:r>
      <w:r w:rsidRPr="000B5DFD">
        <w:rPr>
          <w:sz w:val="28"/>
          <w:szCs w:val="28"/>
          <w:lang w:val="uk-UA"/>
        </w:rPr>
        <w:t xml:space="preserve"> </w:t>
      </w:r>
      <w:r w:rsidRPr="000B5DFD">
        <w:rPr>
          <w:rStyle w:val="hps"/>
          <w:sz w:val="28"/>
          <w:szCs w:val="28"/>
          <w:lang w:val="uk-UA"/>
        </w:rPr>
        <w:t>поліпшення якості</w:t>
      </w:r>
      <w:r w:rsidRPr="000B5DFD">
        <w:rPr>
          <w:sz w:val="28"/>
          <w:szCs w:val="28"/>
          <w:lang w:val="uk-UA"/>
        </w:rPr>
        <w:t xml:space="preserve"> </w:t>
      </w:r>
      <w:r w:rsidRPr="000B5DFD">
        <w:rPr>
          <w:rStyle w:val="hps"/>
          <w:sz w:val="28"/>
          <w:szCs w:val="28"/>
          <w:lang w:val="uk-UA"/>
        </w:rPr>
        <w:t>життя хворих,</w:t>
      </w:r>
      <w:r w:rsidRPr="000B5DFD">
        <w:rPr>
          <w:sz w:val="28"/>
          <w:szCs w:val="28"/>
          <w:lang w:val="uk-UA"/>
        </w:rPr>
        <w:t xml:space="preserve"> </w:t>
      </w:r>
      <w:r w:rsidRPr="000B5DFD">
        <w:rPr>
          <w:rStyle w:val="hps"/>
          <w:sz w:val="28"/>
          <w:szCs w:val="28"/>
          <w:lang w:val="uk-UA"/>
        </w:rPr>
        <w:t>зниження рівня</w:t>
      </w:r>
      <w:r w:rsidRPr="000B5DFD">
        <w:rPr>
          <w:sz w:val="28"/>
          <w:szCs w:val="28"/>
          <w:lang w:val="uk-UA"/>
        </w:rPr>
        <w:t xml:space="preserve"> </w:t>
      </w:r>
      <w:r w:rsidRPr="000B5DFD">
        <w:rPr>
          <w:rStyle w:val="hps"/>
          <w:sz w:val="28"/>
          <w:szCs w:val="28"/>
          <w:lang w:val="uk-UA"/>
        </w:rPr>
        <w:t>смертності.</w:t>
      </w:r>
    </w:p>
    <w:p w:rsidR="002A4578" w:rsidRPr="000B5DFD" w:rsidRDefault="002A4578" w:rsidP="00B734D1">
      <w:pPr>
        <w:pStyle w:val="a6"/>
        <w:spacing w:line="360" w:lineRule="auto"/>
        <w:ind w:left="0" w:firstLine="567"/>
        <w:rPr>
          <w:sz w:val="28"/>
          <w:szCs w:val="28"/>
          <w:lang w:val="uk-UA"/>
        </w:rPr>
      </w:pPr>
      <w:r w:rsidRPr="000B5DFD">
        <w:rPr>
          <w:rStyle w:val="hps"/>
          <w:sz w:val="28"/>
          <w:szCs w:val="28"/>
          <w:lang w:val="uk-UA"/>
        </w:rPr>
        <w:t>На</w:t>
      </w:r>
      <w:r w:rsidRPr="000B5DFD">
        <w:rPr>
          <w:sz w:val="28"/>
          <w:szCs w:val="28"/>
          <w:lang w:val="uk-UA"/>
        </w:rPr>
        <w:t xml:space="preserve"> </w:t>
      </w:r>
      <w:r w:rsidRPr="000B5DFD">
        <w:rPr>
          <w:rStyle w:val="hps"/>
          <w:sz w:val="28"/>
          <w:szCs w:val="28"/>
          <w:lang w:val="uk-UA"/>
        </w:rPr>
        <w:t>сьогодні</w:t>
      </w:r>
      <w:r w:rsidRPr="000B5DFD">
        <w:rPr>
          <w:sz w:val="28"/>
          <w:szCs w:val="28"/>
          <w:lang w:val="uk-UA"/>
        </w:rPr>
        <w:t xml:space="preserve"> </w:t>
      </w:r>
      <w:r w:rsidRPr="000B5DFD">
        <w:rPr>
          <w:rStyle w:val="hps"/>
          <w:sz w:val="28"/>
          <w:szCs w:val="28"/>
          <w:lang w:val="uk-UA"/>
        </w:rPr>
        <w:t>відомі 2</w:t>
      </w:r>
      <w:r w:rsidRPr="000B5DFD">
        <w:rPr>
          <w:sz w:val="28"/>
          <w:szCs w:val="28"/>
          <w:lang w:val="uk-UA"/>
        </w:rPr>
        <w:t xml:space="preserve"> </w:t>
      </w:r>
      <w:r w:rsidRPr="000B5DFD">
        <w:rPr>
          <w:rStyle w:val="hps"/>
          <w:sz w:val="28"/>
          <w:szCs w:val="28"/>
          <w:lang w:val="uk-UA"/>
        </w:rPr>
        <w:t>групи препаратів</w:t>
      </w:r>
      <w:r w:rsidRPr="000B5DFD">
        <w:rPr>
          <w:sz w:val="28"/>
          <w:szCs w:val="28"/>
          <w:lang w:val="uk-UA"/>
        </w:rPr>
        <w:t xml:space="preserve">, що знижують </w:t>
      </w:r>
      <w:r w:rsidRPr="000B5DFD">
        <w:rPr>
          <w:rStyle w:val="hps"/>
          <w:sz w:val="28"/>
          <w:szCs w:val="28"/>
          <w:lang w:val="uk-UA"/>
        </w:rPr>
        <w:t>рівень сечової</w:t>
      </w:r>
      <w:r w:rsidRPr="000B5DFD">
        <w:rPr>
          <w:sz w:val="28"/>
          <w:szCs w:val="28"/>
          <w:lang w:val="uk-UA"/>
        </w:rPr>
        <w:t xml:space="preserve"> </w:t>
      </w:r>
      <w:r w:rsidRPr="000B5DFD">
        <w:rPr>
          <w:rStyle w:val="hps"/>
          <w:sz w:val="28"/>
          <w:szCs w:val="28"/>
          <w:lang w:val="uk-UA"/>
        </w:rPr>
        <w:t>кислоти і</w:t>
      </w:r>
      <w:r w:rsidRPr="000B5DFD">
        <w:rPr>
          <w:sz w:val="28"/>
          <w:szCs w:val="28"/>
          <w:lang w:val="uk-UA"/>
        </w:rPr>
        <w:t xml:space="preserve"> </w:t>
      </w:r>
      <w:r w:rsidRPr="000B5DFD">
        <w:rPr>
          <w:rStyle w:val="hps"/>
          <w:sz w:val="28"/>
          <w:szCs w:val="28"/>
          <w:lang w:val="uk-UA"/>
        </w:rPr>
        <w:t>усувають</w:t>
      </w:r>
      <w:r w:rsidRPr="000B5DFD">
        <w:rPr>
          <w:sz w:val="28"/>
          <w:szCs w:val="28"/>
          <w:lang w:val="uk-UA"/>
        </w:rPr>
        <w:t xml:space="preserve"> </w:t>
      </w:r>
      <w:r w:rsidRPr="000B5DFD">
        <w:rPr>
          <w:rStyle w:val="hps"/>
          <w:sz w:val="28"/>
          <w:szCs w:val="28"/>
          <w:lang w:val="uk-UA"/>
        </w:rPr>
        <w:t>гіперурикемію</w:t>
      </w:r>
      <w:r w:rsidRPr="000B5DFD">
        <w:rPr>
          <w:sz w:val="28"/>
          <w:szCs w:val="28"/>
          <w:lang w:val="uk-UA"/>
        </w:rPr>
        <w:t xml:space="preserve">: </w:t>
      </w:r>
      <w:r w:rsidRPr="000B5DFD">
        <w:rPr>
          <w:rStyle w:val="hps"/>
          <w:sz w:val="28"/>
          <w:szCs w:val="28"/>
          <w:lang w:val="uk-UA"/>
        </w:rPr>
        <w:t>інгібітори</w:t>
      </w:r>
      <w:r w:rsidRPr="000B5DFD">
        <w:rPr>
          <w:sz w:val="28"/>
          <w:szCs w:val="28"/>
          <w:lang w:val="uk-UA"/>
        </w:rPr>
        <w:t xml:space="preserve"> </w:t>
      </w:r>
      <w:r w:rsidRPr="000B5DFD">
        <w:rPr>
          <w:rStyle w:val="hps"/>
          <w:sz w:val="28"/>
          <w:szCs w:val="28"/>
          <w:lang w:val="uk-UA"/>
        </w:rPr>
        <w:t>ксантиноксидази</w:t>
      </w:r>
      <w:r w:rsidRPr="000B5DFD">
        <w:rPr>
          <w:sz w:val="28"/>
          <w:szCs w:val="28"/>
          <w:lang w:val="uk-UA"/>
        </w:rPr>
        <w:t xml:space="preserve"> </w:t>
      </w:r>
      <w:r w:rsidRPr="000B5DFD">
        <w:rPr>
          <w:rStyle w:val="hps"/>
          <w:sz w:val="28"/>
          <w:szCs w:val="28"/>
          <w:lang w:val="uk-UA"/>
        </w:rPr>
        <w:t>(</w:t>
      </w:r>
      <w:r w:rsidRPr="000B5DFD">
        <w:rPr>
          <w:sz w:val="28"/>
          <w:szCs w:val="28"/>
          <w:lang w:val="uk-UA"/>
        </w:rPr>
        <w:t xml:space="preserve">алопуринол, оксипуринол), препарати </w:t>
      </w:r>
      <w:r w:rsidRPr="000B5DFD">
        <w:rPr>
          <w:rStyle w:val="hps"/>
          <w:sz w:val="28"/>
          <w:szCs w:val="28"/>
          <w:lang w:val="uk-UA"/>
        </w:rPr>
        <w:t>з</w:t>
      </w:r>
      <w:r w:rsidRPr="000B5DFD">
        <w:rPr>
          <w:sz w:val="28"/>
          <w:szCs w:val="28"/>
          <w:lang w:val="uk-UA"/>
        </w:rPr>
        <w:t xml:space="preserve"> </w:t>
      </w:r>
      <w:r w:rsidRPr="000B5DFD">
        <w:rPr>
          <w:rStyle w:val="hps"/>
          <w:sz w:val="28"/>
          <w:szCs w:val="28"/>
          <w:lang w:val="uk-UA"/>
        </w:rPr>
        <w:t>урикозуричним</w:t>
      </w:r>
      <w:r w:rsidRPr="000B5DFD">
        <w:rPr>
          <w:sz w:val="28"/>
          <w:szCs w:val="28"/>
          <w:lang w:val="uk-UA"/>
        </w:rPr>
        <w:t xml:space="preserve"> </w:t>
      </w:r>
      <w:r w:rsidRPr="000B5DFD">
        <w:rPr>
          <w:rStyle w:val="hps"/>
          <w:sz w:val="28"/>
          <w:szCs w:val="28"/>
          <w:lang w:val="uk-UA"/>
        </w:rPr>
        <w:t>ефектом (</w:t>
      </w:r>
      <w:r w:rsidRPr="000B5DFD">
        <w:rPr>
          <w:sz w:val="28"/>
          <w:szCs w:val="28"/>
          <w:lang w:val="uk-UA"/>
        </w:rPr>
        <w:t xml:space="preserve">лосартан, </w:t>
      </w:r>
      <w:r w:rsidRPr="000B5DFD">
        <w:rPr>
          <w:rStyle w:val="hps"/>
          <w:sz w:val="28"/>
          <w:szCs w:val="28"/>
          <w:lang w:val="uk-UA"/>
        </w:rPr>
        <w:t>фенофібрат</w:t>
      </w:r>
      <w:r w:rsidRPr="000B5DFD">
        <w:rPr>
          <w:sz w:val="28"/>
          <w:szCs w:val="28"/>
          <w:lang w:val="uk-UA"/>
        </w:rPr>
        <w:t xml:space="preserve">, </w:t>
      </w:r>
      <w:r w:rsidRPr="000B5DFD">
        <w:rPr>
          <w:rStyle w:val="hps"/>
          <w:sz w:val="28"/>
          <w:szCs w:val="28"/>
          <w:lang w:val="uk-UA"/>
        </w:rPr>
        <w:t>аторвастатин</w:t>
      </w:r>
      <w:r w:rsidRPr="000B5DFD">
        <w:rPr>
          <w:sz w:val="28"/>
          <w:szCs w:val="28"/>
          <w:lang w:val="uk-UA"/>
        </w:rPr>
        <w:t xml:space="preserve">, блокатори кальцієвих каналів), а </w:t>
      </w:r>
      <w:r w:rsidRPr="000B5DFD">
        <w:rPr>
          <w:rStyle w:val="hps"/>
          <w:sz w:val="28"/>
          <w:szCs w:val="28"/>
          <w:lang w:val="uk-UA"/>
        </w:rPr>
        <w:t>також</w:t>
      </w:r>
      <w:r w:rsidRPr="000B5DFD">
        <w:rPr>
          <w:sz w:val="28"/>
          <w:szCs w:val="28"/>
          <w:lang w:val="uk-UA"/>
        </w:rPr>
        <w:t xml:space="preserve"> </w:t>
      </w:r>
      <w:r w:rsidRPr="000B5DFD">
        <w:rPr>
          <w:rStyle w:val="hps"/>
          <w:sz w:val="28"/>
          <w:szCs w:val="28"/>
          <w:lang w:val="uk-UA"/>
        </w:rPr>
        <w:t>непуриновий</w:t>
      </w:r>
      <w:r w:rsidRPr="000B5DFD">
        <w:rPr>
          <w:sz w:val="28"/>
          <w:szCs w:val="28"/>
          <w:lang w:val="uk-UA"/>
        </w:rPr>
        <w:t xml:space="preserve"> </w:t>
      </w:r>
      <w:r w:rsidRPr="000B5DFD">
        <w:rPr>
          <w:rStyle w:val="hps"/>
          <w:sz w:val="28"/>
          <w:szCs w:val="28"/>
          <w:lang w:val="uk-UA"/>
        </w:rPr>
        <w:t>селективний</w:t>
      </w:r>
      <w:r w:rsidRPr="000B5DFD">
        <w:rPr>
          <w:sz w:val="28"/>
          <w:szCs w:val="28"/>
          <w:lang w:val="uk-UA"/>
        </w:rPr>
        <w:t xml:space="preserve"> </w:t>
      </w:r>
      <w:r w:rsidRPr="000B5DFD">
        <w:rPr>
          <w:rStyle w:val="hps"/>
          <w:sz w:val="28"/>
          <w:szCs w:val="28"/>
          <w:lang w:val="uk-UA"/>
        </w:rPr>
        <w:t>аналог</w:t>
      </w:r>
      <w:r w:rsidRPr="000B5DFD">
        <w:rPr>
          <w:sz w:val="28"/>
          <w:szCs w:val="28"/>
          <w:lang w:val="uk-UA"/>
        </w:rPr>
        <w:t xml:space="preserve"> </w:t>
      </w:r>
      <w:r w:rsidRPr="000B5DFD">
        <w:rPr>
          <w:rStyle w:val="hps"/>
          <w:sz w:val="28"/>
          <w:szCs w:val="28"/>
          <w:lang w:val="uk-UA"/>
        </w:rPr>
        <w:t>інгібіторів</w:t>
      </w:r>
      <w:r w:rsidRPr="000B5DFD">
        <w:rPr>
          <w:sz w:val="28"/>
          <w:szCs w:val="28"/>
          <w:lang w:val="uk-UA"/>
        </w:rPr>
        <w:t xml:space="preserve"> </w:t>
      </w:r>
      <w:r w:rsidRPr="000B5DFD">
        <w:rPr>
          <w:rStyle w:val="hps"/>
          <w:sz w:val="28"/>
          <w:szCs w:val="28"/>
          <w:lang w:val="uk-UA"/>
        </w:rPr>
        <w:t>ксантиноксидази</w:t>
      </w:r>
      <w:r w:rsidRPr="000B5DFD">
        <w:rPr>
          <w:sz w:val="28"/>
          <w:szCs w:val="28"/>
          <w:lang w:val="uk-UA"/>
        </w:rPr>
        <w:t xml:space="preserve"> </w:t>
      </w:r>
      <w:r w:rsidRPr="000B5DFD">
        <w:rPr>
          <w:rStyle w:val="hps"/>
          <w:sz w:val="28"/>
          <w:szCs w:val="28"/>
          <w:lang w:val="uk-UA"/>
        </w:rPr>
        <w:t>-</w:t>
      </w:r>
      <w:r w:rsidRPr="000B5DFD">
        <w:rPr>
          <w:sz w:val="28"/>
          <w:szCs w:val="28"/>
          <w:lang w:val="uk-UA"/>
        </w:rPr>
        <w:t xml:space="preserve"> </w:t>
      </w:r>
      <w:r w:rsidRPr="000B5DFD">
        <w:rPr>
          <w:rStyle w:val="hps"/>
          <w:sz w:val="28"/>
          <w:szCs w:val="28"/>
          <w:lang w:val="uk-UA"/>
        </w:rPr>
        <w:t>фебуксостат</w:t>
      </w:r>
      <w:r w:rsidRPr="000B5DFD">
        <w:rPr>
          <w:sz w:val="28"/>
          <w:szCs w:val="28"/>
          <w:lang w:val="uk-UA"/>
        </w:rPr>
        <w:t xml:space="preserve"> [</w:t>
      </w:r>
      <w:r w:rsidR="005A098E">
        <w:rPr>
          <w:sz w:val="28"/>
          <w:szCs w:val="28"/>
          <w:lang w:val="uk-UA"/>
        </w:rPr>
        <w:t>24</w:t>
      </w:r>
      <w:r w:rsidRPr="005A098E">
        <w:rPr>
          <w:rStyle w:val="a3"/>
          <w:i w:val="0"/>
          <w:sz w:val="28"/>
          <w:szCs w:val="28"/>
          <w:lang w:val="uk-UA"/>
        </w:rPr>
        <w:t>].</w:t>
      </w:r>
    </w:p>
    <w:p w:rsidR="002A4578" w:rsidRDefault="002A4578" w:rsidP="000B5DFD">
      <w:pPr>
        <w:spacing w:after="0" w:line="360" w:lineRule="auto"/>
        <w:ind w:firstLine="601"/>
        <w:jc w:val="both"/>
        <w:rPr>
          <w:rStyle w:val="hps"/>
          <w:rFonts w:ascii="Times New Roman" w:hAnsi="Times New Roman" w:cs="Times New Roman"/>
          <w:sz w:val="28"/>
          <w:szCs w:val="28"/>
          <w:lang w:val="uk-UA"/>
        </w:rPr>
      </w:pPr>
      <w:r w:rsidRPr="00AC51CD">
        <w:rPr>
          <w:rStyle w:val="hps"/>
          <w:rFonts w:ascii="Times New Roman" w:hAnsi="Times New Roman" w:cs="Times New Roman"/>
          <w:sz w:val="28"/>
          <w:szCs w:val="28"/>
          <w:lang w:val="uk-UA"/>
        </w:rPr>
        <w:t>Найбільш</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добре</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вивчений вплив</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на</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гіперурикемію</w:t>
      </w:r>
      <w:r w:rsidRPr="00AC51CD">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лос</w:t>
      </w:r>
      <w:r w:rsidRPr="00AC51CD">
        <w:rPr>
          <w:rStyle w:val="hps"/>
          <w:rFonts w:ascii="Times New Roman" w:hAnsi="Times New Roman" w:cs="Times New Roman"/>
          <w:sz w:val="28"/>
          <w:szCs w:val="28"/>
          <w:lang w:val="uk-UA"/>
        </w:rPr>
        <w:t>артану</w:t>
      </w:r>
      <w:r w:rsidRPr="005A098E">
        <w:rPr>
          <w:rFonts w:ascii="Times New Roman" w:hAnsi="Times New Roman" w:cs="Times New Roman"/>
          <w:sz w:val="28"/>
          <w:szCs w:val="28"/>
        </w:rPr>
        <w:t xml:space="preserve"> [</w:t>
      </w:r>
      <w:r w:rsidR="005A098E">
        <w:rPr>
          <w:rFonts w:ascii="Times New Roman" w:hAnsi="Times New Roman" w:cs="Times New Roman"/>
          <w:sz w:val="28"/>
          <w:szCs w:val="28"/>
          <w:lang w:val="uk-UA"/>
        </w:rPr>
        <w:t>89; 122</w:t>
      </w:r>
      <w:r w:rsidRPr="005A098E">
        <w:rPr>
          <w:rFonts w:ascii="Times New Roman" w:hAnsi="Times New Roman" w:cs="Times New Roman"/>
          <w:sz w:val="28"/>
          <w:szCs w:val="28"/>
        </w:rPr>
        <w:t xml:space="preserve">]. </w:t>
      </w:r>
      <w:r w:rsidRPr="00AC51CD">
        <w:rPr>
          <w:rStyle w:val="hps"/>
          <w:rFonts w:ascii="Times New Roman" w:hAnsi="Times New Roman" w:cs="Times New Roman"/>
          <w:sz w:val="28"/>
          <w:szCs w:val="28"/>
          <w:lang w:val="uk-UA"/>
        </w:rPr>
        <w:t>За даними дослідження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LIFE study</w:t>
      </w:r>
      <w:r w:rsidRPr="00AC51CD">
        <w:rPr>
          <w:rFonts w:ascii="Times New Roman" w:hAnsi="Times New Roman" w:cs="Times New Roman"/>
          <w:sz w:val="28"/>
          <w:szCs w:val="28"/>
          <w:lang w:val="uk-UA"/>
        </w:rPr>
        <w:t xml:space="preserve">, зниження </w:t>
      </w:r>
      <w:r w:rsidRPr="00AC51CD">
        <w:rPr>
          <w:rStyle w:val="hps"/>
          <w:rFonts w:ascii="Times New Roman" w:hAnsi="Times New Roman" w:cs="Times New Roman"/>
          <w:sz w:val="28"/>
          <w:szCs w:val="28"/>
          <w:lang w:val="uk-UA"/>
        </w:rPr>
        <w:t>кардіоваскулярного ризику</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у хворих</w:t>
      </w:r>
      <w:r w:rsidRPr="00AC51CD">
        <w:rPr>
          <w:rFonts w:ascii="Times New Roman" w:hAnsi="Times New Roman" w:cs="Times New Roman"/>
          <w:sz w:val="28"/>
          <w:szCs w:val="28"/>
          <w:lang w:val="uk-UA"/>
        </w:rPr>
        <w:t xml:space="preserve">, які отримували </w:t>
      </w:r>
      <w:r w:rsidRPr="00AC51CD">
        <w:rPr>
          <w:rStyle w:val="hps"/>
          <w:rFonts w:ascii="Times New Roman" w:hAnsi="Times New Roman" w:cs="Times New Roman"/>
          <w:sz w:val="28"/>
          <w:szCs w:val="28"/>
          <w:lang w:val="uk-UA"/>
        </w:rPr>
        <w:t>лосартан</w:t>
      </w:r>
      <w:r w:rsidRPr="00AC51CD">
        <w:rPr>
          <w:rFonts w:ascii="Times New Roman" w:hAnsi="Times New Roman" w:cs="Times New Roman"/>
          <w:sz w:val="28"/>
          <w:szCs w:val="28"/>
          <w:lang w:val="uk-UA"/>
        </w:rPr>
        <w:t xml:space="preserve">, на 29% </w:t>
      </w:r>
      <w:r w:rsidRPr="00AC51CD">
        <w:rPr>
          <w:rStyle w:val="hps"/>
          <w:rFonts w:ascii="Times New Roman" w:hAnsi="Times New Roman" w:cs="Times New Roman"/>
          <w:sz w:val="28"/>
          <w:szCs w:val="28"/>
          <w:lang w:val="uk-UA"/>
        </w:rPr>
        <w:t>було обумовлене</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зниженням рівня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сечової кислоти</w:t>
      </w:r>
      <w:r w:rsidRPr="005A098E">
        <w:rPr>
          <w:rStyle w:val="a4"/>
          <w:rFonts w:ascii="Times New Roman" w:hAnsi="Times New Roman" w:cs="Times New Roman"/>
          <w:sz w:val="28"/>
          <w:szCs w:val="28"/>
        </w:rPr>
        <w:t xml:space="preserve"> </w:t>
      </w:r>
      <w:r w:rsidRPr="005A098E">
        <w:rPr>
          <w:rFonts w:ascii="Times New Roman" w:hAnsi="Times New Roman" w:cs="Times New Roman"/>
          <w:sz w:val="28"/>
          <w:szCs w:val="28"/>
        </w:rPr>
        <w:t>[</w:t>
      </w:r>
      <w:r w:rsidR="005A098E">
        <w:rPr>
          <w:rFonts w:ascii="Times New Roman" w:hAnsi="Times New Roman" w:cs="Times New Roman"/>
          <w:sz w:val="28"/>
          <w:szCs w:val="28"/>
          <w:lang w:val="uk-UA"/>
        </w:rPr>
        <w:t>56</w:t>
      </w:r>
      <w:r w:rsidRPr="005A098E">
        <w:rPr>
          <w:rFonts w:ascii="Times New Roman" w:hAnsi="Times New Roman" w:cs="Times New Roman"/>
          <w:sz w:val="28"/>
          <w:szCs w:val="28"/>
        </w:rPr>
        <w:t xml:space="preserve">]. </w:t>
      </w:r>
      <w:r>
        <w:rPr>
          <w:rFonts w:ascii="Times New Roman" w:hAnsi="Times New Roman" w:cs="Times New Roman"/>
          <w:sz w:val="28"/>
          <w:szCs w:val="28"/>
          <w:lang w:val="uk-UA"/>
        </w:rPr>
        <w:t>Ок</w:t>
      </w:r>
      <w:r w:rsidRPr="00AC51CD">
        <w:rPr>
          <w:rStyle w:val="hps"/>
          <w:rFonts w:ascii="Times New Roman" w:hAnsi="Times New Roman" w:cs="Times New Roman"/>
          <w:sz w:val="28"/>
          <w:szCs w:val="28"/>
          <w:lang w:val="uk-UA"/>
        </w:rPr>
        <w:t>рім</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урикозурично</w:t>
      </w:r>
      <w:r>
        <w:rPr>
          <w:rStyle w:val="hps"/>
          <w:rFonts w:ascii="Times New Roman" w:hAnsi="Times New Roman" w:cs="Times New Roman"/>
          <w:sz w:val="28"/>
          <w:szCs w:val="28"/>
          <w:lang w:val="uk-UA"/>
        </w:rPr>
        <w:t>ї</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дії</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даний препарат</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має здатність</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усувати</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дисфункцію</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ендотелію,</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а</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також надає</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нефропротективний</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ефект</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за рахунок зниження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добової екскреції</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альбуміну,</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уповільнення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темпів падіння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СКФ</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Доведено, що</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після лікування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лосартаном</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протягом 6</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місяців спостерігається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достовірне зниження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рівня сечової кислоти</w:t>
      </w:r>
      <w:r w:rsidRPr="005A098E">
        <w:rPr>
          <w:rFonts w:ascii="Times New Roman" w:hAnsi="Times New Roman" w:cs="Times New Roman"/>
          <w:sz w:val="28"/>
          <w:szCs w:val="28"/>
          <w:lang w:val="uk-UA"/>
        </w:rPr>
        <w:t xml:space="preserve"> [</w:t>
      </w:r>
      <w:r w:rsidR="005A098E">
        <w:rPr>
          <w:rFonts w:ascii="Times New Roman" w:hAnsi="Times New Roman" w:cs="Times New Roman"/>
          <w:sz w:val="28"/>
          <w:szCs w:val="28"/>
          <w:lang w:val="uk-UA"/>
        </w:rPr>
        <w:t>89</w:t>
      </w:r>
      <w:r w:rsidRPr="005A098E">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При</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цьому</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ризик прогресування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хвороби нирок</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знижується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на 6%</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з кожним</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зменшенням рівня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сечової кислоти</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на</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0,5мг</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 дл.</w:t>
      </w:r>
    </w:p>
    <w:p w:rsidR="000B5DFD" w:rsidRDefault="002A4578" w:rsidP="000B5DFD">
      <w:pPr>
        <w:spacing w:after="0" w:line="360" w:lineRule="auto"/>
        <w:ind w:firstLine="60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Проте</w:t>
      </w:r>
      <w:r w:rsidRPr="00AC51CD">
        <w:rPr>
          <w:rFonts w:ascii="Times New Roman" w:hAnsi="Times New Roman" w:cs="Times New Roman"/>
          <w:sz w:val="28"/>
          <w:szCs w:val="28"/>
          <w:lang w:val="uk-UA"/>
        </w:rPr>
        <w:t xml:space="preserve"> не менш переконливі дані отримані щодо ефективності застосування у хворих ХСН і ХХН інгібіторів ксантиноксидази (зокрема, алопуринолу). Терапія інгібіторами ксантиноксидази може бути найбільш ефективна в зниженні внутрішньоклітинної сечової кислоти, </w:t>
      </w:r>
      <w:r>
        <w:rPr>
          <w:rFonts w:ascii="Times New Roman" w:hAnsi="Times New Roman" w:cs="Times New Roman"/>
          <w:sz w:val="28"/>
          <w:szCs w:val="28"/>
          <w:lang w:val="uk-UA"/>
        </w:rPr>
        <w:t>оскільки</w:t>
      </w:r>
      <w:r w:rsidRPr="00AC51CD">
        <w:rPr>
          <w:rFonts w:ascii="Times New Roman" w:hAnsi="Times New Roman" w:cs="Times New Roman"/>
          <w:sz w:val="28"/>
          <w:szCs w:val="28"/>
          <w:lang w:val="uk-UA"/>
        </w:rPr>
        <w:t xml:space="preserve"> вони блокують внутрішньоклітинну продукцію в тій же мірі, що і знижують позаклітинні рівні сечової кислоти. У ході 12-тижневого дослідження отримані результати про здатність алопуринолу знижувати як систолічний, так і діастолічний артеріальний тиск у 21 пацієнта з гіперурикемією</w:t>
      </w:r>
      <w:r w:rsidRPr="00AC51CD">
        <w:rPr>
          <w:sz w:val="28"/>
          <w:szCs w:val="28"/>
          <w:lang w:val="uk-UA"/>
        </w:rPr>
        <w:t xml:space="preserve"> </w:t>
      </w:r>
      <w:r w:rsidRPr="005A098E">
        <w:rPr>
          <w:rFonts w:ascii="Times New Roman" w:hAnsi="Times New Roman" w:cs="Times New Roman"/>
          <w:sz w:val="28"/>
          <w:szCs w:val="28"/>
          <w:lang w:val="uk-UA"/>
        </w:rPr>
        <w:t>[</w:t>
      </w:r>
      <w:r w:rsidR="005A098E">
        <w:rPr>
          <w:rStyle w:val="a3"/>
          <w:rFonts w:ascii="Times New Roman" w:hAnsi="Times New Roman" w:cs="Times New Roman"/>
          <w:i w:val="0"/>
          <w:sz w:val="28"/>
          <w:szCs w:val="28"/>
          <w:lang w:val="uk-UA"/>
        </w:rPr>
        <w:t>68</w:t>
      </w:r>
      <w:r w:rsidRPr="005A098E">
        <w:rPr>
          <w:rFonts w:ascii="Times New Roman" w:hAnsi="Times New Roman" w:cs="Times New Roman"/>
          <w:sz w:val="28"/>
          <w:szCs w:val="28"/>
          <w:lang w:val="uk-UA"/>
        </w:rPr>
        <w:t>].</w:t>
      </w:r>
      <w:r w:rsidRPr="005A098E">
        <w:rPr>
          <w:sz w:val="28"/>
          <w:szCs w:val="28"/>
          <w:lang w:val="uk-UA"/>
        </w:rPr>
        <w:t xml:space="preserve"> </w:t>
      </w:r>
      <w:r w:rsidRPr="00AC51CD">
        <w:rPr>
          <w:rStyle w:val="hps"/>
          <w:rFonts w:ascii="Times New Roman" w:hAnsi="Times New Roman" w:cs="Times New Roman"/>
          <w:sz w:val="28"/>
          <w:szCs w:val="28"/>
          <w:lang w:val="uk-UA"/>
        </w:rPr>
        <w:t>Відзначений</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більш знач</w:t>
      </w:r>
      <w:r>
        <w:rPr>
          <w:rStyle w:val="hps"/>
          <w:rFonts w:ascii="Times New Roman" w:hAnsi="Times New Roman" w:cs="Times New Roman"/>
          <w:sz w:val="28"/>
          <w:szCs w:val="28"/>
          <w:lang w:val="uk-UA"/>
        </w:rPr>
        <w:t>ущий</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антигіпертензивний ефект</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алопуринолу</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в порівнянні</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з таким у</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лосартана</w:t>
      </w:r>
      <w:r w:rsidRPr="005A098E">
        <w:rPr>
          <w:sz w:val="28"/>
          <w:szCs w:val="28"/>
          <w:lang w:val="uk-UA"/>
        </w:rPr>
        <w:t xml:space="preserve"> </w:t>
      </w:r>
      <w:r w:rsidRPr="005A098E">
        <w:rPr>
          <w:rFonts w:ascii="Times New Roman" w:hAnsi="Times New Roman" w:cs="Times New Roman"/>
          <w:sz w:val="28"/>
          <w:szCs w:val="28"/>
          <w:lang w:val="uk-UA"/>
        </w:rPr>
        <w:t>[</w:t>
      </w:r>
      <w:r w:rsidR="005A098E">
        <w:rPr>
          <w:rFonts w:ascii="Times New Roman" w:hAnsi="Times New Roman" w:cs="Times New Roman"/>
          <w:sz w:val="28"/>
          <w:szCs w:val="28"/>
          <w:lang w:val="uk-UA"/>
        </w:rPr>
        <w:t>13</w:t>
      </w:r>
      <w:r w:rsidRPr="005A098E">
        <w:rPr>
          <w:rFonts w:ascii="Times New Roman" w:hAnsi="Times New Roman" w:cs="Times New Roman"/>
          <w:sz w:val="28"/>
          <w:szCs w:val="28"/>
        </w:rPr>
        <w:t>].</w:t>
      </w:r>
      <w:r w:rsidRPr="005A098E">
        <w:rPr>
          <w:sz w:val="28"/>
          <w:szCs w:val="28"/>
        </w:rPr>
        <w:t xml:space="preserve"> </w:t>
      </w:r>
      <w:r>
        <w:rPr>
          <w:rStyle w:val="hps"/>
          <w:rFonts w:ascii="Times New Roman" w:hAnsi="Times New Roman" w:cs="Times New Roman"/>
          <w:sz w:val="28"/>
          <w:szCs w:val="28"/>
          <w:lang w:val="uk-UA"/>
        </w:rPr>
        <w:t>Також</w:t>
      </w:r>
      <w:r w:rsidRPr="00AC51CD">
        <w:rPr>
          <w:rStyle w:val="hps"/>
          <w:rFonts w:ascii="Times New Roman" w:hAnsi="Times New Roman" w:cs="Times New Roman"/>
          <w:sz w:val="28"/>
          <w:szCs w:val="28"/>
          <w:lang w:val="uk-UA"/>
        </w:rPr>
        <w:t>,</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як вказувалося раніше</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встановлена можливість</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алопуринолу</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знижувати</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серцево</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судинний ризик</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у пацієнтів з</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ХСН</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і</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сповільнювати прогресування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ХХН</w:t>
      </w:r>
      <w:r w:rsidRPr="00AC51CD">
        <w:rPr>
          <w:rFonts w:ascii="Times New Roman" w:hAnsi="Times New Roman" w:cs="Times New Roman"/>
          <w:sz w:val="28"/>
          <w:szCs w:val="28"/>
          <w:lang w:val="uk-UA"/>
        </w:rPr>
        <w:t>.</w:t>
      </w:r>
    </w:p>
    <w:p w:rsidR="000B5DFD" w:rsidRDefault="002A4578" w:rsidP="000B5DFD">
      <w:pPr>
        <w:spacing w:after="0" w:line="360" w:lineRule="auto"/>
        <w:ind w:firstLine="601"/>
        <w:jc w:val="both"/>
        <w:rPr>
          <w:rFonts w:ascii="Times New Roman" w:hAnsi="Times New Roman" w:cs="Times New Roman"/>
          <w:sz w:val="28"/>
          <w:szCs w:val="28"/>
          <w:lang w:val="uk-UA"/>
        </w:rPr>
      </w:pPr>
      <w:r w:rsidRPr="000B5DFD">
        <w:rPr>
          <w:rFonts w:ascii="Times New Roman" w:hAnsi="Times New Roman" w:cs="Times New Roman"/>
          <w:sz w:val="28"/>
          <w:szCs w:val="28"/>
          <w:lang w:val="uk-UA"/>
        </w:rPr>
        <w:t>Результати ж завершених клінічних досліджень з лікування гіперурикемії інгібіторами ксантиноксидази (алопуринол, оксипуринол) у пацієнтів із систолічною ХСН суперечливі. До теперішнього часу найбільшим серед них було дослідження OPT-СHF (405 осіб отримували оксипуринол у великій дозі (600 мг) протягом 24 тижнів), в якому в цілому були отримані нейтральні результати [</w:t>
      </w:r>
      <w:r w:rsidR="005A098E">
        <w:rPr>
          <w:rFonts w:ascii="Times New Roman" w:hAnsi="Times New Roman" w:cs="Times New Roman"/>
          <w:sz w:val="28"/>
          <w:szCs w:val="28"/>
          <w:lang w:val="uk-UA"/>
        </w:rPr>
        <w:t>50</w:t>
      </w:r>
      <w:r w:rsidRPr="005A098E">
        <w:rPr>
          <w:rFonts w:ascii="Times New Roman" w:hAnsi="Times New Roman" w:cs="Times New Roman"/>
          <w:sz w:val="28"/>
          <w:szCs w:val="28"/>
          <w:lang w:val="uk-UA"/>
        </w:rPr>
        <w:t>].</w:t>
      </w:r>
      <w:r w:rsidRPr="000B5DFD">
        <w:rPr>
          <w:rFonts w:ascii="Times New Roman" w:hAnsi="Times New Roman" w:cs="Times New Roman"/>
          <w:sz w:val="28"/>
          <w:szCs w:val="28"/>
          <w:lang w:val="uk-UA"/>
        </w:rPr>
        <w:t>У ряді інших досліджень є відомості про поліпшення якості життя, симптомів, систолічної функції і лабораторних показників, що відображають тяжкість пацієнтів ХСН і навіть смертності на тлі корегуючої терапії інгібіторами ксантиноксидази в середніх терапевтичних дозах [</w:t>
      </w:r>
      <w:r w:rsidR="005A098E">
        <w:rPr>
          <w:rFonts w:ascii="Times New Roman" w:hAnsi="Times New Roman" w:cs="Times New Roman"/>
          <w:sz w:val="28"/>
          <w:szCs w:val="28"/>
          <w:lang w:val="uk-UA"/>
        </w:rPr>
        <w:t>28</w:t>
      </w:r>
      <w:r w:rsidRPr="000B5DFD">
        <w:rPr>
          <w:rStyle w:val="a3"/>
          <w:rFonts w:ascii="Times New Roman" w:hAnsi="Times New Roman" w:cs="Times New Roman"/>
          <w:i w:val="0"/>
          <w:sz w:val="28"/>
          <w:szCs w:val="28"/>
          <w:lang w:val="uk-UA"/>
        </w:rPr>
        <w:t>;</w:t>
      </w:r>
      <w:r w:rsidRPr="000B5DFD">
        <w:rPr>
          <w:rStyle w:val="a3"/>
          <w:rFonts w:ascii="Times New Roman" w:hAnsi="Times New Roman" w:cs="Times New Roman"/>
          <w:sz w:val="28"/>
          <w:szCs w:val="28"/>
          <w:lang w:val="uk-UA"/>
        </w:rPr>
        <w:t xml:space="preserve"> </w:t>
      </w:r>
      <w:r w:rsidR="005A098E" w:rsidRPr="005A098E">
        <w:rPr>
          <w:rStyle w:val="a3"/>
          <w:rFonts w:ascii="Times New Roman" w:hAnsi="Times New Roman" w:cs="Times New Roman"/>
          <w:i w:val="0"/>
          <w:sz w:val="28"/>
          <w:szCs w:val="28"/>
          <w:lang w:val="uk-UA"/>
        </w:rPr>
        <w:t>44</w:t>
      </w:r>
      <w:r w:rsidRPr="005A098E">
        <w:rPr>
          <w:rFonts w:ascii="Times New Roman" w:hAnsi="Times New Roman" w:cs="Times New Roman"/>
          <w:sz w:val="28"/>
          <w:szCs w:val="28"/>
          <w:lang w:val="uk-UA"/>
        </w:rPr>
        <w:t>].</w:t>
      </w:r>
    </w:p>
    <w:p w:rsidR="000B5DFD" w:rsidRDefault="002A4578" w:rsidP="000B5DFD">
      <w:pPr>
        <w:spacing w:after="0" w:line="360" w:lineRule="auto"/>
        <w:ind w:firstLine="601"/>
        <w:jc w:val="both"/>
        <w:rPr>
          <w:rFonts w:ascii="Times New Roman" w:hAnsi="Times New Roman" w:cs="Times New Roman"/>
          <w:sz w:val="28"/>
          <w:szCs w:val="28"/>
          <w:lang w:val="uk-UA"/>
        </w:rPr>
      </w:pPr>
      <w:r w:rsidRPr="000B5DFD">
        <w:rPr>
          <w:rStyle w:val="hps"/>
          <w:rFonts w:ascii="Times New Roman" w:hAnsi="Times New Roman" w:cs="Times New Roman"/>
          <w:sz w:val="28"/>
          <w:szCs w:val="28"/>
          <w:lang w:val="uk-UA"/>
        </w:rPr>
        <w:t>Застосування препарату</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фебуксостат</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також</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довело</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свою</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ефективність у зниженні</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рівнів</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сечової кислоти</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сироватки крові</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у пацієнтів</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з гіперурикемією</w:t>
      </w:r>
      <w:r w:rsidRPr="000B5DFD">
        <w:rPr>
          <w:rFonts w:ascii="Times New Roman" w:hAnsi="Times New Roman" w:cs="Times New Roman"/>
          <w:sz w:val="28"/>
          <w:szCs w:val="28"/>
          <w:lang w:val="uk-UA"/>
        </w:rPr>
        <w:t xml:space="preserve"> [</w:t>
      </w:r>
      <w:r w:rsidR="005A098E">
        <w:rPr>
          <w:rFonts w:ascii="Times New Roman" w:hAnsi="Times New Roman" w:cs="Times New Roman"/>
          <w:sz w:val="28"/>
          <w:szCs w:val="28"/>
          <w:lang w:val="uk-UA"/>
        </w:rPr>
        <w:t>38</w:t>
      </w:r>
      <w:r w:rsidRPr="000B5DFD">
        <w:rPr>
          <w:rFonts w:ascii="Times New Roman" w:hAnsi="Times New Roman" w:cs="Times New Roman"/>
          <w:sz w:val="28"/>
          <w:szCs w:val="28"/>
          <w:lang w:val="uk-UA"/>
        </w:rPr>
        <w:t xml:space="preserve">; </w:t>
      </w:r>
      <w:r w:rsidR="005A098E">
        <w:rPr>
          <w:rFonts w:ascii="Times New Roman" w:hAnsi="Times New Roman" w:cs="Times New Roman"/>
          <w:sz w:val="28"/>
          <w:szCs w:val="28"/>
          <w:lang w:val="uk-UA"/>
        </w:rPr>
        <w:t>128</w:t>
      </w:r>
      <w:r w:rsidRPr="005A098E">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Крім</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того,</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в порівнянні з</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алопуринолом,</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фебуксостат</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надає</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меншу кількість</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побічних ефектів</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у хворих з нирковою</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дисфункцією</w:t>
      </w:r>
      <w:r w:rsidRPr="005A098E">
        <w:rPr>
          <w:rFonts w:ascii="Times New Roman" w:hAnsi="Times New Roman" w:cs="Times New Roman"/>
          <w:sz w:val="28"/>
          <w:szCs w:val="28"/>
          <w:lang w:val="uk-UA"/>
        </w:rPr>
        <w:t xml:space="preserve"> </w:t>
      </w:r>
      <w:r w:rsidRPr="002D5440">
        <w:rPr>
          <w:rFonts w:ascii="Times New Roman" w:hAnsi="Times New Roman" w:cs="Times New Roman"/>
          <w:sz w:val="28"/>
          <w:szCs w:val="28"/>
        </w:rPr>
        <w:t>[</w:t>
      </w:r>
      <w:r w:rsidR="005A098E">
        <w:rPr>
          <w:rFonts w:ascii="Times New Roman" w:hAnsi="Times New Roman" w:cs="Times New Roman"/>
          <w:sz w:val="28"/>
          <w:szCs w:val="28"/>
          <w:lang w:val="uk-UA"/>
        </w:rPr>
        <w:t>66; 119</w:t>
      </w:r>
      <w:r w:rsidRPr="002D5440">
        <w:rPr>
          <w:rFonts w:ascii="Times New Roman" w:hAnsi="Times New Roman" w:cs="Times New Roman"/>
          <w:sz w:val="28"/>
          <w:szCs w:val="28"/>
        </w:rPr>
        <w:t>].</w:t>
      </w:r>
    </w:p>
    <w:p w:rsidR="002A4578" w:rsidRPr="000B5DFD" w:rsidRDefault="002A4578" w:rsidP="000B5DFD">
      <w:pPr>
        <w:spacing w:after="0" w:line="360" w:lineRule="auto"/>
        <w:ind w:firstLine="601"/>
        <w:jc w:val="both"/>
        <w:rPr>
          <w:rFonts w:ascii="Times New Roman" w:hAnsi="Times New Roman" w:cs="Times New Roman"/>
          <w:sz w:val="28"/>
          <w:szCs w:val="28"/>
          <w:lang w:val="uk-UA"/>
        </w:rPr>
      </w:pPr>
      <w:r w:rsidRPr="000B5DFD">
        <w:rPr>
          <w:rStyle w:val="hps"/>
          <w:rFonts w:ascii="Times New Roman" w:hAnsi="Times New Roman" w:cs="Times New Roman"/>
          <w:sz w:val="28"/>
          <w:szCs w:val="28"/>
          <w:lang w:val="uk-UA"/>
        </w:rPr>
        <w:t>Вплив основних</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груп препаратів</w:t>
      </w:r>
      <w:r w:rsidRPr="000B5DFD">
        <w:rPr>
          <w:rFonts w:ascii="Times New Roman" w:hAnsi="Times New Roman" w:cs="Times New Roman"/>
          <w:sz w:val="28"/>
          <w:szCs w:val="28"/>
          <w:lang w:val="uk-UA"/>
        </w:rPr>
        <w:t>, я</w:t>
      </w:r>
      <w:r w:rsidRPr="000B5DFD">
        <w:rPr>
          <w:rStyle w:val="hps"/>
          <w:rFonts w:ascii="Times New Roman" w:hAnsi="Times New Roman" w:cs="Times New Roman"/>
          <w:sz w:val="28"/>
          <w:szCs w:val="28"/>
          <w:lang w:val="uk-UA"/>
        </w:rPr>
        <w:t>кі</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рекомендовані</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для</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лікування</w:t>
      </w:r>
      <w:r w:rsidRPr="000B5DFD">
        <w:rPr>
          <w:rFonts w:ascii="Times New Roman" w:hAnsi="Times New Roman" w:cs="Times New Roman"/>
          <w:sz w:val="28"/>
          <w:szCs w:val="28"/>
          <w:lang w:val="uk-UA"/>
        </w:rPr>
        <w:t xml:space="preserve"> х</w:t>
      </w:r>
      <w:r w:rsidRPr="000B5DFD">
        <w:rPr>
          <w:rStyle w:val="hps"/>
          <w:rFonts w:ascii="Times New Roman" w:hAnsi="Times New Roman" w:cs="Times New Roman"/>
          <w:sz w:val="28"/>
          <w:szCs w:val="28"/>
          <w:lang w:val="uk-UA"/>
        </w:rPr>
        <w:t>ворих</w:t>
      </w:r>
      <w:r w:rsidRPr="000B5DFD">
        <w:rPr>
          <w:rFonts w:ascii="Times New Roman" w:hAnsi="Times New Roman" w:cs="Times New Roman"/>
          <w:sz w:val="28"/>
          <w:szCs w:val="28"/>
          <w:lang w:val="uk-UA"/>
        </w:rPr>
        <w:t xml:space="preserve"> з </w:t>
      </w:r>
      <w:r w:rsidRPr="000B5DFD">
        <w:rPr>
          <w:rStyle w:val="hps"/>
          <w:rFonts w:ascii="Times New Roman" w:hAnsi="Times New Roman" w:cs="Times New Roman"/>
          <w:sz w:val="28"/>
          <w:szCs w:val="28"/>
          <w:lang w:val="uk-UA"/>
        </w:rPr>
        <w:t>ХСН,</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на</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обмін</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ксантинів</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вивчено недостатньо</w:t>
      </w:r>
      <w:r w:rsidRPr="000B5DFD">
        <w:rPr>
          <w:rFonts w:ascii="Times New Roman" w:hAnsi="Times New Roman" w:cs="Times New Roman"/>
          <w:sz w:val="28"/>
          <w:szCs w:val="28"/>
          <w:lang w:val="uk-UA"/>
        </w:rPr>
        <w:t xml:space="preserve">, а отримані </w:t>
      </w:r>
      <w:r w:rsidRPr="000B5DFD">
        <w:rPr>
          <w:rStyle w:val="hps"/>
          <w:rFonts w:ascii="Times New Roman" w:hAnsi="Times New Roman" w:cs="Times New Roman"/>
          <w:sz w:val="28"/>
          <w:szCs w:val="28"/>
          <w:lang w:val="uk-UA"/>
        </w:rPr>
        <w:t>результати щодо</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деяких з</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них</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вкрай суперечливі.</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Так</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раніше вважалося,</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 xml:space="preserve">що </w:t>
      </w:r>
      <w:r w:rsidRPr="000B5DFD">
        <w:rPr>
          <w:rStyle w:val="hps"/>
          <w:rFonts w:ascii="Times New Roman" w:hAnsi="Times New Roman" w:cs="Times New Roman"/>
          <w:sz w:val="28"/>
          <w:szCs w:val="28"/>
          <w:lang w:val="uk-UA"/>
        </w:rPr>
        <w:lastRenderedPageBreak/>
        <w:t>використання</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таких</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інгібіторів</w:t>
      </w:r>
      <w:r w:rsidRPr="000B5DFD">
        <w:rPr>
          <w:rFonts w:ascii="Times New Roman" w:hAnsi="Times New Roman" w:cs="Times New Roman"/>
          <w:sz w:val="28"/>
          <w:szCs w:val="28"/>
          <w:lang w:val="uk-UA"/>
        </w:rPr>
        <w:t xml:space="preserve"> ангіотензин-перетворюючого ферменту (</w:t>
      </w:r>
      <w:r w:rsidRPr="000B5DFD">
        <w:rPr>
          <w:rStyle w:val="hps"/>
          <w:rFonts w:ascii="Times New Roman" w:hAnsi="Times New Roman" w:cs="Times New Roman"/>
          <w:sz w:val="28"/>
          <w:szCs w:val="28"/>
          <w:lang w:val="uk-UA"/>
        </w:rPr>
        <w:t>АПФ)</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як</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каптоприл</w:t>
      </w:r>
      <w:r w:rsidRPr="000B5DFD">
        <w:rPr>
          <w:rFonts w:ascii="Times New Roman" w:hAnsi="Times New Roman" w:cs="Times New Roman"/>
          <w:sz w:val="28"/>
          <w:szCs w:val="28"/>
          <w:lang w:val="uk-UA"/>
        </w:rPr>
        <w:t xml:space="preserve">, еналаприл </w:t>
      </w:r>
      <w:r w:rsidRPr="000B5DFD">
        <w:rPr>
          <w:rStyle w:val="hps"/>
          <w:rFonts w:ascii="Times New Roman" w:hAnsi="Times New Roman" w:cs="Times New Roman"/>
          <w:sz w:val="28"/>
          <w:szCs w:val="28"/>
          <w:lang w:val="uk-UA"/>
        </w:rPr>
        <w:t>та</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раміприл</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призводить до посилення</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урикозурії</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за рахунок зниження</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реабсорбції</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сечової кислоти</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в</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проксимальних канальцях</w:t>
      </w:r>
      <w:r w:rsidRPr="000B5DFD">
        <w:rPr>
          <w:rFonts w:ascii="Times New Roman" w:hAnsi="Times New Roman" w:cs="Times New Roman"/>
          <w:sz w:val="28"/>
          <w:szCs w:val="28"/>
          <w:lang w:val="uk-UA"/>
        </w:rPr>
        <w:t xml:space="preserve"> [</w:t>
      </w:r>
      <w:r w:rsidR="005A098E">
        <w:rPr>
          <w:rFonts w:ascii="Times New Roman" w:hAnsi="Times New Roman" w:cs="Times New Roman"/>
          <w:sz w:val="28"/>
          <w:szCs w:val="28"/>
          <w:lang w:val="uk-UA"/>
        </w:rPr>
        <w:t>111</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Пізніше</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було продемонстровано, що</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різні</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серцево</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судинні препарати</w:t>
      </w:r>
      <w:r w:rsidRPr="000B5DFD">
        <w:rPr>
          <w:rFonts w:ascii="Times New Roman" w:hAnsi="Times New Roman" w:cs="Times New Roman"/>
          <w:sz w:val="28"/>
          <w:szCs w:val="28"/>
          <w:lang w:val="uk-UA"/>
        </w:rPr>
        <w:t xml:space="preserve">, головним чином </w:t>
      </w:r>
      <w:r w:rsidRPr="000B5DFD">
        <w:rPr>
          <w:rStyle w:val="hps"/>
          <w:rFonts w:ascii="Times New Roman" w:hAnsi="Times New Roman" w:cs="Times New Roman"/>
          <w:sz w:val="28"/>
          <w:szCs w:val="28"/>
          <w:lang w:val="uk-UA"/>
        </w:rPr>
        <w:t>інгібітори</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АПФ,</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пов'язані з розвитком</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гіперурикемії</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за рахунок зниження</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екскреції</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сечової кислоти [</w:t>
      </w:r>
      <w:r w:rsidR="005A098E">
        <w:rPr>
          <w:rStyle w:val="hps"/>
          <w:rFonts w:ascii="Times New Roman" w:hAnsi="Times New Roman" w:cs="Times New Roman"/>
          <w:sz w:val="28"/>
          <w:szCs w:val="28"/>
          <w:lang w:val="uk-UA"/>
        </w:rPr>
        <w:t>24</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Діуретики,</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β</w:t>
      </w:r>
      <w:r w:rsidRPr="000B5DFD">
        <w:rPr>
          <w:rStyle w:val="atn"/>
          <w:rFonts w:ascii="Times New Roman" w:hAnsi="Times New Roman" w:cs="Times New Roman"/>
          <w:sz w:val="28"/>
          <w:szCs w:val="28"/>
          <w:lang w:val="uk-UA"/>
        </w:rPr>
        <w:t>-</w:t>
      </w:r>
      <w:r w:rsidRPr="000B5DFD">
        <w:rPr>
          <w:rFonts w:ascii="Times New Roman" w:hAnsi="Times New Roman" w:cs="Times New Roman"/>
          <w:sz w:val="28"/>
          <w:szCs w:val="28"/>
          <w:lang w:val="uk-UA"/>
        </w:rPr>
        <w:t xml:space="preserve">адреноблокатори, блокатори </w:t>
      </w:r>
      <w:r w:rsidRPr="000B5DFD">
        <w:rPr>
          <w:rStyle w:val="hps"/>
          <w:rFonts w:ascii="Times New Roman" w:hAnsi="Times New Roman" w:cs="Times New Roman"/>
          <w:sz w:val="28"/>
          <w:szCs w:val="28"/>
          <w:lang w:val="uk-UA"/>
        </w:rPr>
        <w:t>рецепторів ангіотензину</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II,</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крім</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лосартану</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також сприяють розвитку</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гіперурикемії</w:t>
      </w:r>
      <w:r w:rsidRPr="000B5DFD">
        <w:rPr>
          <w:rFonts w:ascii="Times New Roman" w:hAnsi="Times New Roman" w:cs="Times New Roman"/>
          <w:sz w:val="28"/>
          <w:szCs w:val="28"/>
          <w:lang w:val="uk-UA"/>
        </w:rPr>
        <w:t xml:space="preserve"> [</w:t>
      </w:r>
      <w:r w:rsidR="005A098E">
        <w:rPr>
          <w:rFonts w:ascii="Times New Roman" w:hAnsi="Times New Roman" w:cs="Times New Roman"/>
          <w:sz w:val="28"/>
          <w:szCs w:val="28"/>
          <w:lang w:val="uk-UA"/>
        </w:rPr>
        <w:t>25</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Проте у відношенні діуретиків</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показано</w:t>
      </w:r>
      <w:r w:rsidRPr="000B5DFD">
        <w:rPr>
          <w:rFonts w:ascii="Times New Roman" w:hAnsi="Times New Roman" w:cs="Times New Roman"/>
          <w:sz w:val="28"/>
          <w:szCs w:val="28"/>
          <w:lang w:val="uk-UA"/>
        </w:rPr>
        <w:t xml:space="preserve">, що </w:t>
      </w:r>
      <w:r w:rsidR="00CF27EF">
        <w:rPr>
          <w:rFonts w:ascii="Times New Roman" w:hAnsi="Times New Roman" w:cs="Times New Roman"/>
          <w:sz w:val="28"/>
          <w:szCs w:val="28"/>
          <w:lang w:val="uk-UA"/>
        </w:rPr>
        <w:t xml:space="preserve">петльові, </w:t>
      </w:r>
      <w:r w:rsidRPr="000B5DFD">
        <w:rPr>
          <w:rStyle w:val="hps"/>
          <w:rFonts w:ascii="Times New Roman" w:hAnsi="Times New Roman" w:cs="Times New Roman"/>
          <w:sz w:val="28"/>
          <w:szCs w:val="28"/>
          <w:lang w:val="uk-UA"/>
        </w:rPr>
        <w:t>тиазидні та тиазидоподібні</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діуретики</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пов'язані з підвищеним</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ризиком розвитку</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гіперурикемії</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в</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той час як</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калійзберігаючі</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 ні</w:t>
      </w:r>
      <w:r w:rsidRPr="000B5DFD">
        <w:rPr>
          <w:rFonts w:ascii="Times New Roman" w:hAnsi="Times New Roman" w:cs="Times New Roman"/>
          <w:sz w:val="28"/>
          <w:szCs w:val="28"/>
          <w:lang w:val="uk-UA"/>
        </w:rPr>
        <w:t xml:space="preserve"> [</w:t>
      </w:r>
      <w:r w:rsidR="00653DF1">
        <w:rPr>
          <w:rFonts w:ascii="Times New Roman" w:hAnsi="Times New Roman" w:cs="Times New Roman"/>
          <w:sz w:val="28"/>
          <w:szCs w:val="28"/>
          <w:lang w:val="uk-UA"/>
        </w:rPr>
        <w:t>21</w:t>
      </w:r>
      <w:r w:rsidRPr="0076067F">
        <w:rPr>
          <w:rFonts w:ascii="Times New Roman" w:hAnsi="Times New Roman" w:cs="Times New Roman"/>
          <w:sz w:val="28"/>
          <w:szCs w:val="28"/>
          <w:lang w:val="uk-UA"/>
        </w:rPr>
        <w:t>].</w:t>
      </w:r>
    </w:p>
    <w:p w:rsidR="00653DF1" w:rsidRDefault="002A4578" w:rsidP="002A4578">
      <w:pPr>
        <w:spacing w:line="360" w:lineRule="auto"/>
        <w:ind w:firstLine="539"/>
        <w:jc w:val="both"/>
        <w:rPr>
          <w:rStyle w:val="hps"/>
          <w:rFonts w:ascii="Times New Roman" w:hAnsi="Times New Roman" w:cs="Times New Roman"/>
          <w:sz w:val="28"/>
          <w:szCs w:val="28"/>
          <w:lang w:val="uk-UA"/>
        </w:rPr>
      </w:pPr>
      <w:r w:rsidRPr="000B5DFD">
        <w:rPr>
          <w:rStyle w:val="hps"/>
          <w:rFonts w:ascii="Times New Roman" w:hAnsi="Times New Roman" w:cs="Times New Roman"/>
          <w:sz w:val="28"/>
          <w:szCs w:val="28"/>
          <w:lang w:val="uk-UA"/>
        </w:rPr>
        <w:t>Таким</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чином</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аналіз літературних джерел</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дозволяє</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зробити висновок про актуальність</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обраної теми</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необхідність</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подальшого поглибленого вивчення</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своєчасного виявлення</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і</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адекватного лікування</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порушень</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обміну</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ксантинів</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у хворих</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ХСН</w:t>
      </w:r>
      <w:r w:rsidRPr="000B5DFD">
        <w:rPr>
          <w:rFonts w:ascii="Times New Roman" w:hAnsi="Times New Roman" w:cs="Times New Roman"/>
          <w:sz w:val="28"/>
          <w:szCs w:val="28"/>
          <w:lang w:val="uk-UA"/>
        </w:rPr>
        <w:t xml:space="preserve"> і</w:t>
      </w:r>
      <w:r w:rsidRPr="000B5DFD">
        <w:rPr>
          <w:rStyle w:val="hps"/>
          <w:rFonts w:ascii="Times New Roman" w:hAnsi="Times New Roman" w:cs="Times New Roman"/>
          <w:sz w:val="28"/>
          <w:szCs w:val="28"/>
          <w:lang w:val="uk-UA"/>
        </w:rPr>
        <w:t>з супутньою</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ХХН</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з метою запобігання</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прогресування</w:t>
      </w:r>
      <w:r w:rsidRPr="000B5DFD">
        <w:rPr>
          <w:rFonts w:ascii="Times New Roman" w:hAnsi="Times New Roman" w:cs="Times New Roman"/>
          <w:sz w:val="28"/>
          <w:szCs w:val="28"/>
          <w:lang w:val="uk-UA"/>
        </w:rPr>
        <w:t xml:space="preserve"> </w:t>
      </w:r>
      <w:r w:rsidR="00CF27EF">
        <w:rPr>
          <w:rStyle w:val="hps"/>
          <w:rFonts w:ascii="Times New Roman" w:hAnsi="Times New Roman" w:cs="Times New Roman"/>
          <w:sz w:val="28"/>
          <w:szCs w:val="28"/>
          <w:lang w:val="uk-UA"/>
        </w:rPr>
        <w:t>серцевої недостатності</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поліпшення</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якості життя хворих</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зниження рівня смертності.</w:t>
      </w:r>
    </w:p>
    <w:p w:rsidR="00653DF1" w:rsidRDefault="00653DF1">
      <w:pPr>
        <w:rPr>
          <w:rStyle w:val="hps"/>
          <w:rFonts w:ascii="Times New Roman" w:hAnsi="Times New Roman" w:cs="Times New Roman"/>
          <w:sz w:val="28"/>
          <w:szCs w:val="28"/>
          <w:lang w:val="uk-UA"/>
        </w:rPr>
      </w:pPr>
      <w:r>
        <w:rPr>
          <w:rStyle w:val="hps"/>
          <w:rFonts w:ascii="Times New Roman" w:hAnsi="Times New Roman" w:cs="Times New Roman"/>
          <w:sz w:val="28"/>
          <w:szCs w:val="28"/>
          <w:lang w:val="uk-UA"/>
        </w:rPr>
        <w:br w:type="page"/>
      </w:r>
    </w:p>
    <w:p w:rsidR="00B734D1" w:rsidRDefault="00B734D1" w:rsidP="00653DF1">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w:t>
      </w:r>
      <w:r w:rsidRPr="00F326C6">
        <w:rPr>
          <w:rFonts w:ascii="Times New Roman" w:hAnsi="Times New Roman" w:cs="Times New Roman"/>
          <w:b/>
          <w:sz w:val="28"/>
          <w:szCs w:val="28"/>
          <w:lang w:val="uk-UA"/>
        </w:rPr>
        <w:t>ОЗДІЛ 2</w:t>
      </w:r>
    </w:p>
    <w:p w:rsidR="00B734D1" w:rsidRDefault="00B734D1" w:rsidP="00B734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МАТЕРІАЛ І</w:t>
      </w:r>
      <w:r w:rsidRPr="00F326C6">
        <w:rPr>
          <w:rFonts w:ascii="Times New Roman" w:hAnsi="Times New Roman" w:cs="Times New Roman"/>
          <w:b/>
          <w:sz w:val="28"/>
          <w:szCs w:val="28"/>
          <w:lang w:val="uk-UA"/>
        </w:rPr>
        <w:t xml:space="preserve"> МЕТОДИ ДОСЛІДЖЕННЯ</w:t>
      </w:r>
    </w:p>
    <w:p w:rsidR="00612D2A" w:rsidRDefault="00612D2A" w:rsidP="00B734D1">
      <w:pPr>
        <w:spacing w:line="360" w:lineRule="auto"/>
        <w:jc w:val="center"/>
        <w:rPr>
          <w:rFonts w:ascii="Times New Roman" w:hAnsi="Times New Roman" w:cs="Times New Roman"/>
          <w:b/>
          <w:sz w:val="28"/>
          <w:szCs w:val="28"/>
          <w:lang w:val="uk-UA"/>
        </w:rPr>
      </w:pPr>
    </w:p>
    <w:p w:rsidR="00B734D1" w:rsidRPr="00B734D1" w:rsidRDefault="00B734D1" w:rsidP="00B734D1">
      <w:pPr>
        <w:spacing w:line="360" w:lineRule="auto"/>
        <w:jc w:val="center"/>
        <w:rPr>
          <w:rFonts w:ascii="Times New Roman" w:hAnsi="Times New Roman" w:cs="Times New Roman"/>
          <w:b/>
          <w:sz w:val="28"/>
          <w:szCs w:val="28"/>
          <w:lang w:val="uk-UA"/>
        </w:rPr>
      </w:pPr>
      <w:r w:rsidRPr="00B734D1">
        <w:rPr>
          <w:rFonts w:ascii="Times New Roman" w:hAnsi="Times New Roman" w:cs="Times New Roman"/>
          <w:b/>
          <w:sz w:val="28"/>
          <w:szCs w:val="28"/>
          <w:lang w:val="uk-UA"/>
        </w:rPr>
        <w:t>2.1. Клінічна характеристика хворих</w:t>
      </w:r>
    </w:p>
    <w:p w:rsidR="00B734D1" w:rsidRPr="00B734D1" w:rsidRDefault="00B734D1" w:rsidP="00B734D1">
      <w:pPr>
        <w:spacing w:after="0" w:line="360" w:lineRule="auto"/>
        <w:ind w:firstLine="567"/>
        <w:jc w:val="both"/>
        <w:rPr>
          <w:rFonts w:ascii="Times New Roman" w:hAnsi="Times New Roman" w:cs="Times New Roman"/>
          <w:sz w:val="28"/>
          <w:szCs w:val="28"/>
        </w:rPr>
      </w:pPr>
      <w:r w:rsidRPr="00B734D1">
        <w:rPr>
          <w:rStyle w:val="hps"/>
          <w:rFonts w:ascii="Times New Roman" w:hAnsi="Times New Roman" w:cs="Times New Roman"/>
          <w:sz w:val="28"/>
          <w:szCs w:val="28"/>
          <w:lang w:val="uk-UA"/>
        </w:rPr>
        <w:t>У процесі виконання роботи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нами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було обстежено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112</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хворих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 наявністю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хронічної серцевої недостатності.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Відбір хворих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проводився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базі 1-</w:t>
      </w:r>
      <w:r w:rsidRPr="00B734D1">
        <w:rPr>
          <w:rFonts w:ascii="Times New Roman" w:hAnsi="Times New Roman" w:cs="Times New Roman"/>
          <w:sz w:val="28"/>
          <w:szCs w:val="28"/>
          <w:lang w:val="uk-UA"/>
        </w:rPr>
        <w:t xml:space="preserve">го </w:t>
      </w:r>
      <w:r w:rsidRPr="00B734D1">
        <w:rPr>
          <w:rStyle w:val="hps"/>
          <w:rFonts w:ascii="Times New Roman" w:hAnsi="Times New Roman" w:cs="Times New Roman"/>
          <w:sz w:val="28"/>
          <w:szCs w:val="28"/>
          <w:lang w:val="uk-UA"/>
        </w:rPr>
        <w:t>терапевтичного відділення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Харківської міської клінічної лікарні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швидкої та невідкладної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медичної допомоги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№4</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Мещанінова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надходженні до стаціонару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всіма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пацієнтами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було підписано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інформовану згоду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 проведення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діагностики та лікування.</w:t>
      </w:r>
    </w:p>
    <w:p w:rsidR="00B734D1" w:rsidRPr="00B734D1" w:rsidRDefault="00B734D1" w:rsidP="00B734D1">
      <w:pPr>
        <w:spacing w:after="0" w:line="360" w:lineRule="auto"/>
        <w:ind w:firstLine="540"/>
        <w:jc w:val="both"/>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Діагноз</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ХСН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встановлювали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за клінічними проявами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захворювання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даними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анамнезу,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об'єктивного огляду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показниками</w:t>
      </w:r>
      <w:r w:rsidRPr="00B734D1">
        <w:rPr>
          <w:rFonts w:ascii="Times New Roman" w:hAnsi="Times New Roman" w:cs="Times New Roman"/>
          <w:sz w:val="28"/>
          <w:szCs w:val="28"/>
          <w:lang w:val="uk-UA"/>
        </w:rPr>
        <w:t xml:space="preserve"> </w:t>
      </w:r>
      <w:r>
        <w:rPr>
          <w:rFonts w:ascii="Times New Roman" w:hAnsi="Times New Roman" w:cs="Times New Roman"/>
          <w:sz w:val="28"/>
          <w:szCs w:val="28"/>
          <w:lang w:val="uk-UA"/>
        </w:rPr>
        <w:t>електрокардіографії (</w:t>
      </w:r>
      <w:r w:rsidRPr="00B734D1">
        <w:rPr>
          <w:rStyle w:val="hps"/>
          <w:rFonts w:ascii="Times New Roman" w:hAnsi="Times New Roman" w:cs="Times New Roman"/>
          <w:sz w:val="28"/>
          <w:szCs w:val="28"/>
          <w:lang w:val="uk-UA"/>
        </w:rPr>
        <w:t>ЕКГ</w:t>
      </w:r>
      <w:r>
        <w:rPr>
          <w:rStyle w:val="hps"/>
          <w:rFonts w:ascii="Times New Roman" w:hAnsi="Times New Roman" w:cs="Times New Roman"/>
          <w:sz w:val="28"/>
          <w:szCs w:val="28"/>
          <w:lang w:val="uk-UA"/>
        </w:rPr>
        <w:t>)</w:t>
      </w:r>
      <w:r w:rsidRPr="00B734D1">
        <w:rPr>
          <w:rStyle w:val="hps"/>
          <w:rFonts w:ascii="Times New Roman" w:hAnsi="Times New Roman" w:cs="Times New Roman"/>
          <w:sz w:val="28"/>
          <w:szCs w:val="28"/>
          <w:lang w:val="uk-UA"/>
        </w:rPr>
        <w:t xml:space="preserve"> і</w:t>
      </w:r>
      <w:r w:rsidRPr="00B734D1">
        <w:rPr>
          <w:rFonts w:ascii="Times New Roman" w:hAnsi="Times New Roman" w:cs="Times New Roman"/>
          <w:sz w:val="28"/>
          <w:szCs w:val="28"/>
          <w:lang w:val="uk-UA"/>
        </w:rPr>
        <w:t xml:space="preserve"> </w:t>
      </w:r>
      <w:r>
        <w:rPr>
          <w:rFonts w:ascii="Times New Roman" w:hAnsi="Times New Roman" w:cs="Times New Roman"/>
          <w:sz w:val="28"/>
          <w:szCs w:val="28"/>
          <w:lang w:val="uk-UA"/>
        </w:rPr>
        <w:t>ехокардіоскопії (</w:t>
      </w:r>
      <w:r w:rsidRPr="00B734D1">
        <w:rPr>
          <w:rStyle w:val="hps"/>
          <w:rFonts w:ascii="Times New Roman" w:hAnsi="Times New Roman" w:cs="Times New Roman"/>
          <w:sz w:val="28"/>
          <w:szCs w:val="28"/>
          <w:lang w:val="uk-UA"/>
        </w:rPr>
        <w:t>ЕхоКC</w:t>
      </w:r>
      <w:r>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відповідно до рекомендацій</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 діагностики та лікування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ХСН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Асоціації кардіологів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України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(Київ,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2013 рік</w:t>
      </w:r>
      <w:r w:rsidRPr="00B734D1">
        <w:rPr>
          <w:rFonts w:ascii="Times New Roman" w:hAnsi="Times New Roman" w:cs="Times New Roman"/>
          <w:sz w:val="28"/>
          <w:szCs w:val="28"/>
          <w:lang w:val="uk-UA"/>
        </w:rPr>
        <w:t xml:space="preserve">), а </w:t>
      </w:r>
      <w:r w:rsidRPr="00B734D1">
        <w:rPr>
          <w:rStyle w:val="hps"/>
          <w:rFonts w:ascii="Times New Roman" w:hAnsi="Times New Roman" w:cs="Times New Roman"/>
          <w:sz w:val="28"/>
          <w:szCs w:val="28"/>
          <w:lang w:val="uk-UA"/>
        </w:rPr>
        <w:t>також</w:t>
      </w:r>
      <w:r w:rsidRPr="00B734D1">
        <w:rPr>
          <w:rFonts w:ascii="Times New Roman" w:hAnsi="Times New Roman" w:cs="Times New Roman"/>
          <w:sz w:val="28"/>
          <w:szCs w:val="28"/>
          <w:lang w:val="uk-UA"/>
        </w:rPr>
        <w:t xml:space="preserve"> </w:t>
      </w:r>
      <w:r w:rsidR="00597D49">
        <w:rPr>
          <w:rStyle w:val="hps"/>
          <w:rFonts w:ascii="Times New Roman" w:hAnsi="Times New Roman" w:cs="Times New Roman"/>
          <w:sz w:val="28"/>
          <w:szCs w:val="28"/>
          <w:lang w:val="uk-UA"/>
        </w:rPr>
        <w:t>Е</w:t>
      </w:r>
      <w:r w:rsidR="00597D49">
        <w:rPr>
          <w:rStyle w:val="hps"/>
          <w:rFonts w:ascii="Times New Roman" w:hAnsi="Times New Roman" w:cs="Times New Roman"/>
          <w:sz w:val="28"/>
          <w:szCs w:val="28"/>
          <w:lang w:val="en-US"/>
        </w:rPr>
        <w:t>S</w:t>
      </w:r>
      <w:r w:rsidRPr="00B734D1">
        <w:rPr>
          <w:rStyle w:val="hps"/>
          <w:rFonts w:ascii="Times New Roman" w:hAnsi="Times New Roman" w:cs="Times New Roman"/>
          <w:sz w:val="28"/>
          <w:szCs w:val="28"/>
          <w:lang w:val="uk-UA"/>
        </w:rPr>
        <w:t>C Guideline</w:t>
      </w:r>
      <w:r w:rsidR="00597D49">
        <w:rPr>
          <w:rStyle w:val="hps"/>
          <w:rFonts w:ascii="Times New Roman" w:hAnsi="Times New Roman" w:cs="Times New Roman"/>
          <w:sz w:val="28"/>
          <w:szCs w:val="28"/>
          <w:lang w:val="en-US"/>
        </w:rPr>
        <w:t>s</w:t>
      </w:r>
      <w:r w:rsidRPr="00B734D1">
        <w:rPr>
          <w:rStyle w:val="hps"/>
          <w:rFonts w:ascii="Times New Roman" w:hAnsi="Times New Roman" w:cs="Times New Roman"/>
          <w:sz w:val="28"/>
          <w:szCs w:val="28"/>
          <w:lang w:val="uk-UA"/>
        </w:rPr>
        <w:t xml:space="preserve"> for the </w:t>
      </w:r>
      <w:r w:rsidR="00597D49">
        <w:rPr>
          <w:rStyle w:val="hps"/>
          <w:rFonts w:ascii="Times New Roman" w:hAnsi="Times New Roman" w:cs="Times New Roman"/>
          <w:sz w:val="28"/>
          <w:szCs w:val="28"/>
          <w:lang w:val="en-US"/>
        </w:rPr>
        <w:t>diagnosis</w:t>
      </w:r>
      <w:r w:rsidR="00597D49" w:rsidRPr="00597D49">
        <w:rPr>
          <w:rStyle w:val="hps"/>
          <w:rFonts w:ascii="Times New Roman" w:hAnsi="Times New Roman" w:cs="Times New Roman"/>
          <w:sz w:val="28"/>
          <w:szCs w:val="28"/>
        </w:rPr>
        <w:t xml:space="preserve"> </w:t>
      </w:r>
      <w:r w:rsidR="00597D49">
        <w:rPr>
          <w:rStyle w:val="hps"/>
          <w:rFonts w:ascii="Times New Roman" w:hAnsi="Times New Roman" w:cs="Times New Roman"/>
          <w:sz w:val="28"/>
          <w:szCs w:val="28"/>
          <w:lang w:val="en-US"/>
        </w:rPr>
        <w:t>and</w:t>
      </w:r>
      <w:r w:rsidR="00597D49" w:rsidRPr="00597D49">
        <w:rPr>
          <w:rStyle w:val="hps"/>
          <w:rFonts w:ascii="Times New Roman" w:hAnsi="Times New Roman" w:cs="Times New Roman"/>
          <w:sz w:val="28"/>
          <w:szCs w:val="28"/>
        </w:rPr>
        <w:t xml:space="preserve"> </w:t>
      </w:r>
      <w:r w:rsidR="00597D49">
        <w:rPr>
          <w:rStyle w:val="hps"/>
          <w:rFonts w:ascii="Times New Roman" w:hAnsi="Times New Roman" w:cs="Times New Roman"/>
          <w:sz w:val="28"/>
          <w:szCs w:val="28"/>
          <w:lang w:val="en-US"/>
        </w:rPr>
        <w:t>treatment</w:t>
      </w:r>
      <w:r w:rsidRPr="00B734D1">
        <w:rPr>
          <w:rStyle w:val="hps"/>
          <w:rFonts w:ascii="Times New Roman" w:hAnsi="Times New Roman" w:cs="Times New Roman"/>
          <w:sz w:val="28"/>
          <w:szCs w:val="28"/>
          <w:lang w:val="uk-UA"/>
        </w:rPr>
        <w:t xml:space="preserve"> of </w:t>
      </w:r>
      <w:r w:rsidR="00597D49">
        <w:rPr>
          <w:rStyle w:val="hps"/>
          <w:rFonts w:ascii="Times New Roman" w:hAnsi="Times New Roman" w:cs="Times New Roman"/>
          <w:sz w:val="28"/>
          <w:szCs w:val="28"/>
          <w:lang w:val="en-US"/>
        </w:rPr>
        <w:t>chronic</w:t>
      </w:r>
      <w:r w:rsidR="00597D49" w:rsidRPr="00597D49">
        <w:rPr>
          <w:rStyle w:val="hps"/>
          <w:rFonts w:ascii="Times New Roman" w:hAnsi="Times New Roman" w:cs="Times New Roman"/>
          <w:sz w:val="28"/>
          <w:szCs w:val="28"/>
        </w:rPr>
        <w:t xml:space="preserve"> </w:t>
      </w:r>
      <w:r w:rsidR="00597D49">
        <w:rPr>
          <w:rStyle w:val="hps"/>
          <w:rFonts w:ascii="Times New Roman" w:hAnsi="Times New Roman" w:cs="Times New Roman"/>
          <w:sz w:val="28"/>
          <w:szCs w:val="28"/>
          <w:lang w:val="en-US"/>
        </w:rPr>
        <w:t>h</w:t>
      </w:r>
      <w:r w:rsidR="00597D49">
        <w:rPr>
          <w:rStyle w:val="hps"/>
          <w:rFonts w:ascii="Times New Roman" w:hAnsi="Times New Roman" w:cs="Times New Roman"/>
          <w:sz w:val="28"/>
          <w:szCs w:val="28"/>
          <w:lang w:val="uk-UA"/>
        </w:rPr>
        <w:t xml:space="preserve">eart </w:t>
      </w:r>
      <w:r w:rsidR="00597D49">
        <w:rPr>
          <w:rStyle w:val="hps"/>
          <w:rFonts w:ascii="Times New Roman" w:hAnsi="Times New Roman" w:cs="Times New Roman"/>
          <w:sz w:val="28"/>
          <w:szCs w:val="28"/>
          <w:lang w:val="en-US"/>
        </w:rPr>
        <w:t>f</w:t>
      </w:r>
      <w:r w:rsidRPr="00B734D1">
        <w:rPr>
          <w:rStyle w:val="hps"/>
          <w:rFonts w:ascii="Times New Roman" w:hAnsi="Times New Roman" w:cs="Times New Roman"/>
          <w:sz w:val="28"/>
          <w:szCs w:val="28"/>
          <w:lang w:val="uk-UA"/>
        </w:rPr>
        <w:t>ailure</w:t>
      </w:r>
      <w:r w:rsidRPr="00B734D1">
        <w:rPr>
          <w:rFonts w:ascii="Times New Roman" w:hAnsi="Times New Roman" w:cs="Times New Roman"/>
          <w:sz w:val="28"/>
          <w:szCs w:val="28"/>
          <w:lang w:val="uk-UA"/>
        </w:rPr>
        <w:t xml:space="preserve"> </w:t>
      </w:r>
      <w:r w:rsidR="00597D49">
        <w:rPr>
          <w:rStyle w:val="hps"/>
          <w:rFonts w:ascii="Times New Roman" w:hAnsi="Times New Roman" w:cs="Times New Roman"/>
          <w:sz w:val="28"/>
          <w:szCs w:val="28"/>
          <w:lang w:val="uk-UA"/>
        </w:rPr>
        <w:t>(201</w:t>
      </w:r>
      <w:r w:rsidR="00597D49" w:rsidRPr="00597D49">
        <w:rPr>
          <w:rStyle w:val="hps"/>
          <w:rFonts w:ascii="Times New Roman" w:hAnsi="Times New Roman" w:cs="Times New Roman"/>
          <w:sz w:val="28"/>
          <w:szCs w:val="28"/>
        </w:rPr>
        <w:t>2</w:t>
      </w:r>
      <w:r w:rsidRPr="00B734D1">
        <w:rPr>
          <w:rStyle w:val="hps"/>
          <w:rFonts w:ascii="Times New Roman" w:hAnsi="Times New Roman" w:cs="Times New Roman"/>
          <w:sz w:val="28"/>
          <w:szCs w:val="28"/>
          <w:lang w:val="uk-UA"/>
        </w:rPr>
        <w:t xml:space="preserve"> р</w:t>
      </w:r>
      <w:r w:rsidRPr="00B734D1">
        <w:rPr>
          <w:rFonts w:ascii="Times New Roman" w:hAnsi="Times New Roman" w:cs="Times New Roman"/>
          <w:sz w:val="28"/>
          <w:szCs w:val="28"/>
          <w:lang w:val="uk-UA"/>
        </w:rPr>
        <w:t>).</w:t>
      </w:r>
    </w:p>
    <w:p w:rsidR="00B734D1" w:rsidRPr="00D87180" w:rsidRDefault="00B734D1" w:rsidP="00B734D1">
      <w:pPr>
        <w:spacing w:after="0" w:line="360" w:lineRule="auto"/>
        <w:ind w:firstLine="539"/>
        <w:jc w:val="both"/>
        <w:rPr>
          <w:rStyle w:val="hps"/>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З дослідження були виключені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хворі з</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декомпенсацією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цукрового діабету,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онкологічними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захворюваннями,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тяжкими захворюваннями печінки</w:t>
      </w:r>
      <w:r w:rsidRPr="00B734D1">
        <w:rPr>
          <w:rFonts w:ascii="Times New Roman" w:hAnsi="Times New Roman" w:cs="Times New Roman"/>
          <w:sz w:val="28"/>
          <w:szCs w:val="28"/>
          <w:lang w:val="uk-UA"/>
        </w:rPr>
        <w:t xml:space="preserve">, захворюваннями </w:t>
      </w:r>
      <w:r w:rsidRPr="00B734D1">
        <w:rPr>
          <w:rStyle w:val="hps"/>
          <w:rFonts w:ascii="Times New Roman" w:hAnsi="Times New Roman" w:cs="Times New Roman"/>
          <w:sz w:val="28"/>
          <w:szCs w:val="28"/>
          <w:lang w:val="uk-UA"/>
        </w:rPr>
        <w:t>системи</w:t>
      </w:r>
      <w:r w:rsidRPr="00B734D1">
        <w:rPr>
          <w:rFonts w:ascii="Times New Roman" w:hAnsi="Times New Roman" w:cs="Times New Roman"/>
          <w:sz w:val="28"/>
          <w:szCs w:val="28"/>
          <w:lang w:val="uk-UA"/>
        </w:rPr>
        <w:t xml:space="preserve"> </w:t>
      </w:r>
      <w:r w:rsidR="00D87180">
        <w:rPr>
          <w:rStyle w:val="hps"/>
          <w:rFonts w:ascii="Times New Roman" w:hAnsi="Times New Roman" w:cs="Times New Roman"/>
          <w:sz w:val="28"/>
          <w:szCs w:val="28"/>
          <w:lang w:val="uk-UA"/>
        </w:rPr>
        <w:t>крові, вадами серця.</w:t>
      </w:r>
    </w:p>
    <w:p w:rsidR="00B734D1" w:rsidRDefault="00B734D1" w:rsidP="00B734D1">
      <w:pPr>
        <w:spacing w:after="0" w:line="360" w:lineRule="auto"/>
        <w:ind w:firstLine="539"/>
        <w:jc w:val="both"/>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Всі обстежені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хворі протягом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багатьох років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страждали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ІХС.</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Серед</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клінічних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форм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ІХС</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виділялися наступні</w:t>
      </w:r>
      <w:r w:rsidRPr="00B734D1">
        <w:rPr>
          <w:rFonts w:ascii="Times New Roman" w:hAnsi="Times New Roman" w:cs="Times New Roman"/>
          <w:sz w:val="28"/>
          <w:szCs w:val="28"/>
          <w:lang w:val="uk-UA"/>
        </w:rPr>
        <w:t xml:space="preserve">: стабільна </w:t>
      </w:r>
      <w:r w:rsidRPr="00B734D1">
        <w:rPr>
          <w:rStyle w:val="hps"/>
          <w:rFonts w:ascii="Times New Roman" w:hAnsi="Times New Roman" w:cs="Times New Roman"/>
          <w:sz w:val="28"/>
          <w:szCs w:val="28"/>
          <w:lang w:val="uk-UA"/>
        </w:rPr>
        <w:t>стенокардія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- 12</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(10,7</w:t>
      </w:r>
      <w:r w:rsidRPr="00B734D1">
        <w:rPr>
          <w:rFonts w:ascii="Times New Roman" w:hAnsi="Times New Roman" w:cs="Times New Roman"/>
          <w:sz w:val="28"/>
          <w:szCs w:val="28"/>
          <w:lang w:val="uk-UA"/>
        </w:rPr>
        <w:t xml:space="preserve">%) хворих, </w:t>
      </w:r>
      <w:r w:rsidR="00D87180">
        <w:rPr>
          <w:rFonts w:ascii="Times New Roman" w:hAnsi="Times New Roman" w:cs="Times New Roman"/>
          <w:sz w:val="28"/>
          <w:szCs w:val="28"/>
          <w:lang w:val="uk-UA"/>
        </w:rPr>
        <w:t>п</w:t>
      </w:r>
      <w:r w:rsidRPr="00B734D1">
        <w:rPr>
          <w:rStyle w:val="hps"/>
          <w:rFonts w:ascii="Times New Roman" w:hAnsi="Times New Roman" w:cs="Times New Roman"/>
          <w:sz w:val="28"/>
          <w:szCs w:val="28"/>
          <w:lang w:val="uk-UA"/>
        </w:rPr>
        <w:t>еренесений у минулому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інфаркт міокарда</w:t>
      </w:r>
      <w:r w:rsidRPr="00B734D1">
        <w:rPr>
          <w:rFonts w:ascii="Times New Roman" w:hAnsi="Times New Roman" w:cs="Times New Roman"/>
          <w:sz w:val="28"/>
          <w:szCs w:val="28"/>
          <w:lang w:val="uk-UA"/>
        </w:rPr>
        <w:t xml:space="preserve"> </w:t>
      </w:r>
      <w:r w:rsidR="00D87180">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16 (</w:t>
      </w:r>
      <w:r w:rsidRPr="00B734D1">
        <w:rPr>
          <w:rFonts w:ascii="Times New Roman" w:hAnsi="Times New Roman" w:cs="Times New Roman"/>
          <w:sz w:val="28"/>
          <w:szCs w:val="28"/>
          <w:lang w:val="uk-UA"/>
        </w:rPr>
        <w:t xml:space="preserve">14,3%) хворих, </w:t>
      </w:r>
      <w:r w:rsidRPr="00B734D1">
        <w:rPr>
          <w:rStyle w:val="hps"/>
          <w:rFonts w:ascii="Times New Roman" w:hAnsi="Times New Roman" w:cs="Times New Roman"/>
          <w:sz w:val="28"/>
          <w:szCs w:val="28"/>
          <w:lang w:val="uk-UA"/>
        </w:rPr>
        <w:t>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поєднання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стабільної стенокардії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 постінфарктним кардіосклерозом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мало місце</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9 (8</w:t>
      </w:r>
      <w:r w:rsidRPr="00B734D1">
        <w:rPr>
          <w:rFonts w:ascii="Times New Roman" w:hAnsi="Times New Roman" w:cs="Times New Roman"/>
          <w:sz w:val="28"/>
          <w:szCs w:val="28"/>
          <w:lang w:val="uk-UA"/>
        </w:rPr>
        <w:t>%) хворих.</w:t>
      </w:r>
    </w:p>
    <w:p w:rsidR="00D87CB7" w:rsidRDefault="00D87CB7" w:rsidP="00D87CB7">
      <w:pPr>
        <w:spacing w:after="0" w:line="360" w:lineRule="auto"/>
        <w:ind w:firstLine="539"/>
        <w:jc w:val="both"/>
        <w:rPr>
          <w:rStyle w:val="hps"/>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Артеріальна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гіпертензія (</w:t>
      </w:r>
      <w:r w:rsidRPr="00B734D1">
        <w:rPr>
          <w:rFonts w:ascii="Times New Roman" w:hAnsi="Times New Roman" w:cs="Times New Roman"/>
          <w:sz w:val="28"/>
          <w:szCs w:val="28"/>
          <w:lang w:val="uk-UA"/>
        </w:rPr>
        <w:t xml:space="preserve">АГ) </w:t>
      </w:r>
      <w:r w:rsidRPr="00B734D1">
        <w:rPr>
          <w:rStyle w:val="hps"/>
          <w:rFonts w:ascii="Times New Roman" w:hAnsi="Times New Roman" w:cs="Times New Roman"/>
          <w:sz w:val="28"/>
          <w:szCs w:val="28"/>
          <w:lang w:val="uk-UA"/>
        </w:rPr>
        <w:t>мала місце 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111 (</w:t>
      </w:r>
      <w:r w:rsidRPr="00B734D1">
        <w:rPr>
          <w:rFonts w:ascii="Times New Roman" w:hAnsi="Times New Roman" w:cs="Times New Roman"/>
          <w:sz w:val="28"/>
          <w:szCs w:val="28"/>
          <w:lang w:val="uk-UA"/>
        </w:rPr>
        <w:t xml:space="preserve">99,1%) хворих, </w:t>
      </w:r>
      <w:r w:rsidRPr="00B734D1">
        <w:rPr>
          <w:rStyle w:val="hps"/>
          <w:rFonts w:ascii="Times New Roman" w:hAnsi="Times New Roman" w:cs="Times New Roman"/>
          <w:sz w:val="28"/>
          <w:szCs w:val="28"/>
          <w:lang w:val="uk-UA"/>
        </w:rPr>
        <w:t>при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цьому 50</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(45%)</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хворим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встановлена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2 ступінь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АГ</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та 61</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(55%</w:t>
      </w:r>
      <w:r w:rsidRPr="00B734D1">
        <w:rPr>
          <w:rFonts w:ascii="Times New Roman" w:hAnsi="Times New Roman" w:cs="Times New Roman"/>
          <w:sz w:val="28"/>
          <w:szCs w:val="28"/>
          <w:lang w:val="uk-UA"/>
        </w:rPr>
        <w:t xml:space="preserve">) хворому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3 ступінь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АГ.</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Рівень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систолічного артеріального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тиску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(САТ)</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середньому склав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149,2 </w:t>
      </w:r>
      <w:r w:rsidRPr="00B734D1">
        <w:rPr>
          <w:rStyle w:val="hps"/>
          <w:rFonts w:ascii="Times New Roman" w:hAnsi="Times New Roman" w:cs="Times New Roman"/>
          <w:sz w:val="28"/>
          <w:szCs w:val="28"/>
          <w:u w:val="single"/>
          <w:lang w:val="uk-UA"/>
        </w:rPr>
        <w:t>+</w:t>
      </w:r>
      <w:r w:rsidRPr="00B734D1">
        <w:rPr>
          <w:rFonts w:ascii="Times New Roman" w:hAnsi="Times New Roman" w:cs="Times New Roman"/>
          <w:sz w:val="28"/>
          <w:szCs w:val="28"/>
          <w:u w:val="single"/>
          <w:lang w:val="uk-UA"/>
        </w:rPr>
        <w:t xml:space="preserve"> </w:t>
      </w:r>
      <w:r w:rsidRPr="00B734D1">
        <w:rPr>
          <w:rStyle w:val="hps"/>
          <w:rFonts w:ascii="Times New Roman" w:hAnsi="Times New Roman" w:cs="Times New Roman"/>
          <w:sz w:val="28"/>
          <w:szCs w:val="28"/>
          <w:lang w:val="uk-UA"/>
        </w:rPr>
        <w:t>2,25</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мм.рт.ст.,</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діастолічного (ДАТ</w:t>
      </w:r>
      <w:r w:rsidRPr="00B734D1">
        <w:rPr>
          <w:rStyle w:val="atn"/>
          <w:rFonts w:ascii="Times New Roman" w:hAnsi="Times New Roman" w:cs="Times New Roman"/>
          <w:sz w:val="28"/>
          <w:szCs w:val="28"/>
          <w:lang w:val="uk-UA"/>
        </w:rPr>
        <w:t>) - (</w:t>
      </w:r>
      <w:r w:rsidRPr="00B734D1">
        <w:rPr>
          <w:rFonts w:ascii="Times New Roman" w:hAnsi="Times New Roman" w:cs="Times New Roman"/>
          <w:sz w:val="28"/>
          <w:szCs w:val="28"/>
          <w:lang w:val="uk-UA"/>
        </w:rPr>
        <w:t xml:space="preserve">86,4 </w:t>
      </w:r>
      <w:r w:rsidRPr="00B734D1">
        <w:rPr>
          <w:rStyle w:val="hps"/>
          <w:rFonts w:ascii="Times New Roman" w:hAnsi="Times New Roman" w:cs="Times New Roman"/>
          <w:sz w:val="28"/>
          <w:szCs w:val="28"/>
          <w:u w:val="single"/>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1,07</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мм.рт.ст.</w:t>
      </w:r>
    </w:p>
    <w:p w:rsidR="00ED526E" w:rsidRPr="00B734D1" w:rsidRDefault="00ED526E" w:rsidP="00D87CB7">
      <w:pPr>
        <w:spacing w:after="0" w:line="360" w:lineRule="auto"/>
        <w:ind w:firstLine="539"/>
        <w:jc w:val="both"/>
        <w:rPr>
          <w:rStyle w:val="hps"/>
          <w:rFonts w:ascii="Times New Roman" w:hAnsi="Times New Roman" w:cs="Times New Roman"/>
          <w:sz w:val="28"/>
          <w:szCs w:val="28"/>
          <w:lang w:val="uk-UA"/>
        </w:rPr>
      </w:pPr>
      <w:r w:rsidRPr="00B734D1">
        <w:rPr>
          <w:rStyle w:val="hps"/>
          <w:rFonts w:ascii="Times New Roman" w:hAnsi="Times New Roman" w:cs="Times New Roman"/>
          <w:sz w:val="28"/>
          <w:szCs w:val="28"/>
          <w:lang w:val="uk-UA"/>
        </w:rPr>
        <w:t>Цукровий діабет</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мав місце</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24 (</w:t>
      </w:r>
      <w:r w:rsidRPr="00B734D1">
        <w:rPr>
          <w:rFonts w:ascii="Times New Roman" w:hAnsi="Times New Roman" w:cs="Times New Roman"/>
          <w:sz w:val="28"/>
          <w:szCs w:val="28"/>
          <w:lang w:val="uk-UA"/>
        </w:rPr>
        <w:t xml:space="preserve">21,4%) </w:t>
      </w:r>
      <w:r w:rsidRPr="00B734D1">
        <w:rPr>
          <w:rStyle w:val="hps"/>
          <w:rFonts w:ascii="Times New Roman" w:hAnsi="Times New Roman" w:cs="Times New Roman"/>
          <w:sz w:val="28"/>
          <w:szCs w:val="28"/>
          <w:lang w:val="uk-UA"/>
        </w:rPr>
        <w:t>з обстежених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хворих, серед</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яких 18</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(75%)</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 хворі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основної групи 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6 (</w:t>
      </w:r>
      <w:r w:rsidRPr="00B734D1">
        <w:rPr>
          <w:rFonts w:ascii="Times New Roman" w:hAnsi="Times New Roman" w:cs="Times New Roman"/>
          <w:sz w:val="28"/>
          <w:szCs w:val="28"/>
          <w:lang w:val="uk-UA"/>
        </w:rPr>
        <w:t xml:space="preserve">25%) </w:t>
      </w:r>
      <w:r w:rsidRPr="00B734D1">
        <w:rPr>
          <w:rStyle w:val="hps"/>
          <w:rFonts w:ascii="Times New Roman" w:hAnsi="Times New Roman" w:cs="Times New Roman"/>
          <w:sz w:val="28"/>
          <w:szCs w:val="28"/>
          <w:lang w:val="uk-UA"/>
        </w:rPr>
        <w:t>- хворі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групи порівняння.</w:t>
      </w:r>
    </w:p>
    <w:p w:rsidR="00B734D1" w:rsidRPr="00B734D1" w:rsidRDefault="00B734D1" w:rsidP="00B734D1">
      <w:pPr>
        <w:spacing w:after="0" w:line="360" w:lineRule="auto"/>
        <w:ind w:firstLine="539"/>
        <w:jc w:val="both"/>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lastRenderedPageBreak/>
        <w:t>Для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оцінки тяжкості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стану хворих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використовувалася класифікація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NYHA</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New York Heart Association). </w:t>
      </w:r>
      <w:r w:rsidRPr="00B734D1">
        <w:rPr>
          <w:rStyle w:val="hps"/>
          <w:rFonts w:ascii="Times New Roman" w:hAnsi="Times New Roman" w:cs="Times New Roman"/>
          <w:sz w:val="28"/>
          <w:szCs w:val="28"/>
          <w:lang w:val="uk-UA"/>
        </w:rPr>
        <w:t>Так</w:t>
      </w:r>
      <w:r w:rsidRPr="00B734D1">
        <w:rPr>
          <w:rStyle w:val="atn"/>
          <w:rFonts w:ascii="Times New Roman" w:hAnsi="Times New Roman" w:cs="Times New Roman"/>
          <w:sz w:val="28"/>
          <w:szCs w:val="28"/>
          <w:lang w:val="uk-UA"/>
        </w:rPr>
        <w:t xml:space="preserve">, </w:t>
      </w:r>
      <w:r w:rsidR="00D87CB7" w:rsidRPr="00B734D1">
        <w:rPr>
          <w:rFonts w:ascii="Times New Roman" w:hAnsi="Times New Roman" w:cs="Times New Roman"/>
          <w:sz w:val="28"/>
          <w:szCs w:val="28"/>
          <w:lang w:val="uk-UA"/>
        </w:rPr>
        <w:t xml:space="preserve">65 </w:t>
      </w:r>
      <w:r w:rsidR="00D87CB7" w:rsidRPr="00B734D1">
        <w:rPr>
          <w:rStyle w:val="hps"/>
          <w:rFonts w:ascii="Times New Roman" w:hAnsi="Times New Roman" w:cs="Times New Roman"/>
          <w:sz w:val="28"/>
          <w:szCs w:val="28"/>
          <w:lang w:val="uk-UA"/>
        </w:rPr>
        <w:t>(58%)</w:t>
      </w:r>
      <w:r w:rsidR="00D87CB7" w:rsidRPr="00B734D1">
        <w:rPr>
          <w:rFonts w:ascii="Times New Roman" w:hAnsi="Times New Roman" w:cs="Times New Roman"/>
          <w:sz w:val="28"/>
          <w:szCs w:val="28"/>
          <w:lang w:val="uk-UA"/>
        </w:rPr>
        <w:t xml:space="preserve"> </w:t>
      </w:r>
      <w:r w:rsidR="00D87CB7" w:rsidRPr="00B734D1">
        <w:rPr>
          <w:rStyle w:val="hps"/>
          <w:rFonts w:ascii="Times New Roman" w:hAnsi="Times New Roman" w:cs="Times New Roman"/>
          <w:sz w:val="28"/>
          <w:szCs w:val="28"/>
          <w:lang w:val="uk-UA"/>
        </w:rPr>
        <w:t>з обстежених</w:t>
      </w:r>
      <w:r w:rsidR="00D87CB7" w:rsidRPr="00B734D1">
        <w:rPr>
          <w:rFonts w:ascii="Times New Roman" w:hAnsi="Times New Roman" w:cs="Times New Roman"/>
          <w:sz w:val="28"/>
          <w:szCs w:val="28"/>
          <w:lang w:val="uk-UA"/>
        </w:rPr>
        <w:t xml:space="preserve"> </w:t>
      </w:r>
      <w:r w:rsidR="00D87CB7" w:rsidRPr="00B734D1">
        <w:rPr>
          <w:rStyle w:val="hps"/>
          <w:rFonts w:ascii="Times New Roman" w:hAnsi="Times New Roman" w:cs="Times New Roman"/>
          <w:sz w:val="28"/>
          <w:szCs w:val="28"/>
          <w:lang w:val="uk-UA"/>
        </w:rPr>
        <w:t xml:space="preserve">хворих </w:t>
      </w:r>
      <w:r w:rsidRPr="00B734D1">
        <w:rPr>
          <w:rStyle w:val="hps"/>
          <w:rFonts w:ascii="Times New Roman" w:hAnsi="Times New Roman" w:cs="Times New Roman"/>
          <w:sz w:val="28"/>
          <w:szCs w:val="28"/>
          <w:lang w:val="uk-UA"/>
        </w:rPr>
        <w:t>встановлено</w:t>
      </w:r>
      <w:r w:rsidRPr="00B734D1">
        <w:rPr>
          <w:rFonts w:ascii="Times New Roman" w:hAnsi="Times New Roman" w:cs="Times New Roman"/>
          <w:sz w:val="28"/>
          <w:szCs w:val="28"/>
          <w:lang w:val="uk-UA"/>
        </w:rPr>
        <w:t xml:space="preserve"> </w:t>
      </w:r>
      <w:r w:rsidR="00D87CB7" w:rsidRPr="00B734D1">
        <w:rPr>
          <w:rStyle w:val="hps"/>
          <w:rFonts w:ascii="Times New Roman" w:hAnsi="Times New Roman" w:cs="Times New Roman"/>
          <w:sz w:val="28"/>
          <w:szCs w:val="28"/>
          <w:lang w:val="uk-UA"/>
        </w:rPr>
        <w:t>II</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функціональний клас</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ФК) </w:t>
      </w:r>
      <w:r w:rsidRPr="00B734D1">
        <w:rPr>
          <w:rStyle w:val="hps"/>
          <w:rFonts w:ascii="Times New Roman" w:hAnsi="Times New Roman" w:cs="Times New Roman"/>
          <w:sz w:val="28"/>
          <w:szCs w:val="28"/>
          <w:lang w:val="uk-UA"/>
        </w:rPr>
        <w:t>ХСН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4</w:t>
      </w:r>
      <w:r w:rsidR="00D87CB7">
        <w:rPr>
          <w:rStyle w:val="hps"/>
          <w:rFonts w:ascii="Times New Roman" w:hAnsi="Times New Roman" w:cs="Times New Roman"/>
          <w:sz w:val="28"/>
          <w:szCs w:val="28"/>
          <w:lang w:val="uk-UA"/>
        </w:rPr>
        <w:t>4</w:t>
      </w:r>
      <w:r w:rsidRPr="00B734D1">
        <w:rPr>
          <w:rStyle w:val="hps"/>
          <w:rFonts w:ascii="Times New Roman" w:hAnsi="Times New Roman" w:cs="Times New Roman"/>
          <w:sz w:val="28"/>
          <w:szCs w:val="28"/>
          <w:lang w:val="uk-UA"/>
        </w:rPr>
        <w:t xml:space="preserve"> (</w:t>
      </w:r>
      <w:r w:rsidRPr="00B734D1">
        <w:rPr>
          <w:rFonts w:ascii="Times New Roman" w:hAnsi="Times New Roman" w:cs="Times New Roman"/>
          <w:sz w:val="28"/>
          <w:szCs w:val="28"/>
          <w:lang w:val="uk-UA"/>
        </w:rPr>
        <w:t>3</w:t>
      </w:r>
      <w:r w:rsidR="00D87CB7">
        <w:rPr>
          <w:rFonts w:ascii="Times New Roman" w:hAnsi="Times New Roman" w:cs="Times New Roman"/>
          <w:sz w:val="28"/>
          <w:szCs w:val="28"/>
          <w:lang w:val="uk-UA"/>
        </w:rPr>
        <w:t>9</w:t>
      </w:r>
      <w:r w:rsidRPr="00B734D1">
        <w:rPr>
          <w:rFonts w:ascii="Times New Roman" w:hAnsi="Times New Roman" w:cs="Times New Roman"/>
          <w:sz w:val="28"/>
          <w:szCs w:val="28"/>
          <w:lang w:val="uk-UA"/>
        </w:rPr>
        <w:t>,</w:t>
      </w:r>
      <w:r w:rsidR="00D87CB7">
        <w:rPr>
          <w:rFonts w:ascii="Times New Roman" w:hAnsi="Times New Roman" w:cs="Times New Roman"/>
          <w:sz w:val="28"/>
          <w:szCs w:val="28"/>
          <w:lang w:val="uk-UA"/>
        </w:rPr>
        <w:t>3</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хворим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III</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ФК</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 3 (</w:t>
      </w:r>
      <w:r w:rsidRPr="00B734D1">
        <w:rPr>
          <w:rFonts w:ascii="Times New Roman" w:hAnsi="Times New Roman" w:cs="Times New Roman"/>
          <w:sz w:val="28"/>
          <w:szCs w:val="28"/>
          <w:lang w:val="uk-UA"/>
        </w:rPr>
        <w:t xml:space="preserve">2,7%) </w:t>
      </w:r>
      <w:r w:rsidRPr="00B734D1">
        <w:rPr>
          <w:rStyle w:val="hps"/>
          <w:rFonts w:ascii="Times New Roman" w:hAnsi="Times New Roman" w:cs="Times New Roman"/>
          <w:sz w:val="28"/>
          <w:szCs w:val="28"/>
          <w:lang w:val="uk-UA"/>
        </w:rPr>
        <w:t>хворим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IV</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ФК</w:t>
      </w:r>
      <w:r w:rsidRPr="00B734D1">
        <w:rPr>
          <w:rFonts w:ascii="Times New Roman" w:hAnsi="Times New Roman" w:cs="Times New Roman"/>
          <w:sz w:val="28"/>
          <w:szCs w:val="28"/>
          <w:lang w:val="uk-UA"/>
        </w:rPr>
        <w:t>.</w:t>
      </w:r>
    </w:p>
    <w:p w:rsidR="00B734D1" w:rsidRPr="00B734D1" w:rsidRDefault="00B734D1" w:rsidP="00612D2A">
      <w:pPr>
        <w:spacing w:before="200" w:line="360" w:lineRule="auto"/>
        <w:ind w:firstLine="539"/>
        <w:jc w:val="both"/>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Залежно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від показників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фракції викиду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лівого шлуночка серця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когорта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обстежених хворих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була розділена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дві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групи: група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w:t>
      </w:r>
      <w:r w:rsidRPr="00B734D1">
        <w:rPr>
          <w:rFonts w:ascii="Times New Roman" w:hAnsi="Times New Roman" w:cs="Times New Roman"/>
          <w:sz w:val="28"/>
          <w:szCs w:val="28"/>
          <w:lang w:val="uk-UA"/>
        </w:rPr>
        <w:t xml:space="preserve">: </w:t>
      </w:r>
      <w:r w:rsidR="00D87CB7" w:rsidRPr="00B734D1">
        <w:rPr>
          <w:rStyle w:val="hps"/>
          <w:rFonts w:ascii="Times New Roman" w:hAnsi="Times New Roman" w:cs="Times New Roman"/>
          <w:sz w:val="28"/>
          <w:szCs w:val="28"/>
          <w:lang w:val="uk-UA"/>
        </w:rPr>
        <w:t>72 (</w:t>
      </w:r>
      <w:r w:rsidR="00D87CB7" w:rsidRPr="00B734D1">
        <w:rPr>
          <w:rFonts w:ascii="Times New Roman" w:hAnsi="Times New Roman" w:cs="Times New Roman"/>
          <w:sz w:val="28"/>
          <w:szCs w:val="28"/>
          <w:lang w:val="uk-UA"/>
        </w:rPr>
        <w:t>64,3%) хворих</w:t>
      </w:r>
      <w:r w:rsidR="00D87CB7" w:rsidRPr="00B734D1">
        <w:rPr>
          <w:rStyle w:val="hps"/>
          <w:rFonts w:ascii="Times New Roman" w:hAnsi="Times New Roman" w:cs="Times New Roman"/>
          <w:sz w:val="28"/>
          <w:szCs w:val="28"/>
          <w:lang w:val="uk-UA"/>
        </w:rPr>
        <w:t xml:space="preserve"> </w:t>
      </w:r>
      <w:r w:rsidR="00D87CB7">
        <w:rPr>
          <w:rStyle w:val="hps"/>
          <w:rFonts w:ascii="Times New Roman" w:hAnsi="Times New Roman" w:cs="Times New Roman"/>
          <w:sz w:val="28"/>
          <w:szCs w:val="28"/>
          <w:lang w:val="uk-UA"/>
        </w:rPr>
        <w:t xml:space="preserve">зі збереженою </w:t>
      </w:r>
      <w:r w:rsidRPr="00B734D1">
        <w:rPr>
          <w:rStyle w:val="hps"/>
          <w:rFonts w:ascii="Times New Roman" w:hAnsi="Times New Roman" w:cs="Times New Roman"/>
          <w:sz w:val="28"/>
          <w:szCs w:val="28"/>
          <w:lang w:val="uk-UA"/>
        </w:rPr>
        <w:t>ФВ</w:t>
      </w:r>
      <w:r w:rsidR="00D87CB7">
        <w:rPr>
          <w:rStyle w:val="hps"/>
          <w:rFonts w:ascii="Times New Roman" w:hAnsi="Times New Roman" w:cs="Times New Roman"/>
          <w:sz w:val="28"/>
          <w:szCs w:val="28"/>
          <w:lang w:val="uk-UA"/>
        </w:rPr>
        <w:t xml:space="preserve"> лівого шлуночка</w:t>
      </w:r>
      <w:r w:rsidRPr="00B734D1">
        <w:rPr>
          <w:rFonts w:ascii="Times New Roman" w:hAnsi="Times New Roman" w:cs="Times New Roman"/>
          <w:sz w:val="28"/>
          <w:szCs w:val="28"/>
          <w:lang w:val="uk-UA"/>
        </w:rPr>
        <w:t xml:space="preserve">, </w:t>
      </w:r>
      <w:r w:rsidR="00D87CB7">
        <w:rPr>
          <w:rFonts w:ascii="Times New Roman" w:hAnsi="Times New Roman" w:cs="Times New Roman"/>
          <w:sz w:val="28"/>
          <w:szCs w:val="28"/>
          <w:lang w:val="uk-UA"/>
        </w:rPr>
        <w:t xml:space="preserve">та </w:t>
      </w:r>
      <w:r w:rsidRPr="00B734D1">
        <w:rPr>
          <w:rFonts w:ascii="Times New Roman" w:hAnsi="Times New Roman" w:cs="Times New Roman"/>
          <w:sz w:val="28"/>
          <w:szCs w:val="28"/>
          <w:lang w:val="uk-UA"/>
        </w:rPr>
        <w:t xml:space="preserve">група </w:t>
      </w:r>
      <w:r w:rsidRPr="00B734D1">
        <w:rPr>
          <w:rStyle w:val="hps"/>
          <w:rFonts w:ascii="Times New Roman" w:hAnsi="Times New Roman" w:cs="Times New Roman"/>
          <w:sz w:val="28"/>
          <w:szCs w:val="28"/>
          <w:lang w:val="uk-UA"/>
        </w:rPr>
        <w:t>Б</w:t>
      </w:r>
      <w:r w:rsidRPr="00B734D1">
        <w:rPr>
          <w:rFonts w:ascii="Times New Roman" w:hAnsi="Times New Roman" w:cs="Times New Roman"/>
          <w:sz w:val="28"/>
          <w:szCs w:val="28"/>
          <w:lang w:val="uk-UA"/>
        </w:rPr>
        <w:t xml:space="preserve">: 40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35,</w:t>
      </w:r>
      <w:r w:rsidRPr="00B734D1">
        <w:rPr>
          <w:rStyle w:val="hps"/>
          <w:rFonts w:ascii="Times New Roman" w:hAnsi="Times New Roman" w:cs="Times New Roman"/>
          <w:sz w:val="28"/>
          <w:szCs w:val="28"/>
          <w:lang w:val="uk-UA"/>
        </w:rPr>
        <w:t>7%</w:t>
      </w:r>
      <w:r w:rsidRPr="00B734D1">
        <w:rPr>
          <w:rFonts w:ascii="Times New Roman" w:hAnsi="Times New Roman" w:cs="Times New Roman"/>
          <w:sz w:val="28"/>
          <w:szCs w:val="28"/>
          <w:lang w:val="uk-UA"/>
        </w:rPr>
        <w:t>) хворих</w:t>
      </w:r>
      <w:r w:rsidR="00D87CB7">
        <w:rPr>
          <w:rFonts w:ascii="Times New Roman" w:hAnsi="Times New Roman" w:cs="Times New Roman"/>
          <w:sz w:val="28"/>
          <w:szCs w:val="28"/>
          <w:lang w:val="uk-UA"/>
        </w:rPr>
        <w:t xml:space="preserve"> з систолічною дисфункцією</w:t>
      </w:r>
      <w:r w:rsidRPr="00B734D1">
        <w:rPr>
          <w:rFonts w:ascii="Times New Roman" w:hAnsi="Times New Roman" w:cs="Times New Roman"/>
          <w:sz w:val="28"/>
          <w:szCs w:val="28"/>
          <w:lang w:val="uk-UA"/>
        </w:rPr>
        <w:t xml:space="preserve"> (табл. 2.1.1)</w:t>
      </w:r>
    </w:p>
    <w:p w:rsidR="00B734D1" w:rsidRPr="00B734D1" w:rsidRDefault="00B734D1" w:rsidP="00612D2A">
      <w:pPr>
        <w:spacing w:before="200" w:line="360" w:lineRule="auto"/>
        <w:ind w:firstLine="539"/>
        <w:jc w:val="right"/>
        <w:rPr>
          <w:rFonts w:ascii="Times New Roman" w:hAnsi="Times New Roman" w:cs="Times New Roman"/>
          <w:sz w:val="28"/>
          <w:szCs w:val="28"/>
        </w:rPr>
      </w:pPr>
      <w:r w:rsidRPr="00B734D1">
        <w:rPr>
          <w:rFonts w:ascii="Times New Roman" w:hAnsi="Times New Roman" w:cs="Times New Roman"/>
          <w:sz w:val="28"/>
          <w:szCs w:val="28"/>
        </w:rPr>
        <w:t>Таблиц</w:t>
      </w:r>
      <w:r w:rsidRPr="00B734D1">
        <w:rPr>
          <w:rFonts w:ascii="Times New Roman" w:hAnsi="Times New Roman" w:cs="Times New Roman"/>
          <w:sz w:val="28"/>
          <w:szCs w:val="28"/>
          <w:lang w:val="uk-UA"/>
        </w:rPr>
        <w:t>я</w:t>
      </w:r>
      <w:r w:rsidRPr="00B734D1">
        <w:rPr>
          <w:rFonts w:ascii="Times New Roman" w:hAnsi="Times New Roman" w:cs="Times New Roman"/>
          <w:sz w:val="28"/>
          <w:szCs w:val="28"/>
        </w:rPr>
        <w:t xml:space="preserve"> 2.1.1 </w:t>
      </w:r>
    </w:p>
    <w:p w:rsidR="00B734D1" w:rsidRDefault="00B734D1" w:rsidP="00612D2A">
      <w:pPr>
        <w:spacing w:before="200" w:line="360" w:lineRule="auto"/>
        <w:ind w:firstLine="539"/>
        <w:jc w:val="center"/>
        <w:rPr>
          <w:rFonts w:ascii="Times New Roman" w:hAnsi="Times New Roman" w:cs="Times New Roman"/>
          <w:sz w:val="28"/>
          <w:szCs w:val="28"/>
          <w:lang w:val="uk-UA"/>
        </w:rPr>
      </w:pPr>
      <w:r w:rsidRPr="00B734D1">
        <w:rPr>
          <w:rFonts w:ascii="Times New Roman" w:hAnsi="Times New Roman" w:cs="Times New Roman"/>
          <w:sz w:val="28"/>
          <w:szCs w:val="28"/>
          <w:lang w:val="uk-UA"/>
        </w:rPr>
        <w:t>Розподіл хворих</w:t>
      </w:r>
      <w:r w:rsidRPr="00B734D1">
        <w:rPr>
          <w:rFonts w:ascii="Times New Roman" w:hAnsi="Times New Roman" w:cs="Times New Roman"/>
          <w:sz w:val="28"/>
          <w:szCs w:val="28"/>
        </w:rPr>
        <w:t xml:space="preserve"> </w:t>
      </w:r>
      <w:r w:rsidRPr="00B734D1">
        <w:rPr>
          <w:rFonts w:ascii="Times New Roman" w:hAnsi="Times New Roman" w:cs="Times New Roman"/>
          <w:sz w:val="28"/>
          <w:szCs w:val="28"/>
          <w:lang w:val="uk-UA"/>
        </w:rPr>
        <w:t>залежно від фракції викиду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8"/>
        <w:gridCol w:w="1526"/>
        <w:gridCol w:w="2196"/>
        <w:gridCol w:w="1679"/>
        <w:gridCol w:w="1801"/>
      </w:tblGrid>
      <w:tr w:rsidR="00B734D1" w:rsidRPr="00372CDB" w:rsidTr="00D87CB7">
        <w:tc>
          <w:tcPr>
            <w:tcW w:w="2368" w:type="dxa"/>
            <w:vAlign w:val="center"/>
          </w:tcPr>
          <w:p w:rsidR="00B734D1" w:rsidRPr="00372CDB" w:rsidRDefault="00B734D1" w:rsidP="00B52D60">
            <w:pPr>
              <w:spacing w:line="360" w:lineRule="auto"/>
              <w:jc w:val="center"/>
              <w:rPr>
                <w:rFonts w:ascii="Times New Roman" w:hAnsi="Times New Roman" w:cs="Times New Roman"/>
                <w:sz w:val="28"/>
                <w:szCs w:val="28"/>
              </w:rPr>
            </w:pPr>
            <w:r w:rsidRPr="00372CDB">
              <w:rPr>
                <w:rFonts w:ascii="Times New Roman" w:hAnsi="Times New Roman" w:cs="Times New Roman"/>
                <w:sz w:val="28"/>
                <w:szCs w:val="28"/>
                <w:lang w:val="uk-UA"/>
              </w:rPr>
              <w:t>Показник</w:t>
            </w:r>
            <w:r w:rsidRPr="00372CDB">
              <w:rPr>
                <w:rFonts w:ascii="Times New Roman" w:hAnsi="Times New Roman" w:cs="Times New Roman"/>
                <w:sz w:val="28"/>
                <w:szCs w:val="28"/>
              </w:rPr>
              <w:t xml:space="preserve"> ФВ</w:t>
            </w:r>
          </w:p>
        </w:tc>
        <w:tc>
          <w:tcPr>
            <w:tcW w:w="1526" w:type="dxa"/>
            <w:vAlign w:val="center"/>
          </w:tcPr>
          <w:p w:rsidR="00B734D1" w:rsidRPr="00372CDB" w:rsidRDefault="00B734D1" w:rsidP="00B52D60">
            <w:pPr>
              <w:spacing w:line="360" w:lineRule="auto"/>
              <w:jc w:val="center"/>
              <w:rPr>
                <w:rFonts w:ascii="Times New Roman" w:hAnsi="Times New Roman" w:cs="Times New Roman"/>
                <w:sz w:val="28"/>
                <w:szCs w:val="28"/>
                <w:lang w:val="uk-UA"/>
              </w:rPr>
            </w:pPr>
            <w:r w:rsidRPr="00372CDB">
              <w:rPr>
                <w:rFonts w:ascii="Times New Roman" w:hAnsi="Times New Roman" w:cs="Times New Roman"/>
                <w:sz w:val="28"/>
                <w:szCs w:val="28"/>
              </w:rPr>
              <w:t xml:space="preserve">Група </w:t>
            </w:r>
            <w:r w:rsidRPr="00372CDB">
              <w:rPr>
                <w:rFonts w:ascii="Times New Roman" w:hAnsi="Times New Roman" w:cs="Times New Roman"/>
                <w:sz w:val="28"/>
                <w:szCs w:val="28"/>
                <w:lang w:val="uk-UA"/>
              </w:rPr>
              <w:t>хворих</w:t>
            </w:r>
          </w:p>
        </w:tc>
        <w:tc>
          <w:tcPr>
            <w:tcW w:w="2196" w:type="dxa"/>
            <w:vAlign w:val="center"/>
          </w:tcPr>
          <w:p w:rsidR="00B734D1" w:rsidRPr="00372CDB" w:rsidRDefault="00B734D1" w:rsidP="00B52D60">
            <w:pPr>
              <w:spacing w:line="360" w:lineRule="auto"/>
              <w:jc w:val="center"/>
              <w:rPr>
                <w:rFonts w:ascii="Times New Roman" w:hAnsi="Times New Roman" w:cs="Times New Roman"/>
                <w:sz w:val="28"/>
                <w:szCs w:val="28"/>
                <w:lang w:val="uk-UA"/>
              </w:rPr>
            </w:pPr>
            <w:r w:rsidRPr="00372CDB">
              <w:rPr>
                <w:rFonts w:ascii="Times New Roman" w:hAnsi="Times New Roman" w:cs="Times New Roman"/>
                <w:sz w:val="28"/>
                <w:szCs w:val="28"/>
                <w:lang w:val="uk-UA"/>
              </w:rPr>
              <w:t>Абсолютна</w:t>
            </w:r>
            <w:r w:rsidRPr="00372CDB">
              <w:rPr>
                <w:rFonts w:ascii="Times New Roman" w:hAnsi="Times New Roman" w:cs="Times New Roman"/>
                <w:sz w:val="28"/>
                <w:szCs w:val="28"/>
              </w:rPr>
              <w:t xml:space="preserve"> </w:t>
            </w:r>
            <w:r w:rsidRPr="00372CDB">
              <w:rPr>
                <w:rFonts w:ascii="Times New Roman" w:hAnsi="Times New Roman" w:cs="Times New Roman"/>
                <w:sz w:val="28"/>
                <w:szCs w:val="28"/>
                <w:lang w:val="uk-UA"/>
              </w:rPr>
              <w:t>кількість</w:t>
            </w:r>
            <w:r w:rsidRPr="00372CDB">
              <w:rPr>
                <w:rFonts w:ascii="Times New Roman" w:hAnsi="Times New Roman" w:cs="Times New Roman"/>
                <w:sz w:val="28"/>
                <w:szCs w:val="28"/>
              </w:rPr>
              <w:t xml:space="preserve"> </w:t>
            </w:r>
            <w:r w:rsidRPr="00372CDB">
              <w:rPr>
                <w:rFonts w:ascii="Times New Roman" w:hAnsi="Times New Roman" w:cs="Times New Roman"/>
                <w:sz w:val="28"/>
                <w:szCs w:val="28"/>
                <w:lang w:val="uk-UA"/>
              </w:rPr>
              <w:t>хворих</w:t>
            </w:r>
          </w:p>
        </w:tc>
        <w:tc>
          <w:tcPr>
            <w:tcW w:w="1679" w:type="dxa"/>
            <w:vAlign w:val="center"/>
          </w:tcPr>
          <w:p w:rsidR="00B734D1" w:rsidRPr="00372CDB" w:rsidRDefault="00B734D1" w:rsidP="00B52D60">
            <w:pPr>
              <w:spacing w:line="360" w:lineRule="auto"/>
              <w:jc w:val="center"/>
              <w:rPr>
                <w:rFonts w:ascii="Times New Roman" w:hAnsi="Times New Roman" w:cs="Times New Roman"/>
                <w:sz w:val="28"/>
                <w:szCs w:val="28"/>
              </w:rPr>
            </w:pPr>
            <w:r w:rsidRPr="00372CDB">
              <w:rPr>
                <w:rFonts w:ascii="Times New Roman" w:hAnsi="Times New Roman" w:cs="Times New Roman"/>
                <w:sz w:val="28"/>
                <w:szCs w:val="28"/>
              </w:rPr>
              <w:t>%</w:t>
            </w:r>
          </w:p>
        </w:tc>
        <w:tc>
          <w:tcPr>
            <w:tcW w:w="1801" w:type="dxa"/>
            <w:vAlign w:val="center"/>
          </w:tcPr>
          <w:p w:rsidR="00B734D1" w:rsidRPr="00372CDB" w:rsidRDefault="00B734D1" w:rsidP="00B52D60">
            <w:pPr>
              <w:spacing w:line="360" w:lineRule="auto"/>
              <w:jc w:val="center"/>
              <w:rPr>
                <w:rFonts w:ascii="Times New Roman" w:hAnsi="Times New Roman" w:cs="Times New Roman"/>
                <w:sz w:val="28"/>
                <w:szCs w:val="28"/>
                <w:lang w:val="uk-UA"/>
              </w:rPr>
            </w:pPr>
            <w:r w:rsidRPr="00372CDB">
              <w:rPr>
                <w:rFonts w:ascii="Times New Roman" w:hAnsi="Times New Roman" w:cs="Times New Roman"/>
                <w:sz w:val="28"/>
                <w:szCs w:val="28"/>
              </w:rPr>
              <w:t>С</w:t>
            </w:r>
            <w:r w:rsidRPr="00372CDB">
              <w:rPr>
                <w:rFonts w:ascii="Times New Roman" w:hAnsi="Times New Roman" w:cs="Times New Roman"/>
                <w:sz w:val="28"/>
                <w:szCs w:val="28"/>
                <w:lang w:val="uk-UA"/>
              </w:rPr>
              <w:t>е</w:t>
            </w:r>
            <w:r w:rsidRPr="00372CDB">
              <w:rPr>
                <w:rFonts w:ascii="Times New Roman" w:hAnsi="Times New Roman" w:cs="Times New Roman"/>
                <w:sz w:val="28"/>
                <w:szCs w:val="28"/>
              </w:rPr>
              <w:t xml:space="preserve">редне </w:t>
            </w:r>
            <w:r w:rsidRPr="00372CDB">
              <w:rPr>
                <w:rFonts w:ascii="Times New Roman" w:hAnsi="Times New Roman" w:cs="Times New Roman"/>
                <w:sz w:val="28"/>
                <w:szCs w:val="28"/>
                <w:lang w:val="uk-UA"/>
              </w:rPr>
              <w:t>значення</w:t>
            </w:r>
          </w:p>
        </w:tc>
      </w:tr>
      <w:tr w:rsidR="00B734D1" w:rsidRPr="00372CDB" w:rsidTr="00D87CB7">
        <w:tc>
          <w:tcPr>
            <w:tcW w:w="2368" w:type="dxa"/>
            <w:vAlign w:val="center"/>
          </w:tcPr>
          <w:p w:rsidR="00B734D1" w:rsidRPr="00372CDB" w:rsidRDefault="00D87CB7" w:rsidP="00B52D60">
            <w:pPr>
              <w:spacing w:line="360" w:lineRule="auto"/>
              <w:jc w:val="center"/>
              <w:rPr>
                <w:rFonts w:ascii="Times New Roman" w:hAnsi="Times New Roman" w:cs="Times New Roman"/>
                <w:sz w:val="28"/>
                <w:szCs w:val="28"/>
              </w:rPr>
            </w:pPr>
            <w:r w:rsidRPr="00B734D1">
              <w:rPr>
                <w:rStyle w:val="hps"/>
                <w:rFonts w:ascii="Times New Roman" w:hAnsi="Times New Roman" w:cs="Times New Roman"/>
                <w:sz w:val="28"/>
                <w:szCs w:val="28"/>
                <w:lang w:val="uk-UA"/>
              </w:rPr>
              <w:t>ФВ</w:t>
            </w:r>
            <w:r w:rsidRPr="00B734D1">
              <w:rPr>
                <w:rFonts w:ascii="Times New Roman" w:hAnsi="Times New Roman" w:cs="Times New Roman"/>
                <w:sz w:val="28"/>
                <w:szCs w:val="28"/>
                <w:lang w:val="uk-UA"/>
              </w:rPr>
              <w:t xml:space="preserve">&gt; </w:t>
            </w:r>
            <w:r w:rsidRPr="00B734D1">
              <w:rPr>
                <w:rStyle w:val="hps"/>
                <w:rFonts w:ascii="Times New Roman" w:hAnsi="Times New Roman" w:cs="Times New Roman"/>
                <w:sz w:val="28"/>
                <w:szCs w:val="28"/>
                <w:lang w:val="uk-UA"/>
              </w:rPr>
              <w:t>45%</w:t>
            </w:r>
          </w:p>
        </w:tc>
        <w:tc>
          <w:tcPr>
            <w:tcW w:w="1526" w:type="dxa"/>
            <w:vAlign w:val="center"/>
          </w:tcPr>
          <w:p w:rsidR="00B734D1" w:rsidRPr="00372CDB" w:rsidRDefault="00B734D1" w:rsidP="00B52D60">
            <w:pPr>
              <w:spacing w:line="360" w:lineRule="auto"/>
              <w:jc w:val="center"/>
              <w:rPr>
                <w:rFonts w:ascii="Times New Roman" w:hAnsi="Times New Roman" w:cs="Times New Roman"/>
                <w:sz w:val="28"/>
                <w:szCs w:val="28"/>
              </w:rPr>
            </w:pPr>
            <w:r w:rsidRPr="00372CDB">
              <w:rPr>
                <w:rFonts w:ascii="Times New Roman" w:hAnsi="Times New Roman" w:cs="Times New Roman"/>
                <w:sz w:val="28"/>
                <w:szCs w:val="28"/>
              </w:rPr>
              <w:t>А</w:t>
            </w:r>
          </w:p>
        </w:tc>
        <w:tc>
          <w:tcPr>
            <w:tcW w:w="2196" w:type="dxa"/>
            <w:vAlign w:val="center"/>
          </w:tcPr>
          <w:p w:rsidR="00B734D1" w:rsidRPr="00372CDB" w:rsidRDefault="00B734D1" w:rsidP="00B52D60">
            <w:pPr>
              <w:spacing w:line="360" w:lineRule="auto"/>
              <w:jc w:val="center"/>
              <w:rPr>
                <w:rFonts w:ascii="Times New Roman" w:hAnsi="Times New Roman" w:cs="Times New Roman"/>
                <w:sz w:val="28"/>
                <w:szCs w:val="28"/>
              </w:rPr>
            </w:pPr>
            <w:r w:rsidRPr="00372CDB">
              <w:rPr>
                <w:rFonts w:ascii="Times New Roman" w:hAnsi="Times New Roman" w:cs="Times New Roman"/>
                <w:sz w:val="28"/>
                <w:szCs w:val="28"/>
              </w:rPr>
              <w:t>72</w:t>
            </w:r>
          </w:p>
        </w:tc>
        <w:tc>
          <w:tcPr>
            <w:tcW w:w="1679" w:type="dxa"/>
            <w:vAlign w:val="center"/>
          </w:tcPr>
          <w:p w:rsidR="00B734D1" w:rsidRPr="00372CDB" w:rsidRDefault="00B734D1" w:rsidP="00B52D60">
            <w:pPr>
              <w:spacing w:line="360" w:lineRule="auto"/>
              <w:jc w:val="center"/>
              <w:rPr>
                <w:rFonts w:ascii="Times New Roman" w:hAnsi="Times New Roman" w:cs="Times New Roman"/>
                <w:sz w:val="28"/>
                <w:szCs w:val="28"/>
              </w:rPr>
            </w:pPr>
            <w:r w:rsidRPr="00372CDB">
              <w:rPr>
                <w:rFonts w:ascii="Times New Roman" w:hAnsi="Times New Roman" w:cs="Times New Roman"/>
                <w:sz w:val="28"/>
                <w:szCs w:val="28"/>
              </w:rPr>
              <w:t>64,3%</w:t>
            </w:r>
          </w:p>
        </w:tc>
        <w:tc>
          <w:tcPr>
            <w:tcW w:w="1801" w:type="dxa"/>
            <w:vAlign w:val="center"/>
          </w:tcPr>
          <w:p w:rsidR="00B734D1" w:rsidRPr="00372CDB" w:rsidRDefault="00B734D1" w:rsidP="00B52D60">
            <w:pPr>
              <w:spacing w:line="360" w:lineRule="auto"/>
              <w:jc w:val="center"/>
              <w:rPr>
                <w:rFonts w:ascii="Times New Roman" w:hAnsi="Times New Roman" w:cs="Times New Roman"/>
                <w:sz w:val="28"/>
                <w:szCs w:val="28"/>
              </w:rPr>
            </w:pPr>
            <w:r w:rsidRPr="00372CDB">
              <w:rPr>
                <w:rFonts w:ascii="Times New Roman" w:hAnsi="Times New Roman" w:cs="Times New Roman"/>
                <w:sz w:val="28"/>
                <w:szCs w:val="28"/>
              </w:rPr>
              <w:t>(54</w:t>
            </w:r>
            <w:r w:rsidRPr="00372CDB">
              <w:rPr>
                <w:rFonts w:ascii="Times New Roman" w:hAnsi="Times New Roman" w:cs="Times New Roman"/>
                <w:sz w:val="28"/>
                <w:szCs w:val="28"/>
                <w:u w:val="single"/>
              </w:rPr>
              <w:t>+</w:t>
            </w:r>
            <w:r w:rsidRPr="00372CDB">
              <w:rPr>
                <w:rFonts w:ascii="Times New Roman" w:hAnsi="Times New Roman" w:cs="Times New Roman"/>
                <w:sz w:val="28"/>
                <w:szCs w:val="28"/>
              </w:rPr>
              <w:t>0,7)%</w:t>
            </w:r>
          </w:p>
        </w:tc>
      </w:tr>
      <w:tr w:rsidR="00B734D1" w:rsidRPr="00372CDB" w:rsidTr="00D87CB7">
        <w:tc>
          <w:tcPr>
            <w:tcW w:w="2368" w:type="dxa"/>
            <w:vAlign w:val="center"/>
          </w:tcPr>
          <w:p w:rsidR="00B734D1" w:rsidRPr="00372CDB" w:rsidRDefault="00D87CB7" w:rsidP="00B52D60">
            <w:pPr>
              <w:spacing w:line="360" w:lineRule="auto"/>
              <w:jc w:val="center"/>
              <w:rPr>
                <w:rFonts w:ascii="Times New Roman" w:hAnsi="Times New Roman" w:cs="Times New Roman"/>
                <w:sz w:val="28"/>
                <w:szCs w:val="28"/>
              </w:rPr>
            </w:pPr>
            <w:r w:rsidRPr="00B734D1">
              <w:rPr>
                <w:rStyle w:val="hps"/>
                <w:rFonts w:ascii="Times New Roman" w:hAnsi="Times New Roman" w:cs="Times New Roman"/>
                <w:sz w:val="28"/>
                <w:szCs w:val="28"/>
                <w:lang w:val="uk-UA"/>
              </w:rPr>
              <w:t>ФВ≤45</w:t>
            </w:r>
            <w:r w:rsidRPr="00B734D1">
              <w:rPr>
                <w:rFonts w:ascii="Times New Roman" w:hAnsi="Times New Roman" w:cs="Times New Roman"/>
                <w:sz w:val="28"/>
                <w:szCs w:val="28"/>
                <w:lang w:val="uk-UA"/>
              </w:rPr>
              <w:t>%</w:t>
            </w:r>
          </w:p>
        </w:tc>
        <w:tc>
          <w:tcPr>
            <w:tcW w:w="1526" w:type="dxa"/>
            <w:vAlign w:val="center"/>
          </w:tcPr>
          <w:p w:rsidR="00B734D1" w:rsidRPr="00372CDB" w:rsidRDefault="00D87CB7" w:rsidP="00B52D60">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w:t>
            </w:r>
          </w:p>
        </w:tc>
        <w:tc>
          <w:tcPr>
            <w:tcW w:w="2196" w:type="dxa"/>
            <w:vAlign w:val="center"/>
          </w:tcPr>
          <w:p w:rsidR="00B734D1" w:rsidRPr="00372CDB" w:rsidRDefault="00D87CB7" w:rsidP="00B52D6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B734D1" w:rsidRPr="00372CDB">
              <w:rPr>
                <w:rFonts w:ascii="Times New Roman" w:hAnsi="Times New Roman" w:cs="Times New Roman"/>
                <w:sz w:val="28"/>
                <w:szCs w:val="28"/>
              </w:rPr>
              <w:t>0</w:t>
            </w:r>
          </w:p>
        </w:tc>
        <w:tc>
          <w:tcPr>
            <w:tcW w:w="1679" w:type="dxa"/>
            <w:vAlign w:val="center"/>
          </w:tcPr>
          <w:p w:rsidR="00B734D1" w:rsidRPr="00372CDB" w:rsidRDefault="00D87CB7" w:rsidP="00D87CB7">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35</w:t>
            </w:r>
            <w:r w:rsidR="00B734D1" w:rsidRPr="00372CDB">
              <w:rPr>
                <w:rFonts w:ascii="Times New Roman" w:hAnsi="Times New Roman" w:cs="Times New Roman"/>
                <w:sz w:val="28"/>
                <w:szCs w:val="28"/>
              </w:rPr>
              <w:t>,</w:t>
            </w:r>
            <w:r>
              <w:rPr>
                <w:rFonts w:ascii="Times New Roman" w:hAnsi="Times New Roman" w:cs="Times New Roman"/>
                <w:sz w:val="28"/>
                <w:szCs w:val="28"/>
                <w:lang w:val="uk-UA"/>
              </w:rPr>
              <w:t>7</w:t>
            </w:r>
            <w:r w:rsidR="00B734D1" w:rsidRPr="00372CDB">
              <w:rPr>
                <w:rFonts w:ascii="Times New Roman" w:hAnsi="Times New Roman" w:cs="Times New Roman"/>
                <w:sz w:val="28"/>
                <w:szCs w:val="28"/>
              </w:rPr>
              <w:t>%</w:t>
            </w:r>
          </w:p>
        </w:tc>
        <w:tc>
          <w:tcPr>
            <w:tcW w:w="1801" w:type="dxa"/>
            <w:vAlign w:val="center"/>
          </w:tcPr>
          <w:p w:rsidR="00B734D1" w:rsidRPr="00372CDB" w:rsidRDefault="00B734D1" w:rsidP="00D87CB7">
            <w:pPr>
              <w:spacing w:line="360" w:lineRule="auto"/>
              <w:jc w:val="center"/>
              <w:rPr>
                <w:rFonts w:ascii="Times New Roman" w:hAnsi="Times New Roman" w:cs="Times New Roman"/>
                <w:sz w:val="28"/>
                <w:szCs w:val="28"/>
              </w:rPr>
            </w:pPr>
            <w:r w:rsidRPr="00372CDB">
              <w:rPr>
                <w:rFonts w:ascii="Times New Roman" w:hAnsi="Times New Roman" w:cs="Times New Roman"/>
                <w:sz w:val="28"/>
                <w:szCs w:val="28"/>
              </w:rPr>
              <w:t>(</w:t>
            </w:r>
            <w:r w:rsidR="00D87CB7">
              <w:rPr>
                <w:rFonts w:ascii="Times New Roman" w:hAnsi="Times New Roman" w:cs="Times New Roman"/>
                <w:sz w:val="28"/>
                <w:szCs w:val="28"/>
                <w:lang w:val="uk-UA"/>
              </w:rPr>
              <w:t>39</w:t>
            </w:r>
            <w:r w:rsidRPr="00372CDB">
              <w:rPr>
                <w:rFonts w:ascii="Times New Roman" w:hAnsi="Times New Roman" w:cs="Times New Roman"/>
                <w:sz w:val="28"/>
                <w:szCs w:val="28"/>
                <w:u w:val="single"/>
              </w:rPr>
              <w:t>+</w:t>
            </w:r>
            <w:r w:rsidRPr="00372CDB">
              <w:rPr>
                <w:rFonts w:ascii="Times New Roman" w:hAnsi="Times New Roman" w:cs="Times New Roman"/>
                <w:sz w:val="28"/>
                <w:szCs w:val="28"/>
              </w:rPr>
              <w:t>0,</w:t>
            </w:r>
            <w:r w:rsidR="00D87CB7">
              <w:rPr>
                <w:rFonts w:ascii="Times New Roman" w:hAnsi="Times New Roman" w:cs="Times New Roman"/>
                <w:sz w:val="28"/>
                <w:szCs w:val="28"/>
                <w:lang w:val="uk-UA"/>
              </w:rPr>
              <w:t>8</w:t>
            </w:r>
            <w:r w:rsidRPr="00372CDB">
              <w:rPr>
                <w:rFonts w:ascii="Times New Roman" w:hAnsi="Times New Roman" w:cs="Times New Roman"/>
                <w:sz w:val="28"/>
                <w:szCs w:val="28"/>
              </w:rPr>
              <w:t>)%</w:t>
            </w:r>
          </w:p>
        </w:tc>
      </w:tr>
    </w:tbl>
    <w:p w:rsidR="00B734D1" w:rsidRDefault="00796E11" w:rsidP="00612D2A">
      <w:pPr>
        <w:spacing w:before="200" w:line="360" w:lineRule="auto"/>
        <w:ind w:firstLine="539"/>
        <w:jc w:val="both"/>
        <w:rPr>
          <w:rStyle w:val="hps"/>
          <w:rFonts w:ascii="Times New Roman" w:hAnsi="Times New Roman" w:cs="Times New Roman"/>
          <w:sz w:val="28"/>
          <w:szCs w:val="28"/>
          <w:lang w:val="uk-UA"/>
        </w:rPr>
      </w:pPr>
      <w:r>
        <w:rPr>
          <w:rStyle w:val="hps"/>
          <w:rFonts w:ascii="Times New Roman" w:hAnsi="Times New Roman" w:cs="Times New Roman"/>
          <w:sz w:val="28"/>
          <w:szCs w:val="28"/>
          <w:lang w:val="uk-UA"/>
        </w:rPr>
        <w:t>З</w:t>
      </w:r>
      <w:r w:rsidR="00B734D1" w:rsidRPr="00B734D1">
        <w:rPr>
          <w:rStyle w:val="hps"/>
          <w:rFonts w:ascii="Times New Roman" w:hAnsi="Times New Roman" w:cs="Times New Roman"/>
          <w:sz w:val="28"/>
          <w:szCs w:val="28"/>
          <w:lang w:val="uk-UA"/>
        </w:rPr>
        <w:t xml:space="preserve"> метою вивчення</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гендерних особливостей</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всі обстежені</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хворі були розділені</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на 2</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статеві</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групи</w:t>
      </w:r>
      <w:r w:rsidR="00B734D1" w:rsidRPr="00B734D1">
        <w:rPr>
          <w:rFonts w:ascii="Times New Roman" w:hAnsi="Times New Roman" w:cs="Times New Roman"/>
          <w:sz w:val="28"/>
          <w:szCs w:val="28"/>
          <w:lang w:val="uk-UA"/>
        </w:rPr>
        <w:t xml:space="preserve">: жінки </w:t>
      </w:r>
      <w:r w:rsidR="00B734D1" w:rsidRPr="00B734D1">
        <w:rPr>
          <w:rStyle w:val="hps"/>
          <w:rFonts w:ascii="Times New Roman" w:hAnsi="Times New Roman" w:cs="Times New Roman"/>
          <w:sz w:val="28"/>
          <w:szCs w:val="28"/>
          <w:lang w:val="uk-UA"/>
        </w:rPr>
        <w:t>(54,5%)</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у віці від 49</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до 94</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років (середній</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вік склав</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w:t>
      </w:r>
      <w:r w:rsidR="00B734D1" w:rsidRPr="00B734D1">
        <w:rPr>
          <w:rFonts w:ascii="Times New Roman" w:hAnsi="Times New Roman" w:cs="Times New Roman"/>
          <w:sz w:val="28"/>
          <w:szCs w:val="28"/>
          <w:lang w:val="uk-UA"/>
        </w:rPr>
        <w:t>73,6</w:t>
      </w:r>
      <w:r w:rsidR="00B734D1" w:rsidRPr="00B734D1">
        <w:rPr>
          <w:rStyle w:val="hps"/>
          <w:rFonts w:ascii="Times New Roman" w:hAnsi="Times New Roman" w:cs="Times New Roman"/>
          <w:sz w:val="28"/>
          <w:szCs w:val="28"/>
          <w:u w:val="single"/>
          <w:lang w:val="uk-UA"/>
        </w:rPr>
        <w:t>+</w:t>
      </w:r>
      <w:r w:rsidR="00B734D1" w:rsidRPr="00B734D1">
        <w:rPr>
          <w:rStyle w:val="hps"/>
          <w:rFonts w:ascii="Times New Roman" w:hAnsi="Times New Roman" w:cs="Times New Roman"/>
          <w:sz w:val="28"/>
          <w:szCs w:val="28"/>
          <w:lang w:val="uk-UA"/>
        </w:rPr>
        <w:t>1,32</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років)</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і чоловіки</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(45,5%)</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у віці від</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52 до</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88</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років (середній</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вік склав</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w:t>
      </w:r>
      <w:r w:rsidR="00B734D1" w:rsidRPr="00B734D1">
        <w:rPr>
          <w:rFonts w:ascii="Times New Roman" w:hAnsi="Times New Roman" w:cs="Times New Roman"/>
          <w:sz w:val="28"/>
          <w:szCs w:val="28"/>
          <w:lang w:val="uk-UA"/>
        </w:rPr>
        <w:t>71,1</w:t>
      </w:r>
      <w:r w:rsidR="00B734D1" w:rsidRPr="00B734D1">
        <w:rPr>
          <w:rStyle w:val="hps"/>
          <w:rFonts w:ascii="Times New Roman" w:hAnsi="Times New Roman" w:cs="Times New Roman"/>
          <w:sz w:val="28"/>
          <w:szCs w:val="28"/>
          <w:u w:val="single"/>
          <w:lang w:val="uk-UA"/>
        </w:rPr>
        <w:t>+</w:t>
      </w:r>
      <w:r w:rsidR="00B734D1" w:rsidRPr="00B734D1">
        <w:rPr>
          <w:rStyle w:val="hps"/>
          <w:rFonts w:ascii="Times New Roman" w:hAnsi="Times New Roman" w:cs="Times New Roman"/>
          <w:sz w:val="28"/>
          <w:szCs w:val="28"/>
          <w:lang w:val="uk-UA"/>
        </w:rPr>
        <w:t>1,44</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років).</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Як видно з</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табл.</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2.1.2,</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більшість хворих</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склали</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особи</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старше</w:t>
      </w:r>
      <w:r w:rsidR="00B734D1" w:rsidRPr="00B734D1">
        <w:rPr>
          <w:rFonts w:ascii="Times New Roman" w:hAnsi="Times New Roman" w:cs="Times New Roman"/>
          <w:sz w:val="28"/>
          <w:szCs w:val="28"/>
          <w:lang w:val="uk-UA"/>
        </w:rPr>
        <w:t xml:space="preserve"> </w:t>
      </w:r>
      <w:r w:rsidR="00B734D1" w:rsidRPr="00B734D1">
        <w:rPr>
          <w:rStyle w:val="hps"/>
          <w:rFonts w:ascii="Times New Roman" w:hAnsi="Times New Roman" w:cs="Times New Roman"/>
          <w:sz w:val="28"/>
          <w:szCs w:val="28"/>
          <w:lang w:val="uk-UA"/>
        </w:rPr>
        <w:t>62 років.</w:t>
      </w:r>
    </w:p>
    <w:p w:rsidR="00612D2A" w:rsidRDefault="00612D2A" w:rsidP="00612D2A">
      <w:pPr>
        <w:spacing w:before="200" w:line="360" w:lineRule="auto"/>
        <w:ind w:firstLine="539"/>
        <w:jc w:val="both"/>
        <w:rPr>
          <w:rStyle w:val="hps"/>
          <w:rFonts w:ascii="Times New Roman" w:hAnsi="Times New Roman" w:cs="Times New Roman"/>
          <w:sz w:val="28"/>
          <w:szCs w:val="28"/>
          <w:lang w:val="uk-UA"/>
        </w:rPr>
      </w:pPr>
    </w:p>
    <w:p w:rsidR="00612D2A" w:rsidRDefault="00612D2A" w:rsidP="00612D2A">
      <w:pPr>
        <w:spacing w:before="200" w:line="360" w:lineRule="auto"/>
        <w:ind w:firstLine="539"/>
        <w:jc w:val="both"/>
        <w:rPr>
          <w:rStyle w:val="hps"/>
          <w:rFonts w:ascii="Times New Roman" w:hAnsi="Times New Roman" w:cs="Times New Roman"/>
          <w:sz w:val="28"/>
          <w:szCs w:val="28"/>
          <w:lang w:val="uk-UA"/>
        </w:rPr>
      </w:pPr>
    </w:p>
    <w:p w:rsidR="00612D2A" w:rsidRDefault="00612D2A" w:rsidP="00612D2A">
      <w:pPr>
        <w:spacing w:before="200" w:line="360" w:lineRule="auto"/>
        <w:ind w:firstLine="539"/>
        <w:jc w:val="both"/>
        <w:rPr>
          <w:rStyle w:val="hps"/>
          <w:rFonts w:ascii="Times New Roman" w:hAnsi="Times New Roman" w:cs="Times New Roman"/>
          <w:sz w:val="28"/>
          <w:szCs w:val="28"/>
          <w:lang w:val="uk-UA"/>
        </w:rPr>
      </w:pPr>
    </w:p>
    <w:p w:rsidR="00612D2A" w:rsidRDefault="00612D2A" w:rsidP="00612D2A">
      <w:pPr>
        <w:spacing w:before="200" w:line="360" w:lineRule="auto"/>
        <w:ind w:firstLine="539"/>
        <w:jc w:val="both"/>
        <w:rPr>
          <w:rStyle w:val="hps"/>
          <w:rFonts w:ascii="Times New Roman" w:hAnsi="Times New Roman" w:cs="Times New Roman"/>
          <w:sz w:val="28"/>
          <w:szCs w:val="28"/>
          <w:lang w:val="uk-UA"/>
        </w:rPr>
      </w:pPr>
    </w:p>
    <w:p w:rsidR="00B734D1" w:rsidRPr="00B734D1" w:rsidRDefault="00B734D1" w:rsidP="00612D2A">
      <w:pPr>
        <w:spacing w:after="0" w:line="360" w:lineRule="auto"/>
        <w:ind w:firstLine="539"/>
        <w:jc w:val="right"/>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lastRenderedPageBreak/>
        <w:t xml:space="preserve">Таблица 2.1.2 </w:t>
      </w:r>
    </w:p>
    <w:p w:rsidR="00B734D1" w:rsidRPr="00B734D1" w:rsidRDefault="00B734D1" w:rsidP="00612D2A">
      <w:pPr>
        <w:spacing w:after="0" w:line="360" w:lineRule="auto"/>
        <w:ind w:firstLine="539"/>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lang w:val="uk-UA"/>
        </w:rPr>
        <w:t>Розподіл обстежених хворих за статтю та віком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3164"/>
        <w:gridCol w:w="901"/>
        <w:gridCol w:w="2186"/>
        <w:gridCol w:w="903"/>
      </w:tblGrid>
      <w:tr w:rsidR="00B734D1" w:rsidRPr="00B734D1" w:rsidTr="00FE05E7">
        <w:tc>
          <w:tcPr>
            <w:tcW w:w="1262" w:type="pct"/>
            <w:vMerge w:val="restart"/>
            <w:vAlign w:val="center"/>
          </w:tcPr>
          <w:p w:rsidR="00B734D1" w:rsidRPr="00B734D1" w:rsidRDefault="00B734D1" w:rsidP="00612D2A">
            <w:pPr>
              <w:spacing w:before="200" w:line="360" w:lineRule="auto"/>
              <w:jc w:val="center"/>
              <w:rPr>
                <w:rStyle w:val="a3"/>
                <w:rFonts w:ascii="Times New Roman" w:hAnsi="Times New Roman" w:cs="Times New Roman"/>
                <w:i w:val="0"/>
                <w:iCs w:val="0"/>
                <w:sz w:val="28"/>
                <w:szCs w:val="28"/>
                <w:lang w:val="uk-UA"/>
              </w:rPr>
            </w:pPr>
            <w:r w:rsidRPr="00B734D1">
              <w:rPr>
                <w:rStyle w:val="a3"/>
                <w:rFonts w:ascii="Times New Roman" w:hAnsi="Times New Roman" w:cs="Times New Roman"/>
                <w:i w:val="0"/>
                <w:sz w:val="28"/>
                <w:szCs w:val="28"/>
                <w:lang w:val="uk-UA"/>
              </w:rPr>
              <w:t>Вік</w:t>
            </w:r>
            <w:r w:rsidRPr="00B734D1">
              <w:rPr>
                <w:rStyle w:val="a3"/>
                <w:rFonts w:ascii="Times New Roman" w:hAnsi="Times New Roman" w:cs="Times New Roman"/>
                <w:i w:val="0"/>
                <w:sz w:val="28"/>
                <w:szCs w:val="28"/>
              </w:rPr>
              <w:t xml:space="preserve">, </w:t>
            </w:r>
            <w:r w:rsidRPr="00B734D1">
              <w:rPr>
                <w:rStyle w:val="a3"/>
                <w:rFonts w:ascii="Times New Roman" w:hAnsi="Times New Roman" w:cs="Times New Roman"/>
                <w:i w:val="0"/>
                <w:sz w:val="28"/>
                <w:szCs w:val="28"/>
                <w:lang w:val="uk-UA"/>
              </w:rPr>
              <w:t>роки</w:t>
            </w:r>
          </w:p>
        </w:tc>
        <w:tc>
          <w:tcPr>
            <w:tcW w:w="2124" w:type="pct"/>
            <w:gridSpan w:val="2"/>
            <w:vAlign w:val="center"/>
          </w:tcPr>
          <w:p w:rsidR="00B734D1" w:rsidRPr="00B734D1" w:rsidRDefault="00B734D1" w:rsidP="00612D2A">
            <w:pPr>
              <w:spacing w:before="200"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lang w:val="uk-UA"/>
              </w:rPr>
              <w:t>Жінки</w:t>
            </w:r>
            <w:r w:rsidRPr="00B734D1">
              <w:rPr>
                <w:rStyle w:val="a3"/>
                <w:rFonts w:ascii="Times New Roman" w:hAnsi="Times New Roman" w:cs="Times New Roman"/>
                <w:i w:val="0"/>
                <w:sz w:val="28"/>
                <w:szCs w:val="28"/>
              </w:rPr>
              <w:t xml:space="preserve"> (</w:t>
            </w:r>
            <w:r w:rsidRPr="00B734D1">
              <w:rPr>
                <w:rStyle w:val="a3"/>
                <w:rFonts w:ascii="Times New Roman" w:hAnsi="Times New Roman" w:cs="Times New Roman"/>
                <w:i w:val="0"/>
                <w:sz w:val="28"/>
                <w:szCs w:val="28"/>
                <w:lang w:val="en-US"/>
              </w:rPr>
              <w:t>n</w:t>
            </w:r>
            <w:r w:rsidRPr="00B734D1">
              <w:rPr>
                <w:rStyle w:val="a3"/>
                <w:rFonts w:ascii="Times New Roman" w:hAnsi="Times New Roman" w:cs="Times New Roman"/>
                <w:i w:val="0"/>
                <w:sz w:val="28"/>
                <w:szCs w:val="28"/>
              </w:rPr>
              <w:t>=61)</w:t>
            </w:r>
          </w:p>
        </w:tc>
        <w:tc>
          <w:tcPr>
            <w:tcW w:w="1614" w:type="pct"/>
            <w:gridSpan w:val="2"/>
            <w:vAlign w:val="center"/>
          </w:tcPr>
          <w:p w:rsidR="00B734D1" w:rsidRPr="00B734D1" w:rsidRDefault="00B734D1" w:rsidP="00612D2A">
            <w:pPr>
              <w:spacing w:before="200"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lang w:val="uk-UA"/>
              </w:rPr>
              <w:t>Чоловіки</w:t>
            </w:r>
            <w:r w:rsidRPr="00B734D1">
              <w:rPr>
                <w:rStyle w:val="a3"/>
                <w:rFonts w:ascii="Times New Roman" w:hAnsi="Times New Roman" w:cs="Times New Roman"/>
                <w:i w:val="0"/>
                <w:sz w:val="28"/>
                <w:szCs w:val="28"/>
              </w:rPr>
              <w:t xml:space="preserve"> (</w:t>
            </w:r>
            <w:r w:rsidRPr="00B734D1">
              <w:rPr>
                <w:rStyle w:val="a3"/>
                <w:rFonts w:ascii="Times New Roman" w:hAnsi="Times New Roman" w:cs="Times New Roman"/>
                <w:i w:val="0"/>
                <w:sz w:val="28"/>
                <w:szCs w:val="28"/>
                <w:lang w:val="en-US"/>
              </w:rPr>
              <w:t>n</w:t>
            </w:r>
            <w:r w:rsidRPr="00B734D1">
              <w:rPr>
                <w:rStyle w:val="a3"/>
                <w:rFonts w:ascii="Times New Roman" w:hAnsi="Times New Roman" w:cs="Times New Roman"/>
                <w:i w:val="0"/>
                <w:sz w:val="28"/>
                <w:szCs w:val="28"/>
              </w:rPr>
              <w:t>=51)</w:t>
            </w:r>
          </w:p>
        </w:tc>
      </w:tr>
      <w:tr w:rsidR="00B734D1" w:rsidRPr="00B734D1" w:rsidTr="00FE05E7">
        <w:tc>
          <w:tcPr>
            <w:tcW w:w="1262" w:type="pct"/>
            <w:vMerge/>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p>
        </w:tc>
        <w:tc>
          <w:tcPr>
            <w:tcW w:w="1653"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lang w:val="uk-UA"/>
              </w:rPr>
            </w:pPr>
            <w:r w:rsidRPr="00B734D1">
              <w:rPr>
                <w:rStyle w:val="a3"/>
                <w:rFonts w:ascii="Times New Roman" w:hAnsi="Times New Roman" w:cs="Times New Roman"/>
                <w:i w:val="0"/>
                <w:sz w:val="28"/>
                <w:szCs w:val="28"/>
                <w:lang w:val="uk-UA"/>
              </w:rPr>
              <w:t>Абсолютна кількість</w:t>
            </w:r>
          </w:p>
        </w:tc>
        <w:tc>
          <w:tcPr>
            <w:tcW w:w="471"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w:t>
            </w:r>
          </w:p>
        </w:tc>
        <w:tc>
          <w:tcPr>
            <w:tcW w:w="1142"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lang w:val="uk-UA"/>
              </w:rPr>
              <w:t>Абсолютна кількість</w:t>
            </w:r>
          </w:p>
        </w:tc>
        <w:tc>
          <w:tcPr>
            <w:tcW w:w="471"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w:t>
            </w:r>
          </w:p>
        </w:tc>
      </w:tr>
      <w:tr w:rsidR="00B734D1" w:rsidRPr="00B734D1" w:rsidTr="00FE05E7">
        <w:tc>
          <w:tcPr>
            <w:tcW w:w="1262"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lang w:val="uk-UA"/>
              </w:rPr>
            </w:pPr>
            <w:r w:rsidRPr="00B734D1">
              <w:rPr>
                <w:rStyle w:val="a3"/>
                <w:rFonts w:ascii="Times New Roman" w:hAnsi="Times New Roman" w:cs="Times New Roman"/>
                <w:i w:val="0"/>
                <w:sz w:val="28"/>
                <w:szCs w:val="28"/>
              </w:rPr>
              <w:t xml:space="preserve">49 – 60 </w:t>
            </w:r>
            <w:r w:rsidRPr="00B734D1">
              <w:rPr>
                <w:rStyle w:val="a3"/>
                <w:rFonts w:ascii="Times New Roman" w:hAnsi="Times New Roman" w:cs="Times New Roman"/>
                <w:i w:val="0"/>
                <w:sz w:val="28"/>
                <w:szCs w:val="28"/>
                <w:lang w:val="uk-UA"/>
              </w:rPr>
              <w:t>рокі</w:t>
            </w:r>
            <w:proofErr w:type="gramStart"/>
            <w:r w:rsidRPr="00B734D1">
              <w:rPr>
                <w:rStyle w:val="a3"/>
                <w:rFonts w:ascii="Times New Roman" w:hAnsi="Times New Roman" w:cs="Times New Roman"/>
                <w:i w:val="0"/>
                <w:sz w:val="28"/>
                <w:szCs w:val="28"/>
                <w:lang w:val="uk-UA"/>
              </w:rPr>
              <w:t>в</w:t>
            </w:r>
            <w:proofErr w:type="gramEnd"/>
          </w:p>
        </w:tc>
        <w:tc>
          <w:tcPr>
            <w:tcW w:w="1653"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9</w:t>
            </w:r>
          </w:p>
        </w:tc>
        <w:tc>
          <w:tcPr>
            <w:tcW w:w="471"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14,8</w:t>
            </w:r>
          </w:p>
        </w:tc>
        <w:tc>
          <w:tcPr>
            <w:tcW w:w="1142"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11</w:t>
            </w:r>
          </w:p>
        </w:tc>
        <w:tc>
          <w:tcPr>
            <w:tcW w:w="471"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21,5</w:t>
            </w:r>
          </w:p>
        </w:tc>
      </w:tr>
      <w:tr w:rsidR="00B734D1" w:rsidRPr="00B734D1" w:rsidTr="00FE05E7">
        <w:tc>
          <w:tcPr>
            <w:tcW w:w="1262"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lang w:val="uk-UA"/>
              </w:rPr>
            </w:pPr>
            <w:r w:rsidRPr="00B734D1">
              <w:rPr>
                <w:rStyle w:val="a3"/>
                <w:rFonts w:ascii="Times New Roman" w:hAnsi="Times New Roman" w:cs="Times New Roman"/>
                <w:i w:val="0"/>
                <w:sz w:val="28"/>
                <w:szCs w:val="28"/>
              </w:rPr>
              <w:t xml:space="preserve">62 – 75 </w:t>
            </w:r>
            <w:r w:rsidRPr="00B734D1">
              <w:rPr>
                <w:rStyle w:val="a3"/>
                <w:rFonts w:ascii="Times New Roman" w:hAnsi="Times New Roman" w:cs="Times New Roman"/>
                <w:i w:val="0"/>
                <w:sz w:val="28"/>
                <w:szCs w:val="28"/>
                <w:lang w:val="uk-UA"/>
              </w:rPr>
              <w:t>рокі</w:t>
            </w:r>
            <w:proofErr w:type="gramStart"/>
            <w:r w:rsidRPr="00B734D1">
              <w:rPr>
                <w:rStyle w:val="a3"/>
                <w:rFonts w:ascii="Times New Roman" w:hAnsi="Times New Roman" w:cs="Times New Roman"/>
                <w:i w:val="0"/>
                <w:sz w:val="28"/>
                <w:szCs w:val="28"/>
                <w:lang w:val="uk-UA"/>
              </w:rPr>
              <w:t>в</w:t>
            </w:r>
            <w:proofErr w:type="gramEnd"/>
          </w:p>
        </w:tc>
        <w:tc>
          <w:tcPr>
            <w:tcW w:w="1653"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23</w:t>
            </w:r>
          </w:p>
        </w:tc>
        <w:tc>
          <w:tcPr>
            <w:tcW w:w="471"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37,7</w:t>
            </w:r>
          </w:p>
        </w:tc>
        <w:tc>
          <w:tcPr>
            <w:tcW w:w="1142"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21</w:t>
            </w:r>
          </w:p>
        </w:tc>
        <w:tc>
          <w:tcPr>
            <w:tcW w:w="471"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41,2</w:t>
            </w:r>
          </w:p>
        </w:tc>
      </w:tr>
      <w:tr w:rsidR="00B734D1" w:rsidRPr="00B734D1" w:rsidTr="00FE05E7">
        <w:tc>
          <w:tcPr>
            <w:tcW w:w="1262"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lang w:val="uk-UA"/>
              </w:rPr>
            </w:pPr>
            <w:r w:rsidRPr="00B734D1">
              <w:rPr>
                <w:rStyle w:val="a3"/>
                <w:rFonts w:ascii="Times New Roman" w:hAnsi="Times New Roman" w:cs="Times New Roman"/>
                <w:i w:val="0"/>
                <w:sz w:val="28"/>
                <w:szCs w:val="28"/>
              </w:rPr>
              <w:t xml:space="preserve">76 – 94 </w:t>
            </w:r>
            <w:r w:rsidRPr="00B734D1">
              <w:rPr>
                <w:rStyle w:val="a3"/>
                <w:rFonts w:ascii="Times New Roman" w:hAnsi="Times New Roman" w:cs="Times New Roman"/>
                <w:i w:val="0"/>
                <w:sz w:val="28"/>
                <w:szCs w:val="28"/>
                <w:lang w:val="uk-UA"/>
              </w:rPr>
              <w:t>рокі</w:t>
            </w:r>
            <w:proofErr w:type="gramStart"/>
            <w:r w:rsidRPr="00B734D1">
              <w:rPr>
                <w:rStyle w:val="a3"/>
                <w:rFonts w:ascii="Times New Roman" w:hAnsi="Times New Roman" w:cs="Times New Roman"/>
                <w:i w:val="0"/>
                <w:sz w:val="28"/>
                <w:szCs w:val="28"/>
                <w:lang w:val="uk-UA"/>
              </w:rPr>
              <w:t>в</w:t>
            </w:r>
            <w:proofErr w:type="gramEnd"/>
          </w:p>
        </w:tc>
        <w:tc>
          <w:tcPr>
            <w:tcW w:w="1653"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29</w:t>
            </w:r>
          </w:p>
        </w:tc>
        <w:tc>
          <w:tcPr>
            <w:tcW w:w="471"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47,5</w:t>
            </w:r>
          </w:p>
        </w:tc>
        <w:tc>
          <w:tcPr>
            <w:tcW w:w="1142"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19</w:t>
            </w:r>
          </w:p>
        </w:tc>
        <w:tc>
          <w:tcPr>
            <w:tcW w:w="471"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37,3</w:t>
            </w:r>
          </w:p>
        </w:tc>
      </w:tr>
      <w:tr w:rsidR="00B734D1" w:rsidRPr="00B734D1" w:rsidTr="00FE05E7">
        <w:tc>
          <w:tcPr>
            <w:tcW w:w="1262"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lang w:val="uk-UA"/>
              </w:rPr>
            </w:pPr>
            <w:r w:rsidRPr="00B734D1">
              <w:rPr>
                <w:rStyle w:val="a3"/>
                <w:rFonts w:ascii="Times New Roman" w:hAnsi="Times New Roman" w:cs="Times New Roman"/>
                <w:i w:val="0"/>
                <w:sz w:val="28"/>
                <w:szCs w:val="28"/>
                <w:lang w:val="uk-UA"/>
              </w:rPr>
              <w:t>Всього</w:t>
            </w:r>
          </w:p>
        </w:tc>
        <w:tc>
          <w:tcPr>
            <w:tcW w:w="1653"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61</w:t>
            </w:r>
          </w:p>
        </w:tc>
        <w:tc>
          <w:tcPr>
            <w:tcW w:w="471"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100</w:t>
            </w:r>
          </w:p>
        </w:tc>
        <w:tc>
          <w:tcPr>
            <w:tcW w:w="1142"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51</w:t>
            </w:r>
          </w:p>
        </w:tc>
        <w:tc>
          <w:tcPr>
            <w:tcW w:w="471" w:type="pct"/>
            <w:vAlign w:val="center"/>
          </w:tcPr>
          <w:p w:rsidR="00B734D1" w:rsidRPr="00B734D1" w:rsidRDefault="00B734D1" w:rsidP="00FE05E7">
            <w:pPr>
              <w:spacing w:line="360" w:lineRule="auto"/>
              <w:jc w:val="center"/>
              <w:rPr>
                <w:rStyle w:val="a3"/>
                <w:rFonts w:ascii="Times New Roman" w:hAnsi="Times New Roman" w:cs="Times New Roman"/>
                <w:i w:val="0"/>
                <w:iCs w:val="0"/>
                <w:sz w:val="28"/>
                <w:szCs w:val="28"/>
              </w:rPr>
            </w:pPr>
            <w:r w:rsidRPr="00B734D1">
              <w:rPr>
                <w:rStyle w:val="a3"/>
                <w:rFonts w:ascii="Times New Roman" w:hAnsi="Times New Roman" w:cs="Times New Roman"/>
                <w:i w:val="0"/>
                <w:sz w:val="28"/>
                <w:szCs w:val="28"/>
              </w:rPr>
              <w:t>100</w:t>
            </w:r>
          </w:p>
        </w:tc>
      </w:tr>
    </w:tbl>
    <w:p w:rsidR="00B734D1" w:rsidRPr="00B734D1" w:rsidRDefault="00B734D1" w:rsidP="00612D2A">
      <w:pPr>
        <w:spacing w:before="200" w:after="0" w:line="360" w:lineRule="auto"/>
        <w:ind w:firstLine="539"/>
        <w:jc w:val="both"/>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При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надходженні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хворі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пред'являли скарги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задишку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фізичному навантаженні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111 (</w:t>
      </w:r>
      <w:r w:rsidRPr="00B734D1">
        <w:rPr>
          <w:rFonts w:ascii="Times New Roman" w:hAnsi="Times New Roman" w:cs="Times New Roman"/>
          <w:sz w:val="28"/>
          <w:szCs w:val="28"/>
          <w:lang w:val="uk-UA"/>
        </w:rPr>
        <w:t xml:space="preserve">99,1%) осіб, </w:t>
      </w:r>
      <w:r w:rsidRPr="00B734D1">
        <w:rPr>
          <w:rStyle w:val="hps"/>
          <w:rFonts w:ascii="Times New Roman" w:hAnsi="Times New Roman" w:cs="Times New Roman"/>
          <w:sz w:val="28"/>
          <w:szCs w:val="28"/>
          <w:lang w:val="uk-UA"/>
        </w:rPr>
        <w:t>нічну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пароксизмальную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задишку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47 (</w:t>
      </w:r>
      <w:r w:rsidRPr="00B734D1">
        <w:rPr>
          <w:rFonts w:ascii="Times New Roman" w:hAnsi="Times New Roman" w:cs="Times New Roman"/>
          <w:sz w:val="28"/>
          <w:szCs w:val="28"/>
          <w:lang w:val="uk-UA"/>
        </w:rPr>
        <w:t xml:space="preserve">42%) осіб, кашель </w:t>
      </w:r>
      <w:r w:rsidRPr="00B734D1">
        <w:rPr>
          <w:rStyle w:val="hps"/>
          <w:rFonts w:ascii="Times New Roman" w:hAnsi="Times New Roman" w:cs="Times New Roman"/>
          <w:sz w:val="28"/>
          <w:szCs w:val="28"/>
          <w:lang w:val="uk-UA"/>
        </w:rPr>
        <w:t>при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фізичному навантаженні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42 (</w:t>
      </w:r>
      <w:r w:rsidRPr="00B734D1">
        <w:rPr>
          <w:rFonts w:ascii="Times New Roman" w:hAnsi="Times New Roman" w:cs="Times New Roman"/>
          <w:sz w:val="28"/>
          <w:szCs w:val="28"/>
          <w:lang w:val="uk-UA"/>
        </w:rPr>
        <w:t xml:space="preserve">37,5%) людини, кашель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положенні лежачи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- 20</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(17,9</w:t>
      </w:r>
      <w:r w:rsidRPr="00B734D1">
        <w:rPr>
          <w:rFonts w:ascii="Times New Roman" w:hAnsi="Times New Roman" w:cs="Times New Roman"/>
          <w:sz w:val="28"/>
          <w:szCs w:val="28"/>
          <w:lang w:val="uk-UA"/>
        </w:rPr>
        <w:t xml:space="preserve">%) осіб, слабкість </w:t>
      </w:r>
      <w:r w:rsidRPr="00B734D1">
        <w:rPr>
          <w:rStyle w:val="hps"/>
          <w:rFonts w:ascii="Times New Roman" w:hAnsi="Times New Roman" w:cs="Times New Roman"/>
          <w:sz w:val="28"/>
          <w:szCs w:val="28"/>
          <w:lang w:val="uk-UA"/>
        </w:rPr>
        <w:t>і швидку стомлюваність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111 (</w:t>
      </w:r>
      <w:r w:rsidRPr="00B734D1">
        <w:rPr>
          <w:rFonts w:ascii="Times New Roman" w:hAnsi="Times New Roman" w:cs="Times New Roman"/>
          <w:sz w:val="28"/>
          <w:szCs w:val="28"/>
          <w:lang w:val="uk-UA"/>
        </w:rPr>
        <w:t xml:space="preserve">99,1%) хворих, </w:t>
      </w:r>
      <w:r w:rsidRPr="00B734D1">
        <w:rPr>
          <w:rStyle w:val="hps"/>
          <w:rFonts w:ascii="Times New Roman" w:hAnsi="Times New Roman" w:cs="Times New Roman"/>
          <w:sz w:val="28"/>
          <w:szCs w:val="28"/>
          <w:lang w:val="uk-UA"/>
        </w:rPr>
        <w:t>ортопное</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- 31</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(27,7</w:t>
      </w:r>
      <w:r w:rsidRPr="00B734D1">
        <w:rPr>
          <w:rFonts w:ascii="Times New Roman" w:hAnsi="Times New Roman" w:cs="Times New Roman"/>
          <w:sz w:val="28"/>
          <w:szCs w:val="28"/>
          <w:lang w:val="uk-UA"/>
        </w:rPr>
        <w:t>%) осіб.</w:t>
      </w:r>
    </w:p>
    <w:p w:rsidR="00B734D1" w:rsidRPr="00B734D1" w:rsidRDefault="00B734D1" w:rsidP="00B734D1">
      <w:pPr>
        <w:spacing w:after="0" w:line="360" w:lineRule="auto"/>
        <w:ind w:firstLine="539"/>
        <w:jc w:val="both"/>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При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об'єктивному огляді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хворих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виявлено: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двосторонні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периферичні набряки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66 (</w:t>
      </w:r>
      <w:r w:rsidRPr="00B734D1">
        <w:rPr>
          <w:rFonts w:ascii="Times New Roman" w:hAnsi="Times New Roman" w:cs="Times New Roman"/>
          <w:sz w:val="28"/>
          <w:szCs w:val="28"/>
          <w:lang w:val="uk-UA"/>
        </w:rPr>
        <w:t xml:space="preserve">58,9%) осіб, набухання </w:t>
      </w:r>
      <w:r w:rsidRPr="00B734D1">
        <w:rPr>
          <w:rStyle w:val="hps"/>
          <w:rFonts w:ascii="Times New Roman" w:hAnsi="Times New Roman" w:cs="Times New Roman"/>
          <w:sz w:val="28"/>
          <w:szCs w:val="28"/>
          <w:lang w:val="uk-UA"/>
        </w:rPr>
        <w:t>і пульсація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яремних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вен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4 (</w:t>
      </w:r>
      <w:r w:rsidRPr="00B734D1">
        <w:rPr>
          <w:rFonts w:ascii="Times New Roman" w:hAnsi="Times New Roman" w:cs="Times New Roman"/>
          <w:sz w:val="28"/>
          <w:szCs w:val="28"/>
          <w:lang w:val="uk-UA"/>
        </w:rPr>
        <w:t xml:space="preserve">3,6%) людини, застійні </w:t>
      </w:r>
      <w:r w:rsidRPr="00B734D1">
        <w:rPr>
          <w:rStyle w:val="hps"/>
          <w:rFonts w:ascii="Times New Roman" w:hAnsi="Times New Roman" w:cs="Times New Roman"/>
          <w:sz w:val="28"/>
          <w:szCs w:val="28"/>
          <w:lang w:val="uk-UA"/>
        </w:rPr>
        <w:t>вологі хрипи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 легенях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44 (</w:t>
      </w:r>
      <w:r w:rsidRPr="00B734D1">
        <w:rPr>
          <w:rFonts w:ascii="Times New Roman" w:hAnsi="Times New Roman" w:cs="Times New Roman"/>
          <w:sz w:val="28"/>
          <w:szCs w:val="28"/>
          <w:lang w:val="uk-UA"/>
        </w:rPr>
        <w:t xml:space="preserve">39,3%) людини, розширення </w:t>
      </w:r>
      <w:r w:rsidRPr="00B734D1">
        <w:rPr>
          <w:rStyle w:val="hps"/>
          <w:rFonts w:ascii="Times New Roman" w:hAnsi="Times New Roman" w:cs="Times New Roman"/>
          <w:sz w:val="28"/>
          <w:szCs w:val="28"/>
          <w:lang w:val="uk-UA"/>
        </w:rPr>
        <w:t>меж серця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100% хворих</w:t>
      </w:r>
      <w:r w:rsidRPr="00B734D1">
        <w:rPr>
          <w:rFonts w:ascii="Times New Roman" w:hAnsi="Times New Roman" w:cs="Times New Roman"/>
          <w:sz w:val="28"/>
          <w:szCs w:val="28"/>
          <w:lang w:val="uk-UA"/>
        </w:rPr>
        <w:t xml:space="preserve">, акцент </w:t>
      </w:r>
      <w:r w:rsidRPr="00B734D1">
        <w:rPr>
          <w:rStyle w:val="hps"/>
          <w:rFonts w:ascii="Times New Roman" w:hAnsi="Times New Roman" w:cs="Times New Roman"/>
          <w:sz w:val="28"/>
          <w:szCs w:val="28"/>
          <w:lang w:val="uk-UA"/>
        </w:rPr>
        <w:t>II</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тону над</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легеневою артерією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107 (</w:t>
      </w:r>
      <w:r w:rsidRPr="00B734D1">
        <w:rPr>
          <w:rFonts w:ascii="Times New Roman" w:hAnsi="Times New Roman" w:cs="Times New Roman"/>
          <w:sz w:val="28"/>
          <w:szCs w:val="28"/>
          <w:lang w:val="uk-UA"/>
        </w:rPr>
        <w:t xml:space="preserve">95,5%) осіб, асцит </w:t>
      </w:r>
      <w:r w:rsidRPr="00B734D1">
        <w:rPr>
          <w:rStyle w:val="hps"/>
          <w:rFonts w:ascii="Times New Roman" w:hAnsi="Times New Roman" w:cs="Times New Roman"/>
          <w:sz w:val="28"/>
          <w:szCs w:val="28"/>
          <w:lang w:val="uk-UA"/>
        </w:rPr>
        <w:t>- 15</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(13,4</w:t>
      </w:r>
      <w:r w:rsidRPr="00B734D1">
        <w:rPr>
          <w:rFonts w:ascii="Times New Roman" w:hAnsi="Times New Roman" w:cs="Times New Roman"/>
          <w:sz w:val="28"/>
          <w:szCs w:val="28"/>
          <w:lang w:val="uk-UA"/>
        </w:rPr>
        <w:t xml:space="preserve">%) осіб, гепатомегалія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34 (</w:t>
      </w:r>
      <w:r w:rsidRPr="00B734D1">
        <w:rPr>
          <w:rFonts w:ascii="Times New Roman" w:hAnsi="Times New Roman" w:cs="Times New Roman"/>
          <w:sz w:val="28"/>
          <w:szCs w:val="28"/>
          <w:lang w:val="uk-UA"/>
        </w:rPr>
        <w:t>30,4%) людини.</w:t>
      </w:r>
    </w:p>
    <w:p w:rsidR="00B734D1" w:rsidRDefault="00B734D1" w:rsidP="00B734D1">
      <w:pPr>
        <w:spacing w:after="0" w:line="360" w:lineRule="auto"/>
        <w:ind w:firstLine="539"/>
        <w:jc w:val="both"/>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При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проведенні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електрокардіографічного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дослідження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(ЕКГ</w:t>
      </w:r>
      <w:r w:rsidRPr="00B734D1">
        <w:rPr>
          <w:rFonts w:ascii="Times New Roman" w:hAnsi="Times New Roman" w:cs="Times New Roman"/>
          <w:sz w:val="28"/>
          <w:szCs w:val="28"/>
          <w:lang w:val="uk-UA"/>
        </w:rPr>
        <w:t xml:space="preserve">) низький </w:t>
      </w:r>
      <w:r w:rsidRPr="00B734D1">
        <w:rPr>
          <w:rStyle w:val="hps"/>
          <w:rFonts w:ascii="Times New Roman" w:hAnsi="Times New Roman" w:cs="Times New Roman"/>
          <w:sz w:val="28"/>
          <w:szCs w:val="28"/>
          <w:lang w:val="uk-UA"/>
        </w:rPr>
        <w:t>вольтаж</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мав місце</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2 (</w:t>
      </w:r>
      <w:r w:rsidRPr="00B734D1">
        <w:rPr>
          <w:rFonts w:ascii="Times New Roman" w:hAnsi="Times New Roman" w:cs="Times New Roman"/>
          <w:sz w:val="28"/>
          <w:szCs w:val="28"/>
          <w:lang w:val="uk-UA"/>
        </w:rPr>
        <w:t xml:space="preserve">1,8%) хворих, </w:t>
      </w:r>
      <w:r w:rsidRPr="00B734D1">
        <w:rPr>
          <w:rStyle w:val="hps"/>
          <w:rFonts w:ascii="Times New Roman" w:hAnsi="Times New Roman" w:cs="Times New Roman"/>
          <w:sz w:val="28"/>
          <w:szCs w:val="28"/>
          <w:lang w:val="uk-UA"/>
        </w:rPr>
        <w:t>ознаки гіпертрофії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міокарда лівого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шлуночка серця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зареєстровані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100%</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хворих,</w:t>
      </w:r>
      <w:r w:rsidRPr="00B734D1">
        <w:rPr>
          <w:rFonts w:ascii="Times New Roman" w:hAnsi="Times New Roman" w:cs="Times New Roman"/>
          <w:sz w:val="28"/>
          <w:szCs w:val="28"/>
          <w:lang w:val="uk-UA"/>
        </w:rPr>
        <w:t xml:space="preserve"> </w:t>
      </w:r>
      <w:r w:rsidR="00ED526E">
        <w:rPr>
          <w:rFonts w:ascii="Times New Roman" w:hAnsi="Times New Roman" w:cs="Times New Roman"/>
          <w:sz w:val="28"/>
          <w:szCs w:val="28"/>
          <w:lang w:val="uk-UA"/>
        </w:rPr>
        <w:t>д</w:t>
      </w:r>
      <w:r w:rsidRPr="00B734D1">
        <w:rPr>
          <w:rStyle w:val="hps"/>
          <w:rFonts w:ascii="Times New Roman" w:hAnsi="Times New Roman" w:cs="Times New Roman"/>
          <w:sz w:val="28"/>
          <w:szCs w:val="28"/>
          <w:lang w:val="uk-UA"/>
        </w:rPr>
        <w:t>епресія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сегмента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ST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реєструвалася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7 (</w:t>
      </w:r>
      <w:r w:rsidRPr="00B734D1">
        <w:rPr>
          <w:rFonts w:ascii="Times New Roman" w:hAnsi="Times New Roman" w:cs="Times New Roman"/>
          <w:sz w:val="28"/>
          <w:szCs w:val="28"/>
          <w:lang w:val="uk-UA"/>
        </w:rPr>
        <w:t xml:space="preserve">6,3%) хворих, </w:t>
      </w:r>
      <w:r w:rsidRPr="00B734D1">
        <w:rPr>
          <w:rStyle w:val="hps"/>
          <w:rFonts w:ascii="Times New Roman" w:hAnsi="Times New Roman" w:cs="Times New Roman"/>
          <w:sz w:val="28"/>
          <w:szCs w:val="28"/>
          <w:lang w:val="uk-UA"/>
        </w:rPr>
        <w:t>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зміни зубця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Т</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29 (</w:t>
      </w:r>
      <w:r w:rsidRPr="00B734D1">
        <w:rPr>
          <w:rFonts w:ascii="Times New Roman" w:hAnsi="Times New Roman" w:cs="Times New Roman"/>
          <w:sz w:val="28"/>
          <w:szCs w:val="28"/>
          <w:lang w:val="uk-UA"/>
        </w:rPr>
        <w:t>25,9%) хворих.</w:t>
      </w:r>
    </w:p>
    <w:p w:rsidR="00ED526E" w:rsidRPr="00B734D1" w:rsidRDefault="00ED526E" w:rsidP="00B734D1">
      <w:pPr>
        <w:spacing w:after="0" w:line="360" w:lineRule="auto"/>
        <w:ind w:firstLine="539"/>
        <w:jc w:val="both"/>
        <w:rPr>
          <w:rFonts w:ascii="Times New Roman" w:hAnsi="Times New Roman" w:cs="Times New Roman"/>
          <w:sz w:val="28"/>
          <w:szCs w:val="28"/>
          <w:lang w:val="uk-UA"/>
        </w:rPr>
      </w:pPr>
      <w:r>
        <w:rPr>
          <w:rStyle w:val="hps"/>
          <w:rFonts w:ascii="Times New Roman" w:hAnsi="Times New Roman" w:cs="Times New Roman"/>
          <w:sz w:val="28"/>
          <w:szCs w:val="28"/>
          <w:lang w:val="uk-UA"/>
        </w:rPr>
        <w:t>П</w:t>
      </w:r>
      <w:r w:rsidRPr="00B734D1">
        <w:rPr>
          <w:rStyle w:val="hps"/>
          <w:rFonts w:ascii="Times New Roman" w:hAnsi="Times New Roman" w:cs="Times New Roman"/>
          <w:sz w:val="28"/>
          <w:szCs w:val="28"/>
          <w:lang w:val="uk-UA"/>
        </w:rPr>
        <w:t>орушення ритму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вигляді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фібриляції передсердь</w:t>
      </w:r>
      <w:r w:rsidRPr="00B734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зареєстровано </w:t>
      </w:r>
      <w:r w:rsidRPr="00B734D1">
        <w:rPr>
          <w:rStyle w:val="hps"/>
          <w:rFonts w:ascii="Times New Roman" w:hAnsi="Times New Roman" w:cs="Times New Roman"/>
          <w:sz w:val="28"/>
          <w:szCs w:val="28"/>
          <w:lang w:val="uk-UA"/>
        </w:rPr>
        <w:t>у 31 (</w:t>
      </w:r>
      <w:r w:rsidRPr="00B734D1">
        <w:rPr>
          <w:rFonts w:ascii="Times New Roman" w:hAnsi="Times New Roman" w:cs="Times New Roman"/>
          <w:sz w:val="28"/>
          <w:szCs w:val="28"/>
          <w:lang w:val="uk-UA"/>
        </w:rPr>
        <w:t xml:space="preserve">27,7%) </w:t>
      </w:r>
      <w:r w:rsidRPr="00B734D1">
        <w:rPr>
          <w:rStyle w:val="hps"/>
          <w:rFonts w:ascii="Times New Roman" w:hAnsi="Times New Roman" w:cs="Times New Roman"/>
          <w:sz w:val="28"/>
          <w:szCs w:val="28"/>
          <w:lang w:val="uk-UA"/>
        </w:rPr>
        <w:t>хворого,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тріпотіння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передсердь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3 (</w:t>
      </w:r>
      <w:r w:rsidRPr="00B734D1">
        <w:rPr>
          <w:rFonts w:ascii="Times New Roman" w:hAnsi="Times New Roman" w:cs="Times New Roman"/>
          <w:sz w:val="28"/>
          <w:szCs w:val="28"/>
          <w:lang w:val="uk-UA"/>
        </w:rPr>
        <w:t xml:space="preserve">2,7%) хворих, </w:t>
      </w:r>
      <w:r w:rsidRPr="00B734D1">
        <w:rPr>
          <w:rStyle w:val="hps"/>
          <w:rFonts w:ascii="Times New Roman" w:hAnsi="Times New Roman" w:cs="Times New Roman"/>
          <w:sz w:val="28"/>
          <w:szCs w:val="28"/>
          <w:lang w:val="uk-UA"/>
        </w:rPr>
        <w:t>екстрасистолії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5 (</w:t>
      </w:r>
      <w:r w:rsidRPr="00B734D1">
        <w:rPr>
          <w:rFonts w:ascii="Times New Roman" w:hAnsi="Times New Roman" w:cs="Times New Roman"/>
          <w:sz w:val="28"/>
          <w:szCs w:val="28"/>
          <w:lang w:val="uk-UA"/>
        </w:rPr>
        <w:t xml:space="preserve">4,5%) </w:t>
      </w:r>
      <w:r w:rsidRPr="00B734D1">
        <w:rPr>
          <w:rStyle w:val="hps"/>
          <w:rFonts w:ascii="Times New Roman" w:hAnsi="Times New Roman" w:cs="Times New Roman"/>
          <w:sz w:val="28"/>
          <w:szCs w:val="28"/>
          <w:lang w:val="uk-UA"/>
        </w:rPr>
        <w:t>хворих, у решти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73 (</w:t>
      </w:r>
      <w:r w:rsidRPr="00B734D1">
        <w:rPr>
          <w:rFonts w:ascii="Times New Roman" w:hAnsi="Times New Roman" w:cs="Times New Roman"/>
          <w:sz w:val="28"/>
          <w:szCs w:val="28"/>
          <w:lang w:val="uk-UA"/>
        </w:rPr>
        <w:t xml:space="preserve">65,2%) хворих </w:t>
      </w:r>
      <w:r w:rsidRPr="00B734D1">
        <w:rPr>
          <w:rStyle w:val="hps"/>
          <w:rFonts w:ascii="Times New Roman" w:hAnsi="Times New Roman" w:cs="Times New Roman"/>
          <w:sz w:val="28"/>
          <w:szCs w:val="28"/>
          <w:lang w:val="uk-UA"/>
        </w:rPr>
        <w:t>зберігався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синусовий</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ритм.</w:t>
      </w:r>
    </w:p>
    <w:p w:rsidR="00B734D1" w:rsidRPr="00B734D1" w:rsidRDefault="00B734D1" w:rsidP="00B734D1">
      <w:pPr>
        <w:spacing w:after="0" w:line="360" w:lineRule="auto"/>
        <w:ind w:firstLine="539"/>
        <w:jc w:val="both"/>
        <w:rPr>
          <w:rStyle w:val="hps"/>
          <w:rFonts w:ascii="Times New Roman" w:hAnsi="Times New Roman" w:cs="Times New Roman"/>
          <w:sz w:val="28"/>
          <w:szCs w:val="28"/>
          <w:lang w:val="uk-UA"/>
        </w:rPr>
      </w:pPr>
      <w:r w:rsidRPr="00B734D1">
        <w:rPr>
          <w:rStyle w:val="hps"/>
          <w:rFonts w:ascii="Times New Roman" w:hAnsi="Times New Roman" w:cs="Times New Roman"/>
          <w:sz w:val="28"/>
          <w:szCs w:val="28"/>
          <w:lang w:val="uk-UA"/>
        </w:rPr>
        <w:lastRenderedPageBreak/>
        <w:t>Ультразвукове дослідження (УЗД</w:t>
      </w:r>
      <w:r w:rsidRPr="00B734D1">
        <w:rPr>
          <w:rFonts w:ascii="Times New Roman" w:hAnsi="Times New Roman" w:cs="Times New Roman"/>
          <w:sz w:val="28"/>
          <w:szCs w:val="28"/>
          <w:lang w:val="uk-UA"/>
        </w:rPr>
        <w:t xml:space="preserve">) органів </w:t>
      </w:r>
      <w:r w:rsidRPr="00B734D1">
        <w:rPr>
          <w:rStyle w:val="hps"/>
          <w:rFonts w:ascii="Times New Roman" w:hAnsi="Times New Roman" w:cs="Times New Roman"/>
          <w:sz w:val="28"/>
          <w:szCs w:val="28"/>
          <w:lang w:val="uk-UA"/>
        </w:rPr>
        <w:t>черевної порожнини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виявляло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асцит</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9 (</w:t>
      </w:r>
      <w:r w:rsidRPr="00B734D1">
        <w:rPr>
          <w:rFonts w:ascii="Times New Roman" w:hAnsi="Times New Roman" w:cs="Times New Roman"/>
          <w:sz w:val="28"/>
          <w:szCs w:val="28"/>
          <w:lang w:val="uk-UA"/>
        </w:rPr>
        <w:t xml:space="preserve">8%) хворих, збільшення діаметра </w:t>
      </w:r>
      <w:r w:rsidRPr="00B734D1">
        <w:rPr>
          <w:rStyle w:val="hps"/>
          <w:rFonts w:ascii="Times New Roman" w:hAnsi="Times New Roman" w:cs="Times New Roman"/>
          <w:sz w:val="28"/>
          <w:szCs w:val="28"/>
          <w:lang w:val="uk-UA"/>
        </w:rPr>
        <w:t>нижньої порожнистої вени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більш</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12мм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23 (</w:t>
      </w:r>
      <w:r w:rsidRPr="00B734D1">
        <w:rPr>
          <w:rFonts w:ascii="Times New Roman" w:hAnsi="Times New Roman" w:cs="Times New Roman"/>
          <w:sz w:val="28"/>
          <w:szCs w:val="28"/>
          <w:lang w:val="uk-UA"/>
        </w:rPr>
        <w:t xml:space="preserve">20,5%) хворих, </w:t>
      </w:r>
      <w:r w:rsidRPr="00B734D1">
        <w:rPr>
          <w:rStyle w:val="hps"/>
          <w:rFonts w:ascii="Times New Roman" w:hAnsi="Times New Roman" w:cs="Times New Roman"/>
          <w:sz w:val="28"/>
          <w:szCs w:val="28"/>
          <w:lang w:val="uk-UA"/>
        </w:rPr>
        <w:t>збільшення розмірів печінки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40 (</w:t>
      </w:r>
      <w:r w:rsidRPr="00B734D1">
        <w:rPr>
          <w:rFonts w:ascii="Times New Roman" w:hAnsi="Times New Roman" w:cs="Times New Roman"/>
          <w:sz w:val="28"/>
          <w:szCs w:val="28"/>
          <w:lang w:val="uk-UA"/>
        </w:rPr>
        <w:t xml:space="preserve">35,7%) </w:t>
      </w:r>
      <w:r w:rsidRPr="00B734D1">
        <w:rPr>
          <w:rStyle w:val="hps"/>
          <w:rFonts w:ascii="Times New Roman" w:hAnsi="Times New Roman" w:cs="Times New Roman"/>
          <w:sz w:val="28"/>
          <w:szCs w:val="28"/>
          <w:lang w:val="uk-UA"/>
        </w:rPr>
        <w:t>пацієнтів.</w:t>
      </w:r>
    </w:p>
    <w:p w:rsidR="00B734D1" w:rsidRPr="00B734D1" w:rsidRDefault="00B734D1" w:rsidP="00B734D1">
      <w:pPr>
        <w:spacing w:after="0" w:line="360" w:lineRule="auto"/>
        <w:ind w:firstLine="539"/>
        <w:jc w:val="both"/>
        <w:rPr>
          <w:rStyle w:val="hps"/>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Проба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 реактивною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гіперемією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була виконана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48</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хворим,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цьому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ендотеліальна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дисфункція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(приріст</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діаметра плечової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артерії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після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чотирихвилинної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манжеточної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оклюзії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менше 10%</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від вихідного)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мала місце</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25 (</w:t>
      </w:r>
      <w:r w:rsidRPr="00B734D1">
        <w:rPr>
          <w:rFonts w:ascii="Times New Roman" w:hAnsi="Times New Roman" w:cs="Times New Roman"/>
          <w:sz w:val="28"/>
          <w:szCs w:val="28"/>
          <w:lang w:val="uk-UA"/>
        </w:rPr>
        <w:t xml:space="preserve">52%) </w:t>
      </w:r>
      <w:r w:rsidRPr="00B734D1">
        <w:rPr>
          <w:rStyle w:val="hps"/>
          <w:rFonts w:ascii="Times New Roman" w:hAnsi="Times New Roman" w:cs="Times New Roman"/>
          <w:sz w:val="28"/>
          <w:szCs w:val="28"/>
          <w:lang w:val="uk-UA"/>
        </w:rPr>
        <w:t>з них.</w:t>
      </w:r>
    </w:p>
    <w:p w:rsidR="00B734D1" w:rsidRPr="00B734D1" w:rsidRDefault="00B734D1" w:rsidP="00B734D1">
      <w:pPr>
        <w:spacing w:after="0" w:line="360" w:lineRule="auto"/>
        <w:ind w:firstLine="540"/>
        <w:jc w:val="both"/>
        <w:rPr>
          <w:rStyle w:val="hps"/>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При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рентгенографії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органів грудної клітки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зміни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вигляді розширення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меж серця вліво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спостерігалися 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83 (</w:t>
      </w:r>
      <w:r w:rsidRPr="00B734D1">
        <w:rPr>
          <w:rFonts w:ascii="Times New Roman" w:hAnsi="Times New Roman" w:cs="Times New Roman"/>
          <w:sz w:val="28"/>
          <w:szCs w:val="28"/>
          <w:lang w:val="uk-UA"/>
        </w:rPr>
        <w:t xml:space="preserve">74,1%) хворих, застійні </w:t>
      </w:r>
      <w:r w:rsidRPr="00B734D1">
        <w:rPr>
          <w:rStyle w:val="hps"/>
          <w:rFonts w:ascii="Times New Roman" w:hAnsi="Times New Roman" w:cs="Times New Roman"/>
          <w:sz w:val="28"/>
          <w:szCs w:val="28"/>
          <w:lang w:val="uk-UA"/>
        </w:rPr>
        <w:t>явища в легенях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до початку терапії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36 (</w:t>
      </w:r>
      <w:r w:rsidRPr="00B734D1">
        <w:rPr>
          <w:rFonts w:ascii="Times New Roman" w:hAnsi="Times New Roman" w:cs="Times New Roman"/>
          <w:sz w:val="28"/>
          <w:szCs w:val="28"/>
          <w:lang w:val="uk-UA"/>
        </w:rPr>
        <w:t xml:space="preserve">32,1%) </w:t>
      </w:r>
      <w:r w:rsidRPr="00B734D1">
        <w:rPr>
          <w:rStyle w:val="hps"/>
          <w:rFonts w:ascii="Times New Roman" w:hAnsi="Times New Roman" w:cs="Times New Roman"/>
          <w:sz w:val="28"/>
          <w:szCs w:val="28"/>
          <w:lang w:val="uk-UA"/>
        </w:rPr>
        <w:t>пацієнтів.</w:t>
      </w:r>
    </w:p>
    <w:p w:rsidR="00B734D1" w:rsidRPr="00B734D1" w:rsidRDefault="00B734D1" w:rsidP="00B734D1">
      <w:pPr>
        <w:pStyle w:val="ac"/>
        <w:spacing w:after="0" w:line="360" w:lineRule="auto"/>
        <w:ind w:firstLine="720"/>
        <w:jc w:val="both"/>
        <w:rPr>
          <w:rStyle w:val="hps"/>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Всі обстежені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хворі з</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ХСН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були розділені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 2</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групи залежно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від наявності або відсутності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них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супутньої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хронічної хвороби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нирок.</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Так,</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основну групу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склали 72</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хворих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ХСН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 супутньою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ХХН</w:t>
      </w:r>
      <w:r w:rsidRPr="00B734D1">
        <w:rPr>
          <w:rFonts w:ascii="Times New Roman" w:hAnsi="Times New Roman" w:cs="Times New Roman"/>
          <w:sz w:val="28"/>
          <w:szCs w:val="28"/>
          <w:lang w:val="uk-UA"/>
        </w:rPr>
        <w:t xml:space="preserve">, а </w:t>
      </w:r>
      <w:r w:rsidRPr="00B734D1">
        <w:rPr>
          <w:rStyle w:val="hps"/>
          <w:rFonts w:ascii="Times New Roman" w:hAnsi="Times New Roman" w:cs="Times New Roman"/>
          <w:sz w:val="28"/>
          <w:szCs w:val="28"/>
          <w:lang w:val="uk-UA"/>
        </w:rPr>
        <w:t>групу порівняння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40 хворих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ХСН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без</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супутньої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ХХН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Діагноз</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ХХН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її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стадія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встановлювалася</w:t>
      </w:r>
      <w:r w:rsidRPr="00B734D1">
        <w:rPr>
          <w:rFonts w:ascii="Times New Roman" w:hAnsi="Times New Roman" w:cs="Times New Roman"/>
          <w:sz w:val="28"/>
          <w:szCs w:val="28"/>
          <w:lang w:val="uk-UA"/>
        </w:rPr>
        <w:t xml:space="preserve">, виходячи зі </w:t>
      </w:r>
      <w:r w:rsidRPr="00B734D1">
        <w:rPr>
          <w:rStyle w:val="hps"/>
          <w:rFonts w:ascii="Times New Roman" w:hAnsi="Times New Roman" w:cs="Times New Roman"/>
          <w:sz w:val="28"/>
          <w:szCs w:val="28"/>
          <w:lang w:val="uk-UA"/>
        </w:rPr>
        <w:t>значень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швидкості клубочкової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фільтрації (Ш</w:t>
      </w:r>
      <w:r w:rsidRPr="00B734D1">
        <w:rPr>
          <w:rFonts w:ascii="Times New Roman" w:hAnsi="Times New Roman" w:cs="Times New Roman"/>
          <w:sz w:val="28"/>
          <w:szCs w:val="28"/>
          <w:lang w:val="uk-UA"/>
        </w:rPr>
        <w:t xml:space="preserve">КФ) </w:t>
      </w:r>
      <w:r w:rsidRPr="00B734D1">
        <w:rPr>
          <w:rStyle w:val="hps"/>
          <w:rFonts w:ascii="Times New Roman" w:hAnsi="Times New Roman" w:cs="Times New Roman"/>
          <w:sz w:val="28"/>
          <w:szCs w:val="28"/>
          <w:lang w:val="uk-UA"/>
        </w:rPr>
        <w:t>відповідно до класифікації</w:t>
      </w:r>
      <w:r w:rsidRPr="00B734D1">
        <w:rPr>
          <w:rFonts w:ascii="Times New Roman" w:hAnsi="Times New Roman" w:cs="Times New Roman"/>
          <w:sz w:val="28"/>
          <w:szCs w:val="28"/>
          <w:lang w:val="uk-UA"/>
        </w:rPr>
        <w:t xml:space="preserve">, затвердженої </w:t>
      </w:r>
      <w:r w:rsidRPr="00B734D1">
        <w:rPr>
          <w:rStyle w:val="hps"/>
          <w:rFonts w:ascii="Times New Roman" w:hAnsi="Times New Roman" w:cs="Times New Roman"/>
          <w:sz w:val="28"/>
          <w:szCs w:val="28"/>
          <w:lang w:val="uk-UA"/>
        </w:rPr>
        <w:t>ІV</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Національним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з'їздом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нефрологів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України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 2013</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році.</w:t>
      </w:r>
    </w:p>
    <w:p w:rsidR="00B734D1" w:rsidRDefault="00B734D1" w:rsidP="00B734D1">
      <w:pPr>
        <w:pStyle w:val="ac"/>
        <w:spacing w:after="0" w:line="360" w:lineRule="auto"/>
        <w:ind w:firstLine="720"/>
        <w:jc w:val="both"/>
        <w:rPr>
          <w:rFonts w:ascii="Times New Roman" w:hAnsi="Times New Roman" w:cs="Times New Roman"/>
          <w:sz w:val="28"/>
          <w:szCs w:val="28"/>
          <w:lang w:val="uk-UA"/>
        </w:rPr>
      </w:pPr>
      <w:r w:rsidRPr="00B734D1">
        <w:rPr>
          <w:rFonts w:ascii="Times New Roman" w:hAnsi="Times New Roman" w:cs="Times New Roman"/>
          <w:sz w:val="28"/>
          <w:szCs w:val="28"/>
          <w:lang w:val="uk-UA"/>
        </w:rPr>
        <w:t>Середній вік обстежених в групах становив: основна група – (73,2±1,2) років, група порівняння – (71,3±1,8) років. Співвідношення хворих у групах представлено на рисунку 2.1.1.</w:t>
      </w:r>
    </w:p>
    <w:p w:rsidR="00DB1FEA" w:rsidRDefault="00DB1FEA" w:rsidP="00B734D1">
      <w:pPr>
        <w:pStyle w:val="ac"/>
        <w:spacing w:after="0" w:line="360" w:lineRule="auto"/>
        <w:ind w:firstLine="720"/>
        <w:jc w:val="both"/>
        <w:rPr>
          <w:rFonts w:ascii="Times New Roman" w:hAnsi="Times New Roman" w:cs="Times New Roman"/>
          <w:sz w:val="28"/>
          <w:szCs w:val="28"/>
          <w:lang w:val="uk-UA"/>
        </w:rPr>
      </w:pPr>
    </w:p>
    <w:p w:rsidR="00DB1FEA" w:rsidRDefault="00675F60" w:rsidP="00612D2A">
      <w:pPr>
        <w:spacing w:line="360" w:lineRule="auto"/>
        <w:ind w:firstLine="539"/>
        <w:jc w:val="both"/>
        <w:rPr>
          <w:rFonts w:ascii="Times New Roman" w:hAnsi="Times New Roman" w:cs="Times New Roman"/>
          <w:sz w:val="28"/>
          <w:szCs w:val="28"/>
          <w:lang w:val="uk-UA"/>
        </w:rPr>
      </w:pPr>
      <w:r w:rsidRPr="00675F60">
        <w:rPr>
          <w:rFonts w:ascii="Times New Roman" w:hAnsi="Times New Roman" w:cs="Times New Roman"/>
          <w:noProof/>
          <w:sz w:val="28"/>
          <w:szCs w:val="28"/>
          <w:lang w:eastAsia="ru-RU"/>
        </w:rPr>
        <w:lastRenderedPageBreak/>
        <w:drawing>
          <wp:inline distT="0" distB="0" distL="0" distR="0">
            <wp:extent cx="4572000" cy="26670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34D1" w:rsidRPr="00B734D1" w:rsidRDefault="00B734D1" w:rsidP="00612D2A">
      <w:pPr>
        <w:spacing w:line="360" w:lineRule="auto"/>
        <w:ind w:firstLine="539"/>
        <w:jc w:val="both"/>
        <w:rPr>
          <w:rFonts w:ascii="Times New Roman" w:hAnsi="Times New Roman" w:cs="Times New Roman"/>
          <w:sz w:val="28"/>
          <w:szCs w:val="28"/>
          <w:lang w:val="uk-UA"/>
        </w:rPr>
      </w:pPr>
      <w:r w:rsidRPr="00B734D1">
        <w:rPr>
          <w:rFonts w:ascii="Times New Roman" w:hAnsi="Times New Roman" w:cs="Times New Roman"/>
          <w:sz w:val="28"/>
          <w:szCs w:val="28"/>
        </w:rPr>
        <w:t xml:space="preserve">Рис. 2.1.1 </w:t>
      </w:r>
      <w:r w:rsidRPr="00B734D1">
        <w:rPr>
          <w:rFonts w:ascii="Times New Roman" w:hAnsi="Times New Roman" w:cs="Times New Roman"/>
          <w:sz w:val="28"/>
          <w:szCs w:val="28"/>
          <w:lang w:val="uk-UA"/>
        </w:rPr>
        <w:t xml:space="preserve">Розподіл хворих по групам в залежності від </w:t>
      </w:r>
      <w:proofErr w:type="gramStart"/>
      <w:r w:rsidRPr="00B734D1">
        <w:rPr>
          <w:rFonts w:ascii="Times New Roman" w:hAnsi="Times New Roman" w:cs="Times New Roman"/>
          <w:sz w:val="28"/>
          <w:szCs w:val="28"/>
          <w:lang w:val="uk-UA"/>
        </w:rPr>
        <w:t>стат</w:t>
      </w:r>
      <w:proofErr w:type="gramEnd"/>
      <w:r w:rsidRPr="00B734D1">
        <w:rPr>
          <w:rFonts w:ascii="Times New Roman" w:hAnsi="Times New Roman" w:cs="Times New Roman"/>
          <w:sz w:val="28"/>
          <w:szCs w:val="28"/>
          <w:lang w:val="uk-UA"/>
        </w:rPr>
        <w:t>і</w:t>
      </w:r>
    </w:p>
    <w:p w:rsidR="002A3295" w:rsidRDefault="002A3295" w:rsidP="00FE05E7">
      <w:pPr>
        <w:spacing w:after="0" w:line="360" w:lineRule="auto"/>
        <w:ind w:firstLine="539"/>
        <w:jc w:val="both"/>
        <w:rPr>
          <w:rStyle w:val="hps"/>
          <w:rFonts w:ascii="Times New Roman" w:hAnsi="Times New Roman" w:cs="Times New Roman"/>
          <w:sz w:val="28"/>
          <w:szCs w:val="28"/>
          <w:lang w:val="uk-UA"/>
        </w:rPr>
      </w:pPr>
      <w:r>
        <w:rPr>
          <w:rStyle w:val="hps"/>
          <w:rFonts w:ascii="Times New Roman" w:hAnsi="Times New Roman" w:cs="Times New Roman"/>
          <w:sz w:val="28"/>
          <w:szCs w:val="28"/>
          <w:lang w:val="uk-UA"/>
        </w:rPr>
        <w:t xml:space="preserve">По тяжкості ХСН, фракції викиду лівого шлуночка обидві групи хворих були співставні. Так, серед хворих основної групи ІІ ФК ХСН за </w:t>
      </w:r>
      <w:r w:rsidRPr="00B734D1">
        <w:rPr>
          <w:rStyle w:val="hps"/>
          <w:rFonts w:ascii="Times New Roman" w:hAnsi="Times New Roman" w:cs="Times New Roman"/>
          <w:sz w:val="28"/>
          <w:szCs w:val="28"/>
          <w:lang w:val="uk-UA"/>
        </w:rPr>
        <w:t>NYHA</w:t>
      </w:r>
      <w:r>
        <w:rPr>
          <w:rStyle w:val="hps"/>
          <w:rFonts w:ascii="Times New Roman" w:hAnsi="Times New Roman" w:cs="Times New Roman"/>
          <w:sz w:val="28"/>
          <w:szCs w:val="28"/>
          <w:lang w:val="uk-UA"/>
        </w:rPr>
        <w:t xml:space="preserve"> встановлено 44 </w:t>
      </w:r>
      <w:r w:rsidR="00482C11">
        <w:rPr>
          <w:rStyle w:val="hps"/>
          <w:rFonts w:ascii="Times New Roman" w:hAnsi="Times New Roman" w:cs="Times New Roman"/>
          <w:sz w:val="28"/>
          <w:szCs w:val="28"/>
          <w:lang w:val="uk-UA"/>
        </w:rPr>
        <w:t xml:space="preserve">(61,1%) </w:t>
      </w:r>
      <w:r>
        <w:rPr>
          <w:rStyle w:val="hps"/>
          <w:rFonts w:ascii="Times New Roman" w:hAnsi="Times New Roman" w:cs="Times New Roman"/>
          <w:sz w:val="28"/>
          <w:szCs w:val="28"/>
          <w:lang w:val="uk-UA"/>
        </w:rPr>
        <w:t xml:space="preserve">хворим, ІІІ </w:t>
      </w:r>
      <w:r w:rsidR="00482C11">
        <w:rPr>
          <w:rStyle w:val="hps"/>
          <w:rFonts w:ascii="Times New Roman" w:hAnsi="Times New Roman" w:cs="Times New Roman"/>
          <w:sz w:val="28"/>
          <w:szCs w:val="28"/>
          <w:lang w:val="uk-UA"/>
        </w:rPr>
        <w:t xml:space="preserve">ФК </w:t>
      </w:r>
      <w:r>
        <w:rPr>
          <w:rStyle w:val="hps"/>
          <w:rFonts w:ascii="Times New Roman" w:hAnsi="Times New Roman" w:cs="Times New Roman"/>
          <w:sz w:val="28"/>
          <w:szCs w:val="28"/>
          <w:lang w:val="uk-UA"/>
        </w:rPr>
        <w:t xml:space="preserve">– 26 </w:t>
      </w:r>
      <w:r w:rsidR="00482C11">
        <w:rPr>
          <w:rStyle w:val="hps"/>
          <w:rFonts w:ascii="Times New Roman" w:hAnsi="Times New Roman" w:cs="Times New Roman"/>
          <w:sz w:val="28"/>
          <w:szCs w:val="28"/>
          <w:lang w:val="uk-UA"/>
        </w:rPr>
        <w:t xml:space="preserve">(36,1%) </w:t>
      </w:r>
      <w:r>
        <w:rPr>
          <w:rStyle w:val="hps"/>
          <w:rFonts w:ascii="Times New Roman" w:hAnsi="Times New Roman" w:cs="Times New Roman"/>
          <w:sz w:val="28"/>
          <w:szCs w:val="28"/>
          <w:lang w:val="uk-UA"/>
        </w:rPr>
        <w:t>хворим, та І</w:t>
      </w:r>
      <w:r w:rsidR="00482C11">
        <w:rPr>
          <w:rStyle w:val="hps"/>
          <w:rFonts w:ascii="Times New Roman" w:hAnsi="Times New Roman" w:cs="Times New Roman"/>
          <w:sz w:val="28"/>
          <w:szCs w:val="28"/>
          <w:lang w:val="en-US"/>
        </w:rPr>
        <w:t>V</w:t>
      </w:r>
      <w:r w:rsidR="00482C11">
        <w:rPr>
          <w:rStyle w:val="hps"/>
          <w:rFonts w:ascii="Times New Roman" w:hAnsi="Times New Roman" w:cs="Times New Roman"/>
          <w:sz w:val="28"/>
          <w:szCs w:val="28"/>
          <w:lang w:val="uk-UA"/>
        </w:rPr>
        <w:t xml:space="preserve"> ФК</w:t>
      </w:r>
      <w:r>
        <w:rPr>
          <w:rStyle w:val="hps"/>
          <w:rFonts w:ascii="Times New Roman" w:hAnsi="Times New Roman" w:cs="Times New Roman"/>
          <w:sz w:val="28"/>
          <w:szCs w:val="28"/>
          <w:lang w:val="uk-UA"/>
        </w:rPr>
        <w:t xml:space="preserve"> – 2</w:t>
      </w:r>
      <w:r w:rsidR="00482C11">
        <w:rPr>
          <w:rStyle w:val="hps"/>
          <w:rFonts w:ascii="Times New Roman" w:hAnsi="Times New Roman" w:cs="Times New Roman"/>
          <w:sz w:val="28"/>
          <w:szCs w:val="28"/>
          <w:lang w:val="uk-UA"/>
        </w:rPr>
        <w:t xml:space="preserve"> (2,8%)</w:t>
      </w:r>
      <w:r w:rsidR="00482C11" w:rsidRPr="00482C11">
        <w:rPr>
          <w:rStyle w:val="hps"/>
          <w:rFonts w:ascii="Times New Roman" w:hAnsi="Times New Roman" w:cs="Times New Roman"/>
          <w:sz w:val="28"/>
          <w:szCs w:val="28"/>
        </w:rPr>
        <w:t xml:space="preserve"> </w:t>
      </w:r>
      <w:r w:rsidR="00482C11">
        <w:rPr>
          <w:rStyle w:val="hps"/>
          <w:rFonts w:ascii="Times New Roman" w:hAnsi="Times New Roman" w:cs="Times New Roman"/>
          <w:sz w:val="28"/>
          <w:szCs w:val="28"/>
          <w:lang w:val="uk-UA"/>
        </w:rPr>
        <w:t xml:space="preserve">пацієнтам. </w:t>
      </w:r>
      <w:r>
        <w:rPr>
          <w:rStyle w:val="hps"/>
          <w:rFonts w:ascii="Times New Roman" w:hAnsi="Times New Roman" w:cs="Times New Roman"/>
          <w:sz w:val="28"/>
          <w:szCs w:val="28"/>
          <w:lang w:val="uk-UA"/>
        </w:rPr>
        <w:t xml:space="preserve">Серед хворих групи порівняння – 21 </w:t>
      </w:r>
      <w:r w:rsidR="00482C11">
        <w:rPr>
          <w:rStyle w:val="hps"/>
          <w:rFonts w:ascii="Times New Roman" w:hAnsi="Times New Roman" w:cs="Times New Roman"/>
          <w:sz w:val="28"/>
          <w:szCs w:val="28"/>
          <w:lang w:val="uk-UA"/>
        </w:rPr>
        <w:t xml:space="preserve">(52,5%) </w:t>
      </w:r>
      <w:r>
        <w:rPr>
          <w:rStyle w:val="hps"/>
          <w:rFonts w:ascii="Times New Roman" w:hAnsi="Times New Roman" w:cs="Times New Roman"/>
          <w:sz w:val="28"/>
          <w:szCs w:val="28"/>
          <w:lang w:val="uk-UA"/>
        </w:rPr>
        <w:t xml:space="preserve">хворий з ІІ ФК, 18 </w:t>
      </w:r>
      <w:r w:rsidR="00482C11">
        <w:rPr>
          <w:rStyle w:val="hps"/>
          <w:rFonts w:ascii="Times New Roman" w:hAnsi="Times New Roman" w:cs="Times New Roman"/>
          <w:sz w:val="28"/>
          <w:szCs w:val="28"/>
          <w:lang w:val="uk-UA"/>
        </w:rPr>
        <w:t xml:space="preserve">(45%) обстежених </w:t>
      </w:r>
      <w:r>
        <w:rPr>
          <w:rStyle w:val="hps"/>
          <w:rFonts w:ascii="Times New Roman" w:hAnsi="Times New Roman" w:cs="Times New Roman"/>
          <w:sz w:val="28"/>
          <w:szCs w:val="28"/>
          <w:lang w:val="uk-UA"/>
        </w:rPr>
        <w:t>з ІІІ</w:t>
      </w:r>
      <w:r w:rsidR="00482C11">
        <w:rPr>
          <w:rStyle w:val="hps"/>
          <w:rFonts w:ascii="Times New Roman" w:hAnsi="Times New Roman" w:cs="Times New Roman"/>
          <w:sz w:val="28"/>
          <w:szCs w:val="28"/>
          <w:lang w:val="uk-UA"/>
        </w:rPr>
        <w:t xml:space="preserve"> ФК та 1 (2,5%) хворий з І</w:t>
      </w:r>
      <w:r w:rsidR="00482C11">
        <w:rPr>
          <w:rStyle w:val="hps"/>
          <w:rFonts w:ascii="Times New Roman" w:hAnsi="Times New Roman" w:cs="Times New Roman"/>
          <w:sz w:val="28"/>
          <w:szCs w:val="28"/>
          <w:lang w:val="en-US"/>
        </w:rPr>
        <w:t>V</w:t>
      </w:r>
      <w:r w:rsidR="00482C11">
        <w:rPr>
          <w:rStyle w:val="hps"/>
          <w:rFonts w:ascii="Times New Roman" w:hAnsi="Times New Roman" w:cs="Times New Roman"/>
          <w:sz w:val="28"/>
          <w:szCs w:val="28"/>
          <w:lang w:val="uk-UA"/>
        </w:rPr>
        <w:t xml:space="preserve"> ФК.</w:t>
      </w:r>
    </w:p>
    <w:p w:rsidR="00482C11" w:rsidRDefault="0028617D" w:rsidP="00FE05E7">
      <w:pPr>
        <w:spacing w:after="0" w:line="360" w:lineRule="auto"/>
        <w:ind w:firstLine="539"/>
        <w:jc w:val="both"/>
        <w:rPr>
          <w:rStyle w:val="hps"/>
          <w:rFonts w:ascii="Times New Roman" w:hAnsi="Times New Roman" w:cs="Times New Roman"/>
          <w:sz w:val="28"/>
          <w:szCs w:val="28"/>
          <w:lang w:val="uk-UA"/>
        </w:rPr>
      </w:pPr>
      <w:r>
        <w:rPr>
          <w:rStyle w:val="hps"/>
          <w:rFonts w:ascii="Times New Roman" w:hAnsi="Times New Roman" w:cs="Times New Roman"/>
          <w:sz w:val="28"/>
          <w:szCs w:val="28"/>
          <w:lang w:val="uk-UA"/>
        </w:rPr>
        <w:t>Збережена ФВ лівого шлуночка відзначена у 44 (61,1%) хворих основної групи, та у 28 (70%) обстежених групи порівняння; систолічна дисфункція лівого шлуночка зареєстрована у 28 (38,9%) пацієнтів основної групи та у 12 (30%) хворих групи порівняння.</w:t>
      </w:r>
    </w:p>
    <w:p w:rsidR="0028617D" w:rsidRPr="00884AA6" w:rsidRDefault="0028617D" w:rsidP="00FE05E7">
      <w:pPr>
        <w:spacing w:after="0" w:line="360" w:lineRule="auto"/>
        <w:ind w:firstLine="539"/>
        <w:jc w:val="both"/>
        <w:rPr>
          <w:rStyle w:val="hps"/>
          <w:rFonts w:ascii="Times New Roman" w:hAnsi="Times New Roman" w:cs="Times New Roman"/>
          <w:sz w:val="28"/>
          <w:szCs w:val="28"/>
          <w:lang w:val="uk-UA"/>
        </w:rPr>
      </w:pPr>
      <w:r>
        <w:rPr>
          <w:rStyle w:val="hps"/>
          <w:rFonts w:ascii="Times New Roman" w:hAnsi="Times New Roman" w:cs="Times New Roman"/>
          <w:sz w:val="28"/>
          <w:szCs w:val="28"/>
          <w:lang w:val="uk-UA"/>
        </w:rPr>
        <w:t>Середній рівень САТ у хворих основної групи склав (147,8</w:t>
      </w:r>
      <w:r>
        <w:rPr>
          <w:rStyle w:val="hps"/>
          <w:rFonts w:ascii="Times New Roman" w:hAnsi="Times New Roman" w:cs="Times New Roman"/>
          <w:sz w:val="28"/>
          <w:szCs w:val="28"/>
          <w:u w:val="single"/>
          <w:lang w:val="uk-UA"/>
        </w:rPr>
        <w:t>+</w:t>
      </w:r>
      <w:r>
        <w:rPr>
          <w:rStyle w:val="hps"/>
          <w:rFonts w:ascii="Times New Roman" w:hAnsi="Times New Roman" w:cs="Times New Roman"/>
          <w:sz w:val="28"/>
          <w:szCs w:val="28"/>
          <w:lang w:val="uk-UA"/>
        </w:rPr>
        <w:t>3,1) мм рт ст., а ДАТ – (86,5</w:t>
      </w:r>
      <w:r>
        <w:rPr>
          <w:rStyle w:val="hps"/>
          <w:rFonts w:ascii="Times New Roman" w:hAnsi="Times New Roman" w:cs="Times New Roman"/>
          <w:sz w:val="28"/>
          <w:szCs w:val="28"/>
          <w:u w:val="single"/>
          <w:lang w:val="uk-UA"/>
        </w:rPr>
        <w:t>+</w:t>
      </w:r>
      <w:r>
        <w:rPr>
          <w:rStyle w:val="hps"/>
          <w:rFonts w:ascii="Times New Roman" w:hAnsi="Times New Roman" w:cs="Times New Roman"/>
          <w:sz w:val="28"/>
          <w:szCs w:val="28"/>
          <w:lang w:val="uk-UA"/>
        </w:rPr>
        <w:t>1,4) мм рт ст. Серед хворих групи порівняння САТ в середньому становив (151,5</w:t>
      </w:r>
      <w:r>
        <w:rPr>
          <w:rStyle w:val="hps"/>
          <w:rFonts w:ascii="Times New Roman" w:hAnsi="Times New Roman" w:cs="Times New Roman"/>
          <w:sz w:val="28"/>
          <w:szCs w:val="28"/>
          <w:u w:val="single"/>
          <w:lang w:val="uk-UA"/>
        </w:rPr>
        <w:t>+</w:t>
      </w:r>
      <w:r>
        <w:rPr>
          <w:rStyle w:val="hps"/>
          <w:rFonts w:ascii="Times New Roman" w:hAnsi="Times New Roman" w:cs="Times New Roman"/>
          <w:sz w:val="28"/>
          <w:szCs w:val="28"/>
          <w:lang w:val="uk-UA"/>
        </w:rPr>
        <w:t xml:space="preserve">2,9) мм рт ст., </w:t>
      </w:r>
      <w:r w:rsidR="00884AA6">
        <w:rPr>
          <w:rStyle w:val="hps"/>
          <w:rFonts w:ascii="Times New Roman" w:hAnsi="Times New Roman" w:cs="Times New Roman"/>
          <w:sz w:val="28"/>
          <w:szCs w:val="28"/>
          <w:lang w:val="uk-UA"/>
        </w:rPr>
        <w:t>ДАТ – (86,2</w:t>
      </w:r>
      <w:r w:rsidR="00884AA6">
        <w:rPr>
          <w:rStyle w:val="hps"/>
          <w:rFonts w:ascii="Times New Roman" w:hAnsi="Times New Roman" w:cs="Times New Roman"/>
          <w:sz w:val="28"/>
          <w:szCs w:val="28"/>
          <w:u w:val="single"/>
          <w:lang w:val="uk-UA"/>
        </w:rPr>
        <w:t>+</w:t>
      </w:r>
      <w:r w:rsidR="00884AA6">
        <w:rPr>
          <w:rStyle w:val="hps"/>
          <w:rFonts w:ascii="Times New Roman" w:hAnsi="Times New Roman" w:cs="Times New Roman"/>
          <w:sz w:val="28"/>
          <w:szCs w:val="28"/>
          <w:lang w:val="uk-UA"/>
        </w:rPr>
        <w:t>1,5) мм рт ст.</w:t>
      </w:r>
    </w:p>
    <w:p w:rsidR="00B734D1" w:rsidRPr="00B734D1" w:rsidRDefault="00B734D1" w:rsidP="00FE05E7">
      <w:pPr>
        <w:spacing w:after="0" w:line="360" w:lineRule="auto"/>
        <w:ind w:firstLine="539"/>
        <w:jc w:val="both"/>
        <w:rPr>
          <w:rStyle w:val="hps"/>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Причиною розвитку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ХХН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56 (</w:t>
      </w:r>
      <w:r w:rsidRPr="00B734D1">
        <w:rPr>
          <w:rFonts w:ascii="Times New Roman" w:hAnsi="Times New Roman" w:cs="Times New Roman"/>
          <w:sz w:val="28"/>
          <w:szCs w:val="28"/>
          <w:lang w:val="uk-UA"/>
        </w:rPr>
        <w:t xml:space="preserve">77,8%) </w:t>
      </w:r>
      <w:r w:rsidRPr="00B734D1">
        <w:rPr>
          <w:rStyle w:val="hps"/>
          <w:rFonts w:ascii="Times New Roman" w:hAnsi="Times New Roman" w:cs="Times New Roman"/>
          <w:sz w:val="28"/>
          <w:szCs w:val="28"/>
          <w:lang w:val="uk-UA"/>
        </w:rPr>
        <w:t>хворих основної групи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був хронічний</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пієлонефрит,</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7 (</w:t>
      </w:r>
      <w:r w:rsidRPr="00B734D1">
        <w:rPr>
          <w:rFonts w:ascii="Times New Roman" w:hAnsi="Times New Roman" w:cs="Times New Roman"/>
          <w:sz w:val="28"/>
          <w:szCs w:val="28"/>
          <w:lang w:val="uk-UA"/>
        </w:rPr>
        <w:t xml:space="preserve">9,7%) осіб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гіпертензивна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нефропатія та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 xml:space="preserve">у </w:t>
      </w:r>
      <w:r w:rsidR="00303445" w:rsidRPr="00B734D1">
        <w:rPr>
          <w:rStyle w:val="hps"/>
          <w:rFonts w:ascii="Times New Roman" w:hAnsi="Times New Roman" w:cs="Times New Roman"/>
          <w:sz w:val="28"/>
          <w:szCs w:val="28"/>
          <w:lang w:val="uk-UA"/>
        </w:rPr>
        <w:t>13 (</w:t>
      </w:r>
      <w:r w:rsidR="00303445" w:rsidRPr="00B734D1">
        <w:rPr>
          <w:rFonts w:ascii="Times New Roman" w:hAnsi="Times New Roman" w:cs="Times New Roman"/>
          <w:sz w:val="28"/>
          <w:szCs w:val="28"/>
          <w:lang w:val="uk-UA"/>
        </w:rPr>
        <w:t xml:space="preserve">18,1%) </w:t>
      </w:r>
      <w:r w:rsidR="00303445" w:rsidRPr="00B734D1">
        <w:rPr>
          <w:rStyle w:val="hps"/>
          <w:rFonts w:ascii="Times New Roman" w:hAnsi="Times New Roman" w:cs="Times New Roman"/>
          <w:sz w:val="28"/>
          <w:szCs w:val="28"/>
          <w:lang w:val="uk-UA"/>
        </w:rPr>
        <w:t>хворих діагностована</w:t>
      </w:r>
      <w:r w:rsidR="00303445" w:rsidRPr="00B734D1">
        <w:rPr>
          <w:rFonts w:ascii="Times New Roman" w:hAnsi="Times New Roman" w:cs="Times New Roman"/>
          <w:sz w:val="28"/>
          <w:szCs w:val="28"/>
          <w:lang w:val="uk-UA"/>
        </w:rPr>
        <w:t xml:space="preserve"> </w:t>
      </w:r>
      <w:r w:rsidR="00303445">
        <w:rPr>
          <w:rFonts w:ascii="Times New Roman" w:hAnsi="Times New Roman" w:cs="Times New Roman"/>
          <w:sz w:val="28"/>
          <w:szCs w:val="28"/>
          <w:lang w:val="uk-UA"/>
        </w:rPr>
        <w:t>д</w:t>
      </w:r>
      <w:r w:rsidR="00303445" w:rsidRPr="00B734D1">
        <w:rPr>
          <w:rStyle w:val="hps"/>
          <w:rFonts w:ascii="Times New Roman" w:hAnsi="Times New Roman" w:cs="Times New Roman"/>
          <w:sz w:val="28"/>
          <w:szCs w:val="28"/>
          <w:lang w:val="uk-UA"/>
        </w:rPr>
        <w:t xml:space="preserve">іабетична нефропатія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табл.2.1.3)</w:t>
      </w:r>
      <w:r w:rsidRPr="00B734D1">
        <w:rPr>
          <w:rStyle w:val="hps"/>
          <w:rFonts w:ascii="Times New Roman" w:hAnsi="Times New Roman" w:cs="Times New Roman"/>
          <w:sz w:val="28"/>
          <w:szCs w:val="28"/>
          <w:lang w:val="uk-UA"/>
        </w:rPr>
        <w:t>.</w:t>
      </w:r>
    </w:p>
    <w:p w:rsidR="00612D2A" w:rsidRDefault="00612D2A" w:rsidP="00B734D1">
      <w:pPr>
        <w:spacing w:line="360" w:lineRule="auto"/>
        <w:ind w:firstLine="539"/>
        <w:jc w:val="right"/>
        <w:rPr>
          <w:rFonts w:ascii="Times New Roman" w:hAnsi="Times New Roman" w:cs="Times New Roman"/>
          <w:sz w:val="28"/>
          <w:szCs w:val="28"/>
          <w:lang w:val="uk-UA"/>
        </w:rPr>
      </w:pPr>
    </w:p>
    <w:p w:rsidR="00612D2A" w:rsidRDefault="00612D2A" w:rsidP="00B734D1">
      <w:pPr>
        <w:spacing w:line="360" w:lineRule="auto"/>
        <w:ind w:firstLine="539"/>
        <w:jc w:val="right"/>
        <w:rPr>
          <w:rFonts w:ascii="Times New Roman" w:hAnsi="Times New Roman" w:cs="Times New Roman"/>
          <w:sz w:val="28"/>
          <w:szCs w:val="28"/>
          <w:lang w:val="uk-UA"/>
        </w:rPr>
      </w:pPr>
    </w:p>
    <w:p w:rsidR="00612D2A" w:rsidRDefault="00612D2A" w:rsidP="00B734D1">
      <w:pPr>
        <w:spacing w:line="360" w:lineRule="auto"/>
        <w:ind w:firstLine="539"/>
        <w:jc w:val="right"/>
        <w:rPr>
          <w:rFonts w:ascii="Times New Roman" w:hAnsi="Times New Roman" w:cs="Times New Roman"/>
          <w:sz w:val="28"/>
          <w:szCs w:val="28"/>
          <w:lang w:val="uk-UA"/>
        </w:rPr>
      </w:pPr>
    </w:p>
    <w:p w:rsidR="00B734D1" w:rsidRPr="00B734D1" w:rsidRDefault="00B734D1" w:rsidP="00B734D1">
      <w:pPr>
        <w:spacing w:line="360" w:lineRule="auto"/>
        <w:ind w:firstLine="539"/>
        <w:jc w:val="right"/>
        <w:rPr>
          <w:rFonts w:ascii="Times New Roman" w:hAnsi="Times New Roman" w:cs="Times New Roman"/>
          <w:sz w:val="28"/>
          <w:szCs w:val="28"/>
          <w:lang w:val="uk-UA"/>
        </w:rPr>
      </w:pPr>
      <w:r w:rsidRPr="00C01A4E">
        <w:rPr>
          <w:rFonts w:ascii="Times New Roman" w:hAnsi="Times New Roman" w:cs="Times New Roman"/>
          <w:sz w:val="28"/>
          <w:szCs w:val="28"/>
          <w:lang w:val="uk-UA"/>
        </w:rPr>
        <w:lastRenderedPageBreak/>
        <w:t>Таблиц</w:t>
      </w:r>
      <w:r w:rsidRPr="00B734D1">
        <w:rPr>
          <w:rFonts w:ascii="Times New Roman" w:hAnsi="Times New Roman" w:cs="Times New Roman"/>
          <w:sz w:val="28"/>
          <w:szCs w:val="28"/>
          <w:lang w:val="uk-UA"/>
        </w:rPr>
        <w:t>я</w:t>
      </w:r>
      <w:r w:rsidRPr="00C01A4E">
        <w:rPr>
          <w:rFonts w:ascii="Times New Roman" w:hAnsi="Times New Roman" w:cs="Times New Roman"/>
          <w:sz w:val="28"/>
          <w:szCs w:val="28"/>
          <w:lang w:val="uk-UA"/>
        </w:rPr>
        <w:t xml:space="preserve"> 2.1.3 </w:t>
      </w:r>
    </w:p>
    <w:p w:rsidR="00B734D1" w:rsidRPr="00B734D1" w:rsidRDefault="00B734D1" w:rsidP="00B734D1">
      <w:pPr>
        <w:spacing w:line="360" w:lineRule="auto"/>
        <w:ind w:firstLine="539"/>
        <w:jc w:val="center"/>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t>Розподіл хворих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ХСН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 супутньою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ХХН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залежно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від етіології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ХХН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1"/>
      </w:tblGrid>
      <w:tr w:rsidR="00B734D1" w:rsidRPr="00FE05E7" w:rsidTr="00303445">
        <w:tc>
          <w:tcPr>
            <w:tcW w:w="3189" w:type="dxa"/>
            <w:vMerge w:val="restart"/>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lang w:val="uk-UA"/>
              </w:rPr>
              <w:t>Етіологія ХХН</w:t>
            </w:r>
          </w:p>
        </w:tc>
        <w:tc>
          <w:tcPr>
            <w:tcW w:w="6381" w:type="dxa"/>
            <w:gridSpan w:val="2"/>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lang w:val="uk-UA"/>
              </w:rPr>
              <w:t>Основна група (</w:t>
            </w:r>
            <w:r w:rsidRPr="00307232">
              <w:rPr>
                <w:rFonts w:ascii="Times New Roman" w:hAnsi="Times New Roman" w:cs="Times New Roman"/>
                <w:sz w:val="28"/>
                <w:szCs w:val="28"/>
                <w:lang w:val="en-US"/>
              </w:rPr>
              <w:t>n</w:t>
            </w:r>
            <w:r w:rsidRPr="00307232">
              <w:rPr>
                <w:rFonts w:ascii="Times New Roman" w:hAnsi="Times New Roman" w:cs="Times New Roman"/>
                <w:sz w:val="28"/>
                <w:szCs w:val="28"/>
              </w:rPr>
              <w:t>=</w:t>
            </w:r>
            <w:r w:rsidRPr="00307232">
              <w:rPr>
                <w:rFonts w:ascii="Times New Roman" w:hAnsi="Times New Roman" w:cs="Times New Roman"/>
                <w:sz w:val="28"/>
                <w:szCs w:val="28"/>
                <w:lang w:val="uk-UA"/>
              </w:rPr>
              <w:t>72)</w:t>
            </w:r>
          </w:p>
        </w:tc>
      </w:tr>
      <w:tr w:rsidR="00B734D1" w:rsidRPr="00FE05E7" w:rsidTr="00303445">
        <w:tc>
          <w:tcPr>
            <w:tcW w:w="3189" w:type="dxa"/>
            <w:vMerge/>
            <w:vAlign w:val="center"/>
          </w:tcPr>
          <w:p w:rsidR="00B734D1" w:rsidRPr="00307232" w:rsidRDefault="00B734D1" w:rsidP="00FE05E7">
            <w:pPr>
              <w:spacing w:line="360" w:lineRule="auto"/>
              <w:jc w:val="center"/>
              <w:rPr>
                <w:rFonts w:ascii="Times New Roman" w:hAnsi="Times New Roman" w:cs="Times New Roman"/>
                <w:sz w:val="28"/>
                <w:szCs w:val="28"/>
                <w:lang w:val="uk-UA"/>
              </w:rPr>
            </w:pPr>
          </w:p>
        </w:tc>
        <w:tc>
          <w:tcPr>
            <w:tcW w:w="3190" w:type="dxa"/>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lang w:val="uk-UA"/>
              </w:rPr>
              <w:t>Абсолютна кількість</w:t>
            </w:r>
          </w:p>
        </w:tc>
        <w:tc>
          <w:tcPr>
            <w:tcW w:w="3191" w:type="dxa"/>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lang w:val="uk-UA"/>
              </w:rPr>
              <w:t>%</w:t>
            </w:r>
          </w:p>
        </w:tc>
      </w:tr>
      <w:tr w:rsidR="00B734D1" w:rsidRPr="00FE05E7" w:rsidTr="00303445">
        <w:tc>
          <w:tcPr>
            <w:tcW w:w="3189" w:type="dxa"/>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lang w:val="uk-UA"/>
              </w:rPr>
              <w:t>Хронічний пієлонефрит</w:t>
            </w:r>
          </w:p>
        </w:tc>
        <w:tc>
          <w:tcPr>
            <w:tcW w:w="3190" w:type="dxa"/>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lang w:val="uk-UA"/>
              </w:rPr>
              <w:t>56</w:t>
            </w:r>
          </w:p>
        </w:tc>
        <w:tc>
          <w:tcPr>
            <w:tcW w:w="3191" w:type="dxa"/>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rPr>
              <w:t>77,8</w:t>
            </w:r>
          </w:p>
        </w:tc>
      </w:tr>
      <w:tr w:rsidR="00B734D1" w:rsidRPr="00FE05E7" w:rsidTr="00303445">
        <w:tc>
          <w:tcPr>
            <w:tcW w:w="3189" w:type="dxa"/>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lang w:val="uk-UA"/>
              </w:rPr>
              <w:t>Гіпертензивна нефропатія</w:t>
            </w:r>
          </w:p>
        </w:tc>
        <w:tc>
          <w:tcPr>
            <w:tcW w:w="3190" w:type="dxa"/>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lang w:val="uk-UA"/>
              </w:rPr>
              <w:t>7</w:t>
            </w:r>
          </w:p>
        </w:tc>
        <w:tc>
          <w:tcPr>
            <w:tcW w:w="3191" w:type="dxa"/>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lang w:val="uk-UA"/>
              </w:rPr>
              <w:t>9,7</w:t>
            </w:r>
          </w:p>
        </w:tc>
      </w:tr>
      <w:tr w:rsidR="00B734D1" w:rsidRPr="00FE05E7" w:rsidTr="00303445">
        <w:tc>
          <w:tcPr>
            <w:tcW w:w="3189" w:type="dxa"/>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lang w:val="uk-UA"/>
              </w:rPr>
              <w:t>Діабетична нефропатія</w:t>
            </w:r>
          </w:p>
        </w:tc>
        <w:tc>
          <w:tcPr>
            <w:tcW w:w="3190" w:type="dxa"/>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lang w:val="uk-UA"/>
              </w:rPr>
              <w:t>13</w:t>
            </w:r>
          </w:p>
        </w:tc>
        <w:tc>
          <w:tcPr>
            <w:tcW w:w="3191" w:type="dxa"/>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lang w:val="uk-UA"/>
              </w:rPr>
              <w:t>18,1</w:t>
            </w:r>
          </w:p>
        </w:tc>
      </w:tr>
      <w:tr w:rsidR="00B734D1" w:rsidRPr="00FE05E7" w:rsidTr="00303445">
        <w:tc>
          <w:tcPr>
            <w:tcW w:w="3189" w:type="dxa"/>
            <w:vAlign w:val="center"/>
          </w:tcPr>
          <w:p w:rsidR="00B734D1" w:rsidRPr="00307232" w:rsidRDefault="00B734D1" w:rsidP="00FE05E7">
            <w:pPr>
              <w:spacing w:line="360" w:lineRule="auto"/>
              <w:jc w:val="center"/>
              <w:rPr>
                <w:rFonts w:ascii="Times New Roman" w:hAnsi="Times New Roman" w:cs="Times New Roman"/>
                <w:sz w:val="28"/>
                <w:szCs w:val="28"/>
              </w:rPr>
            </w:pPr>
            <w:r w:rsidRPr="00307232">
              <w:rPr>
                <w:rFonts w:ascii="Times New Roman" w:hAnsi="Times New Roman" w:cs="Times New Roman"/>
                <w:sz w:val="28"/>
                <w:szCs w:val="28"/>
                <w:lang w:val="uk-UA"/>
              </w:rPr>
              <w:t>Хронічний пієлонефрит</w:t>
            </w:r>
            <w:r w:rsidRPr="00307232">
              <w:rPr>
                <w:rFonts w:ascii="Times New Roman" w:hAnsi="Times New Roman" w:cs="Times New Roman"/>
                <w:sz w:val="28"/>
                <w:szCs w:val="28"/>
              </w:rPr>
              <w:t xml:space="preserve"> + </w:t>
            </w:r>
            <w:r w:rsidRPr="00307232">
              <w:rPr>
                <w:rFonts w:ascii="Times New Roman" w:hAnsi="Times New Roman" w:cs="Times New Roman"/>
                <w:sz w:val="28"/>
                <w:szCs w:val="28"/>
                <w:lang w:val="uk-UA"/>
              </w:rPr>
              <w:t>гіпертензивна нефропатія</w:t>
            </w:r>
          </w:p>
        </w:tc>
        <w:tc>
          <w:tcPr>
            <w:tcW w:w="3190" w:type="dxa"/>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lang w:val="uk-UA"/>
              </w:rPr>
              <w:t>5</w:t>
            </w:r>
          </w:p>
        </w:tc>
        <w:tc>
          <w:tcPr>
            <w:tcW w:w="3191" w:type="dxa"/>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lang w:val="uk-UA"/>
              </w:rPr>
              <w:t>6,9</w:t>
            </w:r>
          </w:p>
        </w:tc>
      </w:tr>
      <w:tr w:rsidR="00B734D1" w:rsidRPr="00FE05E7" w:rsidTr="00303445">
        <w:tc>
          <w:tcPr>
            <w:tcW w:w="3189" w:type="dxa"/>
            <w:vAlign w:val="center"/>
          </w:tcPr>
          <w:p w:rsidR="00B734D1" w:rsidRPr="00307232" w:rsidRDefault="00B734D1" w:rsidP="00FE05E7">
            <w:pPr>
              <w:spacing w:line="360" w:lineRule="auto"/>
              <w:jc w:val="center"/>
              <w:rPr>
                <w:rFonts w:ascii="Times New Roman" w:hAnsi="Times New Roman" w:cs="Times New Roman"/>
                <w:sz w:val="28"/>
                <w:szCs w:val="28"/>
              </w:rPr>
            </w:pPr>
            <w:r w:rsidRPr="00307232">
              <w:rPr>
                <w:rFonts w:ascii="Times New Roman" w:hAnsi="Times New Roman" w:cs="Times New Roman"/>
                <w:sz w:val="28"/>
                <w:szCs w:val="28"/>
                <w:lang w:val="uk-UA"/>
              </w:rPr>
              <w:t>Хронічний пієлонефрит</w:t>
            </w:r>
            <w:r w:rsidRPr="00307232">
              <w:rPr>
                <w:rFonts w:ascii="Times New Roman" w:hAnsi="Times New Roman" w:cs="Times New Roman"/>
                <w:sz w:val="28"/>
                <w:szCs w:val="28"/>
              </w:rPr>
              <w:t xml:space="preserve"> + </w:t>
            </w:r>
            <w:r w:rsidRPr="00307232">
              <w:rPr>
                <w:rFonts w:ascii="Times New Roman" w:hAnsi="Times New Roman" w:cs="Times New Roman"/>
                <w:sz w:val="28"/>
                <w:szCs w:val="28"/>
                <w:lang w:val="uk-UA"/>
              </w:rPr>
              <w:t>діабетична нефропатія</w:t>
            </w:r>
          </w:p>
        </w:tc>
        <w:tc>
          <w:tcPr>
            <w:tcW w:w="3190" w:type="dxa"/>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lang w:val="uk-UA"/>
              </w:rPr>
              <w:t>9</w:t>
            </w:r>
          </w:p>
        </w:tc>
        <w:tc>
          <w:tcPr>
            <w:tcW w:w="3191" w:type="dxa"/>
            <w:vAlign w:val="center"/>
          </w:tcPr>
          <w:p w:rsidR="00B734D1" w:rsidRPr="00307232" w:rsidRDefault="00B734D1" w:rsidP="00FE05E7">
            <w:pPr>
              <w:spacing w:line="360" w:lineRule="auto"/>
              <w:jc w:val="center"/>
              <w:rPr>
                <w:rFonts w:ascii="Times New Roman" w:hAnsi="Times New Roman" w:cs="Times New Roman"/>
                <w:sz w:val="28"/>
                <w:szCs w:val="28"/>
                <w:lang w:val="uk-UA"/>
              </w:rPr>
            </w:pPr>
            <w:r w:rsidRPr="00307232">
              <w:rPr>
                <w:rFonts w:ascii="Times New Roman" w:hAnsi="Times New Roman" w:cs="Times New Roman"/>
                <w:sz w:val="28"/>
                <w:szCs w:val="28"/>
                <w:lang w:val="uk-UA"/>
              </w:rPr>
              <w:t>12,5</w:t>
            </w:r>
          </w:p>
        </w:tc>
      </w:tr>
    </w:tbl>
    <w:p w:rsidR="00B734D1" w:rsidRPr="00B734D1" w:rsidRDefault="00B734D1" w:rsidP="00C47FA7">
      <w:pPr>
        <w:spacing w:before="200" w:line="360" w:lineRule="auto"/>
        <w:ind w:firstLine="539"/>
        <w:jc w:val="both"/>
        <w:rPr>
          <w:rStyle w:val="hps"/>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Залежно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від показників</w:t>
      </w:r>
      <w:r w:rsidRPr="00B734D1">
        <w:rPr>
          <w:rFonts w:ascii="Times New Roman" w:hAnsi="Times New Roman" w:cs="Times New Roman"/>
          <w:sz w:val="28"/>
          <w:szCs w:val="28"/>
          <w:lang w:val="uk-UA"/>
        </w:rPr>
        <w:t xml:space="preserve"> Ш</w:t>
      </w:r>
      <w:r w:rsidRPr="00B734D1">
        <w:rPr>
          <w:rStyle w:val="hps"/>
          <w:rFonts w:ascii="Times New Roman" w:hAnsi="Times New Roman" w:cs="Times New Roman"/>
          <w:sz w:val="28"/>
          <w:szCs w:val="28"/>
          <w:lang w:val="uk-UA"/>
        </w:rPr>
        <w:t>КФ</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хворі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ХСН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із супутньою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ХХН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n </w:t>
      </w:r>
      <w:r w:rsidRPr="00B734D1">
        <w:rPr>
          <w:rStyle w:val="hps"/>
          <w:rFonts w:ascii="Times New Roman" w:hAnsi="Times New Roman" w:cs="Times New Roman"/>
          <w:sz w:val="28"/>
          <w:szCs w:val="28"/>
          <w:lang w:val="uk-UA"/>
        </w:rPr>
        <w:t>= 72</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були розділені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3 (</w:t>
      </w:r>
      <w:r w:rsidRPr="00B734D1">
        <w:rPr>
          <w:rFonts w:ascii="Times New Roman" w:hAnsi="Times New Roman" w:cs="Times New Roman"/>
          <w:sz w:val="28"/>
          <w:szCs w:val="28"/>
          <w:lang w:val="uk-UA"/>
        </w:rPr>
        <w:t xml:space="preserve">4,2%) </w:t>
      </w:r>
      <w:r w:rsidRPr="00B734D1">
        <w:rPr>
          <w:rStyle w:val="hps"/>
          <w:rFonts w:ascii="Times New Roman" w:hAnsi="Times New Roman" w:cs="Times New Roman"/>
          <w:sz w:val="28"/>
          <w:szCs w:val="28"/>
          <w:lang w:val="uk-UA"/>
        </w:rPr>
        <w:t>хворих з</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I</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стадією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ХХН</w:t>
      </w:r>
      <w:r w:rsidRPr="00B734D1">
        <w:rPr>
          <w:rStyle w:val="atn"/>
          <w:rFonts w:ascii="Times New Roman" w:hAnsi="Times New Roman" w:cs="Times New Roman"/>
          <w:sz w:val="28"/>
          <w:szCs w:val="28"/>
          <w:lang w:val="uk-UA"/>
        </w:rPr>
        <w:t>, 12 (</w:t>
      </w:r>
      <w:r w:rsidRPr="00B734D1">
        <w:rPr>
          <w:rFonts w:ascii="Times New Roman" w:hAnsi="Times New Roman" w:cs="Times New Roman"/>
          <w:sz w:val="28"/>
          <w:szCs w:val="28"/>
          <w:lang w:val="uk-UA"/>
        </w:rPr>
        <w:t xml:space="preserve">16,7%) - з </w:t>
      </w:r>
      <w:r w:rsidRPr="00B734D1">
        <w:rPr>
          <w:rStyle w:val="hps"/>
          <w:rFonts w:ascii="Times New Roman" w:hAnsi="Times New Roman" w:cs="Times New Roman"/>
          <w:sz w:val="28"/>
          <w:szCs w:val="28"/>
          <w:lang w:val="uk-UA"/>
        </w:rPr>
        <w:t>ХХН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II ст</w:t>
      </w:r>
      <w:r w:rsidRPr="00B734D1">
        <w:rPr>
          <w:rFonts w:ascii="Times New Roman" w:hAnsi="Times New Roman" w:cs="Times New Roman"/>
          <w:sz w:val="28"/>
          <w:szCs w:val="28"/>
          <w:lang w:val="uk-UA"/>
        </w:rPr>
        <w:t xml:space="preserve">., 49 </w:t>
      </w:r>
      <w:r w:rsidRPr="00B734D1">
        <w:rPr>
          <w:rStyle w:val="hps"/>
          <w:rFonts w:ascii="Times New Roman" w:hAnsi="Times New Roman" w:cs="Times New Roman"/>
          <w:sz w:val="28"/>
          <w:szCs w:val="28"/>
          <w:lang w:val="uk-UA"/>
        </w:rPr>
        <w:t>(68%)</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із ХХН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III ст</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 8</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(11,1</w:t>
      </w:r>
      <w:r w:rsidRPr="00B734D1">
        <w:rPr>
          <w:rFonts w:ascii="Times New Roman" w:hAnsi="Times New Roman" w:cs="Times New Roman"/>
          <w:sz w:val="28"/>
          <w:szCs w:val="28"/>
          <w:lang w:val="uk-UA"/>
        </w:rPr>
        <w:t xml:space="preserve">%) хворих </w:t>
      </w:r>
      <w:r w:rsidRPr="00B734D1">
        <w:rPr>
          <w:rStyle w:val="hps"/>
          <w:rFonts w:ascii="Times New Roman" w:hAnsi="Times New Roman" w:cs="Times New Roman"/>
          <w:sz w:val="28"/>
          <w:szCs w:val="28"/>
          <w:lang w:val="uk-UA"/>
        </w:rPr>
        <w:t>із ХХН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IV ст</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(табл.</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2.1.4)</w:t>
      </w:r>
    </w:p>
    <w:p w:rsidR="00C47FA7" w:rsidRDefault="00C47FA7" w:rsidP="00B734D1">
      <w:pPr>
        <w:spacing w:line="360" w:lineRule="auto"/>
        <w:ind w:firstLine="539"/>
        <w:jc w:val="right"/>
        <w:rPr>
          <w:rFonts w:ascii="Times New Roman" w:hAnsi="Times New Roman" w:cs="Times New Roman"/>
          <w:sz w:val="28"/>
          <w:szCs w:val="28"/>
          <w:lang w:val="uk-UA"/>
        </w:rPr>
      </w:pPr>
    </w:p>
    <w:p w:rsidR="00C47FA7" w:rsidRDefault="00C47FA7" w:rsidP="00B734D1">
      <w:pPr>
        <w:spacing w:line="360" w:lineRule="auto"/>
        <w:ind w:firstLine="539"/>
        <w:jc w:val="right"/>
        <w:rPr>
          <w:rFonts w:ascii="Times New Roman" w:hAnsi="Times New Roman" w:cs="Times New Roman"/>
          <w:sz w:val="28"/>
          <w:szCs w:val="28"/>
          <w:lang w:val="uk-UA"/>
        </w:rPr>
      </w:pPr>
    </w:p>
    <w:p w:rsidR="00C47FA7" w:rsidRDefault="00C47FA7" w:rsidP="00B734D1">
      <w:pPr>
        <w:spacing w:line="360" w:lineRule="auto"/>
        <w:ind w:firstLine="539"/>
        <w:jc w:val="right"/>
        <w:rPr>
          <w:rFonts w:ascii="Times New Roman" w:hAnsi="Times New Roman" w:cs="Times New Roman"/>
          <w:sz w:val="28"/>
          <w:szCs w:val="28"/>
          <w:lang w:val="uk-UA"/>
        </w:rPr>
      </w:pPr>
    </w:p>
    <w:p w:rsidR="00C47FA7" w:rsidRDefault="00C47FA7" w:rsidP="00B734D1">
      <w:pPr>
        <w:spacing w:line="360" w:lineRule="auto"/>
        <w:ind w:firstLine="539"/>
        <w:jc w:val="right"/>
        <w:rPr>
          <w:rFonts w:ascii="Times New Roman" w:hAnsi="Times New Roman" w:cs="Times New Roman"/>
          <w:sz w:val="28"/>
          <w:szCs w:val="28"/>
          <w:lang w:val="uk-UA"/>
        </w:rPr>
      </w:pPr>
    </w:p>
    <w:p w:rsidR="00C47FA7" w:rsidRDefault="00C47FA7" w:rsidP="00B734D1">
      <w:pPr>
        <w:spacing w:line="360" w:lineRule="auto"/>
        <w:ind w:firstLine="539"/>
        <w:jc w:val="right"/>
        <w:rPr>
          <w:rFonts w:ascii="Times New Roman" w:hAnsi="Times New Roman" w:cs="Times New Roman"/>
          <w:sz w:val="28"/>
          <w:szCs w:val="28"/>
          <w:lang w:val="uk-UA"/>
        </w:rPr>
      </w:pPr>
    </w:p>
    <w:p w:rsidR="00C47FA7" w:rsidRDefault="00C47FA7" w:rsidP="00B734D1">
      <w:pPr>
        <w:spacing w:line="360" w:lineRule="auto"/>
        <w:ind w:firstLine="539"/>
        <w:jc w:val="right"/>
        <w:rPr>
          <w:rFonts w:ascii="Times New Roman" w:hAnsi="Times New Roman" w:cs="Times New Roman"/>
          <w:sz w:val="28"/>
          <w:szCs w:val="28"/>
          <w:lang w:val="uk-UA"/>
        </w:rPr>
      </w:pPr>
    </w:p>
    <w:p w:rsidR="00C47FA7" w:rsidRDefault="00C47FA7" w:rsidP="00B734D1">
      <w:pPr>
        <w:spacing w:line="360" w:lineRule="auto"/>
        <w:ind w:firstLine="539"/>
        <w:jc w:val="right"/>
        <w:rPr>
          <w:rFonts w:ascii="Times New Roman" w:hAnsi="Times New Roman" w:cs="Times New Roman"/>
          <w:sz w:val="28"/>
          <w:szCs w:val="28"/>
          <w:lang w:val="uk-UA"/>
        </w:rPr>
      </w:pPr>
    </w:p>
    <w:p w:rsidR="00B734D1" w:rsidRPr="00B734D1" w:rsidRDefault="00B734D1" w:rsidP="00B734D1">
      <w:pPr>
        <w:spacing w:line="360" w:lineRule="auto"/>
        <w:ind w:firstLine="539"/>
        <w:jc w:val="right"/>
        <w:rPr>
          <w:rFonts w:ascii="Times New Roman" w:hAnsi="Times New Roman" w:cs="Times New Roman"/>
          <w:sz w:val="28"/>
          <w:szCs w:val="28"/>
          <w:lang w:val="uk-UA"/>
        </w:rPr>
      </w:pPr>
      <w:r w:rsidRPr="00B734D1">
        <w:rPr>
          <w:rFonts w:ascii="Times New Roman" w:hAnsi="Times New Roman" w:cs="Times New Roman"/>
          <w:sz w:val="28"/>
          <w:szCs w:val="28"/>
        </w:rPr>
        <w:lastRenderedPageBreak/>
        <w:t>Таблиц</w:t>
      </w:r>
      <w:r w:rsidRPr="00B734D1">
        <w:rPr>
          <w:rFonts w:ascii="Times New Roman" w:hAnsi="Times New Roman" w:cs="Times New Roman"/>
          <w:sz w:val="28"/>
          <w:szCs w:val="28"/>
          <w:lang w:val="uk-UA"/>
        </w:rPr>
        <w:t>я</w:t>
      </w:r>
      <w:r w:rsidRPr="00B734D1">
        <w:rPr>
          <w:rFonts w:ascii="Times New Roman" w:hAnsi="Times New Roman" w:cs="Times New Roman"/>
          <w:sz w:val="28"/>
          <w:szCs w:val="28"/>
        </w:rPr>
        <w:t xml:space="preserve"> 2.1.4</w:t>
      </w:r>
    </w:p>
    <w:p w:rsidR="00B734D1" w:rsidRPr="00B734D1" w:rsidRDefault="00B734D1" w:rsidP="00B734D1">
      <w:pPr>
        <w:spacing w:line="360" w:lineRule="auto"/>
        <w:ind w:firstLine="539"/>
        <w:jc w:val="center"/>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t>Розподіл хворих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ХСН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 супутньою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ХХН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залежно від</w:t>
      </w:r>
      <w:r w:rsidRPr="00B734D1">
        <w:rPr>
          <w:rFonts w:ascii="Times New Roman" w:hAnsi="Times New Roman" w:cs="Times New Roman"/>
          <w:sz w:val="28"/>
          <w:szCs w:val="28"/>
          <w:lang w:val="uk-UA"/>
        </w:rPr>
        <w:t xml:space="preserve"> Ш</w:t>
      </w:r>
      <w:r w:rsidRPr="00B734D1">
        <w:rPr>
          <w:rStyle w:val="hps"/>
          <w:rFonts w:ascii="Times New Roman" w:hAnsi="Times New Roman" w:cs="Times New Roman"/>
          <w:sz w:val="28"/>
          <w:szCs w:val="28"/>
          <w:lang w:val="uk-UA"/>
        </w:rPr>
        <w:t>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4054"/>
        <w:gridCol w:w="1156"/>
      </w:tblGrid>
      <w:tr w:rsidR="00B734D1" w:rsidRPr="00B734D1" w:rsidTr="00FE05E7">
        <w:tc>
          <w:tcPr>
            <w:tcW w:w="2278" w:type="pct"/>
            <w:vMerge w:val="restart"/>
            <w:vAlign w:val="center"/>
          </w:tcPr>
          <w:p w:rsidR="00B734D1" w:rsidRPr="00B734D1" w:rsidRDefault="00B734D1" w:rsidP="00B734D1">
            <w:pPr>
              <w:spacing w:line="360" w:lineRule="auto"/>
              <w:jc w:val="center"/>
              <w:rPr>
                <w:rFonts w:ascii="Times New Roman" w:hAnsi="Times New Roman" w:cs="Times New Roman"/>
                <w:sz w:val="28"/>
                <w:szCs w:val="28"/>
                <w:lang w:val="uk-UA"/>
              </w:rPr>
            </w:pPr>
            <w:r w:rsidRPr="00B734D1">
              <w:rPr>
                <w:rFonts w:ascii="Times New Roman" w:hAnsi="Times New Roman" w:cs="Times New Roman"/>
                <w:sz w:val="28"/>
                <w:szCs w:val="28"/>
                <w:lang w:val="uk-UA"/>
              </w:rPr>
              <w:t>Показники</w:t>
            </w:r>
          </w:p>
        </w:tc>
        <w:tc>
          <w:tcPr>
            <w:tcW w:w="2722" w:type="pct"/>
            <w:gridSpan w:val="2"/>
            <w:vAlign w:val="center"/>
          </w:tcPr>
          <w:p w:rsidR="00B734D1" w:rsidRPr="00B734D1" w:rsidRDefault="00B734D1" w:rsidP="00B734D1">
            <w:pPr>
              <w:spacing w:line="360" w:lineRule="auto"/>
              <w:jc w:val="center"/>
              <w:rPr>
                <w:rFonts w:ascii="Times New Roman" w:hAnsi="Times New Roman" w:cs="Times New Roman"/>
                <w:sz w:val="28"/>
                <w:szCs w:val="28"/>
              </w:rPr>
            </w:pPr>
            <w:r w:rsidRPr="00B734D1">
              <w:rPr>
                <w:rFonts w:ascii="Times New Roman" w:hAnsi="Times New Roman" w:cs="Times New Roman"/>
                <w:sz w:val="28"/>
                <w:szCs w:val="28"/>
                <w:lang w:val="uk-UA"/>
              </w:rPr>
              <w:t>Хворі основної групи</w:t>
            </w:r>
            <w:r w:rsidRPr="00B734D1">
              <w:rPr>
                <w:rFonts w:ascii="Times New Roman" w:hAnsi="Times New Roman" w:cs="Times New Roman"/>
                <w:sz w:val="28"/>
                <w:szCs w:val="28"/>
              </w:rPr>
              <w:t xml:space="preserve"> (</w:t>
            </w:r>
            <w:r w:rsidRPr="00B734D1">
              <w:rPr>
                <w:rFonts w:ascii="Times New Roman" w:hAnsi="Times New Roman" w:cs="Times New Roman"/>
                <w:sz w:val="28"/>
                <w:szCs w:val="28"/>
                <w:lang w:val="en-US"/>
              </w:rPr>
              <w:t>n</w:t>
            </w:r>
            <w:r w:rsidRPr="00B734D1">
              <w:rPr>
                <w:rFonts w:ascii="Times New Roman" w:hAnsi="Times New Roman" w:cs="Times New Roman"/>
                <w:sz w:val="28"/>
                <w:szCs w:val="28"/>
              </w:rPr>
              <w:t>=72)</w:t>
            </w:r>
          </w:p>
        </w:tc>
      </w:tr>
      <w:tr w:rsidR="00B734D1" w:rsidRPr="00B734D1" w:rsidTr="00FE05E7">
        <w:tc>
          <w:tcPr>
            <w:tcW w:w="2278" w:type="pct"/>
            <w:vMerge/>
            <w:vAlign w:val="center"/>
          </w:tcPr>
          <w:p w:rsidR="00B734D1" w:rsidRPr="00B734D1" w:rsidRDefault="00B734D1" w:rsidP="00B734D1">
            <w:pPr>
              <w:spacing w:line="360" w:lineRule="auto"/>
              <w:jc w:val="center"/>
              <w:rPr>
                <w:rFonts w:ascii="Times New Roman" w:hAnsi="Times New Roman" w:cs="Times New Roman"/>
                <w:sz w:val="28"/>
                <w:szCs w:val="28"/>
              </w:rPr>
            </w:pPr>
          </w:p>
        </w:tc>
        <w:tc>
          <w:tcPr>
            <w:tcW w:w="2118" w:type="pct"/>
            <w:vAlign w:val="center"/>
          </w:tcPr>
          <w:p w:rsidR="00B734D1" w:rsidRPr="00B734D1" w:rsidRDefault="00B734D1" w:rsidP="00B734D1">
            <w:pPr>
              <w:spacing w:line="360" w:lineRule="auto"/>
              <w:jc w:val="center"/>
              <w:rPr>
                <w:rFonts w:ascii="Times New Roman" w:hAnsi="Times New Roman" w:cs="Times New Roman"/>
                <w:sz w:val="28"/>
                <w:szCs w:val="28"/>
                <w:lang w:val="uk-UA"/>
              </w:rPr>
            </w:pPr>
            <w:r w:rsidRPr="00B734D1">
              <w:rPr>
                <w:rFonts w:ascii="Times New Roman" w:hAnsi="Times New Roman" w:cs="Times New Roman"/>
                <w:sz w:val="28"/>
                <w:szCs w:val="28"/>
                <w:lang w:val="uk-UA"/>
              </w:rPr>
              <w:t>Абсолютна кількість</w:t>
            </w:r>
          </w:p>
        </w:tc>
        <w:tc>
          <w:tcPr>
            <w:tcW w:w="604" w:type="pct"/>
            <w:vAlign w:val="center"/>
          </w:tcPr>
          <w:p w:rsidR="00B734D1" w:rsidRPr="00B734D1" w:rsidRDefault="00B734D1" w:rsidP="00B734D1">
            <w:pPr>
              <w:spacing w:line="360" w:lineRule="auto"/>
              <w:jc w:val="center"/>
              <w:rPr>
                <w:rFonts w:ascii="Times New Roman" w:hAnsi="Times New Roman" w:cs="Times New Roman"/>
                <w:sz w:val="28"/>
                <w:szCs w:val="28"/>
              </w:rPr>
            </w:pPr>
            <w:r w:rsidRPr="00B734D1">
              <w:rPr>
                <w:rFonts w:ascii="Times New Roman" w:hAnsi="Times New Roman" w:cs="Times New Roman"/>
                <w:sz w:val="28"/>
                <w:szCs w:val="28"/>
              </w:rPr>
              <w:t>%</w:t>
            </w:r>
          </w:p>
        </w:tc>
      </w:tr>
      <w:tr w:rsidR="00B734D1" w:rsidRPr="00B734D1" w:rsidTr="00FE05E7">
        <w:tc>
          <w:tcPr>
            <w:tcW w:w="2278" w:type="pct"/>
            <w:vAlign w:val="center"/>
          </w:tcPr>
          <w:p w:rsidR="00B734D1" w:rsidRPr="00B734D1" w:rsidRDefault="00B734D1" w:rsidP="00B734D1">
            <w:pPr>
              <w:spacing w:line="360" w:lineRule="auto"/>
              <w:jc w:val="center"/>
              <w:rPr>
                <w:rFonts w:ascii="Times New Roman" w:hAnsi="Times New Roman" w:cs="Times New Roman"/>
                <w:sz w:val="28"/>
                <w:szCs w:val="28"/>
              </w:rPr>
            </w:pPr>
            <w:r w:rsidRPr="00B734D1">
              <w:rPr>
                <w:rFonts w:ascii="Times New Roman" w:hAnsi="Times New Roman" w:cs="Times New Roman"/>
                <w:sz w:val="28"/>
                <w:szCs w:val="28"/>
              </w:rPr>
              <w:t>СКФ ≥ 90 мл/</w:t>
            </w:r>
            <w:r w:rsidRPr="00B734D1">
              <w:rPr>
                <w:rFonts w:ascii="Times New Roman" w:hAnsi="Times New Roman" w:cs="Times New Roman"/>
                <w:sz w:val="28"/>
                <w:szCs w:val="28"/>
                <w:lang w:val="uk-UA"/>
              </w:rPr>
              <w:t>хв</w:t>
            </w:r>
            <w:r w:rsidRPr="00B734D1">
              <w:rPr>
                <w:rFonts w:ascii="Times New Roman" w:hAnsi="Times New Roman" w:cs="Times New Roman"/>
                <w:sz w:val="28"/>
                <w:szCs w:val="28"/>
              </w:rPr>
              <w:t>/1,73м</w:t>
            </w:r>
            <w:proofErr w:type="gramStart"/>
            <w:r w:rsidRPr="00B734D1">
              <w:rPr>
                <w:rFonts w:ascii="Times New Roman" w:hAnsi="Times New Roman" w:cs="Times New Roman"/>
                <w:sz w:val="28"/>
                <w:szCs w:val="28"/>
                <w:vertAlign w:val="superscript"/>
              </w:rPr>
              <w:t>2</w:t>
            </w:r>
            <w:proofErr w:type="gramEnd"/>
          </w:p>
        </w:tc>
        <w:tc>
          <w:tcPr>
            <w:tcW w:w="2118" w:type="pct"/>
            <w:vAlign w:val="center"/>
          </w:tcPr>
          <w:p w:rsidR="00B734D1" w:rsidRPr="00B734D1" w:rsidRDefault="00B734D1" w:rsidP="00B734D1">
            <w:pPr>
              <w:spacing w:line="360" w:lineRule="auto"/>
              <w:jc w:val="center"/>
              <w:rPr>
                <w:rFonts w:ascii="Times New Roman" w:hAnsi="Times New Roman" w:cs="Times New Roman"/>
                <w:sz w:val="28"/>
                <w:szCs w:val="28"/>
              </w:rPr>
            </w:pPr>
            <w:r w:rsidRPr="00B734D1">
              <w:rPr>
                <w:rFonts w:ascii="Times New Roman" w:hAnsi="Times New Roman" w:cs="Times New Roman"/>
                <w:sz w:val="28"/>
                <w:szCs w:val="28"/>
              </w:rPr>
              <w:t>3</w:t>
            </w:r>
          </w:p>
        </w:tc>
        <w:tc>
          <w:tcPr>
            <w:tcW w:w="604" w:type="pct"/>
            <w:vAlign w:val="center"/>
          </w:tcPr>
          <w:p w:rsidR="00B734D1" w:rsidRPr="00B734D1" w:rsidRDefault="00B734D1" w:rsidP="00B734D1">
            <w:pPr>
              <w:spacing w:line="360" w:lineRule="auto"/>
              <w:jc w:val="center"/>
              <w:rPr>
                <w:rFonts w:ascii="Times New Roman" w:hAnsi="Times New Roman" w:cs="Times New Roman"/>
                <w:sz w:val="28"/>
                <w:szCs w:val="28"/>
              </w:rPr>
            </w:pPr>
            <w:r w:rsidRPr="00B734D1">
              <w:rPr>
                <w:rFonts w:ascii="Times New Roman" w:hAnsi="Times New Roman" w:cs="Times New Roman"/>
                <w:sz w:val="28"/>
                <w:szCs w:val="28"/>
              </w:rPr>
              <w:t>4,2</w:t>
            </w:r>
          </w:p>
        </w:tc>
      </w:tr>
      <w:tr w:rsidR="00B734D1" w:rsidRPr="00B734D1" w:rsidTr="00FE05E7">
        <w:tc>
          <w:tcPr>
            <w:tcW w:w="2278" w:type="pct"/>
            <w:vAlign w:val="center"/>
          </w:tcPr>
          <w:p w:rsidR="00B734D1" w:rsidRPr="00B734D1" w:rsidRDefault="00B734D1" w:rsidP="00B734D1">
            <w:pPr>
              <w:spacing w:line="360" w:lineRule="auto"/>
              <w:jc w:val="center"/>
              <w:rPr>
                <w:rFonts w:ascii="Times New Roman" w:hAnsi="Times New Roman" w:cs="Times New Roman"/>
                <w:sz w:val="28"/>
                <w:szCs w:val="28"/>
              </w:rPr>
            </w:pPr>
            <w:r w:rsidRPr="00B734D1">
              <w:rPr>
                <w:rFonts w:ascii="Times New Roman" w:hAnsi="Times New Roman" w:cs="Times New Roman"/>
                <w:sz w:val="28"/>
                <w:szCs w:val="28"/>
              </w:rPr>
              <w:t>СКФ = 60-89 мл/</w:t>
            </w:r>
            <w:r w:rsidRPr="00B734D1">
              <w:rPr>
                <w:rFonts w:ascii="Times New Roman" w:hAnsi="Times New Roman" w:cs="Times New Roman"/>
                <w:sz w:val="28"/>
                <w:szCs w:val="28"/>
                <w:lang w:val="uk-UA"/>
              </w:rPr>
              <w:t>хв</w:t>
            </w:r>
            <w:r w:rsidRPr="00B734D1">
              <w:rPr>
                <w:rFonts w:ascii="Times New Roman" w:hAnsi="Times New Roman" w:cs="Times New Roman"/>
                <w:sz w:val="28"/>
                <w:szCs w:val="28"/>
              </w:rPr>
              <w:t>/1,73м</w:t>
            </w:r>
            <w:proofErr w:type="gramStart"/>
            <w:r w:rsidRPr="00B734D1">
              <w:rPr>
                <w:rFonts w:ascii="Times New Roman" w:hAnsi="Times New Roman" w:cs="Times New Roman"/>
                <w:sz w:val="28"/>
                <w:szCs w:val="28"/>
                <w:vertAlign w:val="superscript"/>
              </w:rPr>
              <w:t>2</w:t>
            </w:r>
            <w:proofErr w:type="gramEnd"/>
          </w:p>
        </w:tc>
        <w:tc>
          <w:tcPr>
            <w:tcW w:w="2118" w:type="pct"/>
            <w:vAlign w:val="center"/>
          </w:tcPr>
          <w:p w:rsidR="00B734D1" w:rsidRPr="00B734D1" w:rsidRDefault="00B734D1" w:rsidP="00B734D1">
            <w:pPr>
              <w:spacing w:line="360" w:lineRule="auto"/>
              <w:jc w:val="center"/>
              <w:rPr>
                <w:rFonts w:ascii="Times New Roman" w:hAnsi="Times New Roman" w:cs="Times New Roman"/>
                <w:sz w:val="28"/>
                <w:szCs w:val="28"/>
              </w:rPr>
            </w:pPr>
            <w:r w:rsidRPr="00B734D1">
              <w:rPr>
                <w:rFonts w:ascii="Times New Roman" w:hAnsi="Times New Roman" w:cs="Times New Roman"/>
                <w:sz w:val="28"/>
                <w:szCs w:val="28"/>
              </w:rPr>
              <w:t>12</w:t>
            </w:r>
          </w:p>
        </w:tc>
        <w:tc>
          <w:tcPr>
            <w:tcW w:w="604" w:type="pct"/>
            <w:vAlign w:val="center"/>
          </w:tcPr>
          <w:p w:rsidR="00B734D1" w:rsidRPr="00B734D1" w:rsidRDefault="00B734D1" w:rsidP="00B734D1">
            <w:pPr>
              <w:spacing w:line="360" w:lineRule="auto"/>
              <w:jc w:val="center"/>
              <w:rPr>
                <w:rFonts w:ascii="Times New Roman" w:hAnsi="Times New Roman" w:cs="Times New Roman"/>
                <w:sz w:val="28"/>
                <w:szCs w:val="28"/>
              </w:rPr>
            </w:pPr>
            <w:r w:rsidRPr="00B734D1">
              <w:rPr>
                <w:rFonts w:ascii="Times New Roman" w:hAnsi="Times New Roman" w:cs="Times New Roman"/>
                <w:sz w:val="28"/>
                <w:szCs w:val="28"/>
              </w:rPr>
              <w:t>16,7</w:t>
            </w:r>
          </w:p>
        </w:tc>
      </w:tr>
      <w:tr w:rsidR="00B734D1" w:rsidRPr="00B734D1" w:rsidTr="00FE05E7">
        <w:tc>
          <w:tcPr>
            <w:tcW w:w="2278" w:type="pct"/>
            <w:vAlign w:val="center"/>
          </w:tcPr>
          <w:p w:rsidR="00B734D1" w:rsidRPr="00B734D1" w:rsidRDefault="00B734D1" w:rsidP="00B734D1">
            <w:pPr>
              <w:spacing w:line="360" w:lineRule="auto"/>
              <w:jc w:val="center"/>
              <w:rPr>
                <w:rFonts w:ascii="Times New Roman" w:hAnsi="Times New Roman" w:cs="Times New Roman"/>
                <w:sz w:val="28"/>
                <w:szCs w:val="28"/>
              </w:rPr>
            </w:pPr>
            <w:r w:rsidRPr="00B734D1">
              <w:rPr>
                <w:rFonts w:ascii="Times New Roman" w:hAnsi="Times New Roman" w:cs="Times New Roman"/>
                <w:sz w:val="28"/>
                <w:szCs w:val="28"/>
              </w:rPr>
              <w:t>СКФ = 59-30 мл/</w:t>
            </w:r>
            <w:r w:rsidRPr="00B734D1">
              <w:rPr>
                <w:rFonts w:ascii="Times New Roman" w:hAnsi="Times New Roman" w:cs="Times New Roman"/>
                <w:sz w:val="28"/>
                <w:szCs w:val="28"/>
                <w:lang w:val="uk-UA"/>
              </w:rPr>
              <w:t>хв</w:t>
            </w:r>
            <w:r w:rsidRPr="00B734D1">
              <w:rPr>
                <w:rFonts w:ascii="Times New Roman" w:hAnsi="Times New Roman" w:cs="Times New Roman"/>
                <w:sz w:val="28"/>
                <w:szCs w:val="28"/>
              </w:rPr>
              <w:t>/1,73м</w:t>
            </w:r>
            <w:proofErr w:type="gramStart"/>
            <w:r w:rsidRPr="00B734D1">
              <w:rPr>
                <w:rFonts w:ascii="Times New Roman" w:hAnsi="Times New Roman" w:cs="Times New Roman"/>
                <w:sz w:val="28"/>
                <w:szCs w:val="28"/>
                <w:vertAlign w:val="superscript"/>
              </w:rPr>
              <w:t>2</w:t>
            </w:r>
            <w:proofErr w:type="gramEnd"/>
          </w:p>
        </w:tc>
        <w:tc>
          <w:tcPr>
            <w:tcW w:w="2118" w:type="pct"/>
            <w:vAlign w:val="center"/>
          </w:tcPr>
          <w:p w:rsidR="00B734D1" w:rsidRPr="00B734D1" w:rsidRDefault="00B734D1" w:rsidP="00B734D1">
            <w:pPr>
              <w:spacing w:line="360" w:lineRule="auto"/>
              <w:jc w:val="center"/>
              <w:rPr>
                <w:rFonts w:ascii="Times New Roman" w:hAnsi="Times New Roman" w:cs="Times New Roman"/>
                <w:sz w:val="28"/>
                <w:szCs w:val="28"/>
              </w:rPr>
            </w:pPr>
            <w:r w:rsidRPr="00B734D1">
              <w:rPr>
                <w:rFonts w:ascii="Times New Roman" w:hAnsi="Times New Roman" w:cs="Times New Roman"/>
                <w:sz w:val="28"/>
                <w:szCs w:val="28"/>
              </w:rPr>
              <w:t>49</w:t>
            </w:r>
          </w:p>
        </w:tc>
        <w:tc>
          <w:tcPr>
            <w:tcW w:w="604" w:type="pct"/>
            <w:vAlign w:val="center"/>
          </w:tcPr>
          <w:p w:rsidR="00B734D1" w:rsidRPr="00B734D1" w:rsidRDefault="00B734D1" w:rsidP="00B734D1">
            <w:pPr>
              <w:spacing w:line="360" w:lineRule="auto"/>
              <w:jc w:val="center"/>
              <w:rPr>
                <w:rFonts w:ascii="Times New Roman" w:hAnsi="Times New Roman" w:cs="Times New Roman"/>
                <w:sz w:val="28"/>
                <w:szCs w:val="28"/>
              </w:rPr>
            </w:pPr>
            <w:r w:rsidRPr="00B734D1">
              <w:rPr>
                <w:rFonts w:ascii="Times New Roman" w:hAnsi="Times New Roman" w:cs="Times New Roman"/>
                <w:sz w:val="28"/>
                <w:szCs w:val="28"/>
              </w:rPr>
              <w:t>68</w:t>
            </w:r>
          </w:p>
        </w:tc>
      </w:tr>
      <w:tr w:rsidR="00B734D1" w:rsidRPr="00B734D1" w:rsidTr="00FE05E7">
        <w:tc>
          <w:tcPr>
            <w:tcW w:w="2278" w:type="pct"/>
            <w:vAlign w:val="center"/>
          </w:tcPr>
          <w:p w:rsidR="00B734D1" w:rsidRPr="00B734D1" w:rsidRDefault="00B734D1" w:rsidP="00B734D1">
            <w:pPr>
              <w:spacing w:line="360" w:lineRule="auto"/>
              <w:jc w:val="center"/>
              <w:rPr>
                <w:rFonts w:ascii="Times New Roman" w:hAnsi="Times New Roman" w:cs="Times New Roman"/>
                <w:sz w:val="28"/>
                <w:szCs w:val="28"/>
              </w:rPr>
            </w:pPr>
            <w:r w:rsidRPr="00B734D1">
              <w:rPr>
                <w:rFonts w:ascii="Times New Roman" w:hAnsi="Times New Roman" w:cs="Times New Roman"/>
                <w:sz w:val="28"/>
                <w:szCs w:val="28"/>
              </w:rPr>
              <w:t>СКФ &lt; 30 мл/</w:t>
            </w:r>
            <w:r w:rsidRPr="00B734D1">
              <w:rPr>
                <w:rFonts w:ascii="Times New Roman" w:hAnsi="Times New Roman" w:cs="Times New Roman"/>
                <w:sz w:val="28"/>
                <w:szCs w:val="28"/>
                <w:lang w:val="uk-UA"/>
              </w:rPr>
              <w:t>хв</w:t>
            </w:r>
            <w:r w:rsidRPr="00B734D1">
              <w:rPr>
                <w:rFonts w:ascii="Times New Roman" w:hAnsi="Times New Roman" w:cs="Times New Roman"/>
                <w:sz w:val="28"/>
                <w:szCs w:val="28"/>
              </w:rPr>
              <w:t>/1,73м</w:t>
            </w:r>
            <w:proofErr w:type="gramStart"/>
            <w:r w:rsidRPr="00B734D1">
              <w:rPr>
                <w:rFonts w:ascii="Times New Roman" w:hAnsi="Times New Roman" w:cs="Times New Roman"/>
                <w:sz w:val="28"/>
                <w:szCs w:val="28"/>
                <w:vertAlign w:val="superscript"/>
              </w:rPr>
              <w:t>2</w:t>
            </w:r>
            <w:proofErr w:type="gramEnd"/>
          </w:p>
        </w:tc>
        <w:tc>
          <w:tcPr>
            <w:tcW w:w="2118" w:type="pct"/>
            <w:vAlign w:val="center"/>
          </w:tcPr>
          <w:p w:rsidR="00B734D1" w:rsidRPr="00B734D1" w:rsidRDefault="00B734D1" w:rsidP="00B734D1">
            <w:pPr>
              <w:spacing w:line="360" w:lineRule="auto"/>
              <w:jc w:val="center"/>
              <w:rPr>
                <w:rFonts w:ascii="Times New Roman" w:hAnsi="Times New Roman" w:cs="Times New Roman"/>
                <w:sz w:val="28"/>
                <w:szCs w:val="28"/>
              </w:rPr>
            </w:pPr>
            <w:r w:rsidRPr="00B734D1">
              <w:rPr>
                <w:rFonts w:ascii="Times New Roman" w:hAnsi="Times New Roman" w:cs="Times New Roman"/>
                <w:sz w:val="28"/>
                <w:szCs w:val="28"/>
              </w:rPr>
              <w:t>8</w:t>
            </w:r>
          </w:p>
        </w:tc>
        <w:tc>
          <w:tcPr>
            <w:tcW w:w="604" w:type="pct"/>
            <w:vAlign w:val="center"/>
          </w:tcPr>
          <w:p w:rsidR="00B734D1" w:rsidRPr="00B734D1" w:rsidRDefault="00B734D1" w:rsidP="00B734D1">
            <w:pPr>
              <w:spacing w:line="360" w:lineRule="auto"/>
              <w:jc w:val="center"/>
              <w:rPr>
                <w:rFonts w:ascii="Times New Roman" w:hAnsi="Times New Roman" w:cs="Times New Roman"/>
                <w:sz w:val="28"/>
                <w:szCs w:val="28"/>
              </w:rPr>
            </w:pPr>
            <w:r w:rsidRPr="00B734D1">
              <w:rPr>
                <w:rFonts w:ascii="Times New Roman" w:hAnsi="Times New Roman" w:cs="Times New Roman"/>
                <w:sz w:val="28"/>
                <w:szCs w:val="28"/>
              </w:rPr>
              <w:t>11,1</w:t>
            </w:r>
          </w:p>
        </w:tc>
      </w:tr>
    </w:tbl>
    <w:p w:rsidR="004136D9" w:rsidRPr="00EB79E7" w:rsidRDefault="00EB79E7" w:rsidP="006054CA">
      <w:pPr>
        <w:spacing w:before="200" w:after="0" w:line="360" w:lineRule="auto"/>
        <w:ind w:firstLine="539"/>
        <w:jc w:val="both"/>
        <w:rPr>
          <w:rStyle w:val="hps"/>
          <w:rFonts w:ascii="Times New Roman" w:hAnsi="Times New Roman" w:cs="Times New Roman"/>
          <w:sz w:val="28"/>
          <w:szCs w:val="28"/>
          <w:lang w:val="uk-UA"/>
        </w:rPr>
      </w:pPr>
      <w:r>
        <w:rPr>
          <w:rStyle w:val="hps"/>
          <w:rFonts w:ascii="Times New Roman" w:hAnsi="Times New Roman" w:cs="Times New Roman"/>
          <w:sz w:val="28"/>
          <w:szCs w:val="28"/>
        </w:rPr>
        <w:t xml:space="preserve">В загальному </w:t>
      </w:r>
      <w:r>
        <w:rPr>
          <w:rStyle w:val="hps"/>
          <w:rFonts w:ascii="Times New Roman" w:hAnsi="Times New Roman" w:cs="Times New Roman"/>
          <w:sz w:val="28"/>
          <w:szCs w:val="28"/>
          <w:lang w:val="uk-UA"/>
        </w:rPr>
        <w:t xml:space="preserve">клінічному аналізі крові обстежених хворих встановлено коливання </w:t>
      </w:r>
      <w:proofErr w:type="gramStart"/>
      <w:r>
        <w:rPr>
          <w:rStyle w:val="hps"/>
          <w:rFonts w:ascii="Times New Roman" w:hAnsi="Times New Roman" w:cs="Times New Roman"/>
          <w:sz w:val="28"/>
          <w:szCs w:val="28"/>
          <w:lang w:val="uk-UA"/>
        </w:rPr>
        <w:t>р</w:t>
      </w:r>
      <w:proofErr w:type="gramEnd"/>
      <w:r>
        <w:rPr>
          <w:rStyle w:val="hps"/>
          <w:rFonts w:ascii="Times New Roman" w:hAnsi="Times New Roman" w:cs="Times New Roman"/>
          <w:sz w:val="28"/>
          <w:szCs w:val="28"/>
          <w:lang w:val="uk-UA"/>
        </w:rPr>
        <w:t>івня гемоглобіну від 63 г/л до 173 г/л, який в середньому склав (130,2</w:t>
      </w:r>
      <w:r>
        <w:rPr>
          <w:rStyle w:val="hps"/>
          <w:rFonts w:ascii="Times New Roman" w:hAnsi="Times New Roman" w:cs="Times New Roman"/>
          <w:sz w:val="28"/>
          <w:szCs w:val="28"/>
          <w:u w:val="single"/>
          <w:lang w:val="uk-UA"/>
        </w:rPr>
        <w:t>+</w:t>
      </w:r>
      <w:r>
        <w:rPr>
          <w:rStyle w:val="hps"/>
          <w:rFonts w:ascii="Times New Roman" w:hAnsi="Times New Roman" w:cs="Times New Roman"/>
          <w:sz w:val="28"/>
          <w:szCs w:val="28"/>
          <w:lang w:val="uk-UA"/>
        </w:rPr>
        <w:t xml:space="preserve">2,6) г/л. </w:t>
      </w:r>
      <w:r w:rsidR="004B73B3">
        <w:rPr>
          <w:rStyle w:val="hps"/>
          <w:rFonts w:ascii="Times New Roman" w:hAnsi="Times New Roman" w:cs="Times New Roman"/>
          <w:sz w:val="28"/>
          <w:szCs w:val="28"/>
          <w:lang w:val="uk-UA"/>
        </w:rPr>
        <w:t>У</w:t>
      </w:r>
      <w:r w:rsidR="004B73B3" w:rsidRPr="004B73B3">
        <w:rPr>
          <w:rFonts w:ascii="Times New Roman" w:hAnsi="Times New Roman" w:cs="Times New Roman"/>
          <w:sz w:val="28"/>
          <w:lang w:val="uk-UA"/>
        </w:rPr>
        <w:t xml:space="preserve"> </w:t>
      </w:r>
      <w:r w:rsidR="004B73B3">
        <w:rPr>
          <w:rFonts w:ascii="Times New Roman" w:hAnsi="Times New Roman" w:cs="Times New Roman"/>
          <w:sz w:val="28"/>
          <w:lang w:val="uk-UA"/>
        </w:rPr>
        <w:t>32</w:t>
      </w:r>
      <w:r w:rsidR="004B73B3" w:rsidRPr="004B73B3">
        <w:rPr>
          <w:rFonts w:ascii="Times New Roman" w:hAnsi="Times New Roman" w:cs="Times New Roman"/>
          <w:sz w:val="28"/>
          <w:lang w:val="uk-UA"/>
        </w:rPr>
        <w:t>,</w:t>
      </w:r>
      <w:r w:rsidR="004B73B3">
        <w:rPr>
          <w:rFonts w:ascii="Times New Roman" w:hAnsi="Times New Roman" w:cs="Times New Roman"/>
          <w:sz w:val="28"/>
          <w:lang w:val="uk-UA"/>
        </w:rPr>
        <w:t>4</w:t>
      </w:r>
      <w:r w:rsidR="004B73B3" w:rsidRPr="004B73B3">
        <w:rPr>
          <w:rFonts w:ascii="Times New Roman" w:hAnsi="Times New Roman" w:cs="Times New Roman"/>
          <w:sz w:val="28"/>
          <w:lang w:val="uk-UA"/>
        </w:rPr>
        <w:t>% хворих мала місце анемія</w:t>
      </w:r>
      <w:r w:rsidR="004B73B3">
        <w:rPr>
          <w:rFonts w:ascii="Times New Roman" w:hAnsi="Times New Roman" w:cs="Times New Roman"/>
          <w:sz w:val="28"/>
          <w:lang w:val="uk-UA"/>
        </w:rPr>
        <w:t xml:space="preserve">, </w:t>
      </w:r>
      <w:r w:rsidR="006054CA">
        <w:rPr>
          <w:rFonts w:ascii="Times New Roman" w:hAnsi="Times New Roman" w:cs="Times New Roman"/>
          <w:sz w:val="28"/>
          <w:lang w:val="uk-UA"/>
        </w:rPr>
        <w:t xml:space="preserve">серед яких 21,6% хворих основної групи (ХСН з ХХН) та 10,8% - групи порівняння. </w:t>
      </w:r>
    </w:p>
    <w:p w:rsidR="00B734D1" w:rsidRPr="00617FA0" w:rsidRDefault="00B734D1" w:rsidP="006054CA">
      <w:pPr>
        <w:spacing w:after="0" w:line="360" w:lineRule="auto"/>
        <w:ind w:firstLine="539"/>
        <w:jc w:val="both"/>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t>У біохімічному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аналізі крові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хворих були виявлені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рівні креатиніну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діапазоні від</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44,1</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мкмоль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 л</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до 596</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мкмоль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 л</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 в середньому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склали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119,3 </w:t>
      </w:r>
      <w:r w:rsidRPr="00B734D1">
        <w:rPr>
          <w:rStyle w:val="hps"/>
          <w:rFonts w:ascii="Times New Roman" w:hAnsi="Times New Roman" w:cs="Times New Roman"/>
          <w:sz w:val="28"/>
          <w:szCs w:val="28"/>
          <w:u w:val="single"/>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7,65</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мкмоль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 л.</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Значення швидкості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клубочкової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фільтрації коливалися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межах 16</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- 169</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мл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1,73м</w:t>
      </w:r>
      <w:r w:rsidRPr="00B734D1">
        <w:rPr>
          <w:rStyle w:val="hps"/>
          <w:rFonts w:ascii="Times New Roman" w:hAnsi="Times New Roman" w:cs="Times New Roman"/>
          <w:sz w:val="28"/>
          <w:szCs w:val="28"/>
          <w:vertAlign w:val="superscript"/>
          <w:lang w:val="uk-UA"/>
        </w:rPr>
        <w:t>2</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 в середньому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склали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64,2 </w:t>
      </w:r>
      <w:r w:rsidRPr="00B734D1">
        <w:rPr>
          <w:rStyle w:val="hps"/>
          <w:rFonts w:ascii="Times New Roman" w:hAnsi="Times New Roman" w:cs="Times New Roman"/>
          <w:sz w:val="28"/>
          <w:szCs w:val="28"/>
          <w:u w:val="single"/>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2,69</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мл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1,73м</w:t>
      </w:r>
      <w:r w:rsidRPr="00B734D1">
        <w:rPr>
          <w:rStyle w:val="hps"/>
          <w:rFonts w:ascii="Times New Roman" w:hAnsi="Times New Roman" w:cs="Times New Roman"/>
          <w:sz w:val="28"/>
          <w:szCs w:val="28"/>
          <w:vertAlign w:val="superscript"/>
          <w:lang w:val="uk-UA"/>
        </w:rPr>
        <w:t>2</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цьому серед</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хворих основної групи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рівень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креатиніну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сироватки крові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середньому склав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141,2 </w:t>
      </w:r>
      <w:r w:rsidRPr="00B734D1">
        <w:rPr>
          <w:rStyle w:val="hps"/>
          <w:rFonts w:ascii="Times New Roman" w:hAnsi="Times New Roman" w:cs="Times New Roman"/>
          <w:sz w:val="28"/>
          <w:szCs w:val="28"/>
          <w:u w:val="single"/>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10,82</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мкмоль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л,</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w:t>
      </w:r>
      <w:r w:rsidRPr="00B734D1">
        <w:rPr>
          <w:rFonts w:ascii="Times New Roman" w:hAnsi="Times New Roman" w:cs="Times New Roman"/>
          <w:sz w:val="28"/>
          <w:szCs w:val="28"/>
          <w:lang w:val="uk-UA"/>
        </w:rPr>
        <w:t xml:space="preserve"> Ш</w:t>
      </w:r>
      <w:r w:rsidRPr="00B734D1">
        <w:rPr>
          <w:rStyle w:val="hps"/>
          <w:rFonts w:ascii="Times New Roman" w:hAnsi="Times New Roman" w:cs="Times New Roman"/>
          <w:sz w:val="28"/>
          <w:szCs w:val="28"/>
          <w:lang w:val="uk-UA"/>
        </w:rPr>
        <w:t>КФ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50,4 </w:t>
      </w:r>
      <w:r w:rsidRPr="00B734D1">
        <w:rPr>
          <w:rStyle w:val="hps"/>
          <w:rFonts w:ascii="Times New Roman" w:hAnsi="Times New Roman" w:cs="Times New Roman"/>
          <w:sz w:val="28"/>
          <w:szCs w:val="28"/>
          <w:u w:val="single"/>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2,19</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мл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1,73м</w:t>
      </w:r>
      <w:r w:rsidRPr="00B734D1">
        <w:rPr>
          <w:rStyle w:val="hps"/>
          <w:rFonts w:ascii="Times New Roman" w:hAnsi="Times New Roman" w:cs="Times New Roman"/>
          <w:sz w:val="28"/>
          <w:szCs w:val="28"/>
          <w:vertAlign w:val="superscript"/>
          <w:lang w:val="uk-UA"/>
        </w:rPr>
        <w:t>2</w:t>
      </w:r>
      <w:r w:rsidRPr="00B734D1">
        <w:rPr>
          <w:rFonts w:ascii="Times New Roman" w:hAnsi="Times New Roman" w:cs="Times New Roman"/>
          <w:sz w:val="28"/>
          <w:szCs w:val="28"/>
          <w:lang w:val="uk-UA"/>
        </w:rPr>
        <w:t>.</w:t>
      </w:r>
      <w:r w:rsidR="00617FA0">
        <w:rPr>
          <w:rFonts w:ascii="Times New Roman" w:hAnsi="Times New Roman" w:cs="Times New Roman"/>
          <w:sz w:val="28"/>
          <w:szCs w:val="28"/>
          <w:lang w:val="uk-UA"/>
        </w:rPr>
        <w:t xml:space="preserve"> Серед хворих групи порівняння креатинін в середньому складав (78,9</w:t>
      </w:r>
      <w:r w:rsidR="00617FA0">
        <w:rPr>
          <w:rFonts w:ascii="Times New Roman" w:hAnsi="Times New Roman" w:cs="Times New Roman"/>
          <w:sz w:val="28"/>
          <w:szCs w:val="28"/>
          <w:u w:val="single"/>
          <w:lang w:val="uk-UA"/>
        </w:rPr>
        <w:t>+</w:t>
      </w:r>
      <w:r w:rsidR="00617FA0">
        <w:rPr>
          <w:rFonts w:ascii="Times New Roman" w:hAnsi="Times New Roman" w:cs="Times New Roman"/>
          <w:sz w:val="28"/>
          <w:szCs w:val="28"/>
          <w:lang w:val="uk-UA"/>
        </w:rPr>
        <w:t xml:space="preserve">4,08) </w:t>
      </w:r>
      <w:r w:rsidR="00617FA0" w:rsidRPr="00B734D1">
        <w:rPr>
          <w:rStyle w:val="hps"/>
          <w:rFonts w:ascii="Times New Roman" w:hAnsi="Times New Roman" w:cs="Times New Roman"/>
          <w:sz w:val="28"/>
          <w:szCs w:val="28"/>
          <w:lang w:val="uk-UA"/>
        </w:rPr>
        <w:t>мкмоль /</w:t>
      </w:r>
      <w:r w:rsidR="00617FA0" w:rsidRPr="00B734D1">
        <w:rPr>
          <w:rFonts w:ascii="Times New Roman" w:hAnsi="Times New Roman" w:cs="Times New Roman"/>
          <w:sz w:val="28"/>
          <w:szCs w:val="28"/>
          <w:lang w:val="uk-UA"/>
        </w:rPr>
        <w:t xml:space="preserve"> </w:t>
      </w:r>
      <w:r w:rsidR="00617FA0" w:rsidRPr="00B734D1">
        <w:rPr>
          <w:rStyle w:val="hps"/>
          <w:rFonts w:ascii="Times New Roman" w:hAnsi="Times New Roman" w:cs="Times New Roman"/>
          <w:sz w:val="28"/>
          <w:szCs w:val="28"/>
          <w:lang w:val="uk-UA"/>
        </w:rPr>
        <w:t>л</w:t>
      </w:r>
      <w:r w:rsidR="00617FA0">
        <w:rPr>
          <w:rFonts w:ascii="Times New Roman" w:hAnsi="Times New Roman" w:cs="Times New Roman"/>
          <w:sz w:val="28"/>
          <w:szCs w:val="28"/>
          <w:lang w:val="uk-UA"/>
        </w:rPr>
        <w:t>, а ШКФ – (89,6</w:t>
      </w:r>
      <w:r w:rsidR="00617FA0">
        <w:rPr>
          <w:rFonts w:ascii="Times New Roman" w:hAnsi="Times New Roman" w:cs="Times New Roman"/>
          <w:sz w:val="28"/>
          <w:szCs w:val="28"/>
          <w:u w:val="single"/>
          <w:lang w:val="uk-UA"/>
        </w:rPr>
        <w:t>+</w:t>
      </w:r>
      <w:r w:rsidR="00617FA0">
        <w:rPr>
          <w:rFonts w:ascii="Times New Roman" w:hAnsi="Times New Roman" w:cs="Times New Roman"/>
          <w:sz w:val="28"/>
          <w:szCs w:val="28"/>
          <w:lang w:val="uk-UA"/>
        </w:rPr>
        <w:t xml:space="preserve">4,15) </w:t>
      </w:r>
      <w:r w:rsidR="00617FA0" w:rsidRPr="00B734D1">
        <w:rPr>
          <w:rStyle w:val="hps"/>
          <w:rFonts w:ascii="Times New Roman" w:hAnsi="Times New Roman" w:cs="Times New Roman"/>
          <w:sz w:val="28"/>
          <w:szCs w:val="28"/>
          <w:lang w:val="uk-UA"/>
        </w:rPr>
        <w:t>мл /</w:t>
      </w:r>
      <w:r w:rsidR="00617FA0" w:rsidRPr="00B734D1">
        <w:rPr>
          <w:rFonts w:ascii="Times New Roman" w:hAnsi="Times New Roman" w:cs="Times New Roman"/>
          <w:sz w:val="28"/>
          <w:szCs w:val="28"/>
          <w:lang w:val="uk-UA"/>
        </w:rPr>
        <w:t xml:space="preserve"> </w:t>
      </w:r>
      <w:r w:rsidR="00617FA0" w:rsidRPr="00B734D1">
        <w:rPr>
          <w:rStyle w:val="hps"/>
          <w:rFonts w:ascii="Times New Roman" w:hAnsi="Times New Roman" w:cs="Times New Roman"/>
          <w:sz w:val="28"/>
          <w:szCs w:val="28"/>
          <w:lang w:val="uk-UA"/>
        </w:rPr>
        <w:t>хв /</w:t>
      </w:r>
      <w:r w:rsidR="00617FA0" w:rsidRPr="00B734D1">
        <w:rPr>
          <w:rFonts w:ascii="Times New Roman" w:hAnsi="Times New Roman" w:cs="Times New Roman"/>
          <w:sz w:val="28"/>
          <w:szCs w:val="28"/>
          <w:lang w:val="uk-UA"/>
        </w:rPr>
        <w:t xml:space="preserve"> </w:t>
      </w:r>
      <w:r w:rsidR="00617FA0" w:rsidRPr="00B734D1">
        <w:rPr>
          <w:rStyle w:val="hps"/>
          <w:rFonts w:ascii="Times New Roman" w:hAnsi="Times New Roman" w:cs="Times New Roman"/>
          <w:sz w:val="28"/>
          <w:szCs w:val="28"/>
          <w:lang w:val="uk-UA"/>
        </w:rPr>
        <w:t>1,73м</w:t>
      </w:r>
      <w:r w:rsidR="00617FA0" w:rsidRPr="00B734D1">
        <w:rPr>
          <w:rStyle w:val="hps"/>
          <w:rFonts w:ascii="Times New Roman" w:hAnsi="Times New Roman" w:cs="Times New Roman"/>
          <w:sz w:val="28"/>
          <w:szCs w:val="28"/>
          <w:vertAlign w:val="superscript"/>
          <w:lang w:val="uk-UA"/>
        </w:rPr>
        <w:t>2</w:t>
      </w:r>
      <w:r w:rsidR="00617FA0">
        <w:rPr>
          <w:rStyle w:val="hps"/>
          <w:rFonts w:ascii="Times New Roman" w:hAnsi="Times New Roman" w:cs="Times New Roman"/>
          <w:sz w:val="28"/>
          <w:szCs w:val="28"/>
          <w:lang w:val="uk-UA"/>
        </w:rPr>
        <w:t>.</w:t>
      </w:r>
    </w:p>
    <w:p w:rsidR="00B734D1" w:rsidRPr="00B734D1" w:rsidRDefault="00B734D1" w:rsidP="00FE05E7">
      <w:pPr>
        <w:spacing w:after="0" w:line="360" w:lineRule="auto"/>
        <w:ind w:firstLine="539"/>
        <w:jc w:val="both"/>
        <w:rPr>
          <w:rFonts w:ascii="Times New Roman" w:hAnsi="Times New Roman" w:cs="Times New Roman"/>
          <w:sz w:val="28"/>
          <w:szCs w:val="28"/>
          <w:lang w:val="uk-UA"/>
        </w:rPr>
      </w:pPr>
      <w:r w:rsidRPr="00B734D1">
        <w:rPr>
          <w:rFonts w:ascii="Times New Roman" w:hAnsi="Times New Roman" w:cs="Times New Roman"/>
          <w:sz w:val="28"/>
          <w:szCs w:val="28"/>
          <w:lang w:val="uk-UA"/>
        </w:rPr>
        <w:t>У клінічному аналізі сечі хворих ХСН з супутньою ХХН виявлено наступні зміни:</w:t>
      </w:r>
      <w:r w:rsidR="00FE05E7">
        <w:rPr>
          <w:rFonts w:ascii="Times New Roman" w:hAnsi="Times New Roman" w:cs="Times New Roman"/>
          <w:sz w:val="28"/>
          <w:szCs w:val="28"/>
          <w:lang w:val="uk-UA"/>
        </w:rPr>
        <w:t xml:space="preserve"> альбумінурія (більше 0,03 г/д</w:t>
      </w:r>
      <w:r w:rsidRPr="00B734D1">
        <w:rPr>
          <w:rFonts w:ascii="Times New Roman" w:hAnsi="Times New Roman" w:cs="Times New Roman"/>
          <w:sz w:val="28"/>
          <w:szCs w:val="28"/>
          <w:lang w:val="uk-UA"/>
        </w:rPr>
        <w:t>) у 32 (44,4%) хворих,   протеїнурія (більше 0,15 г/д) – у 19 (26,4%) хворих. Концентрація альбуміну сечі в обстежених хворих знаходи</w:t>
      </w:r>
      <w:r w:rsidR="00FE05E7">
        <w:rPr>
          <w:rFonts w:ascii="Times New Roman" w:hAnsi="Times New Roman" w:cs="Times New Roman"/>
          <w:sz w:val="28"/>
          <w:szCs w:val="28"/>
          <w:lang w:val="uk-UA"/>
        </w:rPr>
        <w:t>лася в діапазоні від 0,008 г/д до 5,33 г/д</w:t>
      </w:r>
      <w:r w:rsidRPr="00B734D1">
        <w:rPr>
          <w:rFonts w:ascii="Times New Roman" w:hAnsi="Times New Roman" w:cs="Times New Roman"/>
          <w:sz w:val="28"/>
          <w:szCs w:val="28"/>
          <w:lang w:val="uk-UA"/>
        </w:rPr>
        <w:t xml:space="preserve"> і в середньому склала (0,26</w:t>
      </w:r>
      <w:r w:rsidRPr="00B734D1">
        <w:rPr>
          <w:rFonts w:ascii="Times New Roman" w:hAnsi="Times New Roman" w:cs="Times New Roman"/>
          <w:sz w:val="28"/>
          <w:szCs w:val="28"/>
          <w:u w:val="single"/>
          <w:lang w:val="uk-UA"/>
        </w:rPr>
        <w:t>+</w:t>
      </w:r>
      <w:r w:rsidR="00FE05E7">
        <w:rPr>
          <w:rFonts w:ascii="Times New Roman" w:hAnsi="Times New Roman" w:cs="Times New Roman"/>
          <w:sz w:val="28"/>
          <w:szCs w:val="28"/>
          <w:lang w:val="uk-UA"/>
        </w:rPr>
        <w:t>0,08) г/д</w:t>
      </w:r>
      <w:r w:rsidRPr="00B734D1">
        <w:rPr>
          <w:rFonts w:ascii="Times New Roman" w:hAnsi="Times New Roman" w:cs="Times New Roman"/>
          <w:sz w:val="28"/>
          <w:szCs w:val="28"/>
          <w:lang w:val="uk-UA"/>
        </w:rPr>
        <w:t>.</w:t>
      </w:r>
    </w:p>
    <w:p w:rsidR="00B734D1" w:rsidRPr="00B734D1" w:rsidRDefault="00B734D1" w:rsidP="00C47FA7">
      <w:pPr>
        <w:spacing w:after="0" w:line="360" w:lineRule="auto"/>
        <w:ind w:firstLine="539"/>
        <w:jc w:val="both"/>
        <w:rPr>
          <w:rStyle w:val="hps"/>
          <w:rFonts w:ascii="Times New Roman" w:hAnsi="Times New Roman" w:cs="Times New Roman"/>
          <w:sz w:val="28"/>
          <w:szCs w:val="28"/>
          <w:lang w:val="uk-UA"/>
        </w:rPr>
      </w:pPr>
      <w:r w:rsidRPr="00B734D1">
        <w:rPr>
          <w:rStyle w:val="hps"/>
          <w:rFonts w:ascii="Times New Roman" w:hAnsi="Times New Roman" w:cs="Times New Roman"/>
          <w:sz w:val="28"/>
          <w:szCs w:val="28"/>
          <w:lang w:val="uk-UA"/>
        </w:rPr>
        <w:lastRenderedPageBreak/>
        <w:t>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106 (</w:t>
      </w:r>
      <w:r w:rsidRPr="00B734D1">
        <w:rPr>
          <w:rFonts w:ascii="Times New Roman" w:hAnsi="Times New Roman" w:cs="Times New Roman"/>
          <w:sz w:val="28"/>
          <w:szCs w:val="28"/>
          <w:lang w:val="uk-UA"/>
        </w:rPr>
        <w:t xml:space="preserve">94,6%) </w:t>
      </w:r>
      <w:r w:rsidRPr="00B734D1">
        <w:rPr>
          <w:rStyle w:val="hps"/>
          <w:rFonts w:ascii="Times New Roman" w:hAnsi="Times New Roman" w:cs="Times New Roman"/>
          <w:sz w:val="28"/>
          <w:szCs w:val="28"/>
          <w:lang w:val="uk-UA"/>
        </w:rPr>
        <w:t>досліджуваних хворих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рівень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PH</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сечі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дорівнював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6</w:t>
      </w:r>
      <w:r w:rsidRPr="00B734D1">
        <w:rPr>
          <w:rFonts w:ascii="Times New Roman" w:hAnsi="Times New Roman" w:cs="Times New Roman"/>
          <w:sz w:val="28"/>
          <w:szCs w:val="28"/>
          <w:lang w:val="uk-UA"/>
        </w:rPr>
        <w:t xml:space="preserve">, PH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5,5 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PH</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 5,0</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по 2</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(1,8</w:t>
      </w:r>
      <w:r w:rsidRPr="00B734D1">
        <w:rPr>
          <w:rFonts w:ascii="Times New Roman" w:hAnsi="Times New Roman" w:cs="Times New Roman"/>
          <w:sz w:val="28"/>
          <w:szCs w:val="28"/>
          <w:lang w:val="uk-UA"/>
        </w:rPr>
        <w:t xml:space="preserve">%) хворих </w:t>
      </w:r>
      <w:r w:rsidRPr="00B734D1">
        <w:rPr>
          <w:rStyle w:val="hps"/>
          <w:rFonts w:ascii="Times New Roman" w:hAnsi="Times New Roman" w:cs="Times New Roman"/>
          <w:sz w:val="28"/>
          <w:szCs w:val="28"/>
          <w:lang w:val="uk-UA"/>
        </w:rPr>
        <w:t>відповідно,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PH</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6,5 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PH</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 7</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 по 1</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(0,9%</w:t>
      </w:r>
      <w:r w:rsidRPr="00B734D1">
        <w:rPr>
          <w:rFonts w:ascii="Times New Roman" w:hAnsi="Times New Roman" w:cs="Times New Roman"/>
          <w:sz w:val="28"/>
          <w:szCs w:val="28"/>
          <w:lang w:val="uk-UA"/>
        </w:rPr>
        <w:t xml:space="preserve">) хворому </w:t>
      </w:r>
      <w:r w:rsidRPr="00B734D1">
        <w:rPr>
          <w:rStyle w:val="hps"/>
          <w:rFonts w:ascii="Times New Roman" w:hAnsi="Times New Roman" w:cs="Times New Roman"/>
          <w:sz w:val="28"/>
          <w:szCs w:val="28"/>
          <w:lang w:val="uk-UA"/>
        </w:rPr>
        <w:t>відповідно.</w:t>
      </w:r>
    </w:p>
    <w:p w:rsidR="00B734D1" w:rsidRPr="00B734D1" w:rsidRDefault="00B734D1" w:rsidP="00C47FA7">
      <w:pPr>
        <w:spacing w:after="0" w:line="360" w:lineRule="auto"/>
        <w:ind w:firstLine="567"/>
        <w:jc w:val="both"/>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При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ультразвуковому дослідженні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нирок</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хворих основної групи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виявлено: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дифузні зміни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паренхіми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нирок,</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ознаки хронічного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пієлонефриту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18 (</w:t>
      </w:r>
      <w:r w:rsidRPr="00B734D1">
        <w:rPr>
          <w:rFonts w:ascii="Times New Roman" w:hAnsi="Times New Roman" w:cs="Times New Roman"/>
          <w:sz w:val="28"/>
          <w:szCs w:val="28"/>
          <w:lang w:val="uk-UA"/>
        </w:rPr>
        <w:t xml:space="preserve">16,1%) хворих, </w:t>
      </w:r>
      <w:r w:rsidRPr="00B734D1">
        <w:rPr>
          <w:rStyle w:val="hps"/>
          <w:rFonts w:ascii="Times New Roman" w:hAnsi="Times New Roman" w:cs="Times New Roman"/>
          <w:sz w:val="28"/>
          <w:szCs w:val="28"/>
          <w:lang w:val="uk-UA"/>
        </w:rPr>
        <w:t>мікроліти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35 (</w:t>
      </w:r>
      <w:r w:rsidRPr="00B734D1">
        <w:rPr>
          <w:rFonts w:ascii="Times New Roman" w:hAnsi="Times New Roman" w:cs="Times New Roman"/>
          <w:sz w:val="28"/>
          <w:szCs w:val="28"/>
          <w:lang w:val="uk-UA"/>
        </w:rPr>
        <w:t xml:space="preserve">31,3%) хворих, </w:t>
      </w:r>
      <w:r w:rsidRPr="00B734D1">
        <w:rPr>
          <w:rStyle w:val="hps"/>
          <w:rFonts w:ascii="Times New Roman" w:hAnsi="Times New Roman" w:cs="Times New Roman"/>
          <w:sz w:val="28"/>
          <w:szCs w:val="28"/>
          <w:lang w:val="uk-UA"/>
        </w:rPr>
        <w:t>конкременти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26 (</w:t>
      </w:r>
      <w:r w:rsidRPr="00B734D1">
        <w:rPr>
          <w:rFonts w:ascii="Times New Roman" w:hAnsi="Times New Roman" w:cs="Times New Roman"/>
          <w:sz w:val="28"/>
          <w:szCs w:val="28"/>
          <w:lang w:val="uk-UA"/>
        </w:rPr>
        <w:t>23,2%) хворих</w:t>
      </w:r>
      <w:r w:rsidRPr="00B734D1">
        <w:rPr>
          <w:rStyle w:val="hps"/>
          <w:rFonts w:ascii="Times New Roman" w:hAnsi="Times New Roman" w:cs="Times New Roman"/>
          <w:sz w:val="28"/>
          <w:szCs w:val="28"/>
          <w:lang w:val="uk-UA"/>
        </w:rPr>
        <w:t>, кісти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8 (</w:t>
      </w:r>
      <w:r w:rsidRPr="00B734D1">
        <w:rPr>
          <w:rFonts w:ascii="Times New Roman" w:hAnsi="Times New Roman" w:cs="Times New Roman"/>
          <w:sz w:val="28"/>
          <w:szCs w:val="28"/>
          <w:lang w:val="uk-UA"/>
        </w:rPr>
        <w:t xml:space="preserve">7,14%) хворих, збільшення розмірів </w:t>
      </w:r>
      <w:r w:rsidRPr="00B734D1">
        <w:rPr>
          <w:rStyle w:val="hps"/>
          <w:rFonts w:ascii="Times New Roman" w:hAnsi="Times New Roman" w:cs="Times New Roman"/>
          <w:sz w:val="28"/>
          <w:szCs w:val="28"/>
          <w:lang w:val="uk-UA"/>
        </w:rPr>
        <w:t>нирок</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1 (</w:t>
      </w:r>
      <w:r w:rsidRPr="00B734D1">
        <w:rPr>
          <w:rFonts w:ascii="Times New Roman" w:hAnsi="Times New Roman" w:cs="Times New Roman"/>
          <w:sz w:val="28"/>
          <w:szCs w:val="28"/>
          <w:lang w:val="uk-UA"/>
        </w:rPr>
        <w:t xml:space="preserve">0,9%) </w:t>
      </w:r>
      <w:r w:rsidRPr="00B734D1">
        <w:rPr>
          <w:rStyle w:val="hps"/>
          <w:rFonts w:ascii="Times New Roman" w:hAnsi="Times New Roman" w:cs="Times New Roman"/>
          <w:sz w:val="28"/>
          <w:szCs w:val="28"/>
          <w:lang w:val="uk-UA"/>
        </w:rPr>
        <w:t>хворого,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нефросклероз</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5 (</w:t>
      </w:r>
      <w:r w:rsidRPr="00B734D1">
        <w:rPr>
          <w:rFonts w:ascii="Times New Roman" w:hAnsi="Times New Roman" w:cs="Times New Roman"/>
          <w:sz w:val="28"/>
          <w:szCs w:val="28"/>
          <w:lang w:val="uk-UA"/>
        </w:rPr>
        <w:t>4,5%) хворих.</w:t>
      </w:r>
    </w:p>
    <w:p w:rsidR="00B734D1" w:rsidRPr="00B734D1" w:rsidRDefault="00B734D1" w:rsidP="00C47FA7">
      <w:pPr>
        <w:spacing w:before="200" w:line="360" w:lineRule="auto"/>
        <w:ind w:firstLine="539"/>
        <w:jc w:val="center"/>
        <w:rPr>
          <w:rFonts w:ascii="Times New Roman" w:hAnsi="Times New Roman" w:cs="Times New Roman"/>
          <w:b/>
          <w:sz w:val="28"/>
          <w:szCs w:val="28"/>
          <w:lang w:val="uk-UA"/>
        </w:rPr>
      </w:pPr>
      <w:r w:rsidRPr="00B734D1">
        <w:rPr>
          <w:rFonts w:ascii="Times New Roman" w:hAnsi="Times New Roman" w:cs="Times New Roman"/>
          <w:b/>
          <w:sz w:val="28"/>
          <w:szCs w:val="28"/>
          <w:lang w:val="uk-UA"/>
        </w:rPr>
        <w:t>2.2.</w:t>
      </w:r>
      <w:r w:rsidRPr="00B734D1">
        <w:rPr>
          <w:rFonts w:ascii="Times New Roman" w:hAnsi="Times New Roman" w:cs="Times New Roman"/>
          <w:sz w:val="28"/>
          <w:szCs w:val="28"/>
          <w:lang w:val="uk-UA"/>
        </w:rPr>
        <w:t xml:space="preserve"> </w:t>
      </w:r>
      <w:r w:rsidRPr="00B734D1">
        <w:rPr>
          <w:rFonts w:ascii="Times New Roman" w:hAnsi="Times New Roman" w:cs="Times New Roman"/>
          <w:b/>
          <w:sz w:val="28"/>
          <w:szCs w:val="28"/>
          <w:lang w:val="uk-UA"/>
        </w:rPr>
        <w:t>Методи дослідження.</w:t>
      </w:r>
    </w:p>
    <w:p w:rsidR="00B734D1" w:rsidRPr="00B734D1" w:rsidRDefault="00B734D1" w:rsidP="00C47FA7">
      <w:pPr>
        <w:spacing w:after="0" w:line="360" w:lineRule="auto"/>
        <w:ind w:firstLine="567"/>
        <w:jc w:val="both"/>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Всім пацієнтам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проведено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загальноклінічні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лабораторні дослідження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умовах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клінічної лабораторії</w:t>
      </w:r>
      <w:r w:rsidRPr="00B734D1">
        <w:rPr>
          <w:rFonts w:ascii="Times New Roman" w:hAnsi="Times New Roman" w:cs="Times New Roman"/>
          <w:sz w:val="28"/>
          <w:szCs w:val="28"/>
          <w:lang w:val="uk-UA"/>
        </w:rPr>
        <w:t xml:space="preserve"> </w:t>
      </w:r>
      <w:r w:rsidR="00D30454">
        <w:rPr>
          <w:rFonts w:ascii="Times New Roman" w:hAnsi="Times New Roman" w:cs="Times New Roman"/>
          <w:sz w:val="28"/>
          <w:szCs w:val="28"/>
          <w:lang w:val="uk-UA"/>
        </w:rPr>
        <w:t>КЗОЗ «</w:t>
      </w:r>
      <w:r w:rsidRPr="00B734D1">
        <w:rPr>
          <w:rStyle w:val="hps"/>
          <w:rFonts w:ascii="Times New Roman" w:hAnsi="Times New Roman" w:cs="Times New Roman"/>
          <w:sz w:val="28"/>
          <w:szCs w:val="28"/>
          <w:lang w:val="uk-UA"/>
        </w:rPr>
        <w:t>Харківськ</w:t>
      </w:r>
      <w:r w:rsidR="00D30454">
        <w:rPr>
          <w:rStyle w:val="hps"/>
          <w:rFonts w:ascii="Times New Roman" w:hAnsi="Times New Roman" w:cs="Times New Roman"/>
          <w:sz w:val="28"/>
          <w:szCs w:val="28"/>
          <w:lang w:val="uk-UA"/>
        </w:rPr>
        <w:t>а</w:t>
      </w:r>
      <w:r w:rsidRPr="00B734D1">
        <w:rPr>
          <w:rStyle w:val="hps"/>
          <w:rFonts w:ascii="Times New Roman" w:hAnsi="Times New Roman" w:cs="Times New Roman"/>
          <w:sz w:val="28"/>
          <w:szCs w:val="28"/>
          <w:lang w:val="uk-UA"/>
        </w:rPr>
        <w:t xml:space="preserve"> міськ</w:t>
      </w:r>
      <w:r w:rsidR="00D30454">
        <w:rPr>
          <w:rStyle w:val="hps"/>
          <w:rFonts w:ascii="Times New Roman" w:hAnsi="Times New Roman" w:cs="Times New Roman"/>
          <w:sz w:val="28"/>
          <w:szCs w:val="28"/>
          <w:lang w:val="uk-UA"/>
        </w:rPr>
        <w:t>а</w:t>
      </w:r>
      <w:r w:rsidRPr="00B734D1">
        <w:rPr>
          <w:rStyle w:val="hps"/>
          <w:rFonts w:ascii="Times New Roman" w:hAnsi="Times New Roman" w:cs="Times New Roman"/>
          <w:sz w:val="28"/>
          <w:szCs w:val="28"/>
          <w:lang w:val="uk-UA"/>
        </w:rPr>
        <w:t xml:space="preserve"> клінічн</w:t>
      </w:r>
      <w:r w:rsidR="00D30454">
        <w:rPr>
          <w:rStyle w:val="hps"/>
          <w:rFonts w:ascii="Times New Roman" w:hAnsi="Times New Roman" w:cs="Times New Roman"/>
          <w:sz w:val="28"/>
          <w:szCs w:val="28"/>
          <w:lang w:val="uk-UA"/>
        </w:rPr>
        <w:t>а</w:t>
      </w:r>
      <w:r w:rsidRPr="00B734D1">
        <w:rPr>
          <w:rStyle w:val="hps"/>
          <w:rFonts w:ascii="Times New Roman" w:hAnsi="Times New Roman" w:cs="Times New Roman"/>
          <w:sz w:val="28"/>
          <w:szCs w:val="28"/>
          <w:lang w:val="uk-UA"/>
        </w:rPr>
        <w:t xml:space="preserve"> лікарн</w:t>
      </w:r>
      <w:r w:rsidR="00D30454">
        <w:rPr>
          <w:rStyle w:val="hps"/>
          <w:rFonts w:ascii="Times New Roman" w:hAnsi="Times New Roman" w:cs="Times New Roman"/>
          <w:sz w:val="28"/>
          <w:szCs w:val="28"/>
          <w:lang w:val="uk-UA"/>
        </w:rPr>
        <w:t>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швидкої та невідкладної допомоги</w:t>
      </w:r>
      <w:r w:rsidR="00D30454">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Інструментальні методи дослідження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Е</w:t>
      </w:r>
      <w:r w:rsidR="00FE05E7">
        <w:rPr>
          <w:rFonts w:ascii="Times New Roman" w:hAnsi="Times New Roman" w:cs="Times New Roman"/>
          <w:sz w:val="28"/>
          <w:szCs w:val="28"/>
          <w:lang w:val="uk-UA"/>
        </w:rPr>
        <w:t>хо</w:t>
      </w:r>
      <w:r w:rsidRPr="00B734D1">
        <w:rPr>
          <w:rFonts w:ascii="Times New Roman" w:hAnsi="Times New Roman" w:cs="Times New Roman"/>
          <w:sz w:val="28"/>
          <w:szCs w:val="28"/>
          <w:lang w:val="uk-UA"/>
        </w:rPr>
        <w:t xml:space="preserve">КС, УЗД органів </w:t>
      </w:r>
      <w:r w:rsidRPr="00B734D1">
        <w:rPr>
          <w:rStyle w:val="hps"/>
          <w:rFonts w:ascii="Times New Roman" w:hAnsi="Times New Roman" w:cs="Times New Roman"/>
          <w:sz w:val="28"/>
          <w:szCs w:val="28"/>
          <w:lang w:val="uk-UA"/>
        </w:rPr>
        <w:t>черевної порожнини,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ендотелій</w:t>
      </w:r>
      <w:r w:rsidRPr="00B734D1">
        <w:rPr>
          <w:rStyle w:val="atn"/>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залежна </w:t>
      </w:r>
      <w:r w:rsidRPr="00B734D1">
        <w:rPr>
          <w:rStyle w:val="hps"/>
          <w:rFonts w:ascii="Times New Roman" w:hAnsi="Times New Roman" w:cs="Times New Roman"/>
          <w:sz w:val="28"/>
          <w:szCs w:val="28"/>
          <w:lang w:val="uk-UA"/>
        </w:rPr>
        <w:t>вазодилятація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плечової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артерії</w:t>
      </w:r>
      <w:r w:rsidRPr="00B734D1">
        <w:rPr>
          <w:rFonts w:ascii="Times New Roman" w:hAnsi="Times New Roman" w:cs="Times New Roman"/>
          <w:sz w:val="28"/>
          <w:szCs w:val="28"/>
          <w:lang w:val="uk-UA"/>
        </w:rPr>
        <w:t xml:space="preserve"> за</w:t>
      </w:r>
      <w:r w:rsidRPr="00B734D1">
        <w:rPr>
          <w:rStyle w:val="hps"/>
          <w:rFonts w:ascii="Times New Roman" w:hAnsi="Times New Roman" w:cs="Times New Roman"/>
          <w:sz w:val="28"/>
          <w:szCs w:val="28"/>
          <w:lang w:val="uk-UA"/>
        </w:rPr>
        <w:t xml:space="preserve"> допомогою</w:t>
      </w:r>
      <w:r w:rsidRPr="00B734D1">
        <w:rPr>
          <w:rFonts w:ascii="Times New Roman" w:hAnsi="Times New Roman" w:cs="Times New Roman"/>
          <w:sz w:val="28"/>
          <w:szCs w:val="28"/>
          <w:lang w:val="uk-UA"/>
        </w:rPr>
        <w:t xml:space="preserve"> п</w:t>
      </w:r>
      <w:r w:rsidRPr="00B734D1">
        <w:rPr>
          <w:rStyle w:val="hps"/>
          <w:rFonts w:ascii="Times New Roman" w:hAnsi="Times New Roman" w:cs="Times New Roman"/>
          <w:sz w:val="28"/>
          <w:szCs w:val="28"/>
          <w:lang w:val="uk-UA"/>
        </w:rPr>
        <w:t>роби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реактивною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гіперемією</w:t>
      </w:r>
      <w:r w:rsidRPr="00B734D1">
        <w:rPr>
          <w:rFonts w:ascii="Times New Roman" w:hAnsi="Times New Roman" w:cs="Times New Roman"/>
          <w:sz w:val="28"/>
          <w:szCs w:val="28"/>
          <w:lang w:val="uk-UA"/>
        </w:rPr>
        <w:t xml:space="preserve">, рентгенографія </w:t>
      </w:r>
      <w:r w:rsidRPr="00B734D1">
        <w:rPr>
          <w:rStyle w:val="hps"/>
          <w:rFonts w:ascii="Times New Roman" w:hAnsi="Times New Roman" w:cs="Times New Roman"/>
          <w:sz w:val="28"/>
          <w:szCs w:val="28"/>
          <w:lang w:val="uk-UA"/>
        </w:rPr>
        <w:t>ОГК</w:t>
      </w:r>
      <w:r w:rsidRPr="00B734D1">
        <w:rPr>
          <w:rFonts w:ascii="Times New Roman" w:hAnsi="Times New Roman" w:cs="Times New Roman"/>
          <w:sz w:val="28"/>
          <w:szCs w:val="28"/>
          <w:lang w:val="uk-UA"/>
        </w:rPr>
        <w:t xml:space="preserve">, ЕКГ) виконувалися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кабінетах функціональної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та ультразвукової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діагностики,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рентгенологічному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відділенні лікарні.</w:t>
      </w:r>
    </w:p>
    <w:p w:rsidR="00B734D1" w:rsidRPr="00B734D1" w:rsidRDefault="00B734D1" w:rsidP="00C47FA7">
      <w:pPr>
        <w:spacing w:after="0" w:line="360" w:lineRule="auto"/>
        <w:ind w:firstLine="539"/>
        <w:jc w:val="both"/>
        <w:rPr>
          <w:rStyle w:val="hps"/>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Окрім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загальноприйнятих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методів обстеження</w:t>
      </w:r>
      <w:r w:rsidR="00D30454">
        <w:rPr>
          <w:rStyle w:val="hps"/>
          <w:rFonts w:ascii="Times New Roman" w:hAnsi="Times New Roman" w:cs="Times New Roman"/>
          <w:sz w:val="28"/>
          <w:szCs w:val="28"/>
          <w:lang w:val="uk-UA"/>
        </w:rPr>
        <w:t>, які включали клінічний аналіз крові, сечі, біохімічний аналіз крові,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процесі виконання роботи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базі Центральної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науково - дослідної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лабораторії (</w:t>
      </w:r>
      <w:r w:rsidRPr="00B734D1">
        <w:rPr>
          <w:rFonts w:ascii="Times New Roman" w:hAnsi="Times New Roman" w:cs="Times New Roman"/>
          <w:sz w:val="28"/>
          <w:szCs w:val="28"/>
          <w:lang w:val="uk-UA"/>
        </w:rPr>
        <w:t xml:space="preserve">ЦНДЛ) </w:t>
      </w:r>
      <w:r w:rsidRPr="00B734D1">
        <w:rPr>
          <w:rStyle w:val="hps"/>
          <w:rFonts w:ascii="Times New Roman" w:hAnsi="Times New Roman" w:cs="Times New Roman"/>
          <w:sz w:val="28"/>
          <w:szCs w:val="28"/>
          <w:lang w:val="uk-UA"/>
        </w:rPr>
        <w:t>ХМАПО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проводили визначення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рівнів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сечової кислоти</w:t>
      </w:r>
      <w:r w:rsidRPr="00B734D1">
        <w:rPr>
          <w:rFonts w:ascii="Times New Roman" w:hAnsi="Times New Roman" w:cs="Times New Roman"/>
          <w:sz w:val="28"/>
          <w:szCs w:val="28"/>
          <w:lang w:val="uk-UA"/>
        </w:rPr>
        <w:t xml:space="preserve">, активності </w:t>
      </w:r>
      <w:r w:rsidRPr="00B734D1">
        <w:rPr>
          <w:rStyle w:val="hps"/>
          <w:rFonts w:ascii="Times New Roman" w:hAnsi="Times New Roman" w:cs="Times New Roman"/>
          <w:sz w:val="28"/>
          <w:szCs w:val="28"/>
          <w:lang w:val="uk-UA"/>
        </w:rPr>
        <w:t>ксантиноксидази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сироватки крові.</w:t>
      </w:r>
    </w:p>
    <w:p w:rsidR="00B734D1" w:rsidRPr="00B734D1" w:rsidRDefault="00B734D1" w:rsidP="00C47FA7">
      <w:pPr>
        <w:spacing w:before="200" w:line="360" w:lineRule="auto"/>
        <w:ind w:firstLine="539"/>
        <w:jc w:val="center"/>
        <w:rPr>
          <w:rFonts w:ascii="Times New Roman" w:hAnsi="Times New Roman" w:cs="Times New Roman"/>
          <w:b/>
          <w:sz w:val="28"/>
          <w:szCs w:val="28"/>
          <w:lang w:val="uk-UA"/>
        </w:rPr>
      </w:pPr>
      <w:r w:rsidRPr="00B734D1">
        <w:rPr>
          <w:rFonts w:ascii="Times New Roman" w:hAnsi="Times New Roman" w:cs="Times New Roman"/>
          <w:b/>
          <w:sz w:val="28"/>
          <w:szCs w:val="28"/>
          <w:lang w:val="uk-UA"/>
        </w:rPr>
        <w:t>2.2.1 Лабораторні методи дослідження</w:t>
      </w:r>
    </w:p>
    <w:p w:rsidR="00B734D1" w:rsidRPr="00B734D1" w:rsidRDefault="00B734D1" w:rsidP="00B734D1">
      <w:pPr>
        <w:spacing w:line="360" w:lineRule="auto"/>
        <w:ind w:firstLine="539"/>
        <w:jc w:val="both"/>
        <w:rPr>
          <w:rFonts w:ascii="Times New Roman" w:hAnsi="Times New Roman" w:cs="Times New Roman"/>
          <w:b/>
          <w:sz w:val="28"/>
          <w:szCs w:val="28"/>
          <w:lang w:val="uk-UA"/>
        </w:rPr>
      </w:pPr>
      <w:r w:rsidRPr="00B734D1">
        <w:rPr>
          <w:rFonts w:ascii="Times New Roman" w:hAnsi="Times New Roman" w:cs="Times New Roman"/>
          <w:b/>
          <w:sz w:val="28"/>
          <w:szCs w:val="28"/>
          <w:lang w:val="uk-UA"/>
        </w:rPr>
        <w:t>Визначення рівня сечової кислоти сироватки крові</w:t>
      </w:r>
      <w:r w:rsidRPr="00B734D1">
        <w:rPr>
          <w:rFonts w:ascii="Times New Roman" w:hAnsi="Times New Roman" w:cs="Times New Roman"/>
          <w:b/>
          <w:sz w:val="28"/>
          <w:szCs w:val="28"/>
        </w:rPr>
        <w:t>.</w:t>
      </w:r>
    </w:p>
    <w:p w:rsidR="00B734D1" w:rsidRPr="00B734D1" w:rsidRDefault="00B734D1" w:rsidP="00B734D1">
      <w:pPr>
        <w:spacing w:line="360" w:lineRule="auto"/>
        <w:ind w:firstLine="539"/>
        <w:jc w:val="both"/>
        <w:rPr>
          <w:rFonts w:ascii="Times New Roman" w:hAnsi="Times New Roman" w:cs="Times New Roman"/>
          <w:sz w:val="28"/>
          <w:szCs w:val="28"/>
        </w:rPr>
      </w:pPr>
      <w:r w:rsidRPr="00B734D1">
        <w:rPr>
          <w:rFonts w:ascii="Times New Roman" w:hAnsi="Times New Roman" w:cs="Times New Roman"/>
          <w:sz w:val="28"/>
          <w:szCs w:val="28"/>
        </w:rPr>
        <w:t>Ферментативн</w:t>
      </w:r>
      <w:r w:rsidRPr="00B734D1">
        <w:rPr>
          <w:rFonts w:ascii="Times New Roman" w:hAnsi="Times New Roman" w:cs="Times New Roman"/>
          <w:sz w:val="28"/>
          <w:szCs w:val="28"/>
          <w:lang w:val="uk-UA"/>
        </w:rPr>
        <w:t>и</w:t>
      </w:r>
      <w:r w:rsidRPr="00B734D1">
        <w:rPr>
          <w:rFonts w:ascii="Times New Roman" w:hAnsi="Times New Roman" w:cs="Times New Roman"/>
          <w:sz w:val="28"/>
          <w:szCs w:val="28"/>
        </w:rPr>
        <w:t>й колориметр</w:t>
      </w:r>
      <w:r w:rsidRPr="00B734D1">
        <w:rPr>
          <w:rFonts w:ascii="Times New Roman" w:hAnsi="Times New Roman" w:cs="Times New Roman"/>
          <w:sz w:val="28"/>
          <w:szCs w:val="28"/>
          <w:lang w:val="uk-UA"/>
        </w:rPr>
        <w:t>ичний</w:t>
      </w:r>
      <w:r w:rsidRPr="00B734D1">
        <w:rPr>
          <w:rFonts w:ascii="Times New Roman" w:hAnsi="Times New Roman" w:cs="Times New Roman"/>
          <w:sz w:val="28"/>
          <w:szCs w:val="28"/>
        </w:rPr>
        <w:t xml:space="preserve"> тест, РАР – метод </w:t>
      </w:r>
      <w:r w:rsidRPr="00B734D1">
        <w:rPr>
          <w:rFonts w:ascii="Times New Roman" w:hAnsi="Times New Roman" w:cs="Times New Roman"/>
          <w:sz w:val="28"/>
          <w:szCs w:val="28"/>
          <w:lang w:val="uk-UA"/>
        </w:rPr>
        <w:t>з</w:t>
      </w:r>
      <w:r w:rsidRPr="00B734D1">
        <w:rPr>
          <w:rFonts w:ascii="Times New Roman" w:hAnsi="Times New Roman" w:cs="Times New Roman"/>
          <w:sz w:val="28"/>
          <w:szCs w:val="28"/>
        </w:rPr>
        <w:t xml:space="preserve"> </w:t>
      </w:r>
      <w:r w:rsidRPr="00B734D1">
        <w:rPr>
          <w:rFonts w:ascii="Times New Roman" w:hAnsi="Times New Roman" w:cs="Times New Roman"/>
          <w:sz w:val="28"/>
          <w:szCs w:val="28"/>
          <w:lang w:val="uk-UA"/>
        </w:rPr>
        <w:t>анти лі</w:t>
      </w:r>
      <w:proofErr w:type="gramStart"/>
      <w:r w:rsidRPr="00B734D1">
        <w:rPr>
          <w:rFonts w:ascii="Times New Roman" w:hAnsi="Times New Roman" w:cs="Times New Roman"/>
          <w:sz w:val="28"/>
          <w:szCs w:val="28"/>
          <w:lang w:val="uk-UA"/>
        </w:rPr>
        <w:t>п</w:t>
      </w:r>
      <w:proofErr w:type="gramEnd"/>
      <w:r w:rsidRPr="00B734D1">
        <w:rPr>
          <w:rFonts w:ascii="Times New Roman" w:hAnsi="Times New Roman" w:cs="Times New Roman"/>
          <w:sz w:val="28"/>
          <w:szCs w:val="28"/>
          <w:lang w:val="uk-UA"/>
        </w:rPr>
        <w:t>ідним фактором</w:t>
      </w:r>
      <w:r w:rsidRPr="00B734D1">
        <w:rPr>
          <w:rFonts w:ascii="Times New Roman" w:hAnsi="Times New Roman" w:cs="Times New Roman"/>
          <w:sz w:val="28"/>
          <w:szCs w:val="28"/>
        </w:rPr>
        <w:t xml:space="preserve"> (АЛФ)</w:t>
      </w:r>
    </w:p>
    <w:p w:rsidR="00B734D1" w:rsidRPr="00B734D1" w:rsidRDefault="00B734D1" w:rsidP="00B734D1">
      <w:pPr>
        <w:spacing w:line="360" w:lineRule="auto"/>
        <w:ind w:firstLine="539"/>
        <w:jc w:val="both"/>
        <w:rPr>
          <w:rFonts w:ascii="Times New Roman" w:hAnsi="Times New Roman" w:cs="Times New Roman"/>
          <w:sz w:val="28"/>
          <w:szCs w:val="28"/>
          <w:lang w:val="uk-UA"/>
        </w:rPr>
      </w:pPr>
      <w:r w:rsidRPr="00B734D1">
        <w:rPr>
          <w:rFonts w:ascii="Times New Roman" w:hAnsi="Times New Roman" w:cs="Times New Roman"/>
          <w:i/>
          <w:sz w:val="28"/>
          <w:szCs w:val="28"/>
        </w:rPr>
        <w:t xml:space="preserve">Метод. </w:t>
      </w:r>
      <w:r w:rsidRPr="00B734D1">
        <w:rPr>
          <w:rStyle w:val="hps"/>
          <w:rFonts w:ascii="Times New Roman" w:hAnsi="Times New Roman" w:cs="Times New Roman"/>
          <w:sz w:val="28"/>
          <w:szCs w:val="28"/>
          <w:lang w:val="uk-UA"/>
        </w:rPr>
        <w:t>Для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визначення концентрації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сечової кислоти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використовується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реакція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уриказою</w:t>
      </w:r>
      <w:r w:rsidRPr="00B734D1">
        <w:rPr>
          <w:rFonts w:ascii="Times New Roman" w:hAnsi="Times New Roman" w:cs="Times New Roman"/>
          <w:sz w:val="28"/>
          <w:szCs w:val="28"/>
          <w:lang w:val="uk-UA"/>
        </w:rPr>
        <w:t>. П</w:t>
      </w:r>
      <w:r w:rsidRPr="00B734D1">
        <w:rPr>
          <w:rStyle w:val="hps"/>
          <w:rFonts w:ascii="Times New Roman" w:hAnsi="Times New Roman" w:cs="Times New Roman"/>
          <w:sz w:val="28"/>
          <w:szCs w:val="28"/>
          <w:lang w:val="uk-UA"/>
        </w:rPr>
        <w:t>ерекис водню, яка виділилася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процесі реакції,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реагує</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lastRenderedPageBreak/>
        <w:t>у присутності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пероксидази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 3,5-</w:t>
      </w:r>
      <w:r w:rsidRPr="00B734D1">
        <w:rPr>
          <w:rFonts w:ascii="Times New Roman" w:hAnsi="Times New Roman" w:cs="Times New Roman"/>
          <w:sz w:val="28"/>
          <w:szCs w:val="28"/>
          <w:lang w:val="uk-UA"/>
        </w:rPr>
        <w:t>дихлоро-2</w:t>
      </w:r>
      <w:r w:rsidRPr="00B734D1">
        <w:rPr>
          <w:rStyle w:val="atn"/>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гидроксибензол </w:t>
      </w:r>
      <w:r w:rsidRPr="00B734D1">
        <w:rPr>
          <w:rStyle w:val="hps"/>
          <w:rFonts w:ascii="Times New Roman" w:hAnsi="Times New Roman" w:cs="Times New Roman"/>
          <w:sz w:val="28"/>
          <w:szCs w:val="28"/>
          <w:lang w:val="uk-UA"/>
        </w:rPr>
        <w:t>сульфоновою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кислотою (</w:t>
      </w:r>
      <w:r w:rsidRPr="00B734D1">
        <w:rPr>
          <w:rFonts w:ascii="Times New Roman" w:hAnsi="Times New Roman" w:cs="Times New Roman"/>
          <w:sz w:val="28"/>
          <w:szCs w:val="28"/>
          <w:lang w:val="uk-UA"/>
        </w:rPr>
        <w:t>ДХГБС) і 4</w:t>
      </w:r>
      <w:r w:rsidRPr="00B734D1">
        <w:rPr>
          <w:rStyle w:val="atn"/>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амінофеназоном </w:t>
      </w:r>
      <w:r w:rsidRPr="00B734D1">
        <w:rPr>
          <w:rStyle w:val="hps"/>
          <w:rFonts w:ascii="Times New Roman" w:hAnsi="Times New Roman" w:cs="Times New Roman"/>
          <w:sz w:val="28"/>
          <w:szCs w:val="28"/>
          <w:lang w:val="uk-UA"/>
        </w:rPr>
        <w:t>(РАР</w:t>
      </w:r>
      <w:r w:rsidRPr="00B734D1">
        <w:rPr>
          <w:rFonts w:ascii="Times New Roman" w:hAnsi="Times New Roman" w:cs="Times New Roman"/>
          <w:sz w:val="28"/>
          <w:szCs w:val="28"/>
          <w:lang w:val="uk-UA"/>
        </w:rPr>
        <w:t xml:space="preserve">) з утворенням </w:t>
      </w:r>
      <w:r w:rsidRPr="00B734D1">
        <w:rPr>
          <w:rStyle w:val="hps"/>
          <w:rFonts w:ascii="Times New Roman" w:hAnsi="Times New Roman" w:cs="Times New Roman"/>
          <w:sz w:val="28"/>
          <w:szCs w:val="28"/>
          <w:lang w:val="uk-UA"/>
        </w:rPr>
        <w:t>червоно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фіолетового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хіноніміна</w:t>
      </w:r>
      <w:r w:rsidRPr="00B734D1">
        <w:rPr>
          <w:rFonts w:ascii="Times New Roman" w:hAnsi="Times New Roman" w:cs="Times New Roman"/>
          <w:sz w:val="28"/>
          <w:szCs w:val="28"/>
          <w:lang w:val="uk-UA"/>
        </w:rPr>
        <w:t>.</w:t>
      </w:r>
    </w:p>
    <w:p w:rsidR="00B734D1" w:rsidRPr="00B734D1" w:rsidRDefault="00B734D1" w:rsidP="00B734D1">
      <w:pPr>
        <w:spacing w:line="360" w:lineRule="auto"/>
        <w:ind w:firstLine="539"/>
        <w:jc w:val="both"/>
        <w:rPr>
          <w:rFonts w:ascii="Times New Roman" w:hAnsi="Times New Roman" w:cs="Times New Roman"/>
          <w:i/>
          <w:sz w:val="28"/>
          <w:szCs w:val="28"/>
          <w:lang w:val="uk-UA"/>
        </w:rPr>
      </w:pPr>
      <w:r w:rsidRPr="00B734D1">
        <w:rPr>
          <w:rFonts w:ascii="Times New Roman" w:hAnsi="Times New Roman" w:cs="Times New Roman"/>
          <w:i/>
          <w:sz w:val="28"/>
          <w:szCs w:val="28"/>
          <w:lang w:val="uk-UA"/>
        </w:rPr>
        <w:t xml:space="preserve"> Схема реакції.</w:t>
      </w:r>
    </w:p>
    <w:p w:rsidR="00B734D1" w:rsidRPr="00B734D1" w:rsidRDefault="00B734D1" w:rsidP="00B734D1">
      <w:pPr>
        <w:spacing w:line="360" w:lineRule="auto"/>
        <w:jc w:val="both"/>
        <w:rPr>
          <w:rFonts w:ascii="Times New Roman" w:hAnsi="Times New Roman" w:cs="Times New Roman"/>
          <w:sz w:val="28"/>
          <w:szCs w:val="28"/>
        </w:rPr>
      </w:pPr>
      <w:r w:rsidRPr="00B734D1">
        <w:rPr>
          <w:rFonts w:ascii="Times New Roman" w:hAnsi="Times New Roman" w:cs="Times New Roman"/>
          <w:sz w:val="28"/>
          <w:szCs w:val="28"/>
          <w:lang w:val="uk-UA"/>
        </w:rPr>
        <w:tab/>
      </w:r>
      <w:r w:rsidRPr="00B734D1">
        <w:rPr>
          <w:rFonts w:ascii="Times New Roman" w:hAnsi="Times New Roman" w:cs="Times New Roman"/>
          <w:sz w:val="28"/>
          <w:szCs w:val="28"/>
          <w:lang w:val="uk-UA"/>
        </w:rPr>
        <w:tab/>
      </w:r>
      <w:r w:rsidRPr="00B734D1">
        <w:rPr>
          <w:rFonts w:ascii="Times New Roman" w:hAnsi="Times New Roman" w:cs="Times New Roman"/>
          <w:sz w:val="28"/>
          <w:szCs w:val="28"/>
          <w:lang w:val="uk-UA"/>
        </w:rPr>
        <w:tab/>
      </w:r>
      <w:r w:rsidRPr="00B734D1">
        <w:rPr>
          <w:rFonts w:ascii="Times New Roman" w:hAnsi="Times New Roman" w:cs="Times New Roman"/>
          <w:sz w:val="28"/>
          <w:szCs w:val="28"/>
          <w:lang w:val="uk-UA"/>
        </w:rPr>
        <w:tab/>
      </w:r>
      <w:r w:rsidRPr="00B734D1">
        <w:rPr>
          <w:rFonts w:ascii="Times New Roman" w:hAnsi="Times New Roman" w:cs="Times New Roman"/>
          <w:sz w:val="28"/>
          <w:szCs w:val="28"/>
          <w:lang w:val="uk-UA"/>
        </w:rPr>
        <w:tab/>
        <w:t xml:space="preserve">   </w:t>
      </w:r>
      <w:r w:rsidRPr="00B734D1">
        <w:rPr>
          <w:rFonts w:ascii="Times New Roman" w:hAnsi="Times New Roman" w:cs="Times New Roman"/>
          <w:sz w:val="28"/>
          <w:szCs w:val="28"/>
        </w:rPr>
        <w:t>Уриказа</w:t>
      </w:r>
    </w:p>
    <w:p w:rsidR="00B734D1" w:rsidRPr="00B734D1" w:rsidRDefault="00B734D1" w:rsidP="00B734D1">
      <w:pPr>
        <w:spacing w:line="360" w:lineRule="auto"/>
        <w:jc w:val="both"/>
        <w:rPr>
          <w:rFonts w:ascii="Times New Roman" w:hAnsi="Times New Roman" w:cs="Times New Roman"/>
          <w:sz w:val="28"/>
          <w:szCs w:val="28"/>
          <w:vertAlign w:val="subscript"/>
        </w:rPr>
      </w:pPr>
      <w:r w:rsidRPr="00B734D1">
        <w:rPr>
          <w:rFonts w:ascii="Times New Roman" w:hAnsi="Times New Roman" w:cs="Times New Roman"/>
          <w:sz w:val="28"/>
          <w:szCs w:val="28"/>
          <w:lang w:val="uk-UA"/>
        </w:rPr>
        <w:t>Сечова</w:t>
      </w:r>
      <w:r w:rsidRPr="00B734D1">
        <w:rPr>
          <w:rFonts w:ascii="Times New Roman" w:hAnsi="Times New Roman" w:cs="Times New Roman"/>
          <w:sz w:val="28"/>
          <w:szCs w:val="28"/>
        </w:rPr>
        <w:t xml:space="preserve"> кислота + О</w:t>
      </w:r>
      <w:r w:rsidRPr="00B734D1">
        <w:rPr>
          <w:rFonts w:ascii="Times New Roman" w:hAnsi="Times New Roman" w:cs="Times New Roman"/>
          <w:sz w:val="28"/>
          <w:szCs w:val="28"/>
          <w:vertAlign w:val="subscript"/>
        </w:rPr>
        <w:t xml:space="preserve">2 </w:t>
      </w:r>
      <w:r w:rsidRPr="00B734D1">
        <w:rPr>
          <w:rFonts w:ascii="Times New Roman" w:hAnsi="Times New Roman" w:cs="Times New Roman"/>
          <w:sz w:val="28"/>
          <w:szCs w:val="28"/>
        </w:rPr>
        <w:t>+ Н</w:t>
      </w:r>
      <w:r w:rsidRPr="00B734D1">
        <w:rPr>
          <w:rFonts w:ascii="Times New Roman" w:hAnsi="Times New Roman" w:cs="Times New Roman"/>
          <w:sz w:val="28"/>
          <w:szCs w:val="28"/>
          <w:vertAlign w:val="subscript"/>
        </w:rPr>
        <w:t>2</w:t>
      </w:r>
      <w:r w:rsidRPr="00B734D1">
        <w:rPr>
          <w:rFonts w:ascii="Times New Roman" w:hAnsi="Times New Roman" w:cs="Times New Roman"/>
          <w:sz w:val="28"/>
          <w:szCs w:val="28"/>
        </w:rPr>
        <w:t>О &lt;----------------&gt; алланто</w:t>
      </w:r>
      <w:r w:rsidRPr="00B734D1">
        <w:rPr>
          <w:rFonts w:ascii="Times New Roman" w:hAnsi="Times New Roman" w:cs="Times New Roman"/>
          <w:sz w:val="28"/>
          <w:szCs w:val="28"/>
          <w:lang w:val="uk-UA"/>
        </w:rPr>
        <w:t>ї</w:t>
      </w:r>
      <w:r w:rsidRPr="00B734D1">
        <w:rPr>
          <w:rFonts w:ascii="Times New Roman" w:hAnsi="Times New Roman" w:cs="Times New Roman"/>
          <w:sz w:val="28"/>
          <w:szCs w:val="28"/>
        </w:rPr>
        <w:t>н + СО</w:t>
      </w:r>
      <w:r w:rsidRPr="00B734D1">
        <w:rPr>
          <w:rFonts w:ascii="Times New Roman" w:hAnsi="Times New Roman" w:cs="Times New Roman"/>
          <w:sz w:val="28"/>
          <w:szCs w:val="28"/>
          <w:vertAlign w:val="subscript"/>
        </w:rPr>
        <w:t>2</w:t>
      </w:r>
      <w:r w:rsidRPr="00B734D1">
        <w:rPr>
          <w:rFonts w:ascii="Times New Roman" w:hAnsi="Times New Roman" w:cs="Times New Roman"/>
          <w:sz w:val="28"/>
          <w:szCs w:val="28"/>
        </w:rPr>
        <w:t xml:space="preserve"> + Н</w:t>
      </w:r>
      <w:r w:rsidRPr="00B734D1">
        <w:rPr>
          <w:rFonts w:ascii="Times New Roman" w:hAnsi="Times New Roman" w:cs="Times New Roman"/>
          <w:sz w:val="28"/>
          <w:szCs w:val="28"/>
          <w:vertAlign w:val="subscript"/>
        </w:rPr>
        <w:t>2</w:t>
      </w:r>
      <w:r w:rsidRPr="00B734D1">
        <w:rPr>
          <w:rFonts w:ascii="Times New Roman" w:hAnsi="Times New Roman" w:cs="Times New Roman"/>
          <w:sz w:val="28"/>
          <w:szCs w:val="28"/>
        </w:rPr>
        <w:t>О</w:t>
      </w:r>
      <w:r w:rsidRPr="00B734D1">
        <w:rPr>
          <w:rFonts w:ascii="Times New Roman" w:hAnsi="Times New Roman" w:cs="Times New Roman"/>
          <w:sz w:val="28"/>
          <w:szCs w:val="28"/>
          <w:vertAlign w:val="subscript"/>
        </w:rPr>
        <w:t>2</w:t>
      </w:r>
    </w:p>
    <w:p w:rsidR="00B734D1" w:rsidRPr="00B734D1" w:rsidRDefault="00B734D1" w:rsidP="00B734D1">
      <w:pPr>
        <w:spacing w:line="360" w:lineRule="auto"/>
        <w:jc w:val="both"/>
        <w:rPr>
          <w:rFonts w:ascii="Times New Roman" w:hAnsi="Times New Roman" w:cs="Times New Roman"/>
          <w:sz w:val="28"/>
          <w:szCs w:val="28"/>
        </w:rPr>
      </w:pPr>
      <w:r w:rsidRPr="00B734D1">
        <w:rPr>
          <w:rFonts w:ascii="Times New Roman" w:hAnsi="Times New Roman" w:cs="Times New Roman"/>
          <w:sz w:val="28"/>
          <w:szCs w:val="28"/>
        </w:rPr>
        <w:tab/>
      </w:r>
      <w:r w:rsidRPr="00B734D1">
        <w:rPr>
          <w:rFonts w:ascii="Times New Roman" w:hAnsi="Times New Roman" w:cs="Times New Roman"/>
          <w:sz w:val="28"/>
          <w:szCs w:val="28"/>
        </w:rPr>
        <w:tab/>
      </w:r>
      <w:r w:rsidRPr="00B734D1">
        <w:rPr>
          <w:rFonts w:ascii="Times New Roman" w:hAnsi="Times New Roman" w:cs="Times New Roman"/>
          <w:sz w:val="28"/>
          <w:szCs w:val="28"/>
        </w:rPr>
        <w:tab/>
      </w:r>
      <w:r w:rsidRPr="00B734D1">
        <w:rPr>
          <w:rFonts w:ascii="Times New Roman" w:hAnsi="Times New Roman" w:cs="Times New Roman"/>
          <w:sz w:val="28"/>
          <w:szCs w:val="28"/>
        </w:rPr>
        <w:tab/>
        <w:t xml:space="preserve">    Пероксидаза</w:t>
      </w:r>
    </w:p>
    <w:p w:rsidR="00B734D1" w:rsidRPr="00B734D1" w:rsidRDefault="00B734D1" w:rsidP="00B734D1">
      <w:pPr>
        <w:spacing w:line="360" w:lineRule="auto"/>
        <w:jc w:val="both"/>
        <w:rPr>
          <w:rFonts w:ascii="Times New Roman" w:hAnsi="Times New Roman" w:cs="Times New Roman"/>
          <w:sz w:val="28"/>
          <w:szCs w:val="28"/>
        </w:rPr>
      </w:pPr>
      <w:r w:rsidRPr="00B734D1">
        <w:rPr>
          <w:rFonts w:ascii="Times New Roman" w:hAnsi="Times New Roman" w:cs="Times New Roman"/>
          <w:sz w:val="28"/>
          <w:szCs w:val="28"/>
        </w:rPr>
        <w:t>2Н</w:t>
      </w:r>
      <w:r w:rsidRPr="00B734D1">
        <w:rPr>
          <w:rFonts w:ascii="Times New Roman" w:hAnsi="Times New Roman" w:cs="Times New Roman"/>
          <w:sz w:val="28"/>
          <w:szCs w:val="28"/>
          <w:vertAlign w:val="subscript"/>
        </w:rPr>
        <w:t>2</w:t>
      </w:r>
      <w:r w:rsidRPr="00B734D1">
        <w:rPr>
          <w:rFonts w:ascii="Times New Roman" w:hAnsi="Times New Roman" w:cs="Times New Roman"/>
          <w:sz w:val="28"/>
          <w:szCs w:val="28"/>
        </w:rPr>
        <w:t>О</w:t>
      </w:r>
      <w:r w:rsidRPr="00B734D1">
        <w:rPr>
          <w:rFonts w:ascii="Times New Roman" w:hAnsi="Times New Roman" w:cs="Times New Roman"/>
          <w:sz w:val="28"/>
          <w:szCs w:val="28"/>
          <w:vertAlign w:val="subscript"/>
        </w:rPr>
        <w:t>2</w:t>
      </w:r>
      <w:r w:rsidRPr="00B734D1">
        <w:rPr>
          <w:rFonts w:ascii="Times New Roman" w:hAnsi="Times New Roman" w:cs="Times New Roman"/>
          <w:sz w:val="28"/>
          <w:szCs w:val="28"/>
        </w:rPr>
        <w:t xml:space="preserve"> + ДХГБС + РАР &lt;----------------------&gt; х</w:t>
      </w:r>
      <w:r w:rsidRPr="00B734D1">
        <w:rPr>
          <w:rFonts w:ascii="Times New Roman" w:hAnsi="Times New Roman" w:cs="Times New Roman"/>
          <w:sz w:val="28"/>
          <w:szCs w:val="28"/>
          <w:lang w:val="uk-UA"/>
        </w:rPr>
        <w:t>і</w:t>
      </w:r>
      <w:r w:rsidRPr="00B734D1">
        <w:rPr>
          <w:rFonts w:ascii="Times New Roman" w:hAnsi="Times New Roman" w:cs="Times New Roman"/>
          <w:sz w:val="28"/>
          <w:szCs w:val="28"/>
        </w:rPr>
        <w:t>нон</w:t>
      </w:r>
      <w:r w:rsidRPr="00B734D1">
        <w:rPr>
          <w:rFonts w:ascii="Times New Roman" w:hAnsi="Times New Roman" w:cs="Times New Roman"/>
          <w:sz w:val="28"/>
          <w:szCs w:val="28"/>
          <w:lang w:val="uk-UA"/>
        </w:rPr>
        <w:t>і</w:t>
      </w:r>
      <w:proofErr w:type="gramStart"/>
      <w:r w:rsidRPr="00B734D1">
        <w:rPr>
          <w:rFonts w:ascii="Times New Roman" w:hAnsi="Times New Roman" w:cs="Times New Roman"/>
          <w:sz w:val="28"/>
          <w:szCs w:val="28"/>
        </w:rPr>
        <w:t>м</w:t>
      </w:r>
      <w:proofErr w:type="gramEnd"/>
      <w:r w:rsidRPr="00B734D1">
        <w:rPr>
          <w:rFonts w:ascii="Times New Roman" w:hAnsi="Times New Roman" w:cs="Times New Roman"/>
          <w:sz w:val="28"/>
          <w:szCs w:val="28"/>
          <w:lang w:val="uk-UA"/>
        </w:rPr>
        <w:t>і</w:t>
      </w:r>
      <w:r w:rsidRPr="00B734D1">
        <w:rPr>
          <w:rFonts w:ascii="Times New Roman" w:hAnsi="Times New Roman" w:cs="Times New Roman"/>
          <w:sz w:val="28"/>
          <w:szCs w:val="28"/>
        </w:rPr>
        <w:t>н + НС</w:t>
      </w:r>
      <w:r w:rsidRPr="00B734D1">
        <w:rPr>
          <w:rFonts w:ascii="Times New Roman" w:hAnsi="Times New Roman" w:cs="Times New Roman"/>
          <w:sz w:val="28"/>
          <w:szCs w:val="28"/>
          <w:lang w:val="en-US"/>
        </w:rPr>
        <w:t>I</w:t>
      </w:r>
      <w:r w:rsidRPr="00B734D1">
        <w:rPr>
          <w:rFonts w:ascii="Times New Roman" w:hAnsi="Times New Roman" w:cs="Times New Roman"/>
          <w:sz w:val="28"/>
          <w:szCs w:val="28"/>
        </w:rPr>
        <w:t xml:space="preserve"> + 4Н</w:t>
      </w:r>
      <w:r w:rsidRPr="00B734D1">
        <w:rPr>
          <w:rFonts w:ascii="Times New Roman" w:hAnsi="Times New Roman" w:cs="Times New Roman"/>
          <w:sz w:val="28"/>
          <w:szCs w:val="28"/>
          <w:vertAlign w:val="subscript"/>
        </w:rPr>
        <w:t>2</w:t>
      </w:r>
      <w:r w:rsidRPr="00B734D1">
        <w:rPr>
          <w:rFonts w:ascii="Times New Roman" w:hAnsi="Times New Roman" w:cs="Times New Roman"/>
          <w:sz w:val="28"/>
          <w:szCs w:val="28"/>
        </w:rPr>
        <w:t>О</w:t>
      </w:r>
    </w:p>
    <w:p w:rsidR="00B734D1" w:rsidRPr="00B734D1" w:rsidRDefault="00B734D1" w:rsidP="00B734D1">
      <w:pPr>
        <w:spacing w:line="360" w:lineRule="auto"/>
        <w:ind w:firstLine="539"/>
        <w:jc w:val="both"/>
        <w:rPr>
          <w:rFonts w:ascii="Times New Roman" w:hAnsi="Times New Roman" w:cs="Times New Roman"/>
          <w:sz w:val="28"/>
          <w:szCs w:val="28"/>
        </w:rPr>
      </w:pPr>
      <w:r w:rsidRPr="00B734D1">
        <w:rPr>
          <w:rFonts w:ascii="Times New Roman" w:hAnsi="Times New Roman" w:cs="Times New Roman"/>
          <w:i/>
          <w:sz w:val="28"/>
          <w:szCs w:val="28"/>
        </w:rPr>
        <w:t>Проб</w:t>
      </w:r>
      <w:r w:rsidRPr="00B734D1">
        <w:rPr>
          <w:rFonts w:ascii="Times New Roman" w:hAnsi="Times New Roman" w:cs="Times New Roman"/>
          <w:i/>
          <w:sz w:val="28"/>
          <w:szCs w:val="28"/>
          <w:lang w:val="uk-UA"/>
        </w:rPr>
        <w:t>и</w:t>
      </w:r>
      <w:r w:rsidRPr="00B734D1">
        <w:rPr>
          <w:rFonts w:ascii="Times New Roman" w:hAnsi="Times New Roman" w:cs="Times New Roman"/>
          <w:i/>
          <w:sz w:val="28"/>
          <w:szCs w:val="28"/>
        </w:rPr>
        <w:t xml:space="preserve">. </w:t>
      </w:r>
      <w:r w:rsidRPr="00B734D1">
        <w:rPr>
          <w:rFonts w:ascii="Times New Roman" w:hAnsi="Times New Roman" w:cs="Times New Roman"/>
          <w:sz w:val="28"/>
          <w:szCs w:val="28"/>
          <w:lang w:val="uk-UA"/>
        </w:rPr>
        <w:t>Сироватка</w:t>
      </w:r>
      <w:r w:rsidRPr="00B734D1">
        <w:rPr>
          <w:rFonts w:ascii="Times New Roman" w:hAnsi="Times New Roman" w:cs="Times New Roman"/>
          <w:sz w:val="28"/>
          <w:szCs w:val="28"/>
        </w:rPr>
        <w:t>, гепарин</w:t>
      </w:r>
      <w:r w:rsidRPr="00B734D1">
        <w:rPr>
          <w:rFonts w:ascii="Times New Roman" w:hAnsi="Times New Roman" w:cs="Times New Roman"/>
          <w:sz w:val="28"/>
          <w:szCs w:val="28"/>
          <w:lang w:val="uk-UA"/>
        </w:rPr>
        <w:t>і</w:t>
      </w:r>
      <w:r w:rsidRPr="00B734D1">
        <w:rPr>
          <w:rFonts w:ascii="Times New Roman" w:hAnsi="Times New Roman" w:cs="Times New Roman"/>
          <w:sz w:val="28"/>
          <w:szCs w:val="28"/>
        </w:rPr>
        <w:t xml:space="preserve">зована </w:t>
      </w:r>
      <w:r w:rsidRPr="00B734D1">
        <w:rPr>
          <w:rFonts w:ascii="Times New Roman" w:hAnsi="Times New Roman" w:cs="Times New Roman"/>
          <w:sz w:val="28"/>
          <w:szCs w:val="28"/>
          <w:lang w:val="uk-UA"/>
        </w:rPr>
        <w:t>або</w:t>
      </w:r>
      <w:r w:rsidRPr="00B734D1">
        <w:rPr>
          <w:rFonts w:ascii="Times New Roman" w:hAnsi="Times New Roman" w:cs="Times New Roman"/>
          <w:sz w:val="28"/>
          <w:szCs w:val="28"/>
        </w:rPr>
        <w:t xml:space="preserve"> </w:t>
      </w:r>
      <w:r w:rsidRPr="00B734D1">
        <w:rPr>
          <w:rFonts w:ascii="Times New Roman" w:hAnsi="Times New Roman" w:cs="Times New Roman"/>
          <w:sz w:val="28"/>
          <w:szCs w:val="28"/>
          <w:lang w:val="uk-UA"/>
        </w:rPr>
        <w:t>Е</w:t>
      </w:r>
      <w:r w:rsidRPr="00B734D1">
        <w:rPr>
          <w:rFonts w:ascii="Times New Roman" w:hAnsi="Times New Roman" w:cs="Times New Roman"/>
          <w:sz w:val="28"/>
          <w:szCs w:val="28"/>
        </w:rPr>
        <w:t>ДТА-плазма.</w:t>
      </w:r>
    </w:p>
    <w:p w:rsidR="00B734D1" w:rsidRPr="00B734D1" w:rsidRDefault="00B734D1" w:rsidP="00B734D1">
      <w:pPr>
        <w:spacing w:line="360" w:lineRule="auto"/>
        <w:ind w:firstLine="539"/>
        <w:jc w:val="both"/>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Для виконання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методики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використовується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фотометр</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Солар» </w:t>
      </w:r>
      <w:r w:rsidRPr="00B734D1">
        <w:rPr>
          <w:rStyle w:val="hps"/>
          <w:rFonts w:ascii="Times New Roman" w:hAnsi="Times New Roman" w:cs="Times New Roman"/>
          <w:sz w:val="28"/>
          <w:szCs w:val="28"/>
          <w:lang w:val="uk-UA"/>
        </w:rPr>
        <w:t>РМ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2111.</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Діапазон вимірювань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оптичної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щільності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від 0</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до 2,000</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 номінальним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щаблем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квантування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0,001</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Спектральний діапазон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фотометра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 від</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340 до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850 нм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селекцією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довжин хвиль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інтерференційними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світлофільтрами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Температура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термостатуючого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кюветного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відділення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фотометра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робочих умовах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експлуатації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37 </w:t>
      </w:r>
      <w:r w:rsidRPr="00B734D1">
        <w:rPr>
          <w:rStyle w:val="hps"/>
          <w:rFonts w:ascii="Times New Roman" w:hAnsi="Times New Roman" w:cs="Times New Roman"/>
          <w:sz w:val="28"/>
          <w:szCs w:val="28"/>
          <w:u w:val="single"/>
          <w:lang w:val="uk-UA"/>
        </w:rPr>
        <w:t>+</w:t>
      </w:r>
      <w:r w:rsidRPr="00B734D1">
        <w:rPr>
          <w:rFonts w:ascii="Times New Roman" w:hAnsi="Times New Roman" w:cs="Times New Roman"/>
          <w:sz w:val="28"/>
          <w:szCs w:val="28"/>
          <w:u w:val="single"/>
          <w:lang w:val="uk-UA"/>
        </w:rPr>
        <w:t xml:space="preserve"> </w:t>
      </w:r>
      <w:r w:rsidRPr="00B734D1">
        <w:rPr>
          <w:rStyle w:val="hps"/>
          <w:rFonts w:ascii="Times New Roman" w:hAnsi="Times New Roman" w:cs="Times New Roman"/>
          <w:sz w:val="28"/>
          <w:szCs w:val="28"/>
          <w:lang w:val="uk-UA"/>
        </w:rPr>
        <w:t>0,5)°С</w:t>
      </w:r>
      <w:r w:rsidRPr="00B734D1">
        <w:rPr>
          <w:rFonts w:ascii="Times New Roman" w:hAnsi="Times New Roman" w:cs="Times New Roman"/>
          <w:sz w:val="28"/>
          <w:szCs w:val="28"/>
          <w:lang w:val="uk-UA"/>
        </w:rPr>
        <w:t>.</w:t>
      </w:r>
    </w:p>
    <w:p w:rsidR="00B734D1" w:rsidRPr="00B734D1" w:rsidRDefault="00B734D1" w:rsidP="00B734D1">
      <w:pPr>
        <w:spacing w:line="360" w:lineRule="auto"/>
        <w:ind w:firstLine="539"/>
        <w:jc w:val="both"/>
        <w:rPr>
          <w:rFonts w:ascii="Times New Roman" w:hAnsi="Times New Roman" w:cs="Times New Roman"/>
          <w:sz w:val="28"/>
          <w:szCs w:val="28"/>
        </w:rPr>
      </w:pPr>
      <w:r w:rsidRPr="00B734D1">
        <w:rPr>
          <w:rFonts w:ascii="Times New Roman" w:hAnsi="Times New Roman" w:cs="Times New Roman"/>
          <w:i/>
          <w:sz w:val="28"/>
          <w:szCs w:val="28"/>
          <w:lang w:val="uk-UA"/>
        </w:rPr>
        <w:t>Умови</w:t>
      </w:r>
      <w:r w:rsidRPr="00B734D1">
        <w:rPr>
          <w:rFonts w:ascii="Times New Roman" w:hAnsi="Times New Roman" w:cs="Times New Roman"/>
          <w:i/>
          <w:sz w:val="28"/>
          <w:szCs w:val="28"/>
        </w:rPr>
        <w:t xml:space="preserve"> </w:t>
      </w:r>
      <w:r w:rsidRPr="00B734D1">
        <w:rPr>
          <w:rFonts w:ascii="Times New Roman" w:hAnsi="Times New Roman" w:cs="Times New Roman"/>
          <w:i/>
          <w:sz w:val="28"/>
          <w:szCs w:val="28"/>
          <w:lang w:val="uk-UA"/>
        </w:rPr>
        <w:t>вимірювання</w:t>
      </w:r>
      <w:r w:rsidRPr="00B734D1">
        <w:rPr>
          <w:rFonts w:ascii="Times New Roman" w:hAnsi="Times New Roman" w:cs="Times New Roman"/>
          <w:i/>
          <w:sz w:val="28"/>
          <w:szCs w:val="28"/>
        </w:rPr>
        <w:t>.</w:t>
      </w:r>
      <w:r w:rsidRPr="00B734D1">
        <w:rPr>
          <w:rFonts w:ascii="Times New Roman" w:hAnsi="Times New Roman" w:cs="Times New Roman"/>
          <w:sz w:val="28"/>
          <w:szCs w:val="28"/>
        </w:rPr>
        <w:t xml:space="preserve"> </w:t>
      </w:r>
      <w:r w:rsidRPr="00B734D1">
        <w:rPr>
          <w:rFonts w:ascii="Times New Roman" w:hAnsi="Times New Roman" w:cs="Times New Roman"/>
          <w:sz w:val="28"/>
          <w:szCs w:val="28"/>
          <w:lang w:val="uk-UA"/>
        </w:rPr>
        <w:t>Довжина</w:t>
      </w:r>
      <w:r w:rsidRPr="00B734D1">
        <w:rPr>
          <w:rFonts w:ascii="Times New Roman" w:hAnsi="Times New Roman" w:cs="Times New Roman"/>
          <w:sz w:val="28"/>
          <w:szCs w:val="28"/>
        </w:rPr>
        <w:t xml:space="preserve"> </w:t>
      </w:r>
      <w:r w:rsidRPr="00B734D1">
        <w:rPr>
          <w:rFonts w:ascii="Times New Roman" w:hAnsi="Times New Roman" w:cs="Times New Roman"/>
          <w:sz w:val="28"/>
          <w:szCs w:val="28"/>
          <w:lang w:val="uk-UA"/>
        </w:rPr>
        <w:t>хвилі</w:t>
      </w:r>
      <w:r w:rsidRPr="00B734D1">
        <w:rPr>
          <w:rFonts w:ascii="Times New Roman" w:hAnsi="Times New Roman" w:cs="Times New Roman"/>
          <w:sz w:val="28"/>
          <w:szCs w:val="28"/>
        </w:rPr>
        <w:t xml:space="preserve"> – 520</w:t>
      </w:r>
      <w:r w:rsidRPr="00B734D1">
        <w:rPr>
          <w:rFonts w:ascii="Times New Roman" w:hAnsi="Times New Roman" w:cs="Times New Roman"/>
          <w:sz w:val="28"/>
          <w:szCs w:val="28"/>
          <w:lang w:val="uk-UA"/>
        </w:rPr>
        <w:t xml:space="preserve"> </w:t>
      </w:r>
      <w:r w:rsidRPr="00B734D1">
        <w:rPr>
          <w:rFonts w:ascii="Times New Roman" w:hAnsi="Times New Roman" w:cs="Times New Roman"/>
          <w:sz w:val="28"/>
          <w:szCs w:val="28"/>
        </w:rPr>
        <w:t>нм. Оптич</w:t>
      </w:r>
      <w:r w:rsidRPr="00B734D1">
        <w:rPr>
          <w:rFonts w:ascii="Times New Roman" w:hAnsi="Times New Roman" w:cs="Times New Roman"/>
          <w:sz w:val="28"/>
          <w:szCs w:val="28"/>
          <w:lang w:val="uk-UA"/>
        </w:rPr>
        <w:t>ний</w:t>
      </w:r>
      <w:r w:rsidRPr="00B734D1">
        <w:rPr>
          <w:rFonts w:ascii="Times New Roman" w:hAnsi="Times New Roman" w:cs="Times New Roman"/>
          <w:sz w:val="28"/>
          <w:szCs w:val="28"/>
        </w:rPr>
        <w:t xml:space="preserve"> </w:t>
      </w:r>
      <w:r w:rsidRPr="00B734D1">
        <w:rPr>
          <w:rFonts w:ascii="Times New Roman" w:hAnsi="Times New Roman" w:cs="Times New Roman"/>
          <w:sz w:val="28"/>
          <w:szCs w:val="28"/>
          <w:lang w:val="uk-UA"/>
        </w:rPr>
        <w:t>шлях</w:t>
      </w:r>
      <w:r w:rsidRPr="00B734D1">
        <w:rPr>
          <w:rFonts w:ascii="Times New Roman" w:hAnsi="Times New Roman" w:cs="Times New Roman"/>
          <w:sz w:val="28"/>
          <w:szCs w:val="28"/>
        </w:rPr>
        <w:t xml:space="preserve"> – 1</w:t>
      </w:r>
      <w:r w:rsidRPr="00B734D1">
        <w:rPr>
          <w:rFonts w:ascii="Times New Roman" w:hAnsi="Times New Roman" w:cs="Times New Roman"/>
          <w:sz w:val="28"/>
          <w:szCs w:val="28"/>
          <w:lang w:val="uk-UA"/>
        </w:rPr>
        <w:t xml:space="preserve"> </w:t>
      </w:r>
      <w:r w:rsidRPr="00B734D1">
        <w:rPr>
          <w:rFonts w:ascii="Times New Roman" w:hAnsi="Times New Roman" w:cs="Times New Roman"/>
          <w:sz w:val="28"/>
          <w:szCs w:val="28"/>
        </w:rPr>
        <w:t>см. Температура – 20-25</w:t>
      </w:r>
      <w:proofErr w:type="gramStart"/>
      <w:r w:rsidRPr="00B734D1">
        <w:rPr>
          <w:rFonts w:ascii="Times New Roman" w:hAnsi="Times New Roman" w:cs="Times New Roman"/>
          <w:sz w:val="28"/>
          <w:szCs w:val="28"/>
        </w:rPr>
        <w:t>°С</w:t>
      </w:r>
      <w:proofErr w:type="gramEnd"/>
      <w:r w:rsidRPr="00B734D1">
        <w:rPr>
          <w:rFonts w:ascii="Times New Roman" w:hAnsi="Times New Roman" w:cs="Times New Roman"/>
          <w:sz w:val="28"/>
          <w:szCs w:val="28"/>
        </w:rPr>
        <w:t xml:space="preserve"> </w:t>
      </w:r>
      <w:r w:rsidRPr="00B734D1">
        <w:rPr>
          <w:rFonts w:ascii="Times New Roman" w:hAnsi="Times New Roman" w:cs="Times New Roman"/>
          <w:sz w:val="28"/>
          <w:szCs w:val="28"/>
          <w:lang w:val="uk-UA"/>
        </w:rPr>
        <w:t>або</w:t>
      </w:r>
      <w:r w:rsidRPr="00B734D1">
        <w:rPr>
          <w:rFonts w:ascii="Times New Roman" w:hAnsi="Times New Roman" w:cs="Times New Roman"/>
          <w:sz w:val="28"/>
          <w:szCs w:val="28"/>
        </w:rPr>
        <w:t xml:space="preserve"> 37°С.</w:t>
      </w:r>
    </w:p>
    <w:p w:rsidR="00B734D1" w:rsidRPr="00B734D1" w:rsidRDefault="00B734D1" w:rsidP="00B734D1">
      <w:pPr>
        <w:spacing w:line="360" w:lineRule="auto"/>
        <w:ind w:firstLine="539"/>
        <w:jc w:val="both"/>
        <w:rPr>
          <w:rFonts w:ascii="Times New Roman" w:hAnsi="Times New Roman" w:cs="Times New Roman"/>
          <w:sz w:val="28"/>
          <w:szCs w:val="28"/>
          <w:lang w:val="uk-UA"/>
        </w:rPr>
      </w:pPr>
      <w:r w:rsidRPr="00B734D1">
        <w:rPr>
          <w:rFonts w:ascii="Times New Roman" w:hAnsi="Times New Roman" w:cs="Times New Roman"/>
          <w:i/>
          <w:sz w:val="28"/>
          <w:szCs w:val="28"/>
          <w:lang w:val="uk-UA"/>
        </w:rPr>
        <w:t>Лінійність</w:t>
      </w:r>
      <w:r w:rsidRPr="00B734D1">
        <w:rPr>
          <w:rFonts w:ascii="Times New Roman" w:hAnsi="Times New Roman" w:cs="Times New Roman"/>
          <w:i/>
          <w:sz w:val="28"/>
          <w:szCs w:val="28"/>
        </w:rPr>
        <w:t xml:space="preserve"> метод</w:t>
      </w:r>
      <w:r w:rsidRPr="00B734D1">
        <w:rPr>
          <w:rFonts w:ascii="Times New Roman" w:hAnsi="Times New Roman" w:cs="Times New Roman"/>
          <w:i/>
          <w:sz w:val="28"/>
          <w:szCs w:val="28"/>
          <w:lang w:val="uk-UA"/>
        </w:rPr>
        <w:t>у</w:t>
      </w:r>
      <w:r w:rsidRPr="00B734D1">
        <w:rPr>
          <w:rFonts w:ascii="Times New Roman" w:hAnsi="Times New Roman" w:cs="Times New Roman"/>
          <w:i/>
          <w:sz w:val="28"/>
          <w:szCs w:val="28"/>
        </w:rPr>
        <w:t xml:space="preserve">. </w:t>
      </w:r>
      <w:r w:rsidRPr="00B734D1">
        <w:rPr>
          <w:rFonts w:ascii="Times New Roman" w:hAnsi="Times New Roman" w:cs="Times New Roman"/>
          <w:sz w:val="28"/>
          <w:szCs w:val="28"/>
        </w:rPr>
        <w:t xml:space="preserve">Тест </w:t>
      </w:r>
      <w:proofErr w:type="gramStart"/>
      <w:r w:rsidRPr="00B734D1">
        <w:rPr>
          <w:rFonts w:ascii="Times New Roman" w:hAnsi="Times New Roman" w:cs="Times New Roman"/>
          <w:sz w:val="28"/>
          <w:szCs w:val="28"/>
        </w:rPr>
        <w:t>л</w:t>
      </w:r>
      <w:proofErr w:type="gramEnd"/>
      <w:r w:rsidRPr="00B734D1">
        <w:rPr>
          <w:rFonts w:ascii="Times New Roman" w:hAnsi="Times New Roman" w:cs="Times New Roman"/>
          <w:sz w:val="28"/>
          <w:szCs w:val="28"/>
          <w:lang w:val="uk-UA"/>
        </w:rPr>
        <w:t>інійний</w:t>
      </w:r>
      <w:r w:rsidRPr="00B734D1">
        <w:rPr>
          <w:rFonts w:ascii="Times New Roman" w:hAnsi="Times New Roman" w:cs="Times New Roman"/>
          <w:sz w:val="28"/>
          <w:szCs w:val="28"/>
        </w:rPr>
        <w:t xml:space="preserve"> до концентрац</w:t>
      </w:r>
      <w:r w:rsidRPr="00B734D1">
        <w:rPr>
          <w:rFonts w:ascii="Times New Roman" w:hAnsi="Times New Roman" w:cs="Times New Roman"/>
          <w:sz w:val="28"/>
          <w:szCs w:val="28"/>
          <w:lang w:val="uk-UA"/>
        </w:rPr>
        <w:t>ії</w:t>
      </w:r>
      <w:r w:rsidRPr="00B734D1">
        <w:rPr>
          <w:rFonts w:ascii="Times New Roman" w:hAnsi="Times New Roman" w:cs="Times New Roman"/>
          <w:sz w:val="28"/>
          <w:szCs w:val="28"/>
        </w:rPr>
        <w:t xml:space="preserve"> </w:t>
      </w:r>
      <w:r w:rsidRPr="00B734D1">
        <w:rPr>
          <w:rFonts w:ascii="Times New Roman" w:hAnsi="Times New Roman" w:cs="Times New Roman"/>
          <w:sz w:val="28"/>
          <w:szCs w:val="28"/>
          <w:lang w:val="uk-UA"/>
        </w:rPr>
        <w:t>сечової</w:t>
      </w:r>
      <w:r w:rsidRPr="00B734D1">
        <w:rPr>
          <w:rFonts w:ascii="Times New Roman" w:hAnsi="Times New Roman" w:cs="Times New Roman"/>
          <w:sz w:val="28"/>
          <w:szCs w:val="28"/>
        </w:rPr>
        <w:t xml:space="preserve"> кислот</w:t>
      </w:r>
      <w:r w:rsidRPr="00B734D1">
        <w:rPr>
          <w:rFonts w:ascii="Times New Roman" w:hAnsi="Times New Roman" w:cs="Times New Roman"/>
          <w:sz w:val="28"/>
          <w:szCs w:val="28"/>
          <w:lang w:val="uk-UA"/>
        </w:rPr>
        <w:t>и</w:t>
      </w:r>
      <w:r w:rsidRPr="00B734D1">
        <w:rPr>
          <w:rFonts w:ascii="Times New Roman" w:hAnsi="Times New Roman" w:cs="Times New Roman"/>
          <w:sz w:val="28"/>
          <w:szCs w:val="28"/>
        </w:rPr>
        <w:t xml:space="preserve"> 20мг/дл </w:t>
      </w:r>
      <w:r w:rsidRPr="00B734D1">
        <w:rPr>
          <w:rFonts w:ascii="Times New Roman" w:hAnsi="Times New Roman" w:cs="Times New Roman"/>
          <w:sz w:val="28"/>
          <w:szCs w:val="28"/>
          <w:lang w:val="uk-UA"/>
        </w:rPr>
        <w:t>або</w:t>
      </w:r>
      <w:r w:rsidRPr="00B734D1">
        <w:rPr>
          <w:rFonts w:ascii="Times New Roman" w:hAnsi="Times New Roman" w:cs="Times New Roman"/>
          <w:sz w:val="28"/>
          <w:szCs w:val="28"/>
        </w:rPr>
        <w:t xml:space="preserve"> 1190 мкмоль/л.</w:t>
      </w:r>
    </w:p>
    <w:p w:rsidR="00B734D1" w:rsidRPr="00B734D1" w:rsidRDefault="00B734D1" w:rsidP="00B734D1">
      <w:pPr>
        <w:spacing w:line="360" w:lineRule="auto"/>
        <w:ind w:firstLine="539"/>
        <w:jc w:val="both"/>
        <w:rPr>
          <w:rFonts w:ascii="Times New Roman" w:hAnsi="Times New Roman" w:cs="Times New Roman"/>
          <w:b/>
          <w:sz w:val="28"/>
          <w:szCs w:val="28"/>
          <w:lang w:val="uk-UA"/>
        </w:rPr>
      </w:pPr>
      <w:r w:rsidRPr="00B734D1">
        <w:rPr>
          <w:rFonts w:ascii="Times New Roman" w:hAnsi="Times New Roman" w:cs="Times New Roman"/>
          <w:b/>
          <w:sz w:val="28"/>
          <w:szCs w:val="28"/>
          <w:lang w:val="uk-UA"/>
        </w:rPr>
        <w:t>Визначення мікроальбумінурії.</w:t>
      </w:r>
    </w:p>
    <w:p w:rsidR="00B734D1" w:rsidRPr="00B734D1" w:rsidRDefault="00B734D1" w:rsidP="00B734D1">
      <w:pPr>
        <w:spacing w:line="360" w:lineRule="auto"/>
        <w:ind w:firstLine="539"/>
        <w:jc w:val="both"/>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Для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напівкількісного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аналізу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альбуміну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та креатиніну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 сечі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використовувалися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діагностичні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смужки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МікроальбуФАН</w:t>
      </w:r>
      <w:r w:rsidRPr="00B734D1">
        <w:rPr>
          <w:rFonts w:ascii="Times New Roman" w:hAnsi="Times New Roman" w:cs="Times New Roman"/>
          <w:sz w:val="28"/>
          <w:szCs w:val="28"/>
          <w:lang w:val="uk-UA"/>
        </w:rPr>
        <w:t>.</w:t>
      </w:r>
    </w:p>
    <w:p w:rsidR="00B734D1" w:rsidRPr="00B734D1" w:rsidRDefault="00B734D1" w:rsidP="00B734D1">
      <w:pPr>
        <w:spacing w:line="360" w:lineRule="auto"/>
        <w:ind w:firstLine="539"/>
        <w:jc w:val="both"/>
        <w:rPr>
          <w:rFonts w:ascii="Times New Roman" w:hAnsi="Times New Roman" w:cs="Times New Roman"/>
          <w:sz w:val="28"/>
          <w:szCs w:val="28"/>
        </w:rPr>
      </w:pPr>
      <w:r w:rsidRPr="00B734D1">
        <w:rPr>
          <w:rFonts w:ascii="Times New Roman" w:hAnsi="Times New Roman" w:cs="Times New Roman"/>
          <w:i/>
          <w:sz w:val="28"/>
          <w:szCs w:val="28"/>
          <w:lang w:val="uk-UA"/>
        </w:rPr>
        <w:t xml:space="preserve">Проведення тесту. </w:t>
      </w:r>
      <w:r w:rsidRPr="00B734D1">
        <w:rPr>
          <w:rStyle w:val="hps"/>
          <w:rFonts w:ascii="Times New Roman" w:hAnsi="Times New Roman" w:cs="Times New Roman"/>
          <w:sz w:val="28"/>
          <w:szCs w:val="28"/>
          <w:lang w:val="uk-UA"/>
        </w:rPr>
        <w:t>Досліджувалася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свіжа,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добре</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перемішана</w:t>
      </w:r>
      <w:r w:rsidRPr="00B734D1">
        <w:rPr>
          <w:rFonts w:ascii="Times New Roman" w:hAnsi="Times New Roman" w:cs="Times New Roman"/>
          <w:sz w:val="28"/>
          <w:szCs w:val="28"/>
          <w:lang w:val="uk-UA"/>
        </w:rPr>
        <w:t>, не ц</w:t>
      </w:r>
      <w:r w:rsidRPr="00B734D1">
        <w:rPr>
          <w:rStyle w:val="hps"/>
          <w:rFonts w:ascii="Times New Roman" w:hAnsi="Times New Roman" w:cs="Times New Roman"/>
          <w:sz w:val="28"/>
          <w:szCs w:val="28"/>
          <w:lang w:val="uk-UA"/>
        </w:rPr>
        <w:t>ентрифугована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сеча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без</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консервантів</w:t>
      </w:r>
      <w:r w:rsidRPr="00B734D1">
        <w:rPr>
          <w:rFonts w:ascii="Times New Roman" w:hAnsi="Times New Roman" w:cs="Times New Roman"/>
          <w:sz w:val="28"/>
          <w:szCs w:val="28"/>
          <w:lang w:val="uk-UA"/>
        </w:rPr>
        <w:t xml:space="preserve">, зібрана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чистий посуд</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без</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слідів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детергентів</w:t>
      </w:r>
      <w:r w:rsidRPr="00B734D1">
        <w:rPr>
          <w:rFonts w:ascii="Times New Roman" w:hAnsi="Times New Roman" w:cs="Times New Roman"/>
          <w:sz w:val="28"/>
          <w:szCs w:val="28"/>
          <w:lang w:val="uk-UA"/>
        </w:rPr>
        <w:t xml:space="preserve"> та </w:t>
      </w:r>
      <w:r w:rsidRPr="00B734D1">
        <w:rPr>
          <w:rStyle w:val="hps"/>
          <w:rFonts w:ascii="Times New Roman" w:hAnsi="Times New Roman" w:cs="Times New Roman"/>
          <w:sz w:val="28"/>
          <w:szCs w:val="28"/>
          <w:lang w:val="uk-UA"/>
        </w:rPr>
        <w:t>дезінфікуючих засобів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одноразова).</w:t>
      </w:r>
    </w:p>
    <w:p w:rsidR="00B734D1" w:rsidRPr="00B734D1" w:rsidRDefault="00B734D1" w:rsidP="00B734D1">
      <w:pPr>
        <w:spacing w:line="360" w:lineRule="auto"/>
        <w:ind w:firstLine="539"/>
        <w:jc w:val="both"/>
        <w:rPr>
          <w:rStyle w:val="hps"/>
          <w:rFonts w:ascii="Times New Roman" w:hAnsi="Times New Roman" w:cs="Times New Roman"/>
          <w:sz w:val="28"/>
          <w:szCs w:val="28"/>
          <w:lang w:val="uk-UA"/>
        </w:rPr>
      </w:pPr>
      <w:r w:rsidRPr="00B734D1">
        <w:rPr>
          <w:rStyle w:val="hps"/>
          <w:rFonts w:ascii="Times New Roman" w:hAnsi="Times New Roman" w:cs="Times New Roman"/>
          <w:sz w:val="28"/>
          <w:szCs w:val="28"/>
          <w:lang w:val="uk-UA"/>
        </w:rPr>
        <w:lastRenderedPageBreak/>
        <w:t>Смужка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МікроальбуФАН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занурювалася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досліджувану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сечу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 1-2</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секунди, потім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розміщувалася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горизонтальному положенні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приблизно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 60</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секунд,</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після чого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проводилася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оцінка результатів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шляхом порівняння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забарвлення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зон з</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кольоровою шкалою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етикетці.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Для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підвищення точності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оцінки кольору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пофарбованої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зони,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коли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результат</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лежав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 шкалі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між двома</w:t>
      </w:r>
      <w:r w:rsidRPr="00B734D1">
        <w:rPr>
          <w:rFonts w:ascii="Times New Roman" w:hAnsi="Times New Roman" w:cs="Times New Roman"/>
          <w:sz w:val="28"/>
          <w:szCs w:val="28"/>
          <w:lang w:val="uk-UA"/>
        </w:rPr>
        <w:t xml:space="preserve"> проміжними </w:t>
      </w:r>
      <w:r w:rsidRPr="00B734D1">
        <w:rPr>
          <w:rStyle w:val="hps"/>
          <w:rFonts w:ascii="Times New Roman" w:hAnsi="Times New Roman" w:cs="Times New Roman"/>
          <w:sz w:val="28"/>
          <w:szCs w:val="28"/>
          <w:lang w:val="uk-UA"/>
        </w:rPr>
        <w:t>кольоровими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зонами</w:t>
      </w:r>
      <w:r w:rsidRPr="00B734D1">
        <w:rPr>
          <w:rFonts w:ascii="Times New Roman" w:hAnsi="Times New Roman" w:cs="Times New Roman"/>
          <w:sz w:val="28"/>
          <w:szCs w:val="28"/>
          <w:lang w:val="uk-UA"/>
        </w:rPr>
        <w:t xml:space="preserve">, особливо </w:t>
      </w:r>
      <w:r w:rsidRPr="00B734D1">
        <w:rPr>
          <w:rStyle w:val="hps"/>
          <w:rFonts w:ascii="Times New Roman" w:hAnsi="Times New Roman" w:cs="Times New Roman"/>
          <w:sz w:val="28"/>
          <w:szCs w:val="28"/>
          <w:lang w:val="uk-UA"/>
        </w:rPr>
        <w:t>для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розрахунку коефіцієнта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альбуміну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креатинін,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розраховувалася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концентрація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яка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відповідала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більш</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інтенсивно забарвленої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зоні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тесту.</w:t>
      </w:r>
    </w:p>
    <w:p w:rsidR="00B734D1" w:rsidRPr="00B734D1" w:rsidRDefault="00B734D1" w:rsidP="00B734D1">
      <w:pPr>
        <w:spacing w:line="360" w:lineRule="auto"/>
        <w:ind w:firstLine="539"/>
        <w:jc w:val="both"/>
        <w:rPr>
          <w:rFonts w:ascii="Times New Roman" w:hAnsi="Times New Roman" w:cs="Times New Roman"/>
          <w:sz w:val="28"/>
          <w:szCs w:val="28"/>
          <w:lang w:val="uk-UA"/>
        </w:rPr>
      </w:pPr>
      <w:r w:rsidRPr="00B734D1">
        <w:rPr>
          <w:rFonts w:ascii="Times New Roman" w:hAnsi="Times New Roman" w:cs="Times New Roman"/>
          <w:i/>
          <w:sz w:val="28"/>
          <w:szCs w:val="28"/>
          <w:lang w:val="uk-UA"/>
        </w:rPr>
        <w:t>Концентрація робочих реагентів:</w:t>
      </w:r>
      <w:r w:rsidRPr="00B734D1">
        <w:rPr>
          <w:rFonts w:ascii="Times New Roman" w:hAnsi="Times New Roman" w:cs="Times New Roman"/>
          <w:sz w:val="28"/>
          <w:szCs w:val="28"/>
          <w:lang w:val="uk-UA"/>
        </w:rPr>
        <w:t xml:space="preserve"> альбумін – тетрабромфенол синій 0,17%; креатинін – 3,5-динітробензойна кислота 4,4%.</w:t>
      </w:r>
    </w:p>
    <w:p w:rsidR="00B734D1" w:rsidRPr="00B734D1" w:rsidRDefault="00B734D1" w:rsidP="00B734D1">
      <w:pPr>
        <w:spacing w:line="360" w:lineRule="auto"/>
        <w:ind w:firstLine="567"/>
        <w:jc w:val="both"/>
        <w:rPr>
          <w:rFonts w:ascii="Times New Roman" w:hAnsi="Times New Roman" w:cs="Times New Roman"/>
          <w:sz w:val="28"/>
          <w:szCs w:val="28"/>
          <w:lang w:val="uk-UA"/>
        </w:rPr>
      </w:pPr>
      <w:r w:rsidRPr="00B734D1">
        <w:rPr>
          <w:rFonts w:ascii="Times New Roman" w:hAnsi="Times New Roman" w:cs="Times New Roman"/>
          <w:i/>
          <w:sz w:val="28"/>
          <w:szCs w:val="28"/>
        </w:rPr>
        <w:t>Принцип тест</w:t>
      </w:r>
      <w:r w:rsidRPr="00B734D1">
        <w:rPr>
          <w:rFonts w:ascii="Times New Roman" w:hAnsi="Times New Roman" w:cs="Times New Roman"/>
          <w:i/>
          <w:sz w:val="28"/>
          <w:szCs w:val="28"/>
          <w:lang w:val="uk-UA"/>
        </w:rPr>
        <w:t>у</w:t>
      </w:r>
      <w:r w:rsidRPr="00B734D1">
        <w:rPr>
          <w:rFonts w:ascii="Times New Roman" w:hAnsi="Times New Roman" w:cs="Times New Roman"/>
          <w:i/>
          <w:sz w:val="28"/>
          <w:szCs w:val="28"/>
        </w:rPr>
        <w:t xml:space="preserve">: </w:t>
      </w:r>
      <w:r w:rsidRPr="00B734D1">
        <w:rPr>
          <w:rFonts w:ascii="Times New Roman" w:hAnsi="Times New Roman" w:cs="Times New Roman"/>
          <w:sz w:val="28"/>
          <w:szCs w:val="28"/>
        </w:rPr>
        <w:t>альбум</w:t>
      </w:r>
      <w:r w:rsidRPr="00B734D1">
        <w:rPr>
          <w:rFonts w:ascii="Times New Roman" w:hAnsi="Times New Roman" w:cs="Times New Roman"/>
          <w:sz w:val="28"/>
          <w:szCs w:val="28"/>
          <w:lang w:val="uk-UA"/>
        </w:rPr>
        <w:t>і</w:t>
      </w:r>
      <w:r w:rsidRPr="00B734D1">
        <w:rPr>
          <w:rFonts w:ascii="Times New Roman" w:hAnsi="Times New Roman" w:cs="Times New Roman"/>
          <w:sz w:val="28"/>
          <w:szCs w:val="28"/>
        </w:rPr>
        <w:t xml:space="preserve">н – </w:t>
      </w:r>
      <w:r w:rsidRPr="00B734D1">
        <w:rPr>
          <w:rStyle w:val="hps"/>
          <w:rFonts w:ascii="Times New Roman" w:hAnsi="Times New Roman" w:cs="Times New Roman"/>
          <w:sz w:val="28"/>
          <w:szCs w:val="28"/>
          <w:lang w:val="uk-UA"/>
        </w:rPr>
        <w:t>тест</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заснований</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принципі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зміни кольору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кислотно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 основного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індикатора</w:t>
      </w:r>
      <w:r w:rsidRPr="00B734D1">
        <w:rPr>
          <w:rFonts w:ascii="Times New Roman" w:hAnsi="Times New Roman" w:cs="Times New Roman"/>
          <w:sz w:val="28"/>
          <w:szCs w:val="28"/>
          <w:lang w:val="uk-UA"/>
        </w:rPr>
        <w:t xml:space="preserve"> </w:t>
      </w:r>
      <w:proofErr w:type="gramStart"/>
      <w:r w:rsidRPr="00B734D1">
        <w:rPr>
          <w:rStyle w:val="hps"/>
          <w:rFonts w:ascii="Times New Roman" w:hAnsi="Times New Roman" w:cs="Times New Roman"/>
          <w:sz w:val="28"/>
          <w:szCs w:val="28"/>
          <w:lang w:val="uk-UA"/>
        </w:rPr>
        <w:t>п</w:t>
      </w:r>
      <w:proofErr w:type="gramEnd"/>
      <w:r w:rsidRPr="00B734D1">
        <w:rPr>
          <w:rStyle w:val="hps"/>
          <w:rFonts w:ascii="Times New Roman" w:hAnsi="Times New Roman" w:cs="Times New Roman"/>
          <w:sz w:val="28"/>
          <w:szCs w:val="28"/>
          <w:lang w:val="uk-UA"/>
        </w:rPr>
        <w:t>ід впливом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білків (</w:t>
      </w:r>
      <w:r w:rsidRPr="00B734D1">
        <w:rPr>
          <w:rFonts w:ascii="Times New Roman" w:hAnsi="Times New Roman" w:cs="Times New Roman"/>
          <w:sz w:val="28"/>
          <w:szCs w:val="28"/>
          <w:lang w:val="uk-UA"/>
        </w:rPr>
        <w:t xml:space="preserve">білкова </w:t>
      </w:r>
      <w:r w:rsidRPr="00B734D1">
        <w:rPr>
          <w:rStyle w:val="hps"/>
          <w:rFonts w:ascii="Times New Roman" w:hAnsi="Times New Roman" w:cs="Times New Roman"/>
          <w:sz w:val="28"/>
          <w:szCs w:val="28"/>
          <w:lang w:val="uk-UA"/>
        </w:rPr>
        <w:t>помилка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індикатора)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Висока чутливість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до альбуміну</w:t>
      </w:r>
      <w:r w:rsidRPr="00B734D1">
        <w:rPr>
          <w:rFonts w:ascii="Times New Roman" w:hAnsi="Times New Roman" w:cs="Times New Roman"/>
          <w:sz w:val="28"/>
          <w:szCs w:val="28"/>
          <w:lang w:val="uk-UA"/>
        </w:rPr>
        <w:t xml:space="preserve">, значно менше </w:t>
      </w:r>
      <w:r w:rsidRPr="00B734D1">
        <w:rPr>
          <w:rStyle w:val="hps"/>
          <w:rFonts w:ascii="Times New Roman" w:hAnsi="Times New Roman" w:cs="Times New Roman"/>
          <w:sz w:val="28"/>
          <w:szCs w:val="28"/>
          <w:lang w:val="uk-UA"/>
        </w:rPr>
        <w:t>до інших білків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сечі.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Креатинін</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тест</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заснований на реакції</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креатиніну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 3,5-</w:t>
      </w:r>
      <w:r w:rsidRPr="00B734D1">
        <w:rPr>
          <w:rFonts w:ascii="Times New Roman" w:hAnsi="Times New Roman" w:cs="Times New Roman"/>
          <w:sz w:val="28"/>
          <w:szCs w:val="28"/>
          <w:lang w:val="uk-UA"/>
        </w:rPr>
        <w:t xml:space="preserve">динітробензойною </w:t>
      </w:r>
      <w:r w:rsidRPr="00B734D1">
        <w:rPr>
          <w:rStyle w:val="hps"/>
          <w:rFonts w:ascii="Times New Roman" w:hAnsi="Times New Roman" w:cs="Times New Roman"/>
          <w:sz w:val="28"/>
          <w:szCs w:val="28"/>
          <w:lang w:val="uk-UA"/>
        </w:rPr>
        <w:t>кислотою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лужному середовищі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(реакція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Benedict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Behre</w:t>
      </w:r>
      <w:r w:rsidRPr="00B734D1">
        <w:rPr>
          <w:rFonts w:ascii="Times New Roman" w:hAnsi="Times New Roman" w:cs="Times New Roman"/>
          <w:sz w:val="28"/>
          <w:szCs w:val="28"/>
          <w:lang w:val="uk-UA"/>
        </w:rPr>
        <w:t>).</w:t>
      </w:r>
    </w:p>
    <w:p w:rsidR="00B734D1" w:rsidRDefault="00B734D1" w:rsidP="00B734D1">
      <w:pPr>
        <w:spacing w:line="360" w:lineRule="auto"/>
        <w:ind w:firstLine="539"/>
        <w:jc w:val="both"/>
        <w:rPr>
          <w:rFonts w:ascii="Times New Roman" w:hAnsi="Times New Roman" w:cs="Times New Roman"/>
          <w:sz w:val="28"/>
          <w:szCs w:val="28"/>
          <w:lang w:val="uk-UA"/>
        </w:rPr>
      </w:pPr>
      <w:r w:rsidRPr="00B734D1">
        <w:rPr>
          <w:rFonts w:ascii="Times New Roman" w:hAnsi="Times New Roman" w:cs="Times New Roman"/>
          <w:i/>
          <w:sz w:val="28"/>
          <w:szCs w:val="28"/>
          <w:lang w:val="uk-UA"/>
        </w:rPr>
        <w:t>І</w:t>
      </w:r>
      <w:r w:rsidRPr="00B734D1">
        <w:rPr>
          <w:rFonts w:ascii="Times New Roman" w:hAnsi="Times New Roman" w:cs="Times New Roman"/>
          <w:i/>
          <w:sz w:val="28"/>
          <w:szCs w:val="28"/>
        </w:rPr>
        <w:t>нтерпретац</w:t>
      </w:r>
      <w:r w:rsidRPr="00B734D1">
        <w:rPr>
          <w:rFonts w:ascii="Times New Roman" w:hAnsi="Times New Roman" w:cs="Times New Roman"/>
          <w:i/>
          <w:sz w:val="28"/>
          <w:szCs w:val="28"/>
          <w:lang w:val="uk-UA"/>
        </w:rPr>
        <w:t>і</w:t>
      </w:r>
      <w:r w:rsidRPr="00B734D1">
        <w:rPr>
          <w:rFonts w:ascii="Times New Roman" w:hAnsi="Times New Roman" w:cs="Times New Roman"/>
          <w:i/>
          <w:sz w:val="28"/>
          <w:szCs w:val="28"/>
        </w:rPr>
        <w:t>я результат</w:t>
      </w:r>
      <w:r w:rsidRPr="00B734D1">
        <w:rPr>
          <w:rFonts w:ascii="Times New Roman" w:hAnsi="Times New Roman" w:cs="Times New Roman"/>
          <w:i/>
          <w:sz w:val="28"/>
          <w:szCs w:val="28"/>
          <w:lang w:val="uk-UA"/>
        </w:rPr>
        <w:t>і</w:t>
      </w:r>
      <w:r w:rsidRPr="00B734D1">
        <w:rPr>
          <w:rFonts w:ascii="Times New Roman" w:hAnsi="Times New Roman" w:cs="Times New Roman"/>
          <w:i/>
          <w:sz w:val="28"/>
          <w:szCs w:val="28"/>
        </w:rPr>
        <w:t>в:</w:t>
      </w:r>
      <w:r w:rsidRPr="00B734D1">
        <w:rPr>
          <w:rFonts w:ascii="Times New Roman" w:hAnsi="Times New Roman" w:cs="Times New Roman"/>
          <w:sz w:val="28"/>
          <w:szCs w:val="28"/>
        </w:rPr>
        <w:t xml:space="preserve"> </w:t>
      </w:r>
      <w:r w:rsidRPr="00B734D1">
        <w:rPr>
          <w:rFonts w:ascii="Times New Roman" w:hAnsi="Times New Roman" w:cs="Times New Roman"/>
          <w:sz w:val="28"/>
          <w:szCs w:val="28"/>
          <w:lang w:val="uk-UA"/>
        </w:rPr>
        <w:t>альбумін в нормі присутній в сечі в концентрації менше, ніж 0,02 г / л (2 мг/дл). На мікроальбумінурію вказує результат з концентрацією альбуміну 0,02 - 0,3 г / л (2 - 30 мг/дл), більш висока концентрація вказує на клінічну альбумінурію (протеїнурію). Креатинін в нормі присутній в сечі в концентрації 2,2 - 26,5 ммоль / л (0,25 - 3,0 г / л). Співвідношення альбумін / креатинін: альбумін у сечі здорового пацієнта присутній в концентрації менше, ніж 3,4 мг альбуміну / ммоль креатиніну (0,03 г альбуміну / г креатиніну). На мікроальбумінурію вказує співвідношення результатів від 3,4 - 33,9 мг / ммоль (30 - 300 мг / г), більш  високі значення вказують на альбумінурію (протеїнурію).</w:t>
      </w:r>
    </w:p>
    <w:p w:rsidR="006054CA" w:rsidRDefault="006054CA" w:rsidP="00B734D1">
      <w:pPr>
        <w:spacing w:line="360" w:lineRule="auto"/>
        <w:ind w:firstLine="539"/>
        <w:jc w:val="both"/>
        <w:rPr>
          <w:rFonts w:ascii="Times New Roman" w:hAnsi="Times New Roman" w:cs="Times New Roman"/>
          <w:sz w:val="28"/>
          <w:szCs w:val="28"/>
          <w:lang w:val="uk-UA"/>
        </w:rPr>
      </w:pPr>
    </w:p>
    <w:p w:rsidR="006054CA" w:rsidRPr="00B734D1" w:rsidRDefault="006054CA" w:rsidP="00B734D1">
      <w:pPr>
        <w:spacing w:line="360" w:lineRule="auto"/>
        <w:ind w:firstLine="539"/>
        <w:jc w:val="both"/>
        <w:rPr>
          <w:rFonts w:ascii="Times New Roman" w:hAnsi="Times New Roman" w:cs="Times New Roman"/>
          <w:sz w:val="28"/>
          <w:szCs w:val="28"/>
          <w:lang w:val="uk-UA"/>
        </w:rPr>
      </w:pPr>
    </w:p>
    <w:p w:rsidR="00B734D1" w:rsidRPr="00B734D1" w:rsidRDefault="00B734D1" w:rsidP="00B734D1">
      <w:pPr>
        <w:spacing w:line="360" w:lineRule="auto"/>
        <w:ind w:firstLine="539"/>
        <w:jc w:val="both"/>
        <w:rPr>
          <w:rFonts w:ascii="Times New Roman" w:hAnsi="Times New Roman" w:cs="Times New Roman"/>
          <w:sz w:val="28"/>
          <w:szCs w:val="28"/>
          <w:lang w:val="uk-UA"/>
        </w:rPr>
      </w:pPr>
      <w:r w:rsidRPr="00B734D1">
        <w:rPr>
          <w:rFonts w:ascii="Times New Roman" w:hAnsi="Times New Roman" w:cs="Times New Roman"/>
          <w:sz w:val="28"/>
          <w:szCs w:val="28"/>
          <w:lang w:val="uk-UA"/>
        </w:rPr>
        <w:lastRenderedPageBreak/>
        <w:tab/>
      </w:r>
      <w:r w:rsidRPr="00B734D1">
        <w:rPr>
          <w:rFonts w:ascii="Times New Roman" w:hAnsi="Times New Roman" w:cs="Times New Roman"/>
          <w:sz w:val="28"/>
          <w:szCs w:val="28"/>
          <w:lang w:val="uk-UA"/>
        </w:rPr>
        <w:tab/>
      </w:r>
      <w:r w:rsidRPr="00B734D1">
        <w:rPr>
          <w:rFonts w:ascii="Times New Roman" w:hAnsi="Times New Roman" w:cs="Times New Roman"/>
          <w:sz w:val="28"/>
          <w:szCs w:val="28"/>
          <w:lang w:val="uk-UA"/>
        </w:rPr>
        <w:tab/>
      </w:r>
      <w:r w:rsidRPr="00B734D1">
        <w:rPr>
          <w:rFonts w:ascii="Times New Roman" w:hAnsi="Times New Roman" w:cs="Times New Roman"/>
          <w:sz w:val="28"/>
          <w:szCs w:val="28"/>
          <w:lang w:val="uk-UA"/>
        </w:rPr>
        <w:tab/>
      </w:r>
      <w:r w:rsidRPr="00B734D1">
        <w:rPr>
          <w:rFonts w:ascii="Times New Roman" w:hAnsi="Times New Roman" w:cs="Times New Roman"/>
          <w:sz w:val="28"/>
          <w:szCs w:val="28"/>
          <w:lang w:val="uk-UA"/>
        </w:rPr>
        <w:tab/>
        <w:t xml:space="preserve">   Альбумін (г/л) * 1000      Альбумін (мг/л)</w:t>
      </w:r>
    </w:p>
    <w:p w:rsidR="00B734D1" w:rsidRPr="00B734D1" w:rsidRDefault="00B734D1" w:rsidP="001E3C00">
      <w:pPr>
        <w:spacing w:line="360" w:lineRule="auto"/>
        <w:jc w:val="center"/>
        <w:rPr>
          <w:rFonts w:ascii="Times New Roman" w:hAnsi="Times New Roman" w:cs="Times New Roman"/>
          <w:sz w:val="28"/>
          <w:szCs w:val="28"/>
          <w:lang w:val="uk-UA"/>
        </w:rPr>
      </w:pPr>
      <w:r w:rsidRPr="00B734D1">
        <w:rPr>
          <w:rFonts w:ascii="Times New Roman" w:hAnsi="Times New Roman" w:cs="Times New Roman"/>
          <w:sz w:val="28"/>
          <w:szCs w:val="28"/>
          <w:lang w:val="uk-UA"/>
        </w:rPr>
        <w:t>Альбумін/Креатинін (мг/ммоль) = -----------------------</w:t>
      </w:r>
      <w:r w:rsidR="001E3C00">
        <w:rPr>
          <w:rFonts w:ascii="Times New Roman" w:hAnsi="Times New Roman" w:cs="Times New Roman"/>
          <w:sz w:val="28"/>
          <w:szCs w:val="28"/>
          <w:lang w:val="uk-UA"/>
        </w:rPr>
        <w:t xml:space="preserve">------- = ---------------  </w:t>
      </w:r>
      <w:r w:rsidR="005D1FEF">
        <w:rPr>
          <w:rFonts w:ascii="Times New Roman" w:hAnsi="Times New Roman" w:cs="Times New Roman"/>
          <w:sz w:val="28"/>
          <w:szCs w:val="28"/>
          <w:lang w:val="uk-UA"/>
        </w:rPr>
        <w:t>(2.1)</w:t>
      </w:r>
    </w:p>
    <w:p w:rsidR="00B734D1" w:rsidRPr="00B734D1" w:rsidRDefault="00B734D1" w:rsidP="00B734D1">
      <w:pPr>
        <w:spacing w:line="360" w:lineRule="auto"/>
        <w:rPr>
          <w:rFonts w:ascii="Times New Roman" w:hAnsi="Times New Roman" w:cs="Times New Roman"/>
          <w:sz w:val="28"/>
          <w:szCs w:val="28"/>
          <w:lang w:val="uk-UA"/>
        </w:rPr>
      </w:pPr>
      <w:r w:rsidRPr="00B734D1">
        <w:rPr>
          <w:rFonts w:ascii="Times New Roman" w:hAnsi="Times New Roman" w:cs="Times New Roman"/>
          <w:sz w:val="28"/>
          <w:szCs w:val="28"/>
          <w:lang w:val="uk-UA"/>
        </w:rPr>
        <w:tab/>
      </w:r>
      <w:r w:rsidRPr="00B734D1">
        <w:rPr>
          <w:rFonts w:ascii="Times New Roman" w:hAnsi="Times New Roman" w:cs="Times New Roman"/>
          <w:sz w:val="28"/>
          <w:szCs w:val="28"/>
          <w:lang w:val="uk-UA"/>
        </w:rPr>
        <w:tab/>
      </w:r>
      <w:r w:rsidRPr="00B734D1">
        <w:rPr>
          <w:rFonts w:ascii="Times New Roman" w:hAnsi="Times New Roman" w:cs="Times New Roman"/>
          <w:sz w:val="28"/>
          <w:szCs w:val="28"/>
          <w:lang w:val="uk-UA"/>
        </w:rPr>
        <w:tab/>
      </w:r>
      <w:r w:rsidRPr="00B734D1">
        <w:rPr>
          <w:rFonts w:ascii="Times New Roman" w:hAnsi="Times New Roman" w:cs="Times New Roman"/>
          <w:sz w:val="28"/>
          <w:szCs w:val="28"/>
          <w:lang w:val="uk-UA"/>
        </w:rPr>
        <w:tab/>
      </w:r>
      <w:r w:rsidRPr="00B734D1">
        <w:rPr>
          <w:rFonts w:ascii="Times New Roman" w:hAnsi="Times New Roman" w:cs="Times New Roman"/>
          <w:sz w:val="28"/>
          <w:szCs w:val="28"/>
          <w:lang w:val="uk-UA"/>
        </w:rPr>
        <w:tab/>
        <w:t xml:space="preserve">   Креатинін (ммоль/л)</w:t>
      </w:r>
      <w:r w:rsidRPr="00B734D1">
        <w:rPr>
          <w:rFonts w:ascii="Times New Roman" w:hAnsi="Times New Roman" w:cs="Times New Roman"/>
          <w:sz w:val="28"/>
          <w:szCs w:val="28"/>
          <w:lang w:val="uk-UA"/>
        </w:rPr>
        <w:tab/>
        <w:t xml:space="preserve"> Креатинін (ммоль/л)</w:t>
      </w:r>
    </w:p>
    <w:p w:rsidR="00B734D1" w:rsidRPr="00B734D1" w:rsidRDefault="00B734D1" w:rsidP="00B734D1">
      <w:pPr>
        <w:spacing w:line="360" w:lineRule="auto"/>
        <w:rPr>
          <w:rFonts w:ascii="Times New Roman" w:hAnsi="Times New Roman" w:cs="Times New Roman"/>
          <w:sz w:val="28"/>
          <w:szCs w:val="28"/>
          <w:lang w:val="uk-UA"/>
        </w:rPr>
      </w:pPr>
    </w:p>
    <w:p w:rsidR="00B734D1" w:rsidRPr="00B734D1" w:rsidRDefault="00B734D1" w:rsidP="00B734D1">
      <w:pPr>
        <w:spacing w:line="360" w:lineRule="auto"/>
        <w:ind w:firstLine="539"/>
        <w:jc w:val="both"/>
        <w:rPr>
          <w:rFonts w:ascii="Times New Roman" w:hAnsi="Times New Roman" w:cs="Times New Roman"/>
          <w:sz w:val="28"/>
          <w:szCs w:val="28"/>
        </w:rPr>
      </w:pPr>
      <w:r w:rsidRPr="00B734D1">
        <w:rPr>
          <w:rFonts w:ascii="Times New Roman" w:hAnsi="Times New Roman" w:cs="Times New Roman"/>
          <w:sz w:val="28"/>
          <w:szCs w:val="28"/>
          <w:lang w:val="uk-UA"/>
        </w:rPr>
        <w:tab/>
      </w:r>
      <w:r w:rsidRPr="00B734D1">
        <w:rPr>
          <w:rFonts w:ascii="Times New Roman" w:hAnsi="Times New Roman" w:cs="Times New Roman"/>
          <w:sz w:val="28"/>
          <w:szCs w:val="28"/>
          <w:lang w:val="uk-UA"/>
        </w:rPr>
        <w:tab/>
      </w:r>
      <w:r w:rsidRPr="00B734D1">
        <w:rPr>
          <w:rFonts w:ascii="Times New Roman" w:hAnsi="Times New Roman" w:cs="Times New Roman"/>
          <w:sz w:val="28"/>
          <w:szCs w:val="28"/>
          <w:lang w:val="uk-UA"/>
        </w:rPr>
        <w:tab/>
      </w:r>
      <w:r w:rsidRPr="00B734D1">
        <w:rPr>
          <w:rFonts w:ascii="Times New Roman" w:hAnsi="Times New Roman" w:cs="Times New Roman"/>
          <w:sz w:val="28"/>
          <w:szCs w:val="28"/>
          <w:lang w:val="uk-UA"/>
        </w:rPr>
        <w:tab/>
        <w:t xml:space="preserve">     </w:t>
      </w:r>
      <w:r w:rsidRPr="00B734D1">
        <w:rPr>
          <w:rFonts w:ascii="Times New Roman" w:hAnsi="Times New Roman" w:cs="Times New Roman"/>
          <w:sz w:val="28"/>
          <w:szCs w:val="28"/>
        </w:rPr>
        <w:t>Альбум</w:t>
      </w:r>
      <w:r w:rsidRPr="00B734D1">
        <w:rPr>
          <w:rFonts w:ascii="Times New Roman" w:hAnsi="Times New Roman" w:cs="Times New Roman"/>
          <w:sz w:val="28"/>
          <w:szCs w:val="28"/>
          <w:lang w:val="uk-UA"/>
        </w:rPr>
        <w:t>і</w:t>
      </w:r>
      <w:r w:rsidRPr="00B734D1">
        <w:rPr>
          <w:rFonts w:ascii="Times New Roman" w:hAnsi="Times New Roman" w:cs="Times New Roman"/>
          <w:sz w:val="28"/>
          <w:szCs w:val="28"/>
        </w:rPr>
        <w:t>н (г/л) * 1000      Альбум</w:t>
      </w:r>
      <w:r w:rsidRPr="00B734D1">
        <w:rPr>
          <w:rFonts w:ascii="Times New Roman" w:hAnsi="Times New Roman" w:cs="Times New Roman"/>
          <w:sz w:val="28"/>
          <w:szCs w:val="28"/>
          <w:lang w:val="uk-UA"/>
        </w:rPr>
        <w:t>і</w:t>
      </w:r>
      <w:r w:rsidRPr="00B734D1">
        <w:rPr>
          <w:rFonts w:ascii="Times New Roman" w:hAnsi="Times New Roman" w:cs="Times New Roman"/>
          <w:sz w:val="28"/>
          <w:szCs w:val="28"/>
        </w:rPr>
        <w:t>н (мг/л)</w:t>
      </w:r>
    </w:p>
    <w:p w:rsidR="00B734D1" w:rsidRPr="001E3C00" w:rsidRDefault="00B734D1" w:rsidP="001E3C00">
      <w:pPr>
        <w:spacing w:line="360" w:lineRule="auto"/>
        <w:jc w:val="center"/>
        <w:rPr>
          <w:rFonts w:ascii="Times New Roman" w:hAnsi="Times New Roman" w:cs="Times New Roman"/>
          <w:sz w:val="28"/>
          <w:szCs w:val="28"/>
          <w:lang w:val="uk-UA"/>
        </w:rPr>
      </w:pPr>
      <w:r w:rsidRPr="00B734D1">
        <w:rPr>
          <w:rFonts w:ascii="Times New Roman" w:hAnsi="Times New Roman" w:cs="Times New Roman"/>
          <w:sz w:val="28"/>
          <w:szCs w:val="28"/>
        </w:rPr>
        <w:t>Альбум</w:t>
      </w:r>
      <w:r w:rsidRPr="00B734D1">
        <w:rPr>
          <w:rFonts w:ascii="Times New Roman" w:hAnsi="Times New Roman" w:cs="Times New Roman"/>
          <w:sz w:val="28"/>
          <w:szCs w:val="28"/>
          <w:lang w:val="uk-UA"/>
        </w:rPr>
        <w:t>і</w:t>
      </w:r>
      <w:r w:rsidRPr="00B734D1">
        <w:rPr>
          <w:rFonts w:ascii="Times New Roman" w:hAnsi="Times New Roman" w:cs="Times New Roman"/>
          <w:sz w:val="28"/>
          <w:szCs w:val="28"/>
        </w:rPr>
        <w:t>н/Креатин</w:t>
      </w:r>
      <w:r w:rsidRPr="00B734D1">
        <w:rPr>
          <w:rFonts w:ascii="Times New Roman" w:hAnsi="Times New Roman" w:cs="Times New Roman"/>
          <w:sz w:val="28"/>
          <w:szCs w:val="28"/>
          <w:lang w:val="uk-UA"/>
        </w:rPr>
        <w:t>і</w:t>
      </w:r>
      <w:r w:rsidRPr="00B734D1">
        <w:rPr>
          <w:rFonts w:ascii="Times New Roman" w:hAnsi="Times New Roman" w:cs="Times New Roman"/>
          <w:sz w:val="28"/>
          <w:szCs w:val="28"/>
        </w:rPr>
        <w:t>н (мг/г) = ----------------------------- = ---------</w:t>
      </w:r>
      <w:r w:rsidR="001E3C00">
        <w:rPr>
          <w:rFonts w:ascii="Times New Roman" w:hAnsi="Times New Roman" w:cs="Times New Roman"/>
          <w:sz w:val="28"/>
          <w:szCs w:val="28"/>
        </w:rPr>
        <w:t>---------------</w:t>
      </w:r>
      <w:r w:rsidR="001E3C00">
        <w:rPr>
          <w:rFonts w:ascii="Times New Roman" w:hAnsi="Times New Roman" w:cs="Times New Roman"/>
          <w:sz w:val="28"/>
          <w:szCs w:val="28"/>
          <w:lang w:val="uk-UA"/>
        </w:rPr>
        <w:t>(2.2)</w:t>
      </w:r>
    </w:p>
    <w:p w:rsidR="00B734D1" w:rsidRPr="00B734D1" w:rsidRDefault="00B734D1" w:rsidP="00B734D1">
      <w:pPr>
        <w:spacing w:line="360" w:lineRule="auto"/>
        <w:rPr>
          <w:rFonts w:ascii="Times New Roman" w:hAnsi="Times New Roman" w:cs="Times New Roman"/>
          <w:sz w:val="28"/>
          <w:szCs w:val="28"/>
          <w:lang w:val="uk-UA"/>
        </w:rPr>
      </w:pPr>
      <w:r w:rsidRPr="00B734D1">
        <w:rPr>
          <w:rFonts w:ascii="Times New Roman" w:hAnsi="Times New Roman" w:cs="Times New Roman"/>
          <w:sz w:val="28"/>
          <w:szCs w:val="28"/>
        </w:rPr>
        <w:tab/>
      </w:r>
      <w:r w:rsidRPr="00B734D1">
        <w:rPr>
          <w:rFonts w:ascii="Times New Roman" w:hAnsi="Times New Roman" w:cs="Times New Roman"/>
          <w:sz w:val="28"/>
          <w:szCs w:val="28"/>
        </w:rPr>
        <w:tab/>
      </w:r>
      <w:r w:rsidRPr="00B734D1">
        <w:rPr>
          <w:rFonts w:ascii="Times New Roman" w:hAnsi="Times New Roman" w:cs="Times New Roman"/>
          <w:sz w:val="28"/>
          <w:szCs w:val="28"/>
        </w:rPr>
        <w:tab/>
      </w:r>
      <w:r w:rsidRPr="00B734D1">
        <w:rPr>
          <w:rFonts w:ascii="Times New Roman" w:hAnsi="Times New Roman" w:cs="Times New Roman"/>
          <w:sz w:val="28"/>
          <w:szCs w:val="28"/>
        </w:rPr>
        <w:tab/>
        <w:t xml:space="preserve">      Креатин</w:t>
      </w:r>
      <w:r w:rsidRPr="00B734D1">
        <w:rPr>
          <w:rFonts w:ascii="Times New Roman" w:hAnsi="Times New Roman" w:cs="Times New Roman"/>
          <w:sz w:val="28"/>
          <w:szCs w:val="28"/>
          <w:lang w:val="uk-UA"/>
        </w:rPr>
        <w:t>і</w:t>
      </w:r>
      <w:r w:rsidRPr="00B734D1">
        <w:rPr>
          <w:rFonts w:ascii="Times New Roman" w:hAnsi="Times New Roman" w:cs="Times New Roman"/>
          <w:sz w:val="28"/>
          <w:szCs w:val="28"/>
        </w:rPr>
        <w:t>н (г/л)</w:t>
      </w:r>
      <w:r w:rsidRPr="00B734D1">
        <w:rPr>
          <w:rFonts w:ascii="Times New Roman" w:hAnsi="Times New Roman" w:cs="Times New Roman"/>
          <w:sz w:val="28"/>
          <w:szCs w:val="28"/>
        </w:rPr>
        <w:tab/>
      </w:r>
      <w:r w:rsidRPr="00B734D1">
        <w:rPr>
          <w:rFonts w:ascii="Times New Roman" w:hAnsi="Times New Roman" w:cs="Times New Roman"/>
          <w:sz w:val="28"/>
          <w:szCs w:val="28"/>
        </w:rPr>
        <w:tab/>
        <w:t xml:space="preserve"> Креатин</w:t>
      </w:r>
      <w:r w:rsidRPr="00B734D1">
        <w:rPr>
          <w:rFonts w:ascii="Times New Roman" w:hAnsi="Times New Roman" w:cs="Times New Roman"/>
          <w:sz w:val="28"/>
          <w:szCs w:val="28"/>
          <w:lang w:val="uk-UA"/>
        </w:rPr>
        <w:t>і</w:t>
      </w:r>
      <w:r w:rsidRPr="00B734D1">
        <w:rPr>
          <w:rFonts w:ascii="Times New Roman" w:hAnsi="Times New Roman" w:cs="Times New Roman"/>
          <w:sz w:val="28"/>
          <w:szCs w:val="28"/>
        </w:rPr>
        <w:t>н (г/л)</w:t>
      </w:r>
    </w:p>
    <w:p w:rsidR="00B734D1" w:rsidRPr="00B734D1" w:rsidRDefault="00B734D1" w:rsidP="00B734D1">
      <w:pPr>
        <w:spacing w:line="360" w:lineRule="auto"/>
        <w:ind w:firstLine="567"/>
        <w:jc w:val="both"/>
        <w:rPr>
          <w:rFonts w:ascii="Times New Roman" w:hAnsi="Times New Roman" w:cs="Times New Roman"/>
          <w:sz w:val="28"/>
          <w:szCs w:val="28"/>
          <w:lang w:val="uk-UA"/>
        </w:rPr>
      </w:pPr>
      <w:r w:rsidRPr="00B734D1">
        <w:rPr>
          <w:rFonts w:ascii="Times New Roman" w:hAnsi="Times New Roman" w:cs="Times New Roman"/>
          <w:b/>
          <w:sz w:val="28"/>
          <w:szCs w:val="28"/>
          <w:lang w:val="uk-UA"/>
        </w:rPr>
        <w:t>Визначення активності ксантиноксидази</w:t>
      </w:r>
      <w:r w:rsidRPr="00B734D1">
        <w:rPr>
          <w:rFonts w:ascii="Times New Roman" w:hAnsi="Times New Roman" w:cs="Times New Roman"/>
          <w:sz w:val="28"/>
          <w:szCs w:val="28"/>
          <w:lang w:val="uk-UA"/>
        </w:rPr>
        <w:t xml:space="preserve"> </w:t>
      </w:r>
    </w:p>
    <w:p w:rsidR="00B734D1" w:rsidRPr="00B734D1" w:rsidRDefault="00B734D1" w:rsidP="00B734D1">
      <w:pPr>
        <w:spacing w:line="360" w:lineRule="auto"/>
        <w:ind w:firstLine="567"/>
        <w:jc w:val="both"/>
        <w:rPr>
          <w:rFonts w:ascii="Times New Roman" w:hAnsi="Times New Roman" w:cs="Times New Roman"/>
          <w:sz w:val="28"/>
          <w:szCs w:val="28"/>
          <w:lang w:val="uk-UA"/>
        </w:rPr>
      </w:pPr>
      <w:r w:rsidRPr="00B734D1">
        <w:rPr>
          <w:rFonts w:ascii="Times New Roman" w:hAnsi="Times New Roman" w:cs="Times New Roman"/>
          <w:sz w:val="28"/>
          <w:szCs w:val="28"/>
          <w:lang w:val="uk-UA"/>
        </w:rPr>
        <w:t xml:space="preserve">Фотометрично з використанням набору </w:t>
      </w:r>
      <w:r w:rsidRPr="00B734D1">
        <w:rPr>
          <w:rFonts w:ascii="Times New Roman" w:hAnsi="Times New Roman" w:cs="Times New Roman"/>
          <w:sz w:val="28"/>
          <w:szCs w:val="28"/>
        </w:rPr>
        <w:t>Xanthine</w:t>
      </w:r>
      <w:r w:rsidRPr="00B734D1">
        <w:rPr>
          <w:rFonts w:ascii="Times New Roman" w:hAnsi="Times New Roman" w:cs="Times New Roman"/>
          <w:sz w:val="28"/>
          <w:szCs w:val="28"/>
          <w:lang w:val="uk-UA"/>
        </w:rPr>
        <w:t xml:space="preserve"> </w:t>
      </w:r>
      <w:r w:rsidRPr="00B734D1">
        <w:rPr>
          <w:rFonts w:ascii="Times New Roman" w:hAnsi="Times New Roman" w:cs="Times New Roman"/>
          <w:sz w:val="28"/>
          <w:szCs w:val="28"/>
        </w:rPr>
        <w:t>Oxidase</w:t>
      </w:r>
      <w:r w:rsidRPr="00B734D1">
        <w:rPr>
          <w:rFonts w:ascii="Times New Roman" w:hAnsi="Times New Roman" w:cs="Times New Roman"/>
          <w:sz w:val="28"/>
          <w:szCs w:val="28"/>
          <w:lang w:val="uk-UA"/>
        </w:rPr>
        <w:t xml:space="preserve"> </w:t>
      </w:r>
      <w:r w:rsidRPr="00B734D1">
        <w:rPr>
          <w:rFonts w:ascii="Times New Roman" w:hAnsi="Times New Roman" w:cs="Times New Roman"/>
          <w:sz w:val="28"/>
          <w:szCs w:val="28"/>
        </w:rPr>
        <w:t>Activity</w:t>
      </w:r>
      <w:r w:rsidRPr="00B734D1">
        <w:rPr>
          <w:rFonts w:ascii="Times New Roman" w:hAnsi="Times New Roman" w:cs="Times New Roman"/>
          <w:sz w:val="28"/>
          <w:szCs w:val="28"/>
          <w:lang w:val="uk-UA"/>
        </w:rPr>
        <w:t xml:space="preserve"> </w:t>
      </w:r>
      <w:r w:rsidRPr="00B734D1">
        <w:rPr>
          <w:rFonts w:ascii="Times New Roman" w:hAnsi="Times New Roman" w:cs="Times New Roman"/>
          <w:sz w:val="28"/>
          <w:szCs w:val="28"/>
        </w:rPr>
        <w:t>Assay</w:t>
      </w:r>
      <w:r w:rsidRPr="00B734D1">
        <w:rPr>
          <w:rFonts w:ascii="Times New Roman" w:hAnsi="Times New Roman" w:cs="Times New Roman"/>
          <w:sz w:val="28"/>
          <w:szCs w:val="28"/>
          <w:lang w:val="uk-UA"/>
        </w:rPr>
        <w:t xml:space="preserve"> </w:t>
      </w:r>
      <w:r w:rsidRPr="00B734D1">
        <w:rPr>
          <w:rFonts w:ascii="Times New Roman" w:hAnsi="Times New Roman" w:cs="Times New Roman"/>
          <w:sz w:val="28"/>
          <w:szCs w:val="28"/>
        </w:rPr>
        <w:t>Kit</w:t>
      </w:r>
      <w:r w:rsidRPr="00B734D1">
        <w:rPr>
          <w:rFonts w:ascii="Times New Roman" w:hAnsi="Times New Roman" w:cs="Times New Roman"/>
          <w:sz w:val="28"/>
          <w:szCs w:val="28"/>
          <w:lang w:val="uk-UA"/>
        </w:rPr>
        <w:t xml:space="preserve">, фирмы </w:t>
      </w:r>
      <w:r w:rsidRPr="00B734D1">
        <w:rPr>
          <w:rFonts w:ascii="Times New Roman" w:hAnsi="Times New Roman" w:cs="Times New Roman"/>
          <w:sz w:val="28"/>
          <w:szCs w:val="28"/>
          <w:lang w:val="en-US"/>
        </w:rPr>
        <w:t>Sigma</w:t>
      </w:r>
      <w:r w:rsidRPr="00B734D1">
        <w:rPr>
          <w:rFonts w:ascii="Times New Roman" w:hAnsi="Times New Roman" w:cs="Times New Roman"/>
          <w:sz w:val="28"/>
          <w:szCs w:val="28"/>
          <w:lang w:val="uk-UA"/>
        </w:rPr>
        <w:t>-</w:t>
      </w:r>
      <w:r w:rsidRPr="00B734D1">
        <w:rPr>
          <w:rFonts w:ascii="Times New Roman" w:hAnsi="Times New Roman" w:cs="Times New Roman"/>
          <w:sz w:val="28"/>
          <w:szCs w:val="28"/>
          <w:lang w:val="en-US"/>
        </w:rPr>
        <w:t>aldrich</w:t>
      </w:r>
      <w:r w:rsidRPr="00B734D1">
        <w:rPr>
          <w:rFonts w:ascii="Times New Roman" w:hAnsi="Times New Roman" w:cs="Times New Roman"/>
          <w:sz w:val="28"/>
          <w:szCs w:val="28"/>
          <w:lang w:val="uk-UA"/>
        </w:rPr>
        <w:t xml:space="preserve">, </w:t>
      </w:r>
      <w:r w:rsidRPr="00B734D1">
        <w:rPr>
          <w:rFonts w:ascii="Times New Roman" w:hAnsi="Times New Roman" w:cs="Times New Roman"/>
          <w:sz w:val="28"/>
          <w:szCs w:val="28"/>
          <w:lang w:val="en-US"/>
        </w:rPr>
        <w:t>USA</w:t>
      </w:r>
      <w:r w:rsidRPr="00B734D1">
        <w:rPr>
          <w:rFonts w:ascii="Times New Roman" w:hAnsi="Times New Roman" w:cs="Times New Roman"/>
          <w:sz w:val="28"/>
          <w:szCs w:val="28"/>
          <w:lang w:val="uk-UA"/>
        </w:rPr>
        <w:t xml:space="preserve">. Номер по каталогу </w:t>
      </w:r>
      <w:r w:rsidRPr="00B734D1">
        <w:rPr>
          <w:rFonts w:ascii="Times New Roman" w:hAnsi="Times New Roman" w:cs="Times New Roman"/>
          <w:sz w:val="28"/>
          <w:szCs w:val="28"/>
          <w:lang w:val="en-US"/>
        </w:rPr>
        <w:t>MAK</w:t>
      </w:r>
      <w:r w:rsidRPr="00B734D1">
        <w:rPr>
          <w:rFonts w:ascii="Times New Roman" w:hAnsi="Times New Roman" w:cs="Times New Roman"/>
          <w:sz w:val="28"/>
          <w:szCs w:val="28"/>
          <w:lang w:val="uk-UA"/>
        </w:rPr>
        <w:t>078.</w:t>
      </w:r>
    </w:p>
    <w:p w:rsidR="00B734D1" w:rsidRPr="00B734D1" w:rsidRDefault="00B734D1" w:rsidP="00B734D1">
      <w:pPr>
        <w:spacing w:line="360" w:lineRule="auto"/>
        <w:ind w:firstLine="567"/>
        <w:jc w:val="both"/>
        <w:rPr>
          <w:rStyle w:val="hps"/>
          <w:rFonts w:ascii="Times New Roman" w:hAnsi="Times New Roman" w:cs="Times New Roman"/>
          <w:sz w:val="28"/>
          <w:szCs w:val="28"/>
        </w:rPr>
      </w:pPr>
      <w:r w:rsidRPr="00B734D1">
        <w:rPr>
          <w:rStyle w:val="hps"/>
          <w:rFonts w:ascii="Times New Roman" w:hAnsi="Times New Roman" w:cs="Times New Roman"/>
          <w:sz w:val="28"/>
          <w:szCs w:val="28"/>
        </w:rPr>
        <w:t>Описан</w:t>
      </w:r>
      <w:r w:rsidRPr="00B734D1">
        <w:rPr>
          <w:rStyle w:val="hps"/>
          <w:rFonts w:ascii="Times New Roman" w:hAnsi="Times New Roman" w:cs="Times New Roman"/>
          <w:sz w:val="28"/>
          <w:szCs w:val="28"/>
          <w:lang w:val="uk-UA"/>
        </w:rPr>
        <w:t>ня</w:t>
      </w:r>
      <w:r w:rsidRPr="00B734D1">
        <w:rPr>
          <w:rStyle w:val="hps"/>
          <w:rFonts w:ascii="Times New Roman" w:hAnsi="Times New Roman" w:cs="Times New Roman"/>
          <w:sz w:val="28"/>
          <w:szCs w:val="28"/>
        </w:rPr>
        <w:t xml:space="preserve"> продукт</w:t>
      </w:r>
      <w:r w:rsidRPr="00B734D1">
        <w:rPr>
          <w:rStyle w:val="hps"/>
          <w:rFonts w:ascii="Times New Roman" w:hAnsi="Times New Roman" w:cs="Times New Roman"/>
          <w:sz w:val="28"/>
          <w:szCs w:val="28"/>
          <w:lang w:val="uk-UA"/>
        </w:rPr>
        <w:t>у</w:t>
      </w:r>
      <w:r w:rsidRPr="00B734D1">
        <w:rPr>
          <w:rStyle w:val="hps"/>
          <w:rFonts w:ascii="Times New Roman" w:hAnsi="Times New Roman" w:cs="Times New Roman"/>
          <w:sz w:val="28"/>
          <w:szCs w:val="28"/>
        </w:rPr>
        <w:t>:</w:t>
      </w:r>
    </w:p>
    <w:p w:rsidR="00B734D1" w:rsidRPr="00B734D1" w:rsidRDefault="00B734D1" w:rsidP="00B734D1">
      <w:pPr>
        <w:spacing w:line="360" w:lineRule="auto"/>
        <w:ind w:firstLine="567"/>
        <w:jc w:val="both"/>
        <w:rPr>
          <w:rFonts w:ascii="Times New Roman" w:hAnsi="Times New Roman" w:cs="Times New Roman"/>
          <w:sz w:val="28"/>
          <w:szCs w:val="28"/>
          <w:lang w:val="uk-UA"/>
        </w:rPr>
      </w:pPr>
      <w:r w:rsidRPr="00B734D1">
        <w:rPr>
          <w:rStyle w:val="hps"/>
          <w:rFonts w:ascii="Times New Roman" w:hAnsi="Times New Roman" w:cs="Times New Roman"/>
          <w:sz w:val="28"/>
          <w:szCs w:val="28"/>
        </w:rPr>
        <w:t>Ксантиноксидаза</w:t>
      </w:r>
      <w:r w:rsidRPr="00B734D1">
        <w:rPr>
          <w:rFonts w:ascii="Times New Roman" w:hAnsi="Times New Roman" w:cs="Times New Roman"/>
          <w:sz w:val="28"/>
          <w:szCs w:val="28"/>
        </w:rPr>
        <w:t xml:space="preserve"> </w:t>
      </w:r>
      <w:r w:rsidRPr="00B734D1">
        <w:rPr>
          <w:rStyle w:val="hps"/>
          <w:rFonts w:ascii="Times New Roman" w:hAnsi="Times New Roman" w:cs="Times New Roman"/>
          <w:sz w:val="28"/>
          <w:szCs w:val="28"/>
        </w:rPr>
        <w:t>(</w:t>
      </w:r>
      <w:r w:rsidRPr="00B734D1">
        <w:rPr>
          <w:rFonts w:ascii="Times New Roman" w:hAnsi="Times New Roman" w:cs="Times New Roman"/>
          <w:sz w:val="28"/>
          <w:szCs w:val="28"/>
          <w:lang w:val="uk-UA"/>
        </w:rPr>
        <w:t>К</w:t>
      </w:r>
      <w:r w:rsidRPr="00B734D1">
        <w:rPr>
          <w:rFonts w:ascii="Times New Roman" w:hAnsi="Times New Roman" w:cs="Times New Roman"/>
          <w:sz w:val="28"/>
          <w:szCs w:val="28"/>
        </w:rPr>
        <w:t xml:space="preserve">O) </w:t>
      </w:r>
      <w:r w:rsidRPr="00B734D1">
        <w:rPr>
          <w:rStyle w:val="hps"/>
          <w:rFonts w:ascii="Times New Roman" w:hAnsi="Times New Roman" w:cs="Times New Roman"/>
          <w:sz w:val="28"/>
          <w:szCs w:val="28"/>
          <w:lang w:val="uk-UA"/>
        </w:rPr>
        <w:t>каталізує</w:t>
      </w:r>
      <w:r w:rsidRPr="00B734D1">
        <w:rPr>
          <w:rFonts w:ascii="Times New Roman" w:hAnsi="Times New Roman" w:cs="Times New Roman"/>
          <w:sz w:val="28"/>
          <w:szCs w:val="28"/>
          <w:lang w:val="uk-UA"/>
        </w:rPr>
        <w:t xml:space="preserve"> </w:t>
      </w:r>
      <w:proofErr w:type="gramStart"/>
      <w:r w:rsidRPr="00B734D1">
        <w:rPr>
          <w:rStyle w:val="hps"/>
          <w:rFonts w:ascii="Times New Roman" w:hAnsi="Times New Roman" w:cs="Times New Roman"/>
          <w:sz w:val="28"/>
          <w:szCs w:val="28"/>
          <w:lang w:val="uk-UA"/>
        </w:rPr>
        <w:t>посл</w:t>
      </w:r>
      <w:proofErr w:type="gramEnd"/>
      <w:r w:rsidRPr="00B734D1">
        <w:rPr>
          <w:rStyle w:val="hps"/>
          <w:rFonts w:ascii="Times New Roman" w:hAnsi="Times New Roman" w:cs="Times New Roman"/>
          <w:sz w:val="28"/>
          <w:szCs w:val="28"/>
          <w:lang w:val="uk-UA"/>
        </w:rPr>
        <w:t>ідовне</w:t>
      </w:r>
      <w:r w:rsidR="006B6816">
        <w:rPr>
          <w:rStyle w:val="hps"/>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окислення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гіпоксантину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ксантину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ксантину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w:t>
      </w:r>
      <w:r w:rsidR="006B6816">
        <w:rPr>
          <w:rStyle w:val="hps"/>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сечову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кислоту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 перекис</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водню.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організмі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людини та інших</w:t>
      </w:r>
      <w:r w:rsidR="006B6816">
        <w:rPr>
          <w:rStyle w:val="hps"/>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приматів</w:t>
      </w:r>
      <w:r w:rsidRPr="00B734D1">
        <w:rPr>
          <w:rFonts w:ascii="Times New Roman" w:hAnsi="Times New Roman" w:cs="Times New Roman"/>
          <w:sz w:val="28"/>
          <w:szCs w:val="28"/>
          <w:lang w:val="uk-UA"/>
        </w:rPr>
        <w:t xml:space="preserve"> К</w:t>
      </w:r>
      <w:r w:rsidRPr="00B734D1">
        <w:rPr>
          <w:rStyle w:val="hps"/>
          <w:rFonts w:ascii="Times New Roman" w:hAnsi="Times New Roman" w:cs="Times New Roman"/>
          <w:sz w:val="28"/>
          <w:szCs w:val="28"/>
          <w:lang w:val="uk-UA"/>
        </w:rPr>
        <w:t>O</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контролює</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заключний</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крок</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обміну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ксантинів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 зазвичай</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виявляється в печінці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 слизовій оболонці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кишечника.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У нормі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активність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ксантиноксидази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крові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дуже низька</w:t>
      </w:r>
      <w:r w:rsidRPr="00B734D1">
        <w:rPr>
          <w:rFonts w:ascii="Times New Roman" w:hAnsi="Times New Roman" w:cs="Times New Roman"/>
          <w:sz w:val="28"/>
          <w:szCs w:val="28"/>
          <w:lang w:val="uk-UA"/>
        </w:rPr>
        <w:t>. К</w:t>
      </w:r>
      <w:r w:rsidRPr="00B734D1">
        <w:rPr>
          <w:rStyle w:val="hps"/>
          <w:rFonts w:ascii="Times New Roman" w:hAnsi="Times New Roman" w:cs="Times New Roman"/>
          <w:sz w:val="28"/>
          <w:szCs w:val="28"/>
          <w:lang w:val="uk-UA"/>
        </w:rPr>
        <w:t>O</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може брати участь 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патогенезі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подагри,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серцево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судинних захворювань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 активуватися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даній патології</w:t>
      </w:r>
      <w:r w:rsidRPr="00B734D1">
        <w:rPr>
          <w:rFonts w:ascii="Times New Roman" w:hAnsi="Times New Roman" w:cs="Times New Roman"/>
          <w:sz w:val="28"/>
          <w:szCs w:val="28"/>
          <w:lang w:val="uk-UA"/>
        </w:rPr>
        <w:t>.</w:t>
      </w:r>
    </w:p>
    <w:p w:rsidR="00B734D1" w:rsidRPr="00B734D1" w:rsidRDefault="00B734D1" w:rsidP="00B734D1">
      <w:pPr>
        <w:spacing w:line="360" w:lineRule="auto"/>
        <w:ind w:firstLine="567"/>
        <w:jc w:val="both"/>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Набір</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для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визначення активності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ксантиноксидази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Xanthine Oxidase Activity Assay Kit) забезпечує </w:t>
      </w:r>
      <w:r w:rsidRPr="00B734D1">
        <w:rPr>
          <w:rStyle w:val="hps"/>
          <w:rFonts w:ascii="Times New Roman" w:hAnsi="Times New Roman" w:cs="Times New Roman"/>
          <w:sz w:val="28"/>
          <w:szCs w:val="28"/>
          <w:lang w:val="uk-UA"/>
        </w:rPr>
        <w:t>просту 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пряму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процедуру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вимірювання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активності</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ксантиноксидази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різних біологічних</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зразках</w:t>
      </w:r>
      <w:r w:rsidRPr="00B734D1">
        <w:rPr>
          <w:rFonts w:ascii="Times New Roman" w:hAnsi="Times New Roman" w:cs="Times New Roman"/>
          <w:sz w:val="28"/>
          <w:szCs w:val="28"/>
          <w:lang w:val="uk-UA"/>
        </w:rPr>
        <w:t>.</w:t>
      </w:r>
    </w:p>
    <w:p w:rsidR="00B734D1" w:rsidRPr="00B734D1" w:rsidRDefault="00B734D1" w:rsidP="00B734D1">
      <w:pPr>
        <w:spacing w:line="360" w:lineRule="auto"/>
        <w:ind w:firstLine="567"/>
        <w:jc w:val="both"/>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Активність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ксантиноксидази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визначається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парним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ферментним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аналізом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колориметрично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570 </w:t>
      </w:r>
      <w:r w:rsidRPr="00B734D1">
        <w:rPr>
          <w:rStyle w:val="hps"/>
          <w:rFonts w:ascii="Times New Roman" w:hAnsi="Times New Roman" w:cs="Times New Roman"/>
          <w:sz w:val="28"/>
          <w:szCs w:val="28"/>
          <w:lang w:val="uk-UA"/>
        </w:rPr>
        <w:t>нм)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флюорометрічно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lex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535 /</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lem</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587</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пропорційно</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перекису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водню, що генерується</w:t>
      </w:r>
      <w:r w:rsidRPr="00B734D1">
        <w:rPr>
          <w:rFonts w:ascii="Times New Roman" w:hAnsi="Times New Roman" w:cs="Times New Roman"/>
          <w:sz w:val="28"/>
          <w:szCs w:val="28"/>
          <w:lang w:val="uk-UA"/>
        </w:rPr>
        <w:t>.</w:t>
      </w:r>
    </w:p>
    <w:p w:rsidR="00B734D1" w:rsidRPr="00B734D1" w:rsidRDefault="00B734D1" w:rsidP="00B734D1">
      <w:pPr>
        <w:spacing w:line="360" w:lineRule="auto"/>
        <w:ind w:firstLine="567"/>
        <w:jc w:val="both"/>
        <w:rPr>
          <w:rStyle w:val="hps"/>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Активність ксантиноксидази зразка крові може бути розрахована за допомогою настурного рівняння</w:t>
      </w:r>
      <w:r w:rsidR="001E3C00">
        <w:rPr>
          <w:rStyle w:val="hps"/>
          <w:rFonts w:ascii="Times New Roman" w:hAnsi="Times New Roman" w:cs="Times New Roman"/>
          <w:sz w:val="28"/>
          <w:szCs w:val="28"/>
          <w:lang w:val="uk-UA"/>
        </w:rPr>
        <w:t xml:space="preserve"> (2.3)</w:t>
      </w:r>
      <w:r w:rsidRPr="00B734D1">
        <w:rPr>
          <w:rStyle w:val="hps"/>
          <w:rFonts w:ascii="Times New Roman" w:hAnsi="Times New Roman" w:cs="Times New Roman"/>
          <w:sz w:val="28"/>
          <w:szCs w:val="28"/>
          <w:lang w:val="uk-UA"/>
        </w:rPr>
        <w:t>:</w:t>
      </w:r>
    </w:p>
    <w:p w:rsidR="00B734D1" w:rsidRPr="00B734D1" w:rsidRDefault="00B734D1" w:rsidP="00B734D1">
      <w:pPr>
        <w:spacing w:line="360" w:lineRule="auto"/>
        <w:ind w:firstLine="567"/>
        <w:jc w:val="both"/>
        <w:rPr>
          <w:rStyle w:val="hps"/>
          <w:rFonts w:ascii="Times New Roman" w:hAnsi="Times New Roman" w:cs="Times New Roman"/>
          <w:sz w:val="28"/>
          <w:szCs w:val="28"/>
          <w:lang w:val="uk-UA"/>
        </w:rPr>
      </w:pPr>
      <w:r w:rsidRPr="00B734D1">
        <w:rPr>
          <w:rStyle w:val="hps"/>
          <w:rFonts w:ascii="Times New Roman" w:hAnsi="Times New Roman" w:cs="Times New Roman"/>
          <w:sz w:val="28"/>
          <w:szCs w:val="28"/>
          <w:lang w:val="uk-UA"/>
        </w:rPr>
        <w:lastRenderedPageBreak/>
        <w:tab/>
      </w:r>
      <w:r w:rsidRPr="00B734D1">
        <w:rPr>
          <w:rStyle w:val="hps"/>
          <w:rFonts w:ascii="Times New Roman" w:hAnsi="Times New Roman" w:cs="Times New Roman"/>
          <w:sz w:val="28"/>
          <w:szCs w:val="28"/>
          <w:lang w:val="uk-UA"/>
        </w:rPr>
        <w:tab/>
      </w:r>
      <w:r w:rsidRPr="00B734D1">
        <w:rPr>
          <w:rStyle w:val="hps"/>
          <w:rFonts w:ascii="Times New Roman" w:hAnsi="Times New Roman" w:cs="Times New Roman"/>
          <w:sz w:val="28"/>
          <w:szCs w:val="28"/>
          <w:lang w:val="uk-UA"/>
        </w:rPr>
        <w:tab/>
      </w:r>
      <w:r w:rsidRPr="00B734D1">
        <w:rPr>
          <w:rStyle w:val="hps"/>
          <w:rFonts w:ascii="Times New Roman" w:hAnsi="Times New Roman" w:cs="Times New Roman"/>
          <w:sz w:val="28"/>
          <w:szCs w:val="28"/>
          <w:lang w:val="uk-UA"/>
        </w:rPr>
        <w:tab/>
      </w:r>
      <w:r w:rsidRPr="00B734D1">
        <w:rPr>
          <w:rStyle w:val="hps"/>
          <w:rFonts w:ascii="Times New Roman" w:hAnsi="Times New Roman" w:cs="Times New Roman"/>
          <w:sz w:val="28"/>
          <w:szCs w:val="28"/>
          <w:lang w:val="uk-UA"/>
        </w:rPr>
        <w:tab/>
      </w:r>
      <w:r w:rsidRPr="00B734D1">
        <w:rPr>
          <w:rStyle w:val="hps"/>
          <w:rFonts w:ascii="Times New Roman" w:hAnsi="Times New Roman" w:cs="Times New Roman"/>
          <w:sz w:val="28"/>
          <w:szCs w:val="28"/>
          <w:lang w:val="uk-UA"/>
        </w:rPr>
        <w:tab/>
        <w:t>B * Sample Dilution Factor</w:t>
      </w:r>
    </w:p>
    <w:p w:rsidR="00B734D1" w:rsidRPr="00B734D1" w:rsidRDefault="00DA3C81" w:rsidP="00B734D1">
      <w:pPr>
        <w:spacing w:line="360" w:lineRule="auto"/>
        <w:ind w:left="2124"/>
        <w:jc w:val="both"/>
        <w:rPr>
          <w:rStyle w:val="hps"/>
          <w:rFonts w:ascii="Times New Roman" w:hAnsi="Times New Roman" w:cs="Times New Roman"/>
          <w:sz w:val="28"/>
          <w:szCs w:val="28"/>
          <w:lang w:val="en-US"/>
        </w:rPr>
      </w:pPr>
      <w:r>
        <w:rPr>
          <w:rFonts w:ascii="Times New Roman" w:hAnsi="Times New Roman" w:cs="Times New Roman"/>
          <w:noProof/>
          <w:sz w:val="28"/>
          <w:szCs w:val="28"/>
        </w:rPr>
        <w:pict>
          <v:shape id="_x0000_s1026" type="#_x0000_t32" style="position:absolute;left:0;text-align:left;margin-left:219.5pt;margin-top:7.5pt;width:113.85pt;height:.95pt;flip:y;z-index:251660288" o:connectortype="straight"/>
        </w:pict>
      </w:r>
      <w:r w:rsidR="00B734D1" w:rsidRPr="00B734D1">
        <w:rPr>
          <w:rStyle w:val="hps"/>
          <w:rFonts w:ascii="Times New Roman" w:hAnsi="Times New Roman" w:cs="Times New Roman"/>
          <w:sz w:val="28"/>
          <w:szCs w:val="28"/>
          <w:lang w:val="en-US"/>
        </w:rPr>
        <w:t xml:space="preserve">XO Activity </w:t>
      </w:r>
      <w:r w:rsidR="00B734D1" w:rsidRPr="00B734D1">
        <w:rPr>
          <w:rStyle w:val="hps"/>
          <w:rFonts w:ascii="Times New Roman" w:hAnsi="Times New Roman" w:cs="Times New Roman"/>
          <w:sz w:val="28"/>
          <w:szCs w:val="28"/>
          <w:lang w:val="uk-UA"/>
        </w:rPr>
        <w:t xml:space="preserve">=  </w:t>
      </w:r>
      <w:r w:rsidR="001E3C00">
        <w:rPr>
          <w:rStyle w:val="hps"/>
          <w:rFonts w:ascii="Times New Roman" w:hAnsi="Times New Roman" w:cs="Times New Roman"/>
          <w:sz w:val="28"/>
          <w:szCs w:val="28"/>
          <w:lang w:val="uk-UA"/>
        </w:rPr>
        <w:tab/>
      </w:r>
      <w:r w:rsidR="001E3C00">
        <w:rPr>
          <w:rStyle w:val="hps"/>
          <w:rFonts w:ascii="Times New Roman" w:hAnsi="Times New Roman" w:cs="Times New Roman"/>
          <w:sz w:val="28"/>
          <w:szCs w:val="28"/>
          <w:lang w:val="uk-UA"/>
        </w:rPr>
        <w:tab/>
      </w:r>
      <w:r w:rsidR="001E3C00">
        <w:rPr>
          <w:rStyle w:val="hps"/>
          <w:rFonts w:ascii="Times New Roman" w:hAnsi="Times New Roman" w:cs="Times New Roman"/>
          <w:sz w:val="28"/>
          <w:szCs w:val="28"/>
          <w:lang w:val="uk-UA"/>
        </w:rPr>
        <w:tab/>
      </w:r>
      <w:r w:rsidR="001E3C00">
        <w:rPr>
          <w:rStyle w:val="hps"/>
          <w:rFonts w:ascii="Times New Roman" w:hAnsi="Times New Roman" w:cs="Times New Roman"/>
          <w:sz w:val="28"/>
          <w:szCs w:val="28"/>
          <w:lang w:val="uk-UA"/>
        </w:rPr>
        <w:tab/>
      </w:r>
      <w:r w:rsidR="001E3C00">
        <w:rPr>
          <w:rStyle w:val="hps"/>
          <w:rFonts w:ascii="Times New Roman" w:hAnsi="Times New Roman" w:cs="Times New Roman"/>
          <w:sz w:val="28"/>
          <w:szCs w:val="28"/>
          <w:lang w:val="uk-UA"/>
        </w:rPr>
        <w:tab/>
      </w:r>
      <w:r w:rsidR="001E3C00">
        <w:rPr>
          <w:rStyle w:val="hps"/>
          <w:rFonts w:ascii="Times New Roman" w:hAnsi="Times New Roman" w:cs="Times New Roman"/>
          <w:sz w:val="28"/>
          <w:szCs w:val="28"/>
          <w:lang w:val="uk-UA"/>
        </w:rPr>
        <w:tab/>
      </w:r>
      <w:r w:rsidR="001E3C00">
        <w:rPr>
          <w:rStyle w:val="hps"/>
          <w:rFonts w:ascii="Times New Roman" w:hAnsi="Times New Roman" w:cs="Times New Roman"/>
          <w:sz w:val="28"/>
          <w:szCs w:val="28"/>
          <w:lang w:val="uk-UA"/>
        </w:rPr>
        <w:tab/>
        <w:t>(2.3)</w:t>
      </w:r>
    </w:p>
    <w:p w:rsidR="00B734D1" w:rsidRPr="00B734D1" w:rsidRDefault="00B734D1" w:rsidP="00B734D1">
      <w:pPr>
        <w:spacing w:line="360" w:lineRule="auto"/>
        <w:ind w:firstLine="567"/>
        <w:jc w:val="both"/>
        <w:rPr>
          <w:rStyle w:val="hps"/>
          <w:rFonts w:ascii="Times New Roman" w:hAnsi="Times New Roman" w:cs="Times New Roman"/>
          <w:sz w:val="28"/>
          <w:szCs w:val="28"/>
          <w:lang w:val="en-US"/>
        </w:rPr>
      </w:pPr>
      <w:r w:rsidRPr="00B734D1">
        <w:rPr>
          <w:rStyle w:val="hps"/>
          <w:rFonts w:ascii="Times New Roman" w:hAnsi="Times New Roman" w:cs="Times New Roman"/>
          <w:sz w:val="28"/>
          <w:szCs w:val="28"/>
          <w:lang w:val="en-US"/>
        </w:rPr>
        <w:tab/>
      </w:r>
      <w:r w:rsidRPr="00B734D1">
        <w:rPr>
          <w:rStyle w:val="hps"/>
          <w:rFonts w:ascii="Times New Roman" w:hAnsi="Times New Roman" w:cs="Times New Roman"/>
          <w:sz w:val="28"/>
          <w:szCs w:val="28"/>
          <w:lang w:val="en-US"/>
        </w:rPr>
        <w:tab/>
      </w:r>
      <w:r w:rsidRPr="00B734D1">
        <w:rPr>
          <w:rStyle w:val="hps"/>
          <w:rFonts w:ascii="Times New Roman" w:hAnsi="Times New Roman" w:cs="Times New Roman"/>
          <w:sz w:val="28"/>
          <w:szCs w:val="28"/>
          <w:lang w:val="en-US"/>
        </w:rPr>
        <w:tab/>
      </w:r>
      <w:r w:rsidRPr="00B734D1">
        <w:rPr>
          <w:rStyle w:val="hps"/>
          <w:rFonts w:ascii="Times New Roman" w:hAnsi="Times New Roman" w:cs="Times New Roman"/>
          <w:sz w:val="28"/>
          <w:szCs w:val="28"/>
          <w:lang w:val="en-US"/>
        </w:rPr>
        <w:tab/>
      </w:r>
      <w:r w:rsidRPr="00B734D1">
        <w:rPr>
          <w:rStyle w:val="hps"/>
          <w:rFonts w:ascii="Times New Roman" w:hAnsi="Times New Roman" w:cs="Times New Roman"/>
          <w:sz w:val="28"/>
          <w:szCs w:val="28"/>
          <w:lang w:val="en-US"/>
        </w:rPr>
        <w:tab/>
      </w:r>
      <w:r w:rsidRPr="00B734D1">
        <w:rPr>
          <w:rStyle w:val="hps"/>
          <w:rFonts w:ascii="Times New Roman" w:hAnsi="Times New Roman" w:cs="Times New Roman"/>
          <w:sz w:val="28"/>
          <w:szCs w:val="28"/>
          <w:lang w:val="en-US"/>
        </w:rPr>
        <w:tab/>
        <w:t>(T</w:t>
      </w:r>
      <w:r w:rsidRPr="00B734D1">
        <w:rPr>
          <w:rStyle w:val="hps"/>
          <w:rFonts w:ascii="Times New Roman" w:hAnsi="Times New Roman" w:cs="Times New Roman"/>
          <w:sz w:val="28"/>
          <w:szCs w:val="28"/>
          <w:vertAlign w:val="subscript"/>
          <w:lang w:val="en-US"/>
        </w:rPr>
        <w:t xml:space="preserve">final </w:t>
      </w:r>
      <w:r w:rsidRPr="00B734D1">
        <w:rPr>
          <w:rStyle w:val="hps"/>
          <w:rFonts w:ascii="Times New Roman" w:hAnsi="Times New Roman" w:cs="Times New Roman"/>
          <w:sz w:val="28"/>
          <w:szCs w:val="28"/>
          <w:lang w:val="en-US"/>
        </w:rPr>
        <w:t>– T</w:t>
      </w:r>
      <w:r w:rsidRPr="00B734D1">
        <w:rPr>
          <w:rStyle w:val="hps"/>
          <w:rFonts w:ascii="Times New Roman" w:hAnsi="Times New Roman" w:cs="Times New Roman"/>
          <w:sz w:val="28"/>
          <w:szCs w:val="28"/>
          <w:vertAlign w:val="subscript"/>
          <w:lang w:val="en-US"/>
        </w:rPr>
        <w:t>initial</w:t>
      </w:r>
      <w:r w:rsidRPr="00B734D1">
        <w:rPr>
          <w:rStyle w:val="hps"/>
          <w:rFonts w:ascii="Times New Roman" w:hAnsi="Times New Roman" w:cs="Times New Roman"/>
          <w:sz w:val="28"/>
          <w:szCs w:val="28"/>
          <w:lang w:val="en-US"/>
        </w:rPr>
        <w:t>) * V</w:t>
      </w:r>
    </w:p>
    <w:p w:rsidR="00B734D1" w:rsidRPr="00B734D1" w:rsidRDefault="00B734D1" w:rsidP="00B734D1">
      <w:pPr>
        <w:spacing w:line="360" w:lineRule="auto"/>
        <w:ind w:firstLine="567"/>
        <w:jc w:val="both"/>
        <w:rPr>
          <w:rStyle w:val="hps"/>
          <w:rFonts w:ascii="Times New Roman" w:hAnsi="Times New Roman" w:cs="Times New Roman"/>
          <w:sz w:val="28"/>
          <w:szCs w:val="28"/>
          <w:lang w:val="en-US"/>
        </w:rPr>
      </w:pPr>
      <w:r w:rsidRPr="00B734D1">
        <w:rPr>
          <w:rStyle w:val="hps"/>
          <w:rFonts w:ascii="Times New Roman" w:hAnsi="Times New Roman" w:cs="Times New Roman"/>
          <w:sz w:val="28"/>
          <w:szCs w:val="28"/>
        </w:rPr>
        <w:t>де</w:t>
      </w:r>
      <w:r w:rsidRPr="00B734D1">
        <w:rPr>
          <w:rStyle w:val="hps"/>
          <w:rFonts w:ascii="Times New Roman" w:hAnsi="Times New Roman" w:cs="Times New Roman"/>
          <w:sz w:val="28"/>
          <w:szCs w:val="28"/>
          <w:lang w:val="en-US"/>
        </w:rPr>
        <w:t xml:space="preserve">  </w:t>
      </w:r>
      <w:r w:rsidRPr="00B734D1">
        <w:rPr>
          <w:rStyle w:val="hps"/>
          <w:rFonts w:ascii="Times New Roman" w:hAnsi="Times New Roman" w:cs="Times New Roman"/>
          <w:sz w:val="28"/>
          <w:szCs w:val="28"/>
          <w:lang w:val="uk-UA"/>
        </w:rPr>
        <w:tab/>
      </w:r>
      <w:r w:rsidRPr="00B734D1">
        <w:rPr>
          <w:rStyle w:val="hps"/>
          <w:rFonts w:ascii="Times New Roman" w:hAnsi="Times New Roman" w:cs="Times New Roman"/>
          <w:sz w:val="28"/>
          <w:szCs w:val="28"/>
          <w:lang w:val="en-US"/>
        </w:rPr>
        <w:t xml:space="preserve">XO Activity – </w:t>
      </w:r>
      <w:r w:rsidRPr="00B734D1">
        <w:rPr>
          <w:rStyle w:val="hps"/>
          <w:rFonts w:ascii="Times New Roman" w:hAnsi="Times New Roman" w:cs="Times New Roman"/>
          <w:sz w:val="28"/>
          <w:szCs w:val="28"/>
        </w:rPr>
        <w:t>активн</w:t>
      </w:r>
      <w:r w:rsidRPr="00B734D1">
        <w:rPr>
          <w:rStyle w:val="hps"/>
          <w:rFonts w:ascii="Times New Roman" w:hAnsi="Times New Roman" w:cs="Times New Roman"/>
          <w:sz w:val="28"/>
          <w:szCs w:val="28"/>
          <w:lang w:val="uk-UA"/>
        </w:rPr>
        <w:t>і</w:t>
      </w:r>
      <w:r w:rsidRPr="00B734D1">
        <w:rPr>
          <w:rStyle w:val="hps"/>
          <w:rFonts w:ascii="Times New Roman" w:hAnsi="Times New Roman" w:cs="Times New Roman"/>
          <w:sz w:val="28"/>
          <w:szCs w:val="28"/>
        </w:rPr>
        <w:t>сть</w:t>
      </w:r>
      <w:r w:rsidRPr="00B734D1">
        <w:rPr>
          <w:rStyle w:val="hps"/>
          <w:rFonts w:ascii="Times New Roman" w:hAnsi="Times New Roman" w:cs="Times New Roman"/>
          <w:sz w:val="28"/>
          <w:szCs w:val="28"/>
          <w:lang w:val="en-US"/>
        </w:rPr>
        <w:t xml:space="preserve"> </w:t>
      </w:r>
      <w:r w:rsidRPr="00B734D1">
        <w:rPr>
          <w:rStyle w:val="hps"/>
          <w:rFonts w:ascii="Times New Roman" w:hAnsi="Times New Roman" w:cs="Times New Roman"/>
          <w:sz w:val="28"/>
          <w:szCs w:val="28"/>
        </w:rPr>
        <w:t>ксантиноксидаз</w:t>
      </w:r>
      <w:r w:rsidRPr="00B734D1">
        <w:rPr>
          <w:rStyle w:val="hps"/>
          <w:rFonts w:ascii="Times New Roman" w:hAnsi="Times New Roman" w:cs="Times New Roman"/>
          <w:sz w:val="28"/>
          <w:szCs w:val="28"/>
          <w:lang w:val="uk-UA"/>
        </w:rPr>
        <w:t>и</w:t>
      </w:r>
      <w:r w:rsidRPr="00B734D1">
        <w:rPr>
          <w:rStyle w:val="hps"/>
          <w:rFonts w:ascii="Times New Roman" w:hAnsi="Times New Roman" w:cs="Times New Roman"/>
          <w:sz w:val="28"/>
          <w:szCs w:val="28"/>
          <w:lang w:val="en-US"/>
        </w:rPr>
        <w:t>,</w:t>
      </w:r>
    </w:p>
    <w:p w:rsidR="00B734D1" w:rsidRPr="00B734D1" w:rsidRDefault="00B734D1" w:rsidP="00B734D1">
      <w:pPr>
        <w:spacing w:line="360" w:lineRule="auto"/>
        <w:ind w:left="1407"/>
        <w:jc w:val="both"/>
        <w:rPr>
          <w:rStyle w:val="hps"/>
          <w:rFonts w:ascii="Times New Roman" w:hAnsi="Times New Roman" w:cs="Times New Roman"/>
          <w:sz w:val="28"/>
          <w:szCs w:val="28"/>
        </w:rPr>
      </w:pPr>
      <w:r w:rsidRPr="00B734D1">
        <w:rPr>
          <w:rStyle w:val="hps"/>
          <w:rFonts w:ascii="Times New Roman" w:hAnsi="Times New Roman" w:cs="Times New Roman"/>
          <w:sz w:val="28"/>
          <w:szCs w:val="28"/>
        </w:rPr>
        <w:t xml:space="preserve">В – </w:t>
      </w:r>
      <w:r w:rsidRPr="00B734D1">
        <w:rPr>
          <w:rStyle w:val="hps"/>
          <w:rFonts w:ascii="Times New Roman" w:hAnsi="Times New Roman" w:cs="Times New Roman"/>
          <w:sz w:val="28"/>
          <w:szCs w:val="28"/>
          <w:lang w:val="uk-UA"/>
        </w:rPr>
        <w:t>кількість</w:t>
      </w:r>
      <w:r w:rsidRPr="00B734D1">
        <w:rPr>
          <w:rStyle w:val="hps"/>
          <w:rFonts w:ascii="Times New Roman" w:hAnsi="Times New Roman" w:cs="Times New Roman"/>
          <w:sz w:val="28"/>
          <w:szCs w:val="28"/>
        </w:rPr>
        <w:t xml:space="preserve"> (нмоль) </w:t>
      </w:r>
      <w:r w:rsidRPr="00B734D1">
        <w:rPr>
          <w:rStyle w:val="hps"/>
          <w:rFonts w:ascii="Times New Roman" w:hAnsi="Times New Roman" w:cs="Times New Roman"/>
          <w:sz w:val="28"/>
          <w:szCs w:val="28"/>
          <w:lang w:val="uk-UA"/>
        </w:rPr>
        <w:t>перекису</w:t>
      </w:r>
      <w:r w:rsidRPr="00B734D1">
        <w:rPr>
          <w:rStyle w:val="hps"/>
          <w:rFonts w:ascii="Times New Roman" w:hAnsi="Times New Roman" w:cs="Times New Roman"/>
          <w:sz w:val="28"/>
          <w:szCs w:val="28"/>
        </w:rPr>
        <w:t xml:space="preserve"> </w:t>
      </w:r>
      <w:r w:rsidRPr="00B734D1">
        <w:rPr>
          <w:rStyle w:val="hps"/>
          <w:rFonts w:ascii="Times New Roman" w:hAnsi="Times New Roman" w:cs="Times New Roman"/>
          <w:sz w:val="28"/>
          <w:szCs w:val="28"/>
          <w:lang w:val="uk-UA"/>
        </w:rPr>
        <w:t>водню</w:t>
      </w:r>
      <w:r w:rsidRPr="00B734D1">
        <w:rPr>
          <w:rStyle w:val="hps"/>
          <w:rFonts w:ascii="Times New Roman" w:hAnsi="Times New Roman" w:cs="Times New Roman"/>
          <w:sz w:val="28"/>
          <w:szCs w:val="28"/>
        </w:rPr>
        <w:t xml:space="preserve">, </w:t>
      </w:r>
      <w:r w:rsidRPr="00B734D1">
        <w:rPr>
          <w:rStyle w:val="hps"/>
          <w:rFonts w:ascii="Times New Roman" w:hAnsi="Times New Roman" w:cs="Times New Roman"/>
          <w:sz w:val="28"/>
          <w:szCs w:val="28"/>
          <w:lang w:val="uk-UA"/>
        </w:rPr>
        <w:t>що генерується</w:t>
      </w:r>
      <w:r w:rsidRPr="00B734D1">
        <w:rPr>
          <w:rStyle w:val="hps"/>
          <w:rFonts w:ascii="Times New Roman" w:hAnsi="Times New Roman" w:cs="Times New Roman"/>
          <w:sz w:val="28"/>
          <w:szCs w:val="28"/>
        </w:rPr>
        <w:t xml:space="preserve"> </w:t>
      </w:r>
      <w:proofErr w:type="gramStart"/>
      <w:r w:rsidRPr="00B734D1">
        <w:rPr>
          <w:rStyle w:val="hps"/>
          <w:rFonts w:ascii="Times New Roman" w:hAnsi="Times New Roman" w:cs="Times New Roman"/>
          <w:sz w:val="28"/>
          <w:szCs w:val="28"/>
          <w:lang w:val="uk-UA"/>
        </w:rPr>
        <w:t>між</w:t>
      </w:r>
      <w:proofErr w:type="gramEnd"/>
      <w:r w:rsidRPr="00B734D1">
        <w:rPr>
          <w:rStyle w:val="hps"/>
          <w:rFonts w:ascii="Times New Roman" w:hAnsi="Times New Roman" w:cs="Times New Roman"/>
          <w:sz w:val="28"/>
          <w:szCs w:val="28"/>
        </w:rPr>
        <w:t xml:space="preserve"> </w:t>
      </w:r>
      <w:r w:rsidRPr="00B734D1">
        <w:rPr>
          <w:rStyle w:val="hps"/>
          <w:rFonts w:ascii="Times New Roman" w:hAnsi="Times New Roman" w:cs="Times New Roman"/>
          <w:sz w:val="28"/>
          <w:szCs w:val="28"/>
          <w:lang w:val="en-US"/>
        </w:rPr>
        <w:t>T</w:t>
      </w:r>
      <w:r w:rsidRPr="00B734D1">
        <w:rPr>
          <w:rStyle w:val="hps"/>
          <w:rFonts w:ascii="Times New Roman" w:hAnsi="Times New Roman" w:cs="Times New Roman"/>
          <w:sz w:val="28"/>
          <w:szCs w:val="28"/>
          <w:vertAlign w:val="subscript"/>
          <w:lang w:val="en-US"/>
        </w:rPr>
        <w:t>final</w:t>
      </w:r>
      <w:r w:rsidRPr="00B734D1">
        <w:rPr>
          <w:rStyle w:val="hps"/>
          <w:rFonts w:ascii="Times New Roman" w:hAnsi="Times New Roman" w:cs="Times New Roman"/>
          <w:sz w:val="28"/>
          <w:szCs w:val="28"/>
          <w:vertAlign w:val="subscript"/>
        </w:rPr>
        <w:t xml:space="preserve">  </w:t>
      </w:r>
      <w:r w:rsidRPr="00B734D1">
        <w:rPr>
          <w:rStyle w:val="hps"/>
          <w:rFonts w:ascii="Times New Roman" w:hAnsi="Times New Roman" w:cs="Times New Roman"/>
          <w:sz w:val="28"/>
          <w:szCs w:val="28"/>
        </w:rPr>
        <w:t xml:space="preserve">и </w:t>
      </w:r>
      <w:r w:rsidRPr="00B734D1">
        <w:rPr>
          <w:rStyle w:val="hps"/>
          <w:rFonts w:ascii="Times New Roman" w:hAnsi="Times New Roman" w:cs="Times New Roman"/>
          <w:sz w:val="28"/>
          <w:szCs w:val="28"/>
          <w:lang w:val="en-US"/>
        </w:rPr>
        <w:t>T</w:t>
      </w:r>
      <w:r w:rsidRPr="00B734D1">
        <w:rPr>
          <w:rStyle w:val="hps"/>
          <w:rFonts w:ascii="Times New Roman" w:hAnsi="Times New Roman" w:cs="Times New Roman"/>
          <w:sz w:val="28"/>
          <w:szCs w:val="28"/>
          <w:vertAlign w:val="subscript"/>
          <w:lang w:val="en-US"/>
        </w:rPr>
        <w:t>initial</w:t>
      </w:r>
      <w:r w:rsidRPr="00B734D1">
        <w:rPr>
          <w:rStyle w:val="hps"/>
          <w:rFonts w:ascii="Times New Roman" w:hAnsi="Times New Roman" w:cs="Times New Roman"/>
          <w:sz w:val="28"/>
          <w:szCs w:val="28"/>
        </w:rPr>
        <w:t>,</w:t>
      </w:r>
    </w:p>
    <w:p w:rsidR="00B734D1" w:rsidRPr="00B734D1" w:rsidRDefault="00B734D1" w:rsidP="00B734D1">
      <w:pPr>
        <w:spacing w:line="360" w:lineRule="auto"/>
        <w:ind w:left="1407"/>
        <w:jc w:val="both"/>
        <w:rPr>
          <w:rStyle w:val="hps"/>
          <w:rFonts w:ascii="Times New Roman" w:hAnsi="Times New Roman" w:cs="Times New Roman"/>
          <w:sz w:val="28"/>
          <w:szCs w:val="28"/>
        </w:rPr>
      </w:pPr>
      <w:r w:rsidRPr="00B734D1">
        <w:rPr>
          <w:rStyle w:val="hps"/>
          <w:rFonts w:ascii="Times New Roman" w:hAnsi="Times New Roman" w:cs="Times New Roman"/>
          <w:sz w:val="28"/>
          <w:szCs w:val="28"/>
          <w:lang w:val="en-US"/>
        </w:rPr>
        <w:t>T</w:t>
      </w:r>
      <w:r w:rsidRPr="00B734D1">
        <w:rPr>
          <w:rStyle w:val="hps"/>
          <w:rFonts w:ascii="Times New Roman" w:hAnsi="Times New Roman" w:cs="Times New Roman"/>
          <w:sz w:val="28"/>
          <w:szCs w:val="28"/>
          <w:vertAlign w:val="subscript"/>
          <w:lang w:val="en-US"/>
        </w:rPr>
        <w:t>initia</w:t>
      </w:r>
      <w:r w:rsidRPr="00B734D1">
        <w:rPr>
          <w:rStyle w:val="hps"/>
          <w:rFonts w:ascii="Times New Roman" w:hAnsi="Times New Roman" w:cs="Times New Roman"/>
          <w:sz w:val="28"/>
          <w:szCs w:val="28"/>
        </w:rPr>
        <w:t xml:space="preserve"> – </w:t>
      </w:r>
      <w:r w:rsidRPr="00B734D1">
        <w:rPr>
          <w:rStyle w:val="hps"/>
          <w:rFonts w:ascii="Times New Roman" w:hAnsi="Times New Roman" w:cs="Times New Roman"/>
          <w:sz w:val="28"/>
          <w:szCs w:val="28"/>
          <w:lang w:val="uk-UA"/>
        </w:rPr>
        <w:t>час</w:t>
      </w:r>
      <w:r w:rsidRPr="00B734D1">
        <w:rPr>
          <w:rStyle w:val="hps"/>
          <w:rFonts w:ascii="Times New Roman" w:hAnsi="Times New Roman" w:cs="Times New Roman"/>
          <w:sz w:val="28"/>
          <w:szCs w:val="28"/>
        </w:rPr>
        <w:t xml:space="preserve"> </w:t>
      </w:r>
      <w:r w:rsidRPr="00B734D1">
        <w:rPr>
          <w:rStyle w:val="hps"/>
          <w:rFonts w:ascii="Times New Roman" w:hAnsi="Times New Roman" w:cs="Times New Roman"/>
          <w:sz w:val="28"/>
          <w:szCs w:val="28"/>
          <w:lang w:val="uk-UA"/>
        </w:rPr>
        <w:t>першого прочитання у хвилинах</w:t>
      </w:r>
      <w:r w:rsidRPr="00B734D1">
        <w:rPr>
          <w:rStyle w:val="hps"/>
          <w:rFonts w:ascii="Times New Roman" w:hAnsi="Times New Roman" w:cs="Times New Roman"/>
          <w:sz w:val="28"/>
          <w:szCs w:val="28"/>
        </w:rPr>
        <w:t>,</w:t>
      </w:r>
    </w:p>
    <w:p w:rsidR="00B734D1" w:rsidRPr="00B734D1" w:rsidRDefault="00B734D1" w:rsidP="00B734D1">
      <w:pPr>
        <w:spacing w:line="360" w:lineRule="auto"/>
        <w:ind w:left="1407"/>
        <w:jc w:val="both"/>
        <w:rPr>
          <w:rStyle w:val="hps"/>
          <w:rFonts w:ascii="Times New Roman" w:hAnsi="Times New Roman" w:cs="Times New Roman"/>
          <w:sz w:val="28"/>
          <w:szCs w:val="28"/>
        </w:rPr>
      </w:pPr>
      <w:r w:rsidRPr="00B734D1">
        <w:rPr>
          <w:rStyle w:val="hps"/>
          <w:rFonts w:ascii="Times New Roman" w:hAnsi="Times New Roman" w:cs="Times New Roman"/>
          <w:sz w:val="28"/>
          <w:szCs w:val="28"/>
          <w:lang w:val="en-US"/>
        </w:rPr>
        <w:t>T</w:t>
      </w:r>
      <w:r w:rsidRPr="00B734D1">
        <w:rPr>
          <w:rStyle w:val="hps"/>
          <w:rFonts w:ascii="Times New Roman" w:hAnsi="Times New Roman" w:cs="Times New Roman"/>
          <w:sz w:val="28"/>
          <w:szCs w:val="28"/>
          <w:vertAlign w:val="subscript"/>
          <w:lang w:val="en-US"/>
        </w:rPr>
        <w:t>final</w:t>
      </w:r>
      <w:r w:rsidRPr="00B734D1">
        <w:rPr>
          <w:rStyle w:val="hps"/>
          <w:rFonts w:ascii="Times New Roman" w:hAnsi="Times New Roman" w:cs="Times New Roman"/>
          <w:sz w:val="28"/>
          <w:szCs w:val="28"/>
        </w:rPr>
        <w:t xml:space="preserve"> – </w:t>
      </w:r>
      <w:r w:rsidRPr="00B734D1">
        <w:rPr>
          <w:rStyle w:val="hps"/>
          <w:rFonts w:ascii="Times New Roman" w:hAnsi="Times New Roman" w:cs="Times New Roman"/>
          <w:sz w:val="28"/>
          <w:szCs w:val="28"/>
          <w:lang w:val="uk-UA"/>
        </w:rPr>
        <w:t>час</w:t>
      </w:r>
      <w:r w:rsidRPr="00B734D1">
        <w:rPr>
          <w:rStyle w:val="hps"/>
          <w:rFonts w:ascii="Times New Roman" w:hAnsi="Times New Roman" w:cs="Times New Roman"/>
          <w:sz w:val="28"/>
          <w:szCs w:val="28"/>
        </w:rPr>
        <w:t xml:space="preserve"> </w:t>
      </w:r>
      <w:r w:rsidRPr="00B734D1">
        <w:rPr>
          <w:rStyle w:val="hps"/>
          <w:rFonts w:ascii="Times New Roman" w:hAnsi="Times New Roman" w:cs="Times New Roman"/>
          <w:sz w:val="28"/>
          <w:szCs w:val="28"/>
          <w:lang w:val="uk-UA"/>
        </w:rPr>
        <w:t>другого прочитання у хвилинах</w:t>
      </w:r>
      <w:r w:rsidRPr="00B734D1">
        <w:rPr>
          <w:rStyle w:val="hps"/>
          <w:rFonts w:ascii="Times New Roman" w:hAnsi="Times New Roman" w:cs="Times New Roman"/>
          <w:sz w:val="28"/>
          <w:szCs w:val="28"/>
        </w:rPr>
        <w:t>,</w:t>
      </w:r>
    </w:p>
    <w:p w:rsidR="00B734D1" w:rsidRPr="00B734D1" w:rsidRDefault="00B734D1" w:rsidP="00B734D1">
      <w:pPr>
        <w:spacing w:line="360" w:lineRule="auto"/>
        <w:ind w:left="1407"/>
        <w:jc w:val="both"/>
        <w:rPr>
          <w:rStyle w:val="hps"/>
          <w:rFonts w:ascii="Times New Roman" w:hAnsi="Times New Roman" w:cs="Times New Roman"/>
          <w:sz w:val="28"/>
          <w:szCs w:val="28"/>
        </w:rPr>
      </w:pPr>
      <w:r w:rsidRPr="00B734D1">
        <w:rPr>
          <w:rStyle w:val="hps"/>
          <w:rFonts w:ascii="Times New Roman" w:hAnsi="Times New Roman" w:cs="Times New Roman"/>
          <w:sz w:val="28"/>
          <w:szCs w:val="28"/>
          <w:lang w:val="en-US"/>
        </w:rPr>
        <w:t>V</w:t>
      </w:r>
      <w:r w:rsidRPr="00B734D1">
        <w:rPr>
          <w:rStyle w:val="hps"/>
          <w:rFonts w:ascii="Times New Roman" w:hAnsi="Times New Roman" w:cs="Times New Roman"/>
          <w:sz w:val="28"/>
          <w:szCs w:val="28"/>
        </w:rPr>
        <w:t xml:space="preserve"> – </w:t>
      </w:r>
      <w:proofErr w:type="gramStart"/>
      <w:r w:rsidRPr="00B734D1">
        <w:rPr>
          <w:rStyle w:val="hps"/>
          <w:rFonts w:ascii="Times New Roman" w:hAnsi="Times New Roman" w:cs="Times New Roman"/>
          <w:sz w:val="28"/>
          <w:szCs w:val="28"/>
        </w:rPr>
        <w:t>об’єм</w:t>
      </w:r>
      <w:proofErr w:type="gramEnd"/>
      <w:r w:rsidRPr="00B734D1">
        <w:rPr>
          <w:rStyle w:val="hps"/>
          <w:rFonts w:ascii="Times New Roman" w:hAnsi="Times New Roman" w:cs="Times New Roman"/>
          <w:sz w:val="28"/>
          <w:szCs w:val="28"/>
          <w:lang w:val="uk-UA"/>
        </w:rPr>
        <w:t xml:space="preserve"> зразка</w:t>
      </w:r>
      <w:r w:rsidRPr="00B734D1">
        <w:rPr>
          <w:rStyle w:val="hps"/>
          <w:rFonts w:ascii="Times New Roman" w:hAnsi="Times New Roman" w:cs="Times New Roman"/>
          <w:sz w:val="28"/>
          <w:szCs w:val="28"/>
        </w:rPr>
        <w:t xml:space="preserve"> (мл), </w:t>
      </w:r>
      <w:r w:rsidRPr="00B734D1">
        <w:rPr>
          <w:rStyle w:val="hps"/>
          <w:rFonts w:ascii="Times New Roman" w:hAnsi="Times New Roman" w:cs="Times New Roman"/>
          <w:sz w:val="28"/>
          <w:szCs w:val="28"/>
          <w:lang w:val="uk-UA"/>
        </w:rPr>
        <w:t>що додається у</w:t>
      </w:r>
      <w:r w:rsidRPr="00B734D1">
        <w:rPr>
          <w:rStyle w:val="hps"/>
          <w:rFonts w:ascii="Times New Roman" w:hAnsi="Times New Roman" w:cs="Times New Roman"/>
          <w:sz w:val="28"/>
          <w:szCs w:val="28"/>
        </w:rPr>
        <w:t xml:space="preserve"> лунку.</w:t>
      </w:r>
    </w:p>
    <w:p w:rsidR="00B734D1" w:rsidRPr="00B734D1" w:rsidRDefault="00B734D1" w:rsidP="00B734D1">
      <w:pPr>
        <w:spacing w:line="360" w:lineRule="auto"/>
        <w:ind w:firstLine="567"/>
        <w:jc w:val="both"/>
        <w:rPr>
          <w:rFonts w:ascii="Times New Roman" w:hAnsi="Times New Roman" w:cs="Times New Roman"/>
          <w:sz w:val="28"/>
          <w:szCs w:val="28"/>
          <w:lang w:val="uk-UA"/>
        </w:rPr>
      </w:pPr>
      <w:r w:rsidRPr="00B734D1">
        <w:rPr>
          <w:rStyle w:val="hps"/>
          <w:rFonts w:ascii="Times New Roman" w:hAnsi="Times New Roman" w:cs="Times New Roman"/>
          <w:sz w:val="28"/>
          <w:szCs w:val="28"/>
          <w:lang w:val="uk-UA"/>
        </w:rPr>
        <w:t>Активність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ксантиноксидази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визначається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нмоль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 хв</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 мл</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мО / мл</w:t>
      </w:r>
      <w:r w:rsidRPr="00B734D1">
        <w:rPr>
          <w:rFonts w:ascii="Times New Roman" w:hAnsi="Times New Roman" w:cs="Times New Roman"/>
          <w:sz w:val="28"/>
          <w:szCs w:val="28"/>
          <w:lang w:val="uk-UA"/>
        </w:rPr>
        <w:t xml:space="preserve">, де 1 </w:t>
      </w:r>
      <w:r w:rsidRPr="00B734D1">
        <w:rPr>
          <w:rStyle w:val="hps"/>
          <w:rFonts w:ascii="Times New Roman" w:hAnsi="Times New Roman" w:cs="Times New Roman"/>
          <w:sz w:val="28"/>
          <w:szCs w:val="28"/>
          <w:lang w:val="uk-UA"/>
        </w:rPr>
        <w:t>мО / мл</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ксантиноксидази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визначається як</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кількість</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ферменту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який</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каталізує окислення</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ксантину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 утворенням</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1.0</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μmole</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сечової кислоти</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і перекису водню</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за</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хвилину</w:t>
      </w:r>
      <w:r w:rsidRPr="00B734D1">
        <w:rPr>
          <w:rFonts w:ascii="Times New Roman" w:hAnsi="Times New Roman" w:cs="Times New Roman"/>
          <w:sz w:val="28"/>
          <w:szCs w:val="28"/>
          <w:lang w:val="uk-UA"/>
        </w:rPr>
        <w:t xml:space="preserve"> </w:t>
      </w:r>
      <w:r w:rsidRPr="00B734D1">
        <w:rPr>
          <w:rStyle w:val="hps"/>
          <w:rFonts w:ascii="Times New Roman" w:hAnsi="Times New Roman" w:cs="Times New Roman"/>
          <w:sz w:val="28"/>
          <w:szCs w:val="28"/>
          <w:lang w:val="uk-UA"/>
        </w:rPr>
        <w:t>при 25°C</w:t>
      </w:r>
      <w:r w:rsidRPr="00B734D1">
        <w:rPr>
          <w:rFonts w:ascii="Times New Roman" w:hAnsi="Times New Roman" w:cs="Times New Roman"/>
          <w:sz w:val="28"/>
          <w:szCs w:val="28"/>
          <w:lang w:val="uk-UA"/>
        </w:rPr>
        <w:t>.</w:t>
      </w:r>
    </w:p>
    <w:p w:rsidR="00B734D1" w:rsidRPr="00B734D1" w:rsidRDefault="00B734D1" w:rsidP="00B734D1">
      <w:pPr>
        <w:spacing w:line="360" w:lineRule="auto"/>
        <w:ind w:firstLine="540"/>
        <w:rPr>
          <w:rFonts w:ascii="Times New Roman" w:hAnsi="Times New Roman" w:cs="Times New Roman"/>
          <w:b/>
          <w:sz w:val="28"/>
          <w:szCs w:val="28"/>
          <w:lang w:val="uk-UA"/>
        </w:rPr>
      </w:pPr>
      <w:r w:rsidRPr="00B734D1">
        <w:rPr>
          <w:rFonts w:ascii="Times New Roman" w:hAnsi="Times New Roman" w:cs="Times New Roman"/>
          <w:b/>
          <w:sz w:val="28"/>
          <w:szCs w:val="28"/>
          <w:lang w:val="uk-UA"/>
        </w:rPr>
        <w:t>2.2.2 Інструментальні методи обстеження</w:t>
      </w:r>
    </w:p>
    <w:p w:rsidR="00EA4A04" w:rsidRPr="00B734D1" w:rsidRDefault="00B734D1" w:rsidP="00EA4A04">
      <w:pPr>
        <w:spacing w:after="0" w:line="360" w:lineRule="auto"/>
        <w:ind w:firstLine="539"/>
        <w:jc w:val="both"/>
        <w:rPr>
          <w:rFonts w:ascii="Times New Roman" w:hAnsi="Times New Roman" w:cs="Times New Roman"/>
          <w:sz w:val="28"/>
          <w:szCs w:val="28"/>
          <w:lang w:val="uk-UA"/>
        </w:rPr>
      </w:pPr>
      <w:r w:rsidRPr="00B734D1">
        <w:rPr>
          <w:rFonts w:ascii="Times New Roman" w:hAnsi="Times New Roman" w:cs="Times New Roman"/>
          <w:sz w:val="28"/>
          <w:szCs w:val="28"/>
          <w:lang w:val="uk-UA"/>
        </w:rPr>
        <w:t xml:space="preserve">ЕКГ дослідження проводили, використовуючи 12-ти канальний електрокардіограф ЮКАРД-100. </w:t>
      </w:r>
      <w:r w:rsidR="00EA4A04">
        <w:rPr>
          <w:rFonts w:ascii="Times New Roman" w:hAnsi="Times New Roman" w:cs="Times New Roman"/>
          <w:sz w:val="28"/>
          <w:szCs w:val="28"/>
          <w:lang w:val="uk-UA"/>
        </w:rPr>
        <w:t>А</w:t>
      </w:r>
      <w:r w:rsidR="00EA4A04" w:rsidRPr="00712BF8">
        <w:rPr>
          <w:rFonts w:ascii="Times New Roman" w:hAnsi="Times New Roman" w:cs="Times New Roman"/>
          <w:sz w:val="28"/>
          <w:szCs w:val="28"/>
          <w:lang w:val="uk-UA"/>
        </w:rPr>
        <w:t>наліз</w:t>
      </w:r>
      <w:r w:rsidR="00EA4A04">
        <w:rPr>
          <w:rFonts w:ascii="Times New Roman" w:hAnsi="Times New Roman" w:cs="Times New Roman"/>
          <w:sz w:val="28"/>
          <w:szCs w:val="28"/>
          <w:lang w:val="uk-UA"/>
        </w:rPr>
        <w:t>увався</w:t>
      </w:r>
      <w:r w:rsidR="00EA4A04" w:rsidRPr="00712BF8">
        <w:rPr>
          <w:rFonts w:ascii="Times New Roman" w:hAnsi="Times New Roman" w:cs="Times New Roman"/>
          <w:sz w:val="28"/>
          <w:szCs w:val="28"/>
          <w:lang w:val="uk-UA"/>
        </w:rPr>
        <w:t xml:space="preserve"> серцев</w:t>
      </w:r>
      <w:r w:rsidR="00EA4A04">
        <w:rPr>
          <w:rFonts w:ascii="Times New Roman" w:hAnsi="Times New Roman" w:cs="Times New Roman"/>
          <w:sz w:val="28"/>
          <w:szCs w:val="28"/>
          <w:lang w:val="uk-UA"/>
        </w:rPr>
        <w:t>ий</w:t>
      </w:r>
      <w:r w:rsidR="00EA4A04" w:rsidRPr="00712BF8">
        <w:rPr>
          <w:rFonts w:ascii="Times New Roman" w:hAnsi="Times New Roman" w:cs="Times New Roman"/>
          <w:sz w:val="28"/>
          <w:szCs w:val="28"/>
          <w:lang w:val="uk-UA"/>
        </w:rPr>
        <w:t xml:space="preserve"> ритму та зубці</w:t>
      </w:r>
      <w:r w:rsidR="00EA4A04">
        <w:rPr>
          <w:rFonts w:ascii="Times New Roman" w:hAnsi="Times New Roman" w:cs="Times New Roman"/>
          <w:sz w:val="28"/>
          <w:szCs w:val="28"/>
          <w:lang w:val="uk-UA"/>
        </w:rPr>
        <w:t>.</w:t>
      </w:r>
      <w:r w:rsidR="00EA4A04" w:rsidRPr="00712BF8">
        <w:rPr>
          <w:rFonts w:ascii="Times New Roman" w:hAnsi="Times New Roman" w:cs="Times New Roman"/>
          <w:sz w:val="28"/>
          <w:szCs w:val="28"/>
          <w:lang w:val="uk-UA"/>
        </w:rPr>
        <w:t xml:space="preserve"> </w:t>
      </w:r>
      <w:r w:rsidRPr="00B734D1">
        <w:rPr>
          <w:rFonts w:ascii="Times New Roman" w:hAnsi="Times New Roman" w:cs="Times New Roman"/>
          <w:sz w:val="28"/>
          <w:szCs w:val="28"/>
          <w:lang w:val="uk-UA"/>
        </w:rPr>
        <w:t xml:space="preserve">ЕхоКС обстеження хворих здійснювали за допомогою апарату </w:t>
      </w:r>
      <w:r w:rsidRPr="00B734D1">
        <w:rPr>
          <w:rFonts w:ascii="Times New Roman" w:hAnsi="Times New Roman" w:cs="Times New Roman"/>
          <w:sz w:val="28"/>
          <w:szCs w:val="28"/>
          <w:lang w:val="en-US"/>
        </w:rPr>
        <w:t>Siemens</w:t>
      </w:r>
      <w:r w:rsidRPr="00B734D1">
        <w:rPr>
          <w:rFonts w:ascii="Times New Roman" w:hAnsi="Times New Roman" w:cs="Times New Roman"/>
          <w:sz w:val="28"/>
          <w:szCs w:val="28"/>
          <w:lang w:val="uk-UA"/>
        </w:rPr>
        <w:t xml:space="preserve"> </w:t>
      </w:r>
      <w:r w:rsidRPr="00B734D1">
        <w:rPr>
          <w:rFonts w:ascii="Times New Roman" w:hAnsi="Times New Roman" w:cs="Times New Roman"/>
          <w:sz w:val="28"/>
          <w:szCs w:val="28"/>
          <w:lang w:val="en-US"/>
        </w:rPr>
        <w:t>AcUSON</w:t>
      </w:r>
      <w:r w:rsidRPr="00B734D1">
        <w:rPr>
          <w:rFonts w:ascii="Times New Roman" w:hAnsi="Times New Roman" w:cs="Times New Roman"/>
          <w:sz w:val="28"/>
          <w:szCs w:val="28"/>
          <w:lang w:val="uk-UA"/>
        </w:rPr>
        <w:t xml:space="preserve"> </w:t>
      </w:r>
      <w:r w:rsidRPr="00B734D1">
        <w:rPr>
          <w:rFonts w:ascii="Times New Roman" w:hAnsi="Times New Roman" w:cs="Times New Roman"/>
          <w:sz w:val="28"/>
          <w:szCs w:val="28"/>
          <w:lang w:val="en-US"/>
        </w:rPr>
        <w:t>SC</w:t>
      </w:r>
      <w:r w:rsidRPr="00B734D1">
        <w:rPr>
          <w:rFonts w:ascii="Times New Roman" w:hAnsi="Times New Roman" w:cs="Times New Roman"/>
          <w:sz w:val="28"/>
          <w:szCs w:val="28"/>
          <w:lang w:val="uk-UA"/>
        </w:rPr>
        <w:t xml:space="preserve"> 2000 (</w:t>
      </w:r>
      <w:r w:rsidRPr="00B734D1">
        <w:rPr>
          <w:rFonts w:ascii="Times New Roman" w:hAnsi="Times New Roman" w:cs="Times New Roman"/>
          <w:sz w:val="28"/>
          <w:szCs w:val="28"/>
          <w:lang w:val="en-US"/>
        </w:rPr>
        <w:t>Siemens</w:t>
      </w:r>
      <w:r w:rsidRPr="00B734D1">
        <w:rPr>
          <w:rFonts w:ascii="Times New Roman" w:hAnsi="Times New Roman" w:cs="Times New Roman"/>
          <w:sz w:val="28"/>
          <w:szCs w:val="28"/>
          <w:lang w:val="uk-UA"/>
        </w:rPr>
        <w:t xml:space="preserve"> </w:t>
      </w:r>
      <w:r w:rsidRPr="00B734D1">
        <w:rPr>
          <w:rFonts w:ascii="Times New Roman" w:hAnsi="Times New Roman" w:cs="Times New Roman"/>
          <w:sz w:val="28"/>
          <w:szCs w:val="28"/>
          <w:lang w:val="en-US"/>
        </w:rPr>
        <w:t>Medical</w:t>
      </w:r>
      <w:r w:rsidRPr="00B734D1">
        <w:rPr>
          <w:rFonts w:ascii="Times New Roman" w:hAnsi="Times New Roman" w:cs="Times New Roman"/>
          <w:sz w:val="28"/>
          <w:szCs w:val="28"/>
          <w:lang w:val="uk-UA"/>
        </w:rPr>
        <w:t xml:space="preserve"> </w:t>
      </w:r>
      <w:r w:rsidRPr="00B734D1">
        <w:rPr>
          <w:rFonts w:ascii="Times New Roman" w:hAnsi="Times New Roman" w:cs="Times New Roman"/>
          <w:sz w:val="28"/>
          <w:szCs w:val="28"/>
          <w:lang w:val="en-US"/>
        </w:rPr>
        <w:t>Solution</w:t>
      </w:r>
      <w:r w:rsidRPr="00B734D1">
        <w:rPr>
          <w:rFonts w:ascii="Times New Roman" w:hAnsi="Times New Roman" w:cs="Times New Roman"/>
          <w:sz w:val="28"/>
          <w:szCs w:val="28"/>
          <w:lang w:val="uk-UA"/>
        </w:rPr>
        <w:t xml:space="preserve">, </w:t>
      </w:r>
      <w:r w:rsidRPr="00B734D1">
        <w:rPr>
          <w:rFonts w:ascii="Times New Roman" w:hAnsi="Times New Roman" w:cs="Times New Roman"/>
          <w:sz w:val="28"/>
          <w:szCs w:val="28"/>
          <w:lang w:val="en-US"/>
        </w:rPr>
        <w:t>Mountain</w:t>
      </w:r>
      <w:r w:rsidRPr="00B734D1">
        <w:rPr>
          <w:rFonts w:ascii="Times New Roman" w:hAnsi="Times New Roman" w:cs="Times New Roman"/>
          <w:sz w:val="28"/>
          <w:szCs w:val="28"/>
          <w:lang w:val="uk-UA"/>
        </w:rPr>
        <w:t xml:space="preserve"> </w:t>
      </w:r>
      <w:r w:rsidRPr="00B734D1">
        <w:rPr>
          <w:rFonts w:ascii="Times New Roman" w:hAnsi="Times New Roman" w:cs="Times New Roman"/>
          <w:sz w:val="28"/>
          <w:szCs w:val="28"/>
          <w:lang w:val="en-US"/>
        </w:rPr>
        <w:t>View</w:t>
      </w:r>
      <w:r w:rsidRPr="00B734D1">
        <w:rPr>
          <w:rFonts w:ascii="Times New Roman" w:hAnsi="Times New Roman" w:cs="Times New Roman"/>
          <w:sz w:val="28"/>
          <w:szCs w:val="28"/>
          <w:lang w:val="uk-UA"/>
        </w:rPr>
        <w:t>, США). Виміри виконували датчиком 3,5 МГц. Застосовували трансторакальний доступ.</w:t>
      </w:r>
      <w:r w:rsidR="00EA4A04">
        <w:rPr>
          <w:rFonts w:ascii="Times New Roman" w:hAnsi="Times New Roman" w:cs="Times New Roman"/>
          <w:sz w:val="28"/>
          <w:szCs w:val="28"/>
          <w:lang w:val="uk-UA"/>
        </w:rPr>
        <w:t xml:space="preserve"> Ф</w:t>
      </w:r>
      <w:r w:rsidR="00EA4A04" w:rsidRPr="00712BF8">
        <w:rPr>
          <w:rFonts w:ascii="Times New Roman" w:hAnsi="Times New Roman" w:cs="Times New Roman"/>
          <w:sz w:val="28"/>
          <w:szCs w:val="28"/>
          <w:lang w:val="uk-UA"/>
        </w:rPr>
        <w:t>ракці</w:t>
      </w:r>
      <w:r w:rsidR="00910866">
        <w:rPr>
          <w:rFonts w:ascii="Times New Roman" w:hAnsi="Times New Roman" w:cs="Times New Roman"/>
          <w:sz w:val="28"/>
          <w:szCs w:val="28"/>
          <w:lang w:val="uk-UA"/>
        </w:rPr>
        <w:t>я</w:t>
      </w:r>
      <w:r w:rsidR="00EA4A04" w:rsidRPr="00712BF8">
        <w:rPr>
          <w:rFonts w:ascii="Times New Roman" w:hAnsi="Times New Roman" w:cs="Times New Roman"/>
          <w:sz w:val="28"/>
          <w:szCs w:val="28"/>
          <w:lang w:val="uk-UA"/>
        </w:rPr>
        <w:t xml:space="preserve"> викиду лівого шлуночка </w:t>
      </w:r>
      <w:r w:rsidR="009074AE">
        <w:rPr>
          <w:rFonts w:ascii="Times New Roman" w:hAnsi="Times New Roman" w:cs="Times New Roman"/>
          <w:sz w:val="28"/>
          <w:szCs w:val="28"/>
          <w:lang w:val="uk-UA"/>
        </w:rPr>
        <w:t xml:space="preserve">оцінювалася за методом Тейнхольца. Також проводилося вимірювання </w:t>
      </w:r>
      <w:r w:rsidR="00EA4A04" w:rsidRPr="00712BF8">
        <w:rPr>
          <w:rFonts w:ascii="Times New Roman" w:hAnsi="Times New Roman" w:cs="Times New Roman"/>
          <w:sz w:val="28"/>
          <w:szCs w:val="28"/>
          <w:lang w:val="uk-UA"/>
        </w:rPr>
        <w:t xml:space="preserve">розмірів </w:t>
      </w:r>
      <w:r w:rsidR="009074AE">
        <w:rPr>
          <w:rFonts w:ascii="Times New Roman" w:hAnsi="Times New Roman" w:cs="Times New Roman"/>
          <w:sz w:val="28"/>
          <w:szCs w:val="28"/>
          <w:lang w:val="uk-UA"/>
        </w:rPr>
        <w:t xml:space="preserve">лівого шлуночка </w:t>
      </w:r>
      <w:r w:rsidR="00EA4A04" w:rsidRPr="00712BF8">
        <w:rPr>
          <w:rFonts w:ascii="Times New Roman" w:hAnsi="Times New Roman" w:cs="Times New Roman"/>
          <w:sz w:val="28"/>
          <w:szCs w:val="28"/>
          <w:lang w:val="uk-UA"/>
        </w:rPr>
        <w:t>(кінцево-систолічний, кінцево-діастолічний, передньо-задній та товщин</w:t>
      </w:r>
      <w:r w:rsidR="009074AE">
        <w:rPr>
          <w:rFonts w:ascii="Times New Roman" w:hAnsi="Times New Roman" w:cs="Times New Roman"/>
          <w:sz w:val="28"/>
          <w:szCs w:val="28"/>
          <w:lang w:val="uk-UA"/>
        </w:rPr>
        <w:t>а</w:t>
      </w:r>
      <w:r w:rsidR="00EA4A04" w:rsidRPr="00712BF8">
        <w:rPr>
          <w:rFonts w:ascii="Times New Roman" w:hAnsi="Times New Roman" w:cs="Times New Roman"/>
          <w:sz w:val="28"/>
          <w:szCs w:val="28"/>
          <w:lang w:val="uk-UA"/>
        </w:rPr>
        <w:t xml:space="preserve"> задньої стінки</w:t>
      </w:r>
      <w:r w:rsidR="00EA4A04" w:rsidRPr="00DE1060">
        <w:rPr>
          <w:rFonts w:ascii="Times New Roman" w:hAnsi="Times New Roman" w:cs="Times New Roman"/>
          <w:sz w:val="28"/>
          <w:szCs w:val="28"/>
          <w:lang w:val="uk-UA"/>
        </w:rPr>
        <w:t>)</w:t>
      </w:r>
      <w:r w:rsidR="009074AE">
        <w:rPr>
          <w:rFonts w:ascii="Times New Roman" w:hAnsi="Times New Roman" w:cs="Times New Roman"/>
          <w:sz w:val="28"/>
          <w:szCs w:val="28"/>
          <w:lang w:val="uk-UA"/>
        </w:rPr>
        <w:t>.</w:t>
      </w:r>
    </w:p>
    <w:p w:rsidR="00FE05E7" w:rsidRDefault="00B734D1" w:rsidP="00FE05E7">
      <w:pPr>
        <w:spacing w:after="0" w:line="360" w:lineRule="auto"/>
        <w:ind w:firstLine="539"/>
        <w:jc w:val="both"/>
        <w:rPr>
          <w:rFonts w:ascii="Times New Roman" w:hAnsi="Times New Roman" w:cs="Times New Roman"/>
          <w:sz w:val="28"/>
          <w:szCs w:val="28"/>
          <w:lang w:val="uk-UA"/>
        </w:rPr>
      </w:pPr>
      <w:r w:rsidRPr="00B734D1">
        <w:rPr>
          <w:rFonts w:ascii="Times New Roman" w:hAnsi="Times New Roman" w:cs="Times New Roman"/>
          <w:sz w:val="28"/>
          <w:szCs w:val="28"/>
          <w:lang w:val="uk-UA"/>
        </w:rPr>
        <w:t xml:space="preserve">Артеріальний тиск (АТ) визначали за допомогою стандартного ртутного сфінгмоманометра аускультативним методом після </w:t>
      </w:r>
      <w:r w:rsidR="009074AE">
        <w:rPr>
          <w:rFonts w:ascii="Times New Roman" w:hAnsi="Times New Roman" w:cs="Times New Roman"/>
          <w:sz w:val="28"/>
          <w:szCs w:val="28"/>
          <w:lang w:val="uk-UA"/>
        </w:rPr>
        <w:t>5</w:t>
      </w:r>
      <w:r w:rsidRPr="00B734D1">
        <w:rPr>
          <w:rFonts w:ascii="Times New Roman" w:hAnsi="Times New Roman" w:cs="Times New Roman"/>
          <w:sz w:val="28"/>
          <w:szCs w:val="28"/>
          <w:lang w:val="uk-UA"/>
        </w:rPr>
        <w:t>-хвилинного відпочинку.</w:t>
      </w:r>
    </w:p>
    <w:p w:rsidR="00B734D1" w:rsidRPr="00FE05E7" w:rsidRDefault="00B734D1" w:rsidP="00FE05E7">
      <w:pPr>
        <w:spacing w:after="0" w:line="360" w:lineRule="auto"/>
        <w:ind w:firstLine="539"/>
        <w:jc w:val="both"/>
        <w:rPr>
          <w:rStyle w:val="hps"/>
          <w:rFonts w:ascii="Times New Roman" w:hAnsi="Times New Roman" w:cs="Times New Roman"/>
          <w:sz w:val="28"/>
          <w:szCs w:val="28"/>
          <w:lang w:val="uk-UA"/>
        </w:rPr>
      </w:pPr>
      <w:r w:rsidRPr="00FE05E7">
        <w:rPr>
          <w:rFonts w:ascii="Times New Roman" w:hAnsi="Times New Roman" w:cs="Times New Roman"/>
          <w:sz w:val="28"/>
          <w:szCs w:val="28"/>
          <w:lang w:val="uk-UA"/>
        </w:rPr>
        <w:lastRenderedPageBreak/>
        <w:t xml:space="preserve">Для оцінки стану ендотелію проведена ендотелій-залежна вазодилятація плечової артерії за допомогою проби з реактивною гіперемією на фоні використання </w:t>
      </w:r>
      <w:r w:rsidR="006A0EB1" w:rsidRPr="006A0EB1">
        <w:rPr>
          <w:rFonts w:ascii="Times New Roman" w:eastAsia="Times New Roman" w:hAnsi="Times New Roman"/>
          <w:sz w:val="28"/>
          <w:szCs w:val="28"/>
          <w:lang w:val="uk-UA"/>
        </w:rPr>
        <w:t xml:space="preserve">лінійного датчика з частотним діапазоном </w:t>
      </w:r>
      <w:r w:rsidRPr="00FE05E7">
        <w:rPr>
          <w:rFonts w:ascii="Times New Roman" w:hAnsi="Times New Roman" w:cs="Times New Roman"/>
          <w:sz w:val="28"/>
          <w:szCs w:val="28"/>
          <w:lang w:val="uk-UA"/>
        </w:rPr>
        <w:t>7МГц. Метод заснований на здатності ендотеліальних клітин вивільнювати оксид азоту (</w:t>
      </w:r>
      <w:r w:rsidRPr="00FE05E7">
        <w:rPr>
          <w:rFonts w:ascii="Times New Roman" w:hAnsi="Times New Roman" w:cs="Times New Roman"/>
          <w:sz w:val="28"/>
          <w:szCs w:val="28"/>
          <w:lang w:val="en-US"/>
        </w:rPr>
        <w:t>NO</w:t>
      </w:r>
      <w:r w:rsidRPr="00FE05E7">
        <w:rPr>
          <w:rFonts w:ascii="Times New Roman" w:hAnsi="Times New Roman" w:cs="Times New Roman"/>
          <w:sz w:val="28"/>
          <w:szCs w:val="28"/>
          <w:lang w:val="uk-UA"/>
        </w:rPr>
        <w:t xml:space="preserve">) та інші ендотелійрелаксуючі фактори </w:t>
      </w:r>
      <w:r w:rsidRPr="00FE05E7">
        <w:rPr>
          <w:rStyle w:val="hps"/>
          <w:rFonts w:ascii="Times New Roman" w:hAnsi="Times New Roman" w:cs="Times New Roman"/>
          <w:sz w:val="28"/>
          <w:szCs w:val="28"/>
          <w:lang w:val="uk-UA"/>
        </w:rPr>
        <w:t>у відповідь на збільшення</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напруги</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зсуву</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Ц</w:t>
      </w:r>
      <w:r w:rsidRPr="00FE05E7">
        <w:rPr>
          <w:rFonts w:ascii="Times New Roman" w:hAnsi="Times New Roman" w:cs="Times New Roman"/>
          <w:sz w:val="28"/>
          <w:szCs w:val="28"/>
          <w:lang w:val="uk-UA"/>
        </w:rPr>
        <w:t xml:space="preserve">е відбувається, </w:t>
      </w:r>
      <w:r w:rsidRPr="00FE05E7">
        <w:rPr>
          <w:rStyle w:val="hps"/>
          <w:rFonts w:ascii="Times New Roman" w:hAnsi="Times New Roman" w:cs="Times New Roman"/>
          <w:sz w:val="28"/>
          <w:szCs w:val="28"/>
          <w:lang w:val="uk-UA"/>
        </w:rPr>
        <w:t>коли посилюється</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приплив крові</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передпліччя</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під час</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реактивної</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гіперемії,</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який слідує за</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коротким період</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ішемії.</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Ішемія</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досягається за рахунок</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пневматичної</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манжети</w:t>
      </w:r>
      <w:r w:rsidRPr="00FE05E7">
        <w:rPr>
          <w:rFonts w:ascii="Times New Roman" w:hAnsi="Times New Roman" w:cs="Times New Roman"/>
          <w:sz w:val="28"/>
          <w:szCs w:val="28"/>
          <w:lang w:val="uk-UA"/>
        </w:rPr>
        <w:t xml:space="preserve">, розміщеної </w:t>
      </w:r>
      <w:r w:rsidRPr="00FE05E7">
        <w:rPr>
          <w:rStyle w:val="hps"/>
          <w:rFonts w:ascii="Times New Roman" w:hAnsi="Times New Roman" w:cs="Times New Roman"/>
          <w:sz w:val="28"/>
          <w:szCs w:val="28"/>
          <w:lang w:val="uk-UA"/>
        </w:rPr>
        <w:t>на</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плечі,</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проксимальніше</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датчику</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ультразвуку, та</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накачаною</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до</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тиску, який перевищує систолічний на 10-20 мм рт ст.,</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на</w:t>
      </w:r>
      <w:r w:rsidRPr="00FE05E7">
        <w:rPr>
          <w:rFonts w:ascii="Times New Roman" w:hAnsi="Times New Roman" w:cs="Times New Roman"/>
          <w:sz w:val="28"/>
          <w:szCs w:val="28"/>
          <w:lang w:val="uk-UA"/>
        </w:rPr>
        <w:t xml:space="preserve"> 4-</w:t>
      </w:r>
      <w:r w:rsidRPr="00FE05E7">
        <w:rPr>
          <w:rStyle w:val="hps"/>
          <w:rFonts w:ascii="Times New Roman" w:hAnsi="Times New Roman" w:cs="Times New Roman"/>
          <w:sz w:val="28"/>
          <w:szCs w:val="28"/>
          <w:lang w:val="uk-UA"/>
        </w:rPr>
        <w:t>5хв.</w:t>
      </w:r>
      <w:r w:rsidRPr="00FE05E7">
        <w:rPr>
          <w:rFonts w:ascii="Times New Roman" w:hAnsi="Times New Roman" w:cs="Times New Roman"/>
          <w:sz w:val="28"/>
          <w:szCs w:val="28"/>
          <w:lang w:val="uk-UA"/>
        </w:rPr>
        <w:t xml:space="preserve"> При здуванні </w:t>
      </w:r>
      <w:r w:rsidRPr="00FE05E7">
        <w:rPr>
          <w:rStyle w:val="hps"/>
          <w:rFonts w:ascii="Times New Roman" w:hAnsi="Times New Roman" w:cs="Times New Roman"/>
          <w:sz w:val="28"/>
          <w:szCs w:val="28"/>
          <w:lang w:val="uk-UA"/>
        </w:rPr>
        <w:t>манжети</w:t>
      </w:r>
      <w:r w:rsidRPr="00FE05E7">
        <w:rPr>
          <w:rFonts w:ascii="Times New Roman" w:hAnsi="Times New Roman" w:cs="Times New Roman"/>
          <w:sz w:val="28"/>
          <w:szCs w:val="28"/>
          <w:lang w:val="uk-UA"/>
        </w:rPr>
        <w:t xml:space="preserve"> посилення току крові </w:t>
      </w:r>
      <w:r w:rsidRPr="00FE05E7">
        <w:rPr>
          <w:rStyle w:val="hps"/>
          <w:rFonts w:ascii="Times New Roman" w:hAnsi="Times New Roman" w:cs="Times New Roman"/>
          <w:sz w:val="28"/>
          <w:szCs w:val="28"/>
          <w:lang w:val="uk-UA"/>
        </w:rPr>
        <w:t>призводить до напруження</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зсуву,</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який активує</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ендотеліальну</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NO-</w:t>
      </w:r>
      <w:r w:rsidRPr="00FE05E7">
        <w:rPr>
          <w:rFonts w:ascii="Times New Roman" w:hAnsi="Times New Roman" w:cs="Times New Roman"/>
          <w:sz w:val="28"/>
          <w:szCs w:val="28"/>
          <w:lang w:val="uk-UA"/>
        </w:rPr>
        <w:t>синтазу</w:t>
      </w:r>
      <w:r w:rsidRPr="00FE05E7">
        <w:rPr>
          <w:rStyle w:val="hps"/>
          <w:rFonts w:ascii="Times New Roman" w:hAnsi="Times New Roman" w:cs="Times New Roman"/>
          <w:sz w:val="28"/>
          <w:szCs w:val="28"/>
          <w:lang w:val="uk-UA"/>
        </w:rPr>
        <w:t>,</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примушуючи судини до дилатації</w:t>
      </w:r>
      <w:r w:rsidRPr="00FE05E7">
        <w:rPr>
          <w:rFonts w:ascii="Times New Roman" w:hAnsi="Times New Roman" w:cs="Times New Roman"/>
          <w:sz w:val="28"/>
          <w:szCs w:val="28"/>
          <w:lang w:val="uk-UA"/>
        </w:rPr>
        <w:t>. Ендотелій-залежна вазодилатація</w:t>
      </w:r>
      <w:r w:rsidRPr="00FE05E7">
        <w:rPr>
          <w:rStyle w:val="hps"/>
          <w:rFonts w:ascii="Times New Roman" w:hAnsi="Times New Roman" w:cs="Times New Roman"/>
          <w:sz w:val="28"/>
          <w:szCs w:val="28"/>
          <w:lang w:val="uk-UA"/>
        </w:rPr>
        <w:t xml:space="preserve"> визначається як</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процентна зміна</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в</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діаметрі</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плечової артерії</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від початкового рівня</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до</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максимального збільшення</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в</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діаметрі [</w:t>
      </w:r>
      <w:r w:rsidR="00653DF1">
        <w:rPr>
          <w:rStyle w:val="hps"/>
          <w:rFonts w:ascii="Times New Roman" w:hAnsi="Times New Roman" w:cs="Times New Roman"/>
          <w:sz w:val="28"/>
          <w:szCs w:val="28"/>
          <w:lang w:val="uk-UA"/>
        </w:rPr>
        <w:t>18</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Нормальною реакцією</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плечової артерії</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на</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реактивну</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гіперемію</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є її</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розширення більш ніж</w:t>
      </w:r>
      <w:r w:rsidRPr="00FE05E7">
        <w:rPr>
          <w:rFonts w:ascii="Times New Roman" w:hAnsi="Times New Roman" w:cs="Times New Roman"/>
          <w:sz w:val="28"/>
          <w:szCs w:val="28"/>
          <w:lang w:val="uk-UA"/>
        </w:rPr>
        <w:t xml:space="preserve"> на 10%. Менша ступінь </w:t>
      </w:r>
      <w:r w:rsidRPr="00FE05E7">
        <w:rPr>
          <w:rStyle w:val="hps"/>
          <w:rFonts w:ascii="Times New Roman" w:hAnsi="Times New Roman" w:cs="Times New Roman"/>
          <w:sz w:val="28"/>
          <w:szCs w:val="28"/>
          <w:lang w:val="uk-UA"/>
        </w:rPr>
        <w:t>вазодилатації</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або</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парадоксальна</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вазоконстрикція вважаються</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патологічною реакцією</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і</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можуть вказувати на</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наявність</w:t>
      </w:r>
      <w:r w:rsidRPr="00FE05E7">
        <w:rPr>
          <w:rFonts w:ascii="Times New Roman" w:hAnsi="Times New Roman" w:cs="Times New Roman"/>
          <w:sz w:val="28"/>
          <w:szCs w:val="28"/>
          <w:lang w:val="uk-UA"/>
        </w:rPr>
        <w:t xml:space="preserve"> </w:t>
      </w:r>
      <w:r w:rsidRPr="00FE05E7">
        <w:rPr>
          <w:rStyle w:val="hps"/>
          <w:rFonts w:ascii="Times New Roman" w:hAnsi="Times New Roman" w:cs="Times New Roman"/>
          <w:sz w:val="28"/>
          <w:szCs w:val="28"/>
          <w:lang w:val="uk-UA"/>
        </w:rPr>
        <w:t>ендотеліальної дисфункції.</w:t>
      </w:r>
    </w:p>
    <w:p w:rsidR="00B734D1" w:rsidRPr="00B734D1" w:rsidRDefault="00B734D1" w:rsidP="00B734D1">
      <w:pPr>
        <w:spacing w:before="120" w:line="360" w:lineRule="auto"/>
        <w:ind w:firstLine="539"/>
        <w:rPr>
          <w:rFonts w:ascii="Times New Roman" w:hAnsi="Times New Roman" w:cs="Times New Roman"/>
          <w:b/>
          <w:sz w:val="28"/>
          <w:szCs w:val="28"/>
          <w:lang w:val="uk-UA"/>
        </w:rPr>
      </w:pPr>
      <w:r w:rsidRPr="00B734D1">
        <w:rPr>
          <w:rFonts w:ascii="Times New Roman" w:hAnsi="Times New Roman" w:cs="Times New Roman"/>
          <w:b/>
          <w:sz w:val="28"/>
          <w:szCs w:val="28"/>
          <w:lang w:val="uk-UA"/>
        </w:rPr>
        <w:t>2.3 Статистичні методи дослідження</w:t>
      </w:r>
    </w:p>
    <w:p w:rsidR="00AC64D4" w:rsidRPr="005E5BB3" w:rsidRDefault="00B734D1" w:rsidP="00AC64D4">
      <w:pPr>
        <w:spacing w:line="360" w:lineRule="auto"/>
        <w:ind w:firstLine="708"/>
        <w:contextualSpacing/>
        <w:jc w:val="both"/>
        <w:rPr>
          <w:rFonts w:ascii="Times New Roman" w:hAnsi="Times New Roman"/>
          <w:sz w:val="28"/>
          <w:szCs w:val="28"/>
        </w:rPr>
      </w:pPr>
      <w:r w:rsidRPr="00B734D1">
        <w:rPr>
          <w:rFonts w:ascii="Times New Roman" w:hAnsi="Times New Roman" w:cs="Times New Roman"/>
          <w:sz w:val="28"/>
          <w:szCs w:val="28"/>
          <w:lang w:val="uk-UA"/>
        </w:rPr>
        <w:t>Статистична обробка отриманих результатів виконана на персональному комп’ютері за допомогою пакетів програм «</w:t>
      </w:r>
      <w:r w:rsidRPr="00B734D1">
        <w:rPr>
          <w:rFonts w:ascii="Times New Roman" w:hAnsi="Times New Roman" w:cs="Times New Roman"/>
          <w:sz w:val="28"/>
          <w:szCs w:val="28"/>
        </w:rPr>
        <w:t>Microsoft</w:t>
      </w:r>
      <w:r w:rsidRPr="00B734D1">
        <w:rPr>
          <w:rFonts w:ascii="Times New Roman" w:hAnsi="Times New Roman" w:cs="Times New Roman"/>
          <w:sz w:val="28"/>
          <w:szCs w:val="28"/>
          <w:lang w:val="uk-UA"/>
        </w:rPr>
        <w:t xml:space="preserve"> </w:t>
      </w:r>
      <w:r w:rsidRPr="00B734D1">
        <w:rPr>
          <w:rFonts w:ascii="Times New Roman" w:hAnsi="Times New Roman" w:cs="Times New Roman"/>
          <w:sz w:val="28"/>
          <w:szCs w:val="28"/>
        </w:rPr>
        <w:t>Office</w:t>
      </w:r>
      <w:r w:rsidRPr="00B734D1">
        <w:rPr>
          <w:rFonts w:ascii="Times New Roman" w:hAnsi="Times New Roman" w:cs="Times New Roman"/>
          <w:sz w:val="28"/>
          <w:szCs w:val="28"/>
          <w:lang w:val="uk-UA"/>
        </w:rPr>
        <w:t xml:space="preserve"> </w:t>
      </w:r>
      <w:r w:rsidRPr="00B734D1">
        <w:rPr>
          <w:rFonts w:ascii="Times New Roman" w:hAnsi="Times New Roman" w:cs="Times New Roman"/>
          <w:sz w:val="28"/>
          <w:szCs w:val="28"/>
        </w:rPr>
        <w:t>Excel</w:t>
      </w:r>
      <w:r w:rsidR="009074AE">
        <w:rPr>
          <w:rFonts w:ascii="Times New Roman" w:hAnsi="Times New Roman" w:cs="Times New Roman"/>
          <w:sz w:val="28"/>
          <w:szCs w:val="28"/>
          <w:lang w:val="uk-UA"/>
        </w:rPr>
        <w:t xml:space="preserve"> 2007» та</w:t>
      </w:r>
      <w:r w:rsidRPr="00B734D1">
        <w:rPr>
          <w:rFonts w:ascii="Times New Roman" w:hAnsi="Times New Roman" w:cs="Times New Roman"/>
          <w:sz w:val="28"/>
          <w:szCs w:val="28"/>
          <w:lang w:val="uk-UA"/>
        </w:rPr>
        <w:t xml:space="preserve"> «StatSoft Statistica 6.0». Аналіз зв</w:t>
      </w:r>
      <w:r w:rsidRPr="00B734D1">
        <w:rPr>
          <w:rFonts w:ascii="Times New Roman" w:hAnsi="Times New Roman" w:cs="Times New Roman"/>
          <w:sz w:val="28"/>
          <w:szCs w:val="28"/>
        </w:rPr>
        <w:t>`</w:t>
      </w:r>
      <w:r w:rsidRPr="00B734D1">
        <w:rPr>
          <w:rFonts w:ascii="Times New Roman" w:hAnsi="Times New Roman" w:cs="Times New Roman"/>
          <w:sz w:val="28"/>
          <w:szCs w:val="28"/>
          <w:lang w:val="uk-UA"/>
        </w:rPr>
        <w:t xml:space="preserve">язку між вибірками проводили за допомогою розрахунку коефіцієнта кореляції Пірсона </w:t>
      </w:r>
      <w:r w:rsidRPr="00B734D1">
        <w:rPr>
          <w:rFonts w:ascii="Times New Roman" w:hAnsi="Times New Roman" w:cs="Times New Roman"/>
          <w:sz w:val="28"/>
          <w:szCs w:val="28"/>
        </w:rPr>
        <w:t>(r</w:t>
      </w:r>
      <w:r w:rsidRPr="00B734D1">
        <w:rPr>
          <w:rFonts w:ascii="Times New Roman" w:hAnsi="Times New Roman" w:cs="Times New Roman"/>
          <w:sz w:val="28"/>
          <w:szCs w:val="28"/>
          <w:lang w:val="uk-UA"/>
        </w:rPr>
        <w:t>). Дані приведені як М±</w:t>
      </w:r>
      <w:r w:rsidRPr="00B734D1">
        <w:rPr>
          <w:rFonts w:ascii="Times New Roman" w:hAnsi="Times New Roman" w:cs="Times New Roman"/>
          <w:sz w:val="28"/>
          <w:szCs w:val="28"/>
        </w:rPr>
        <w:t>m</w:t>
      </w:r>
      <w:r w:rsidRPr="00B734D1">
        <w:rPr>
          <w:rFonts w:ascii="Times New Roman" w:hAnsi="Times New Roman" w:cs="Times New Roman"/>
          <w:sz w:val="28"/>
          <w:szCs w:val="28"/>
          <w:lang w:val="uk-UA"/>
        </w:rPr>
        <w:t>, де М – середня арифметична величина,</w:t>
      </w:r>
      <w:r w:rsidRPr="00B734D1">
        <w:rPr>
          <w:rFonts w:ascii="Times New Roman" w:hAnsi="Times New Roman" w:cs="Times New Roman"/>
          <w:sz w:val="28"/>
          <w:szCs w:val="28"/>
        </w:rPr>
        <w:t xml:space="preserve"> m </w:t>
      </w:r>
      <w:r w:rsidRPr="00B734D1">
        <w:rPr>
          <w:rFonts w:ascii="Times New Roman" w:hAnsi="Times New Roman" w:cs="Times New Roman"/>
          <w:sz w:val="28"/>
          <w:szCs w:val="28"/>
          <w:lang w:val="uk-UA"/>
        </w:rPr>
        <w:t>– середнє квадратичне (арифметичне) відхилення. Розбіжність вважали достовірною, якщо вірогідність випадкової розбіжності не перевищувала 0,05 (р&lt;0,05).</w:t>
      </w:r>
      <w:r w:rsidR="00AC64D4">
        <w:rPr>
          <w:rFonts w:ascii="Times New Roman" w:hAnsi="Times New Roman" w:cs="Times New Roman"/>
          <w:sz w:val="28"/>
          <w:szCs w:val="28"/>
          <w:lang w:val="uk-UA"/>
        </w:rPr>
        <w:t xml:space="preserve"> </w:t>
      </w:r>
      <w:r w:rsidR="00AC64D4" w:rsidRPr="005E5BB3">
        <w:rPr>
          <w:rFonts w:ascii="Times New Roman" w:hAnsi="Times New Roman"/>
          <w:sz w:val="28"/>
          <w:szCs w:val="28"/>
        </w:rPr>
        <w:t xml:space="preserve">Для аналізу розподілу показника за декількома класами або категоріями, або для оцінки </w:t>
      </w:r>
      <w:proofErr w:type="gramStart"/>
      <w:r w:rsidR="00AC64D4" w:rsidRPr="005E5BB3">
        <w:rPr>
          <w:rFonts w:ascii="Times New Roman" w:hAnsi="Times New Roman"/>
          <w:sz w:val="28"/>
          <w:szCs w:val="28"/>
        </w:rPr>
        <w:t>р</w:t>
      </w:r>
      <w:proofErr w:type="gramEnd"/>
      <w:r w:rsidR="00AC64D4" w:rsidRPr="005E5BB3">
        <w:rPr>
          <w:rFonts w:ascii="Times New Roman" w:hAnsi="Times New Roman"/>
          <w:sz w:val="28"/>
          <w:szCs w:val="28"/>
        </w:rPr>
        <w:t xml:space="preserve">ізниць між двома і більше розподілами – використовувався </w:t>
      </w:r>
      <w:r w:rsidR="00AC64D4" w:rsidRPr="005E5BB3">
        <w:rPr>
          <w:rFonts w:ascii="Times New Roman" w:hAnsi="Times New Roman"/>
          <w:sz w:val="28"/>
          <w:szCs w:val="28"/>
        </w:rPr>
        <w:sym w:font="Symbol" w:char="0063"/>
      </w:r>
      <w:r w:rsidR="00AC64D4" w:rsidRPr="005E5BB3">
        <w:rPr>
          <w:rFonts w:ascii="Times New Roman" w:hAnsi="Times New Roman"/>
          <w:sz w:val="28"/>
          <w:szCs w:val="28"/>
          <w:vertAlign w:val="superscript"/>
        </w:rPr>
        <w:t>2</w:t>
      </w:r>
      <w:r w:rsidR="00AC64D4" w:rsidRPr="005E5BB3">
        <w:rPr>
          <w:rFonts w:ascii="Times New Roman" w:hAnsi="Times New Roman"/>
          <w:sz w:val="28"/>
          <w:szCs w:val="28"/>
        </w:rPr>
        <w:t>-критерій Пірсона.</w:t>
      </w:r>
    </w:p>
    <w:p w:rsidR="00822E90" w:rsidRDefault="0086794D" w:rsidP="00B734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p>
    <w:p w:rsidR="0086794D" w:rsidRDefault="0086794D" w:rsidP="00B734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ВЛАСНІ СПОСТЕРЕЖЕННЯ</w:t>
      </w:r>
    </w:p>
    <w:p w:rsidR="00F2027C" w:rsidRDefault="00F2027C" w:rsidP="00F2027C">
      <w:pPr>
        <w:pStyle w:val="a6"/>
        <w:numPr>
          <w:ilvl w:val="1"/>
          <w:numId w:val="12"/>
        </w:numPr>
        <w:spacing w:before="200" w:after="200" w:line="360" w:lineRule="auto"/>
        <w:contextualSpacing w:val="0"/>
        <w:jc w:val="center"/>
        <w:rPr>
          <w:rStyle w:val="hps"/>
          <w:sz w:val="28"/>
          <w:szCs w:val="28"/>
          <w:lang w:val="uk-UA"/>
        </w:rPr>
      </w:pPr>
      <w:r>
        <w:rPr>
          <w:rStyle w:val="hps"/>
          <w:b/>
          <w:sz w:val="28"/>
          <w:szCs w:val="28"/>
          <w:lang w:val="uk-UA"/>
        </w:rPr>
        <w:t>П</w:t>
      </w:r>
      <w:r w:rsidRPr="00F2027C">
        <w:rPr>
          <w:rStyle w:val="hps"/>
          <w:b/>
          <w:sz w:val="28"/>
          <w:szCs w:val="28"/>
          <w:lang w:val="uk-UA"/>
        </w:rPr>
        <w:t>орушення обміну</w:t>
      </w:r>
      <w:r w:rsidRPr="00F2027C">
        <w:rPr>
          <w:b/>
          <w:sz w:val="28"/>
          <w:szCs w:val="28"/>
          <w:lang w:val="uk-UA"/>
        </w:rPr>
        <w:t xml:space="preserve"> </w:t>
      </w:r>
      <w:r w:rsidRPr="00F2027C">
        <w:rPr>
          <w:rStyle w:val="hps"/>
          <w:b/>
          <w:sz w:val="28"/>
          <w:szCs w:val="28"/>
          <w:lang w:val="uk-UA"/>
        </w:rPr>
        <w:t>ксантинів</w:t>
      </w:r>
      <w:r w:rsidRPr="00F2027C">
        <w:rPr>
          <w:b/>
          <w:sz w:val="28"/>
          <w:szCs w:val="28"/>
          <w:lang w:val="uk-UA"/>
        </w:rPr>
        <w:t xml:space="preserve"> </w:t>
      </w:r>
      <w:r w:rsidRPr="00F2027C">
        <w:rPr>
          <w:rStyle w:val="hps"/>
          <w:b/>
          <w:sz w:val="28"/>
          <w:szCs w:val="28"/>
          <w:lang w:val="uk-UA"/>
        </w:rPr>
        <w:t>у хворих</w:t>
      </w:r>
      <w:r w:rsidRPr="00F2027C">
        <w:rPr>
          <w:b/>
          <w:sz w:val="28"/>
          <w:szCs w:val="28"/>
          <w:lang w:val="uk-UA"/>
        </w:rPr>
        <w:t xml:space="preserve"> </w:t>
      </w:r>
      <w:r w:rsidRPr="00F2027C">
        <w:rPr>
          <w:rStyle w:val="hps"/>
          <w:b/>
          <w:sz w:val="28"/>
          <w:szCs w:val="28"/>
          <w:lang w:val="uk-UA"/>
        </w:rPr>
        <w:t>ХСН</w:t>
      </w:r>
      <w:r w:rsidRPr="00F2027C">
        <w:rPr>
          <w:rStyle w:val="hps"/>
          <w:sz w:val="28"/>
          <w:szCs w:val="28"/>
          <w:lang w:val="uk-UA"/>
        </w:rPr>
        <w:t xml:space="preserve"> </w:t>
      </w:r>
    </w:p>
    <w:p w:rsidR="00F2027C" w:rsidRDefault="00F2027C" w:rsidP="00F2027C">
      <w:pPr>
        <w:pStyle w:val="a6"/>
        <w:numPr>
          <w:ilvl w:val="2"/>
          <w:numId w:val="12"/>
        </w:numPr>
        <w:spacing w:before="200" w:after="200" w:line="360" w:lineRule="auto"/>
        <w:contextualSpacing w:val="0"/>
        <w:rPr>
          <w:rStyle w:val="hps"/>
          <w:b/>
          <w:sz w:val="28"/>
          <w:szCs w:val="28"/>
          <w:lang w:val="uk-UA"/>
        </w:rPr>
      </w:pPr>
      <w:r w:rsidRPr="00F2027C">
        <w:rPr>
          <w:rStyle w:val="hps"/>
          <w:b/>
          <w:sz w:val="28"/>
          <w:szCs w:val="28"/>
          <w:lang w:val="uk-UA"/>
        </w:rPr>
        <w:t>Поширеність безсимптомної гіперурикемії у хворих ХСН</w:t>
      </w:r>
    </w:p>
    <w:p w:rsidR="00E02941" w:rsidRDefault="0094617E" w:rsidP="00E02941">
      <w:pPr>
        <w:pStyle w:val="a6"/>
        <w:spacing w:line="360" w:lineRule="auto"/>
        <w:ind w:left="0" w:firstLine="567"/>
        <w:rPr>
          <w:sz w:val="28"/>
          <w:szCs w:val="28"/>
          <w:lang w:val="uk-UA"/>
        </w:rPr>
      </w:pPr>
      <w:r w:rsidRPr="0094617E">
        <w:rPr>
          <w:rFonts w:eastAsia="PragmaticaCondBook-Reg"/>
          <w:bCs/>
          <w:color w:val="000000"/>
          <w:sz w:val="28"/>
          <w:szCs w:val="28"/>
          <w:lang w:val="uk-UA"/>
        </w:rPr>
        <w:t>За даними епід</w:t>
      </w:r>
      <w:r w:rsidRPr="0094617E">
        <w:rPr>
          <w:rFonts w:eastAsia="PragmaticaCondBook-Reg"/>
          <w:bCs/>
          <w:color w:val="000000"/>
          <w:sz w:val="28"/>
          <w:szCs w:val="28"/>
          <w:lang w:val="en-US"/>
        </w:rPr>
        <w:t>e</w:t>
      </w:r>
      <w:r w:rsidRPr="0094617E">
        <w:rPr>
          <w:rFonts w:eastAsia="PragmaticaCondBook-Reg"/>
          <w:bCs/>
          <w:color w:val="000000"/>
          <w:sz w:val="28"/>
          <w:szCs w:val="28"/>
          <w:lang w:val="uk-UA"/>
        </w:rPr>
        <w:t>міологічних досліджень та р</w:t>
      </w:r>
      <w:r w:rsidRPr="0094617E">
        <w:rPr>
          <w:rFonts w:eastAsia="PragmaticaCondBook-Reg"/>
          <w:bCs/>
          <w:color w:val="000000"/>
          <w:sz w:val="28"/>
          <w:szCs w:val="28"/>
          <w:lang w:val="en-US"/>
        </w:rPr>
        <w:t>e</w:t>
      </w:r>
      <w:r w:rsidRPr="0094617E">
        <w:rPr>
          <w:rFonts w:eastAsia="PragmaticaCondBook-Reg"/>
          <w:bCs/>
          <w:color w:val="000000"/>
          <w:sz w:val="28"/>
          <w:szCs w:val="28"/>
          <w:lang w:val="uk-UA"/>
        </w:rPr>
        <w:t>єстрів у хворих з ХСН п</w:t>
      </w:r>
      <w:r w:rsidRPr="0094617E">
        <w:rPr>
          <w:rFonts w:eastAsia="PragmaticaCondBook-Reg"/>
          <w:bCs/>
          <w:color w:val="000000"/>
          <w:sz w:val="28"/>
          <w:szCs w:val="28"/>
          <w:lang w:val="en-US"/>
        </w:rPr>
        <w:t>o</w:t>
      </w:r>
      <w:r w:rsidRPr="0094617E">
        <w:rPr>
          <w:rFonts w:eastAsia="PragmaticaCondBook-Reg"/>
          <w:bCs/>
          <w:color w:val="000000"/>
          <w:sz w:val="28"/>
          <w:szCs w:val="28"/>
          <w:lang w:val="uk-UA"/>
        </w:rPr>
        <w:t xml:space="preserve">ширеність </w:t>
      </w:r>
      <w:r w:rsidRPr="0094617E">
        <w:rPr>
          <w:sz w:val="28"/>
          <w:szCs w:val="28"/>
          <w:lang w:val="uk-UA"/>
        </w:rPr>
        <w:t xml:space="preserve">безсимптомної гіперурикемії може досягати 60% </w:t>
      </w:r>
      <w:r w:rsidRPr="0094617E">
        <w:rPr>
          <w:bCs/>
          <w:sz w:val="28"/>
          <w:szCs w:val="28"/>
          <w:lang w:val="uk-UA"/>
        </w:rPr>
        <w:t>[</w:t>
      </w:r>
      <w:r w:rsidR="007C3F35">
        <w:rPr>
          <w:bCs/>
          <w:sz w:val="28"/>
          <w:szCs w:val="28"/>
          <w:lang w:val="uk-UA"/>
        </w:rPr>
        <w:t>10; 75</w:t>
      </w:r>
      <w:r w:rsidRPr="0094617E">
        <w:rPr>
          <w:sz w:val="28"/>
          <w:szCs w:val="28"/>
          <w:lang w:val="uk-UA"/>
        </w:rPr>
        <w:t xml:space="preserve">; </w:t>
      </w:r>
      <w:r w:rsidR="007C3F35">
        <w:rPr>
          <w:sz w:val="28"/>
          <w:szCs w:val="28"/>
          <w:lang w:val="uk-UA"/>
        </w:rPr>
        <w:t>106</w:t>
      </w:r>
      <w:r w:rsidRPr="0094617E">
        <w:rPr>
          <w:bCs/>
          <w:sz w:val="28"/>
          <w:szCs w:val="28"/>
          <w:lang w:val="uk-UA"/>
        </w:rPr>
        <w:t>]</w:t>
      </w:r>
      <w:r w:rsidRPr="0094617E">
        <w:rPr>
          <w:rStyle w:val="a3"/>
          <w:sz w:val="28"/>
          <w:szCs w:val="28"/>
          <w:lang w:val="uk-UA"/>
        </w:rPr>
        <w:t xml:space="preserve">. </w:t>
      </w:r>
      <w:r w:rsidRPr="00E02941">
        <w:rPr>
          <w:sz w:val="28"/>
          <w:szCs w:val="28"/>
          <w:lang w:val="uk-UA"/>
        </w:rPr>
        <w:t xml:space="preserve">Сьогодні </w:t>
      </w:r>
      <w:r w:rsidRPr="00E02941">
        <w:rPr>
          <w:rStyle w:val="hps"/>
          <w:sz w:val="28"/>
          <w:szCs w:val="28"/>
          <w:lang w:val="uk-UA"/>
        </w:rPr>
        <w:t>безсимптомна</w:t>
      </w:r>
      <w:r w:rsidRPr="00E02941">
        <w:rPr>
          <w:sz w:val="28"/>
          <w:szCs w:val="28"/>
          <w:lang w:val="uk-UA"/>
        </w:rPr>
        <w:t xml:space="preserve"> </w:t>
      </w:r>
      <w:r w:rsidRPr="00E02941">
        <w:rPr>
          <w:rStyle w:val="hps"/>
          <w:sz w:val="28"/>
          <w:szCs w:val="28"/>
          <w:lang w:val="uk-UA"/>
        </w:rPr>
        <w:t>гіперурикемія</w:t>
      </w:r>
      <w:r w:rsidRPr="00E02941">
        <w:rPr>
          <w:sz w:val="28"/>
          <w:szCs w:val="28"/>
          <w:lang w:val="uk-UA"/>
        </w:rPr>
        <w:t xml:space="preserve"> </w:t>
      </w:r>
      <w:r w:rsidRPr="00E02941">
        <w:rPr>
          <w:rStyle w:val="hps"/>
          <w:sz w:val="28"/>
          <w:szCs w:val="28"/>
          <w:lang w:val="uk-UA"/>
        </w:rPr>
        <w:t>розглядається</w:t>
      </w:r>
      <w:r w:rsidRPr="00E02941">
        <w:rPr>
          <w:sz w:val="28"/>
          <w:szCs w:val="28"/>
          <w:lang w:val="uk-UA"/>
        </w:rPr>
        <w:t xml:space="preserve"> </w:t>
      </w:r>
      <w:r w:rsidRPr="00E02941">
        <w:rPr>
          <w:rStyle w:val="hps"/>
          <w:sz w:val="28"/>
          <w:szCs w:val="28"/>
          <w:lang w:val="uk-UA"/>
        </w:rPr>
        <w:t>в</w:t>
      </w:r>
      <w:r w:rsidRPr="00E02941">
        <w:rPr>
          <w:sz w:val="28"/>
          <w:szCs w:val="28"/>
          <w:lang w:val="uk-UA"/>
        </w:rPr>
        <w:t xml:space="preserve"> </w:t>
      </w:r>
      <w:r w:rsidRPr="00E02941">
        <w:rPr>
          <w:rStyle w:val="hps"/>
          <w:sz w:val="28"/>
          <w:szCs w:val="28"/>
          <w:lang w:val="uk-UA"/>
        </w:rPr>
        <w:t>якості незалежного</w:t>
      </w:r>
      <w:r w:rsidRPr="00E02941">
        <w:rPr>
          <w:sz w:val="28"/>
          <w:szCs w:val="28"/>
          <w:lang w:val="uk-UA"/>
        </w:rPr>
        <w:t xml:space="preserve"> </w:t>
      </w:r>
      <w:r w:rsidRPr="00E02941">
        <w:rPr>
          <w:rStyle w:val="hps"/>
          <w:sz w:val="28"/>
          <w:szCs w:val="28"/>
          <w:lang w:val="uk-UA"/>
        </w:rPr>
        <w:t>фактора</w:t>
      </w:r>
      <w:r w:rsidRPr="00E02941">
        <w:rPr>
          <w:sz w:val="28"/>
          <w:szCs w:val="28"/>
          <w:lang w:val="uk-UA"/>
        </w:rPr>
        <w:t xml:space="preserve"> </w:t>
      </w:r>
      <w:r w:rsidRPr="00E02941">
        <w:rPr>
          <w:rStyle w:val="hps"/>
          <w:sz w:val="28"/>
          <w:szCs w:val="28"/>
          <w:lang w:val="uk-UA"/>
        </w:rPr>
        <w:t>ризику</w:t>
      </w:r>
      <w:r w:rsidRPr="00E02941">
        <w:rPr>
          <w:sz w:val="28"/>
          <w:szCs w:val="28"/>
          <w:lang w:val="uk-UA"/>
        </w:rPr>
        <w:t xml:space="preserve"> </w:t>
      </w:r>
      <w:r w:rsidRPr="00E02941">
        <w:rPr>
          <w:rStyle w:val="hps"/>
          <w:sz w:val="28"/>
          <w:szCs w:val="28"/>
          <w:lang w:val="uk-UA"/>
        </w:rPr>
        <w:t>і</w:t>
      </w:r>
      <w:r w:rsidRPr="00E02941">
        <w:rPr>
          <w:sz w:val="28"/>
          <w:szCs w:val="28"/>
          <w:lang w:val="uk-UA"/>
        </w:rPr>
        <w:t xml:space="preserve"> </w:t>
      </w:r>
      <w:r w:rsidRPr="00E02941">
        <w:rPr>
          <w:rStyle w:val="hps"/>
          <w:sz w:val="28"/>
          <w:szCs w:val="28"/>
          <w:lang w:val="uk-UA"/>
        </w:rPr>
        <w:t>потужного</w:t>
      </w:r>
      <w:r w:rsidRPr="00E02941">
        <w:rPr>
          <w:sz w:val="28"/>
          <w:szCs w:val="28"/>
          <w:lang w:val="uk-UA"/>
        </w:rPr>
        <w:t xml:space="preserve"> </w:t>
      </w:r>
      <w:r w:rsidRPr="00E02941">
        <w:rPr>
          <w:rStyle w:val="hps"/>
          <w:sz w:val="28"/>
          <w:szCs w:val="28"/>
          <w:lang w:val="uk-UA"/>
        </w:rPr>
        <w:t>предиктора</w:t>
      </w:r>
      <w:r w:rsidRPr="00E02941">
        <w:rPr>
          <w:sz w:val="28"/>
          <w:szCs w:val="28"/>
          <w:lang w:val="uk-UA"/>
        </w:rPr>
        <w:t xml:space="preserve"> </w:t>
      </w:r>
      <w:r w:rsidRPr="00E02941">
        <w:rPr>
          <w:rStyle w:val="hps"/>
          <w:sz w:val="28"/>
          <w:szCs w:val="28"/>
          <w:lang w:val="uk-UA"/>
        </w:rPr>
        <w:t>смертності</w:t>
      </w:r>
      <w:r w:rsidRPr="00E02941">
        <w:rPr>
          <w:sz w:val="28"/>
          <w:szCs w:val="28"/>
          <w:lang w:val="uk-UA"/>
        </w:rPr>
        <w:t xml:space="preserve"> </w:t>
      </w:r>
      <w:r w:rsidRPr="00E02941">
        <w:rPr>
          <w:rStyle w:val="hps"/>
          <w:sz w:val="28"/>
          <w:szCs w:val="28"/>
          <w:lang w:val="uk-UA"/>
        </w:rPr>
        <w:t>у хворих</w:t>
      </w:r>
      <w:r w:rsidRPr="00E02941">
        <w:rPr>
          <w:sz w:val="28"/>
          <w:szCs w:val="28"/>
          <w:lang w:val="uk-UA"/>
        </w:rPr>
        <w:t xml:space="preserve"> </w:t>
      </w:r>
      <w:r w:rsidR="008E6853">
        <w:rPr>
          <w:sz w:val="28"/>
          <w:szCs w:val="28"/>
          <w:lang w:val="uk-UA"/>
        </w:rPr>
        <w:t xml:space="preserve">з </w:t>
      </w:r>
      <w:r w:rsidRPr="00E02941">
        <w:rPr>
          <w:rStyle w:val="hps"/>
          <w:sz w:val="28"/>
          <w:szCs w:val="28"/>
          <w:lang w:val="uk-UA"/>
        </w:rPr>
        <w:t xml:space="preserve">ХСН </w:t>
      </w:r>
      <w:r w:rsidR="00E02941" w:rsidRPr="0094617E">
        <w:rPr>
          <w:bCs/>
          <w:sz w:val="28"/>
          <w:szCs w:val="28"/>
          <w:lang w:val="uk-UA"/>
        </w:rPr>
        <w:t>[</w:t>
      </w:r>
      <w:r w:rsidR="007C3F35">
        <w:rPr>
          <w:bCs/>
          <w:sz w:val="28"/>
          <w:szCs w:val="28"/>
          <w:lang w:val="uk-UA"/>
        </w:rPr>
        <w:t>24</w:t>
      </w:r>
      <w:r w:rsidR="00E02941" w:rsidRPr="00E02941">
        <w:rPr>
          <w:rStyle w:val="a3"/>
          <w:i w:val="0"/>
          <w:sz w:val="28"/>
          <w:szCs w:val="28"/>
          <w:lang w:val="uk-UA"/>
        </w:rPr>
        <w:t xml:space="preserve">; </w:t>
      </w:r>
      <w:r w:rsidR="007C3F35">
        <w:rPr>
          <w:rStyle w:val="a3"/>
          <w:i w:val="0"/>
          <w:sz w:val="28"/>
          <w:szCs w:val="28"/>
          <w:lang w:val="uk-UA"/>
        </w:rPr>
        <w:t>49</w:t>
      </w:r>
      <w:r w:rsidR="00E02941" w:rsidRPr="0094617E">
        <w:rPr>
          <w:bCs/>
          <w:sz w:val="28"/>
          <w:szCs w:val="28"/>
          <w:lang w:val="uk-UA"/>
        </w:rPr>
        <w:t>]</w:t>
      </w:r>
      <w:r w:rsidR="00E02941" w:rsidRPr="0076067F">
        <w:rPr>
          <w:sz w:val="28"/>
          <w:szCs w:val="28"/>
          <w:lang w:val="uk-UA"/>
        </w:rPr>
        <w:t>.</w:t>
      </w:r>
      <w:r w:rsidR="00E02941">
        <w:rPr>
          <w:sz w:val="28"/>
          <w:szCs w:val="28"/>
          <w:lang w:val="uk-UA"/>
        </w:rPr>
        <w:t xml:space="preserve"> Тому в даному розділі дослідження ми проаналізували поширеність безсимптомної гіперурикемії у хворих ХСН, а також різницю у її виявленні в залежності від наявності супутньої ХХН.</w:t>
      </w:r>
    </w:p>
    <w:p w:rsidR="00E02941" w:rsidRDefault="00E02941" w:rsidP="00E02941">
      <w:pPr>
        <w:pStyle w:val="a6"/>
        <w:spacing w:line="360" w:lineRule="auto"/>
        <w:ind w:left="0" w:firstLine="567"/>
        <w:rPr>
          <w:sz w:val="28"/>
          <w:szCs w:val="28"/>
          <w:lang w:val="uk-UA"/>
        </w:rPr>
      </w:pPr>
      <w:r>
        <w:rPr>
          <w:sz w:val="28"/>
          <w:szCs w:val="28"/>
          <w:lang w:val="uk-UA"/>
        </w:rPr>
        <w:t>Обстежено</w:t>
      </w:r>
      <w:r>
        <w:rPr>
          <w:sz w:val="28"/>
          <w:szCs w:val="28"/>
        </w:rPr>
        <w:t xml:space="preserve"> </w:t>
      </w:r>
      <w:r>
        <w:rPr>
          <w:sz w:val="28"/>
          <w:szCs w:val="28"/>
          <w:lang w:val="uk-UA"/>
        </w:rPr>
        <w:t xml:space="preserve">112 хворих ХСН, серед яких </w:t>
      </w:r>
      <w:r>
        <w:rPr>
          <w:sz w:val="28"/>
          <w:szCs w:val="28"/>
        </w:rPr>
        <w:t xml:space="preserve">51 </w:t>
      </w:r>
      <w:r>
        <w:rPr>
          <w:sz w:val="28"/>
          <w:szCs w:val="28"/>
          <w:lang w:val="uk-UA"/>
        </w:rPr>
        <w:t>чоловік</w:t>
      </w:r>
      <w:r>
        <w:rPr>
          <w:sz w:val="28"/>
          <w:szCs w:val="28"/>
        </w:rPr>
        <w:t xml:space="preserve"> </w:t>
      </w:r>
      <w:r>
        <w:rPr>
          <w:sz w:val="28"/>
          <w:szCs w:val="28"/>
          <w:lang w:val="uk-UA"/>
        </w:rPr>
        <w:t>та</w:t>
      </w:r>
      <w:r>
        <w:rPr>
          <w:sz w:val="28"/>
          <w:szCs w:val="28"/>
        </w:rPr>
        <w:t xml:space="preserve"> 61 ж</w:t>
      </w:r>
      <w:r w:rsidR="00A04C9C">
        <w:rPr>
          <w:sz w:val="28"/>
          <w:szCs w:val="28"/>
          <w:lang w:val="uk-UA"/>
        </w:rPr>
        <w:t>інка</w:t>
      </w:r>
      <w:r>
        <w:rPr>
          <w:sz w:val="28"/>
          <w:szCs w:val="28"/>
        </w:rPr>
        <w:t>. С</w:t>
      </w:r>
      <w:r w:rsidR="00A04C9C">
        <w:rPr>
          <w:sz w:val="28"/>
          <w:szCs w:val="28"/>
          <w:lang w:val="uk-UA"/>
        </w:rPr>
        <w:t>ередній</w:t>
      </w:r>
      <w:r>
        <w:rPr>
          <w:sz w:val="28"/>
          <w:szCs w:val="28"/>
        </w:rPr>
        <w:t xml:space="preserve"> </w:t>
      </w:r>
      <w:r w:rsidR="00A04C9C">
        <w:rPr>
          <w:sz w:val="28"/>
          <w:szCs w:val="28"/>
          <w:lang w:val="uk-UA"/>
        </w:rPr>
        <w:t>вік</w:t>
      </w:r>
      <w:r>
        <w:rPr>
          <w:sz w:val="28"/>
          <w:szCs w:val="28"/>
        </w:rPr>
        <w:t xml:space="preserve"> </w:t>
      </w:r>
      <w:r w:rsidR="00A04C9C">
        <w:rPr>
          <w:sz w:val="28"/>
          <w:szCs w:val="28"/>
          <w:lang w:val="uk-UA"/>
        </w:rPr>
        <w:t>обстежених пацієнтів</w:t>
      </w:r>
      <w:r>
        <w:rPr>
          <w:sz w:val="28"/>
          <w:szCs w:val="28"/>
        </w:rPr>
        <w:t xml:space="preserve"> </w:t>
      </w:r>
      <w:r w:rsidR="00A04C9C">
        <w:rPr>
          <w:sz w:val="28"/>
          <w:szCs w:val="28"/>
          <w:lang w:val="uk-UA"/>
        </w:rPr>
        <w:t>склав</w:t>
      </w:r>
      <w:r>
        <w:rPr>
          <w:sz w:val="28"/>
          <w:szCs w:val="28"/>
        </w:rPr>
        <w:t xml:space="preserve"> </w:t>
      </w:r>
      <w:r w:rsidRPr="00763ACF">
        <w:rPr>
          <w:sz w:val="28"/>
          <w:szCs w:val="28"/>
        </w:rPr>
        <w:t>(72,5</w:t>
      </w:r>
      <w:r w:rsidRPr="00763ACF">
        <w:rPr>
          <w:sz w:val="28"/>
          <w:szCs w:val="28"/>
          <w:u w:val="single"/>
        </w:rPr>
        <w:t>+</w:t>
      </w:r>
      <w:r w:rsidRPr="004B2602">
        <w:rPr>
          <w:sz w:val="28"/>
          <w:szCs w:val="28"/>
        </w:rPr>
        <w:t>0</w:t>
      </w:r>
      <w:r w:rsidRPr="00DB3571">
        <w:rPr>
          <w:sz w:val="28"/>
          <w:szCs w:val="28"/>
        </w:rPr>
        <w:t>,</w:t>
      </w:r>
      <w:r w:rsidRPr="004B2602">
        <w:rPr>
          <w:sz w:val="28"/>
          <w:szCs w:val="28"/>
        </w:rPr>
        <w:t>98</w:t>
      </w:r>
      <w:r w:rsidRPr="00763ACF">
        <w:rPr>
          <w:sz w:val="28"/>
          <w:szCs w:val="28"/>
        </w:rPr>
        <w:t xml:space="preserve">) </w:t>
      </w:r>
      <w:r w:rsidR="00A04C9C">
        <w:rPr>
          <w:sz w:val="28"/>
          <w:szCs w:val="28"/>
          <w:lang w:val="uk-UA"/>
        </w:rPr>
        <w:t>рокі</w:t>
      </w:r>
      <w:proofErr w:type="gramStart"/>
      <w:r w:rsidR="00A04C9C">
        <w:rPr>
          <w:sz w:val="28"/>
          <w:szCs w:val="28"/>
          <w:lang w:val="uk-UA"/>
        </w:rPr>
        <w:t>в</w:t>
      </w:r>
      <w:proofErr w:type="gramEnd"/>
      <w:r>
        <w:rPr>
          <w:sz w:val="28"/>
          <w:szCs w:val="28"/>
        </w:rPr>
        <w:t>.</w:t>
      </w:r>
      <w:r w:rsidR="00A04C9C">
        <w:rPr>
          <w:sz w:val="28"/>
          <w:szCs w:val="28"/>
          <w:lang w:val="uk-UA"/>
        </w:rPr>
        <w:t xml:space="preserve"> </w:t>
      </w:r>
    </w:p>
    <w:p w:rsidR="00A04C9C" w:rsidRPr="00385F0E" w:rsidRDefault="00A04C9C" w:rsidP="00A04C9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 обстежених</w:t>
      </w:r>
      <w:r w:rsidRPr="00385F0E">
        <w:rPr>
          <w:rFonts w:ascii="Times New Roman" w:hAnsi="Times New Roman" w:cs="Times New Roman"/>
          <w:sz w:val="28"/>
          <w:szCs w:val="28"/>
          <w:lang w:val="uk-UA"/>
        </w:rPr>
        <w:t xml:space="preserve"> </w:t>
      </w:r>
      <w:r>
        <w:rPr>
          <w:rFonts w:ascii="Times New Roman" w:hAnsi="Times New Roman" w:cs="Times New Roman"/>
          <w:sz w:val="28"/>
          <w:szCs w:val="28"/>
          <w:lang w:val="uk-UA"/>
        </w:rPr>
        <w:t>рівень</w:t>
      </w:r>
      <w:r w:rsidRPr="00385F0E">
        <w:rPr>
          <w:rFonts w:ascii="Times New Roman" w:hAnsi="Times New Roman" w:cs="Times New Roman"/>
          <w:sz w:val="28"/>
          <w:szCs w:val="28"/>
          <w:lang w:val="uk-UA"/>
        </w:rPr>
        <w:t xml:space="preserve"> </w:t>
      </w:r>
      <w:r>
        <w:rPr>
          <w:rFonts w:ascii="Times New Roman" w:hAnsi="Times New Roman" w:cs="Times New Roman"/>
          <w:sz w:val="28"/>
          <w:szCs w:val="28"/>
          <w:lang w:val="uk-UA"/>
        </w:rPr>
        <w:t>сечової</w:t>
      </w:r>
      <w:r w:rsidRPr="00385F0E">
        <w:rPr>
          <w:rFonts w:ascii="Times New Roman" w:hAnsi="Times New Roman" w:cs="Times New Roman"/>
          <w:sz w:val="28"/>
          <w:szCs w:val="28"/>
          <w:lang w:val="uk-UA"/>
        </w:rPr>
        <w:t xml:space="preserve"> </w:t>
      </w:r>
      <w:r>
        <w:rPr>
          <w:rFonts w:ascii="Times New Roman" w:hAnsi="Times New Roman" w:cs="Times New Roman"/>
          <w:sz w:val="28"/>
          <w:szCs w:val="28"/>
          <w:lang w:val="uk-UA"/>
        </w:rPr>
        <w:t>кислоти</w:t>
      </w:r>
      <w:r w:rsidRPr="00385F0E">
        <w:rPr>
          <w:rFonts w:ascii="Times New Roman" w:hAnsi="Times New Roman" w:cs="Times New Roman"/>
          <w:sz w:val="28"/>
          <w:szCs w:val="28"/>
          <w:lang w:val="uk-UA"/>
        </w:rPr>
        <w:t xml:space="preserve"> ≥7,0 мг/дл для </w:t>
      </w:r>
      <w:r>
        <w:rPr>
          <w:rFonts w:ascii="Times New Roman" w:hAnsi="Times New Roman" w:cs="Times New Roman"/>
          <w:sz w:val="28"/>
          <w:szCs w:val="28"/>
          <w:lang w:val="uk-UA"/>
        </w:rPr>
        <w:t>чоловіків</w:t>
      </w:r>
      <w:r w:rsidRPr="00385F0E">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385F0E">
        <w:rPr>
          <w:rFonts w:ascii="Times New Roman" w:hAnsi="Times New Roman" w:cs="Times New Roman"/>
          <w:sz w:val="28"/>
          <w:szCs w:val="28"/>
          <w:lang w:val="uk-UA"/>
        </w:rPr>
        <w:t xml:space="preserve"> ≥6 мг/дл для ж</w:t>
      </w:r>
      <w:r>
        <w:rPr>
          <w:rFonts w:ascii="Times New Roman" w:hAnsi="Times New Roman" w:cs="Times New Roman"/>
          <w:sz w:val="28"/>
          <w:szCs w:val="28"/>
          <w:lang w:val="uk-UA"/>
        </w:rPr>
        <w:t>інок</w:t>
      </w:r>
      <w:r w:rsidRPr="00385F0E">
        <w:rPr>
          <w:rFonts w:ascii="Times New Roman" w:hAnsi="Times New Roman" w:cs="Times New Roman"/>
          <w:sz w:val="28"/>
          <w:szCs w:val="28"/>
          <w:lang w:val="uk-UA"/>
        </w:rPr>
        <w:t xml:space="preserve"> б</w:t>
      </w:r>
      <w:r>
        <w:rPr>
          <w:rFonts w:ascii="Times New Roman" w:hAnsi="Times New Roman" w:cs="Times New Roman"/>
          <w:sz w:val="28"/>
          <w:szCs w:val="28"/>
          <w:lang w:val="uk-UA"/>
        </w:rPr>
        <w:t>ув</w:t>
      </w:r>
      <w:r w:rsidRPr="00385F0E">
        <w:rPr>
          <w:rFonts w:ascii="Times New Roman" w:hAnsi="Times New Roman" w:cs="Times New Roman"/>
          <w:sz w:val="28"/>
          <w:szCs w:val="28"/>
          <w:lang w:val="uk-UA"/>
        </w:rPr>
        <w:t xml:space="preserve"> в</w:t>
      </w:r>
      <w:r w:rsidR="00385F0E">
        <w:rPr>
          <w:rFonts w:ascii="Times New Roman" w:hAnsi="Times New Roman" w:cs="Times New Roman"/>
          <w:sz w:val="28"/>
          <w:szCs w:val="28"/>
          <w:lang w:val="uk-UA"/>
        </w:rPr>
        <w:t>иявлен</w:t>
      </w:r>
      <w:r w:rsidRPr="00385F0E">
        <w:rPr>
          <w:rFonts w:ascii="Times New Roman" w:hAnsi="Times New Roman" w:cs="Times New Roman"/>
          <w:sz w:val="28"/>
          <w:szCs w:val="28"/>
          <w:lang w:val="uk-UA"/>
        </w:rPr>
        <w:t xml:space="preserve"> у 70 (62,5%) пац</w:t>
      </w:r>
      <w:r w:rsidR="00385F0E">
        <w:rPr>
          <w:rFonts w:ascii="Times New Roman" w:hAnsi="Times New Roman" w:cs="Times New Roman"/>
          <w:sz w:val="28"/>
          <w:szCs w:val="28"/>
          <w:lang w:val="uk-UA"/>
        </w:rPr>
        <w:t>ієнтів</w:t>
      </w:r>
      <w:r w:rsidRPr="00385F0E">
        <w:rPr>
          <w:rFonts w:ascii="Times New Roman" w:hAnsi="Times New Roman" w:cs="Times New Roman"/>
          <w:sz w:val="28"/>
          <w:szCs w:val="28"/>
          <w:lang w:val="uk-UA"/>
        </w:rPr>
        <w:t xml:space="preserve">, </w:t>
      </w:r>
      <w:r w:rsidR="00385F0E">
        <w:rPr>
          <w:rFonts w:ascii="Times New Roman" w:hAnsi="Times New Roman" w:cs="Times New Roman"/>
          <w:sz w:val="28"/>
          <w:szCs w:val="28"/>
          <w:lang w:val="uk-UA"/>
        </w:rPr>
        <w:t>та</w:t>
      </w:r>
      <w:r w:rsidRPr="00385F0E">
        <w:rPr>
          <w:rFonts w:ascii="Times New Roman" w:hAnsi="Times New Roman" w:cs="Times New Roman"/>
          <w:sz w:val="28"/>
          <w:szCs w:val="28"/>
          <w:lang w:val="uk-UA"/>
        </w:rPr>
        <w:t xml:space="preserve"> &lt;7,0 мг/дл для </w:t>
      </w:r>
      <w:r w:rsidR="00385F0E">
        <w:rPr>
          <w:rFonts w:ascii="Times New Roman" w:hAnsi="Times New Roman" w:cs="Times New Roman"/>
          <w:sz w:val="28"/>
          <w:szCs w:val="28"/>
          <w:lang w:val="uk-UA"/>
        </w:rPr>
        <w:t>чоловіків</w:t>
      </w:r>
      <w:r w:rsidRPr="00385F0E">
        <w:rPr>
          <w:rFonts w:ascii="Times New Roman" w:hAnsi="Times New Roman" w:cs="Times New Roman"/>
          <w:sz w:val="28"/>
          <w:szCs w:val="28"/>
          <w:lang w:val="uk-UA"/>
        </w:rPr>
        <w:t xml:space="preserve"> </w:t>
      </w:r>
      <w:r w:rsidR="00385F0E">
        <w:rPr>
          <w:rFonts w:ascii="Times New Roman" w:hAnsi="Times New Roman" w:cs="Times New Roman"/>
          <w:sz w:val="28"/>
          <w:szCs w:val="28"/>
          <w:lang w:val="uk-UA"/>
        </w:rPr>
        <w:t xml:space="preserve">і </w:t>
      </w:r>
      <w:r w:rsidRPr="00385F0E">
        <w:rPr>
          <w:rFonts w:ascii="Times New Roman" w:hAnsi="Times New Roman" w:cs="Times New Roman"/>
          <w:sz w:val="28"/>
          <w:szCs w:val="28"/>
          <w:lang w:val="uk-UA"/>
        </w:rPr>
        <w:t xml:space="preserve"> &lt;6 мг/дл для </w:t>
      </w:r>
      <w:r w:rsidR="00385F0E">
        <w:rPr>
          <w:rFonts w:ascii="Times New Roman" w:hAnsi="Times New Roman" w:cs="Times New Roman"/>
          <w:sz w:val="28"/>
          <w:szCs w:val="28"/>
          <w:lang w:val="uk-UA"/>
        </w:rPr>
        <w:t>жінок</w:t>
      </w:r>
      <w:r w:rsidRPr="00385F0E">
        <w:rPr>
          <w:rFonts w:ascii="Times New Roman" w:hAnsi="Times New Roman" w:cs="Times New Roman"/>
          <w:sz w:val="28"/>
          <w:szCs w:val="28"/>
          <w:lang w:val="uk-UA"/>
        </w:rPr>
        <w:t xml:space="preserve"> – у 42 (37,5%) х</w:t>
      </w:r>
      <w:r w:rsidR="00385F0E">
        <w:rPr>
          <w:rFonts w:ascii="Times New Roman" w:hAnsi="Times New Roman" w:cs="Times New Roman"/>
          <w:sz w:val="28"/>
          <w:szCs w:val="28"/>
          <w:lang w:val="uk-UA"/>
        </w:rPr>
        <w:t>ворих</w:t>
      </w:r>
      <w:r w:rsidRPr="00385F0E">
        <w:rPr>
          <w:rFonts w:ascii="Times New Roman" w:hAnsi="Times New Roman" w:cs="Times New Roman"/>
          <w:sz w:val="28"/>
          <w:szCs w:val="28"/>
          <w:lang w:val="uk-UA"/>
        </w:rPr>
        <w:t xml:space="preserve"> (рис.</w:t>
      </w:r>
      <w:r w:rsidR="00385F0E">
        <w:rPr>
          <w:rFonts w:ascii="Times New Roman" w:hAnsi="Times New Roman" w:cs="Times New Roman"/>
          <w:sz w:val="28"/>
          <w:szCs w:val="28"/>
          <w:lang w:val="uk-UA"/>
        </w:rPr>
        <w:t xml:space="preserve"> 3.</w:t>
      </w:r>
      <w:r w:rsidRPr="00385F0E">
        <w:rPr>
          <w:rFonts w:ascii="Times New Roman" w:hAnsi="Times New Roman" w:cs="Times New Roman"/>
          <w:sz w:val="28"/>
          <w:szCs w:val="28"/>
          <w:lang w:val="uk-UA"/>
        </w:rPr>
        <w:t>1</w:t>
      </w:r>
      <w:r w:rsidR="00385F0E">
        <w:rPr>
          <w:rFonts w:ascii="Times New Roman" w:hAnsi="Times New Roman" w:cs="Times New Roman"/>
          <w:sz w:val="28"/>
          <w:szCs w:val="28"/>
          <w:lang w:val="uk-UA"/>
        </w:rPr>
        <w:t>.1.1</w:t>
      </w:r>
      <w:r w:rsidRPr="00385F0E">
        <w:rPr>
          <w:rFonts w:ascii="Times New Roman" w:hAnsi="Times New Roman" w:cs="Times New Roman"/>
          <w:sz w:val="28"/>
          <w:szCs w:val="28"/>
          <w:lang w:val="uk-UA"/>
        </w:rPr>
        <w:t>).</w:t>
      </w:r>
    </w:p>
    <w:p w:rsidR="00A04C9C" w:rsidRDefault="00A04C9C" w:rsidP="00A04C9C">
      <w:pPr>
        <w:spacing w:after="0" w:line="360" w:lineRule="auto"/>
        <w:ind w:firstLine="567"/>
        <w:jc w:val="both"/>
        <w:rPr>
          <w:rFonts w:ascii="Times New Roman" w:hAnsi="Times New Roman" w:cs="Times New Roman"/>
          <w:sz w:val="28"/>
          <w:szCs w:val="28"/>
        </w:rPr>
      </w:pPr>
      <w:r w:rsidRPr="0062439D">
        <w:rPr>
          <w:rFonts w:ascii="Times New Roman" w:hAnsi="Times New Roman" w:cs="Times New Roman"/>
          <w:noProof/>
          <w:sz w:val="28"/>
          <w:szCs w:val="28"/>
          <w:lang w:eastAsia="ru-RU"/>
        </w:rPr>
        <w:drawing>
          <wp:inline distT="0" distB="0" distL="0" distR="0">
            <wp:extent cx="457200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4C9C" w:rsidRPr="0062439D" w:rsidRDefault="00A04C9C" w:rsidP="00FC0700">
      <w:pPr>
        <w:pStyle w:val="af"/>
        <w:spacing w:before="0" w:beforeAutospacing="0" w:after="200" w:afterAutospacing="0" w:line="360" w:lineRule="auto"/>
        <w:jc w:val="both"/>
        <w:rPr>
          <w:sz w:val="28"/>
          <w:szCs w:val="28"/>
        </w:rPr>
      </w:pPr>
      <w:r w:rsidRPr="0062439D">
        <w:rPr>
          <w:sz w:val="28"/>
          <w:szCs w:val="28"/>
        </w:rPr>
        <w:t xml:space="preserve">Рис. </w:t>
      </w:r>
      <w:r w:rsidR="00385F0E">
        <w:rPr>
          <w:sz w:val="28"/>
          <w:szCs w:val="28"/>
          <w:lang w:val="uk-UA"/>
        </w:rPr>
        <w:t>3.</w:t>
      </w:r>
      <w:r w:rsidRPr="0062439D">
        <w:rPr>
          <w:sz w:val="28"/>
          <w:szCs w:val="28"/>
        </w:rPr>
        <w:t>1</w:t>
      </w:r>
      <w:r w:rsidR="00385F0E">
        <w:rPr>
          <w:sz w:val="28"/>
          <w:szCs w:val="28"/>
          <w:lang w:val="uk-UA"/>
        </w:rPr>
        <w:t>.1.1</w:t>
      </w:r>
      <w:r w:rsidRPr="0062439D">
        <w:rPr>
          <w:sz w:val="28"/>
          <w:szCs w:val="28"/>
        </w:rPr>
        <w:t xml:space="preserve"> Р</w:t>
      </w:r>
      <w:r w:rsidR="00385F0E">
        <w:rPr>
          <w:sz w:val="28"/>
          <w:szCs w:val="28"/>
          <w:lang w:val="uk-UA"/>
        </w:rPr>
        <w:t>озподіл</w:t>
      </w:r>
      <w:r w:rsidRPr="0062439D">
        <w:rPr>
          <w:sz w:val="28"/>
          <w:szCs w:val="28"/>
        </w:rPr>
        <w:t xml:space="preserve"> </w:t>
      </w:r>
      <w:r w:rsidR="00385F0E">
        <w:rPr>
          <w:sz w:val="28"/>
          <w:szCs w:val="28"/>
          <w:lang w:val="uk-UA"/>
        </w:rPr>
        <w:t>обстежених</w:t>
      </w:r>
      <w:r w:rsidRPr="0062439D">
        <w:rPr>
          <w:sz w:val="28"/>
          <w:szCs w:val="28"/>
        </w:rPr>
        <w:t xml:space="preserve"> х</w:t>
      </w:r>
      <w:r w:rsidR="00385F0E">
        <w:rPr>
          <w:sz w:val="28"/>
          <w:szCs w:val="28"/>
          <w:lang w:val="uk-UA"/>
        </w:rPr>
        <w:t>ворих</w:t>
      </w:r>
      <w:r w:rsidRPr="0062439D">
        <w:rPr>
          <w:sz w:val="28"/>
          <w:szCs w:val="28"/>
        </w:rPr>
        <w:t xml:space="preserve"> </w:t>
      </w:r>
      <w:r w:rsidR="00385F0E">
        <w:rPr>
          <w:sz w:val="28"/>
          <w:szCs w:val="28"/>
          <w:lang w:val="uk-UA"/>
        </w:rPr>
        <w:t>залежно</w:t>
      </w:r>
      <w:r w:rsidRPr="0062439D">
        <w:rPr>
          <w:sz w:val="28"/>
          <w:szCs w:val="28"/>
        </w:rPr>
        <w:t xml:space="preserve"> </w:t>
      </w:r>
      <w:r w:rsidR="00385F0E">
        <w:rPr>
          <w:sz w:val="28"/>
          <w:szCs w:val="28"/>
          <w:lang w:val="uk-UA"/>
        </w:rPr>
        <w:t>від</w:t>
      </w:r>
      <w:r w:rsidRPr="0062439D">
        <w:rPr>
          <w:sz w:val="28"/>
          <w:szCs w:val="28"/>
        </w:rPr>
        <w:t xml:space="preserve"> </w:t>
      </w:r>
      <w:proofErr w:type="gramStart"/>
      <w:r w:rsidR="00385F0E">
        <w:rPr>
          <w:sz w:val="28"/>
          <w:szCs w:val="28"/>
          <w:lang w:val="uk-UA"/>
        </w:rPr>
        <w:t>р</w:t>
      </w:r>
      <w:proofErr w:type="gramEnd"/>
      <w:r w:rsidR="00385F0E">
        <w:rPr>
          <w:sz w:val="28"/>
          <w:szCs w:val="28"/>
          <w:lang w:val="uk-UA"/>
        </w:rPr>
        <w:t>івня</w:t>
      </w:r>
      <w:r w:rsidRPr="0062439D">
        <w:rPr>
          <w:sz w:val="28"/>
          <w:szCs w:val="28"/>
        </w:rPr>
        <w:t xml:space="preserve"> </w:t>
      </w:r>
      <w:r w:rsidR="00385F0E">
        <w:rPr>
          <w:sz w:val="28"/>
          <w:szCs w:val="28"/>
          <w:lang w:val="uk-UA"/>
        </w:rPr>
        <w:t>сечової</w:t>
      </w:r>
      <w:r w:rsidRPr="0062439D">
        <w:rPr>
          <w:sz w:val="28"/>
          <w:szCs w:val="28"/>
        </w:rPr>
        <w:t xml:space="preserve"> </w:t>
      </w:r>
      <w:r w:rsidR="00385F0E">
        <w:rPr>
          <w:sz w:val="28"/>
          <w:szCs w:val="28"/>
          <w:lang w:val="uk-UA"/>
        </w:rPr>
        <w:t>кислоти</w:t>
      </w:r>
      <w:r w:rsidRPr="0062439D">
        <w:rPr>
          <w:sz w:val="28"/>
          <w:szCs w:val="28"/>
        </w:rPr>
        <w:t xml:space="preserve"> </w:t>
      </w:r>
      <w:r w:rsidR="00385F0E">
        <w:rPr>
          <w:sz w:val="28"/>
          <w:szCs w:val="28"/>
          <w:lang w:val="uk-UA"/>
        </w:rPr>
        <w:t>сироватки крові</w:t>
      </w:r>
      <w:r w:rsidRPr="0062439D">
        <w:rPr>
          <w:sz w:val="28"/>
          <w:szCs w:val="28"/>
        </w:rPr>
        <w:t xml:space="preserve">. </w:t>
      </w:r>
    </w:p>
    <w:p w:rsidR="00385F0E" w:rsidRPr="000642EE" w:rsidRDefault="00385F0E" w:rsidP="0076067F">
      <w:pPr>
        <w:spacing w:after="0" w:line="360" w:lineRule="auto"/>
        <w:ind w:firstLine="567"/>
        <w:jc w:val="both"/>
        <w:rPr>
          <w:rFonts w:ascii="Times New Roman" w:hAnsi="Times New Roman" w:cs="Times New Roman"/>
          <w:sz w:val="28"/>
          <w:szCs w:val="28"/>
        </w:rPr>
      </w:pPr>
      <w:r w:rsidRPr="0002448C">
        <w:rPr>
          <w:rFonts w:ascii="Times New Roman" w:hAnsi="Times New Roman" w:cs="Times New Roman"/>
          <w:sz w:val="28"/>
          <w:szCs w:val="28"/>
        </w:rPr>
        <w:lastRenderedPageBreak/>
        <w:t>С</w:t>
      </w:r>
      <w:r w:rsidR="00FC0700" w:rsidRPr="0002448C">
        <w:rPr>
          <w:rFonts w:ascii="Times New Roman" w:hAnsi="Times New Roman" w:cs="Times New Roman"/>
          <w:sz w:val="28"/>
          <w:szCs w:val="28"/>
          <w:lang w:val="uk-UA"/>
        </w:rPr>
        <w:t>ередній</w:t>
      </w:r>
      <w:r w:rsidRPr="0002448C">
        <w:rPr>
          <w:rFonts w:ascii="Times New Roman" w:hAnsi="Times New Roman" w:cs="Times New Roman"/>
          <w:sz w:val="28"/>
          <w:szCs w:val="28"/>
        </w:rPr>
        <w:t xml:space="preserve"> </w:t>
      </w:r>
      <w:r w:rsidR="00FC0700" w:rsidRPr="0002448C">
        <w:rPr>
          <w:rFonts w:ascii="Times New Roman" w:hAnsi="Times New Roman" w:cs="Times New Roman"/>
          <w:sz w:val="28"/>
          <w:szCs w:val="28"/>
          <w:lang w:val="uk-UA"/>
        </w:rPr>
        <w:t>рівень</w:t>
      </w:r>
      <w:r w:rsidRPr="0002448C">
        <w:rPr>
          <w:rFonts w:ascii="Times New Roman" w:hAnsi="Times New Roman" w:cs="Times New Roman"/>
          <w:sz w:val="28"/>
          <w:szCs w:val="28"/>
        </w:rPr>
        <w:t xml:space="preserve"> </w:t>
      </w:r>
      <w:r w:rsidR="00FC0700" w:rsidRPr="0002448C">
        <w:rPr>
          <w:rFonts w:ascii="Times New Roman" w:hAnsi="Times New Roman" w:cs="Times New Roman"/>
          <w:sz w:val="28"/>
          <w:szCs w:val="28"/>
          <w:lang w:val="uk-UA"/>
        </w:rPr>
        <w:t>сечової</w:t>
      </w:r>
      <w:r w:rsidRPr="0002448C">
        <w:rPr>
          <w:rFonts w:ascii="Times New Roman" w:hAnsi="Times New Roman" w:cs="Times New Roman"/>
          <w:sz w:val="28"/>
          <w:szCs w:val="28"/>
        </w:rPr>
        <w:t xml:space="preserve"> </w:t>
      </w:r>
      <w:r w:rsidR="00FC0700" w:rsidRPr="0002448C">
        <w:rPr>
          <w:rFonts w:ascii="Times New Roman" w:hAnsi="Times New Roman" w:cs="Times New Roman"/>
          <w:sz w:val="28"/>
          <w:szCs w:val="28"/>
          <w:lang w:val="uk-UA"/>
        </w:rPr>
        <w:t>кислоти</w:t>
      </w:r>
      <w:r w:rsidRPr="0002448C">
        <w:rPr>
          <w:rFonts w:ascii="Times New Roman" w:hAnsi="Times New Roman" w:cs="Times New Roman"/>
          <w:sz w:val="28"/>
          <w:szCs w:val="28"/>
        </w:rPr>
        <w:t xml:space="preserve"> в груп</w:t>
      </w:r>
      <w:r w:rsidR="00FC0700" w:rsidRPr="0002448C">
        <w:rPr>
          <w:rFonts w:ascii="Times New Roman" w:hAnsi="Times New Roman" w:cs="Times New Roman"/>
          <w:sz w:val="28"/>
          <w:szCs w:val="28"/>
          <w:lang w:val="uk-UA"/>
        </w:rPr>
        <w:t>і</w:t>
      </w:r>
      <w:r w:rsidRPr="0002448C">
        <w:rPr>
          <w:rFonts w:ascii="Times New Roman" w:hAnsi="Times New Roman" w:cs="Times New Roman"/>
          <w:sz w:val="28"/>
          <w:szCs w:val="28"/>
        </w:rPr>
        <w:t xml:space="preserve"> </w:t>
      </w:r>
      <w:r w:rsidR="00FC0700" w:rsidRPr="0002448C">
        <w:rPr>
          <w:rFonts w:ascii="Times New Roman" w:hAnsi="Times New Roman" w:cs="Times New Roman"/>
          <w:sz w:val="28"/>
          <w:szCs w:val="28"/>
          <w:lang w:val="uk-UA"/>
        </w:rPr>
        <w:t>хворих</w:t>
      </w:r>
      <w:r w:rsidRPr="0002448C">
        <w:rPr>
          <w:rFonts w:ascii="Times New Roman" w:hAnsi="Times New Roman" w:cs="Times New Roman"/>
          <w:sz w:val="28"/>
          <w:szCs w:val="28"/>
        </w:rPr>
        <w:t xml:space="preserve"> в ц</w:t>
      </w:r>
      <w:r w:rsidR="00FC0700" w:rsidRPr="0002448C">
        <w:rPr>
          <w:rFonts w:ascii="Times New Roman" w:hAnsi="Times New Roman" w:cs="Times New Roman"/>
          <w:sz w:val="28"/>
          <w:szCs w:val="28"/>
          <w:lang w:val="uk-UA"/>
        </w:rPr>
        <w:t>ілому</w:t>
      </w:r>
      <w:r w:rsidRPr="0002448C">
        <w:rPr>
          <w:rFonts w:ascii="Times New Roman" w:hAnsi="Times New Roman" w:cs="Times New Roman"/>
          <w:sz w:val="28"/>
          <w:szCs w:val="28"/>
        </w:rPr>
        <w:t xml:space="preserve"> </w:t>
      </w:r>
      <w:r w:rsidR="00FC0700" w:rsidRPr="0002448C">
        <w:rPr>
          <w:rFonts w:ascii="Times New Roman" w:hAnsi="Times New Roman" w:cs="Times New Roman"/>
          <w:sz w:val="28"/>
          <w:szCs w:val="28"/>
          <w:lang w:val="uk-UA"/>
        </w:rPr>
        <w:t>склав</w:t>
      </w:r>
      <w:r w:rsidRPr="0002448C">
        <w:rPr>
          <w:rFonts w:ascii="Times New Roman" w:hAnsi="Times New Roman" w:cs="Times New Roman"/>
          <w:sz w:val="28"/>
          <w:szCs w:val="28"/>
        </w:rPr>
        <w:t xml:space="preserve"> (7,47</w:t>
      </w:r>
      <w:r w:rsidRPr="0002448C">
        <w:rPr>
          <w:rFonts w:ascii="Times New Roman" w:hAnsi="Times New Roman" w:cs="Times New Roman"/>
          <w:sz w:val="28"/>
          <w:szCs w:val="28"/>
          <w:u w:val="single"/>
        </w:rPr>
        <w:t>+</w:t>
      </w:r>
      <w:r w:rsidRPr="0002448C">
        <w:rPr>
          <w:rFonts w:ascii="Times New Roman" w:hAnsi="Times New Roman" w:cs="Times New Roman"/>
          <w:sz w:val="28"/>
          <w:szCs w:val="28"/>
        </w:rPr>
        <w:t>0,18) мг/дл, 95</w:t>
      </w:r>
      <w:proofErr w:type="gramStart"/>
      <w:r w:rsidRPr="0002448C">
        <w:rPr>
          <w:rFonts w:ascii="Times New Roman" w:hAnsi="Times New Roman" w:cs="Times New Roman"/>
          <w:sz w:val="28"/>
          <w:szCs w:val="28"/>
        </w:rPr>
        <w:t>%Д</w:t>
      </w:r>
      <w:proofErr w:type="gramEnd"/>
      <w:r w:rsidR="008E6853">
        <w:rPr>
          <w:rFonts w:ascii="Times New Roman" w:hAnsi="Times New Roman" w:cs="Times New Roman"/>
          <w:sz w:val="28"/>
          <w:szCs w:val="28"/>
          <w:lang w:val="uk-UA"/>
        </w:rPr>
        <w:t>І</w:t>
      </w:r>
      <w:r w:rsidRPr="0002448C">
        <w:rPr>
          <w:rFonts w:ascii="Times New Roman" w:hAnsi="Times New Roman" w:cs="Times New Roman"/>
          <w:sz w:val="28"/>
          <w:szCs w:val="28"/>
        </w:rPr>
        <w:t>, 7,12 – 7,83; активн</w:t>
      </w:r>
      <w:r w:rsidR="00FC0700" w:rsidRPr="0002448C">
        <w:rPr>
          <w:rFonts w:ascii="Times New Roman" w:hAnsi="Times New Roman" w:cs="Times New Roman"/>
          <w:sz w:val="28"/>
          <w:szCs w:val="28"/>
          <w:lang w:val="uk-UA"/>
        </w:rPr>
        <w:t>і</w:t>
      </w:r>
      <w:r w:rsidRPr="0002448C">
        <w:rPr>
          <w:rFonts w:ascii="Times New Roman" w:hAnsi="Times New Roman" w:cs="Times New Roman"/>
          <w:sz w:val="28"/>
          <w:szCs w:val="28"/>
        </w:rPr>
        <w:t>сть ксантиноксидаз</w:t>
      </w:r>
      <w:r w:rsidR="00FC0700" w:rsidRPr="0002448C">
        <w:rPr>
          <w:rFonts w:ascii="Times New Roman" w:hAnsi="Times New Roman" w:cs="Times New Roman"/>
          <w:sz w:val="28"/>
          <w:szCs w:val="28"/>
          <w:lang w:val="uk-UA"/>
        </w:rPr>
        <w:t>и</w:t>
      </w:r>
      <w:r w:rsidRPr="0002448C">
        <w:rPr>
          <w:rFonts w:ascii="Times New Roman" w:hAnsi="Times New Roman" w:cs="Times New Roman"/>
          <w:sz w:val="28"/>
          <w:szCs w:val="28"/>
        </w:rPr>
        <w:t xml:space="preserve"> – (6,46</w:t>
      </w:r>
      <w:r w:rsidRPr="0002448C">
        <w:rPr>
          <w:rFonts w:ascii="Times New Roman" w:hAnsi="Times New Roman" w:cs="Times New Roman"/>
          <w:sz w:val="28"/>
          <w:szCs w:val="28"/>
          <w:u w:val="single"/>
        </w:rPr>
        <w:t>+</w:t>
      </w:r>
      <w:r w:rsidRPr="0002448C">
        <w:rPr>
          <w:rFonts w:ascii="Times New Roman" w:hAnsi="Times New Roman" w:cs="Times New Roman"/>
          <w:sz w:val="28"/>
          <w:szCs w:val="28"/>
        </w:rPr>
        <w:t>0,59</w:t>
      </w:r>
      <w:r w:rsidR="0002448C" w:rsidRPr="0002448C">
        <w:rPr>
          <w:rFonts w:ascii="Times New Roman" w:hAnsi="Times New Roman" w:cs="Times New Roman"/>
          <w:sz w:val="28"/>
          <w:szCs w:val="28"/>
        </w:rPr>
        <w:t>) м</w:t>
      </w:r>
      <w:r w:rsidR="0002448C" w:rsidRPr="0002448C">
        <w:rPr>
          <w:rFonts w:ascii="Times New Roman" w:hAnsi="Times New Roman" w:cs="Times New Roman"/>
          <w:sz w:val="28"/>
          <w:szCs w:val="28"/>
          <w:lang w:val="uk-UA"/>
        </w:rPr>
        <w:t>О</w:t>
      </w:r>
      <w:r w:rsidRPr="0002448C">
        <w:rPr>
          <w:rFonts w:ascii="Times New Roman" w:hAnsi="Times New Roman" w:cs="Times New Roman"/>
          <w:sz w:val="28"/>
          <w:szCs w:val="28"/>
        </w:rPr>
        <w:t>/мл, 95%Д</w:t>
      </w:r>
      <w:r w:rsidR="008E6853">
        <w:rPr>
          <w:rFonts w:ascii="Times New Roman" w:hAnsi="Times New Roman" w:cs="Times New Roman"/>
          <w:sz w:val="28"/>
          <w:szCs w:val="28"/>
          <w:lang w:val="uk-UA"/>
        </w:rPr>
        <w:t>І</w:t>
      </w:r>
      <w:r w:rsidRPr="0002448C">
        <w:rPr>
          <w:rFonts w:ascii="Times New Roman" w:hAnsi="Times New Roman" w:cs="Times New Roman"/>
          <w:sz w:val="28"/>
          <w:szCs w:val="28"/>
        </w:rPr>
        <w:t xml:space="preserve">, 5,27 – 7,65. </w:t>
      </w:r>
      <w:r w:rsidR="00FC0700" w:rsidRPr="0002448C">
        <w:rPr>
          <w:rFonts w:ascii="Times New Roman" w:hAnsi="Times New Roman" w:cs="Times New Roman"/>
          <w:sz w:val="28"/>
          <w:szCs w:val="28"/>
          <w:lang w:val="uk-UA"/>
        </w:rPr>
        <w:t xml:space="preserve">При цьому в підгрупі хворих з безсимптомною гіперурикемією дані показники в середньому склали </w:t>
      </w:r>
      <w:r w:rsidR="00FC0700" w:rsidRPr="0002448C">
        <w:rPr>
          <w:rFonts w:ascii="Times New Roman" w:hAnsi="Times New Roman" w:cs="Times New Roman"/>
          <w:sz w:val="28"/>
          <w:szCs w:val="28"/>
        </w:rPr>
        <w:t>(8,47</w:t>
      </w:r>
      <w:r w:rsidR="00FC0700" w:rsidRPr="0002448C">
        <w:rPr>
          <w:rFonts w:ascii="Times New Roman" w:hAnsi="Times New Roman" w:cs="Times New Roman"/>
          <w:sz w:val="28"/>
          <w:szCs w:val="28"/>
          <w:u w:val="single"/>
        </w:rPr>
        <w:t>+</w:t>
      </w:r>
      <w:r w:rsidR="00FC0700" w:rsidRPr="0002448C">
        <w:rPr>
          <w:rFonts w:ascii="Times New Roman" w:hAnsi="Times New Roman" w:cs="Times New Roman"/>
          <w:sz w:val="28"/>
          <w:szCs w:val="28"/>
        </w:rPr>
        <w:t>0,23) мг/дл</w:t>
      </w:r>
      <w:r w:rsidR="0002448C" w:rsidRPr="0002448C">
        <w:rPr>
          <w:rFonts w:ascii="Times New Roman" w:hAnsi="Times New Roman" w:cs="Times New Roman"/>
          <w:sz w:val="28"/>
          <w:szCs w:val="28"/>
          <w:lang w:val="uk-UA"/>
        </w:rPr>
        <w:t xml:space="preserve"> та </w:t>
      </w:r>
      <w:r w:rsidR="0002448C" w:rsidRPr="0002448C">
        <w:rPr>
          <w:rFonts w:ascii="Times New Roman" w:hAnsi="Times New Roman" w:cs="Times New Roman"/>
          <w:sz w:val="28"/>
          <w:szCs w:val="28"/>
        </w:rPr>
        <w:t>(6,54</w:t>
      </w:r>
      <w:r w:rsidR="0002448C" w:rsidRPr="0002448C">
        <w:rPr>
          <w:rFonts w:ascii="Times New Roman" w:hAnsi="Times New Roman" w:cs="Times New Roman"/>
          <w:sz w:val="28"/>
          <w:szCs w:val="28"/>
          <w:u w:val="single"/>
        </w:rPr>
        <w:t>+</w:t>
      </w:r>
      <w:r w:rsidR="0002448C" w:rsidRPr="0002448C">
        <w:rPr>
          <w:rFonts w:ascii="Times New Roman" w:hAnsi="Times New Roman" w:cs="Times New Roman"/>
          <w:sz w:val="28"/>
          <w:szCs w:val="28"/>
        </w:rPr>
        <w:t>0,96) м</w:t>
      </w:r>
      <w:r w:rsidR="0002448C" w:rsidRPr="0002448C">
        <w:rPr>
          <w:rFonts w:ascii="Times New Roman" w:hAnsi="Times New Roman" w:cs="Times New Roman"/>
          <w:sz w:val="28"/>
          <w:szCs w:val="28"/>
          <w:lang w:val="uk-UA"/>
        </w:rPr>
        <w:t>О</w:t>
      </w:r>
      <w:r w:rsidR="0002448C" w:rsidRPr="0002448C">
        <w:rPr>
          <w:rFonts w:ascii="Times New Roman" w:hAnsi="Times New Roman" w:cs="Times New Roman"/>
          <w:sz w:val="28"/>
          <w:szCs w:val="28"/>
        </w:rPr>
        <w:t>/мл</w:t>
      </w:r>
      <w:r w:rsidR="0002448C" w:rsidRPr="0002448C">
        <w:rPr>
          <w:rFonts w:ascii="Times New Roman" w:hAnsi="Times New Roman" w:cs="Times New Roman"/>
          <w:sz w:val="28"/>
          <w:szCs w:val="28"/>
          <w:lang w:val="uk-UA"/>
        </w:rPr>
        <w:t xml:space="preserve"> відповідно, а в підгрупі хворих з нормальним рівнем сечової кислоти сироватки крові - </w:t>
      </w:r>
      <w:r w:rsidR="0002448C" w:rsidRPr="0002448C">
        <w:rPr>
          <w:rFonts w:ascii="Times New Roman" w:hAnsi="Times New Roman" w:cs="Times New Roman"/>
          <w:sz w:val="28"/>
          <w:szCs w:val="28"/>
        </w:rPr>
        <w:t>(5,47</w:t>
      </w:r>
      <w:r w:rsidR="0002448C" w:rsidRPr="0002448C">
        <w:rPr>
          <w:rFonts w:ascii="Times New Roman" w:hAnsi="Times New Roman" w:cs="Times New Roman"/>
          <w:sz w:val="28"/>
          <w:szCs w:val="28"/>
          <w:u w:val="single"/>
        </w:rPr>
        <w:t>+</w:t>
      </w:r>
      <w:r w:rsidR="0002448C" w:rsidRPr="0002448C">
        <w:rPr>
          <w:rFonts w:ascii="Times New Roman" w:hAnsi="Times New Roman" w:cs="Times New Roman"/>
          <w:sz w:val="28"/>
          <w:szCs w:val="28"/>
        </w:rPr>
        <w:t xml:space="preserve">0,18) мг/дл </w:t>
      </w:r>
      <w:r w:rsidR="0002448C" w:rsidRPr="0002448C">
        <w:rPr>
          <w:rFonts w:ascii="Times New Roman" w:hAnsi="Times New Roman" w:cs="Times New Roman"/>
          <w:sz w:val="28"/>
          <w:szCs w:val="28"/>
          <w:lang w:val="uk-UA"/>
        </w:rPr>
        <w:t>і</w:t>
      </w:r>
      <w:r w:rsidR="0002448C" w:rsidRPr="0002448C">
        <w:rPr>
          <w:rFonts w:ascii="Times New Roman" w:hAnsi="Times New Roman" w:cs="Times New Roman"/>
          <w:sz w:val="28"/>
          <w:szCs w:val="28"/>
        </w:rPr>
        <w:t xml:space="preserve"> (5,32</w:t>
      </w:r>
      <w:r w:rsidR="0002448C" w:rsidRPr="0002448C">
        <w:rPr>
          <w:rFonts w:ascii="Times New Roman" w:hAnsi="Times New Roman" w:cs="Times New Roman"/>
          <w:sz w:val="28"/>
          <w:szCs w:val="28"/>
          <w:u w:val="single"/>
        </w:rPr>
        <w:t>+</w:t>
      </w:r>
      <w:r w:rsidR="0002448C" w:rsidRPr="0002448C">
        <w:rPr>
          <w:rFonts w:ascii="Times New Roman" w:hAnsi="Times New Roman" w:cs="Times New Roman"/>
          <w:sz w:val="28"/>
          <w:szCs w:val="28"/>
        </w:rPr>
        <w:t>2,1) м</w:t>
      </w:r>
      <w:r w:rsidR="0002448C" w:rsidRPr="0002448C">
        <w:rPr>
          <w:rFonts w:ascii="Times New Roman" w:hAnsi="Times New Roman" w:cs="Times New Roman"/>
          <w:sz w:val="28"/>
          <w:szCs w:val="28"/>
          <w:lang w:val="uk-UA"/>
        </w:rPr>
        <w:t>О</w:t>
      </w:r>
      <w:r w:rsidR="0002448C" w:rsidRPr="0002448C">
        <w:rPr>
          <w:rFonts w:ascii="Times New Roman" w:hAnsi="Times New Roman" w:cs="Times New Roman"/>
          <w:sz w:val="28"/>
          <w:szCs w:val="28"/>
        </w:rPr>
        <w:t>/мл</w:t>
      </w:r>
      <w:r w:rsidR="0002448C" w:rsidRPr="0002448C">
        <w:rPr>
          <w:rFonts w:ascii="Times New Roman" w:hAnsi="Times New Roman" w:cs="Times New Roman"/>
          <w:sz w:val="28"/>
          <w:szCs w:val="28"/>
          <w:lang w:val="uk-UA"/>
        </w:rPr>
        <w:t xml:space="preserve"> відповідно.</w:t>
      </w:r>
    </w:p>
    <w:p w:rsidR="0076067F" w:rsidRDefault="0076067F" w:rsidP="0076067F">
      <w:pPr>
        <w:pStyle w:val="a6"/>
        <w:spacing w:line="360" w:lineRule="auto"/>
        <w:ind w:left="0" w:firstLine="567"/>
        <w:rPr>
          <w:sz w:val="28"/>
          <w:szCs w:val="28"/>
          <w:lang w:val="uk-UA"/>
        </w:rPr>
      </w:pPr>
      <w:r>
        <w:rPr>
          <w:sz w:val="28"/>
          <w:szCs w:val="28"/>
          <w:lang w:val="uk-UA"/>
        </w:rPr>
        <w:t xml:space="preserve">Для аналізу поширеності безсимптомної гіперурикемії залежно від наявності або відсутності супутньої ХХН, хворі розділені на основну групу (ХСН з ХХН) у кількості 72 пацієнтів та групу порівняння – 40 хворих ХСН без ХХН. Обидві групи хворих були співставні за статтю та віком. </w:t>
      </w:r>
    </w:p>
    <w:p w:rsidR="0076067F" w:rsidRPr="0076067F" w:rsidRDefault="0076067F" w:rsidP="0076067F">
      <w:pPr>
        <w:spacing w:after="0" w:line="360" w:lineRule="auto"/>
        <w:ind w:firstLine="567"/>
        <w:jc w:val="both"/>
        <w:rPr>
          <w:rFonts w:ascii="Times New Roman" w:hAnsi="Times New Roman" w:cs="Times New Roman"/>
          <w:sz w:val="28"/>
          <w:szCs w:val="28"/>
        </w:rPr>
      </w:pPr>
      <w:r w:rsidRPr="0076067F">
        <w:rPr>
          <w:rStyle w:val="a3"/>
          <w:rFonts w:ascii="Times New Roman" w:hAnsi="Times New Roman" w:cs="Times New Roman"/>
          <w:i w:val="0"/>
          <w:sz w:val="28"/>
          <w:szCs w:val="28"/>
          <w:lang w:val="uk-UA"/>
        </w:rPr>
        <w:t>Серед хворих ХСН із супутньою ХХН підвищені рівні сечової кислоти реєструвалися у 47 пацієнтів з 72 (65,3%)</w:t>
      </w:r>
      <w:r>
        <w:rPr>
          <w:rStyle w:val="a3"/>
          <w:rFonts w:ascii="Times New Roman" w:hAnsi="Times New Roman" w:cs="Times New Roman"/>
          <w:i w:val="0"/>
          <w:sz w:val="28"/>
          <w:szCs w:val="28"/>
          <w:lang w:val="uk-UA"/>
        </w:rPr>
        <w:t xml:space="preserve">: </w:t>
      </w:r>
      <w:r w:rsidRPr="0076067F">
        <w:rPr>
          <w:rFonts w:ascii="Times New Roman" w:hAnsi="Times New Roman" w:cs="Times New Roman"/>
          <w:sz w:val="28"/>
          <w:szCs w:val="28"/>
          <w:lang w:val="uk-UA"/>
        </w:rPr>
        <w:t>30 жінок та 17 чоловіків</w:t>
      </w:r>
      <w:r w:rsidRPr="0076067F">
        <w:rPr>
          <w:rStyle w:val="a3"/>
          <w:rFonts w:ascii="Times New Roman" w:hAnsi="Times New Roman" w:cs="Times New Roman"/>
          <w:i w:val="0"/>
          <w:sz w:val="28"/>
          <w:szCs w:val="28"/>
          <w:lang w:val="uk-UA"/>
        </w:rPr>
        <w:t xml:space="preserve">, </w:t>
      </w:r>
      <w:r w:rsidR="00935704">
        <w:rPr>
          <w:rStyle w:val="a3"/>
          <w:rFonts w:ascii="Times New Roman" w:hAnsi="Times New Roman" w:cs="Times New Roman"/>
          <w:i w:val="0"/>
          <w:sz w:val="28"/>
          <w:szCs w:val="28"/>
          <w:lang w:val="uk-UA"/>
        </w:rPr>
        <w:t xml:space="preserve">а серед хворих ХСН без ХХН – у </w:t>
      </w:r>
      <w:r w:rsidRPr="0076067F">
        <w:rPr>
          <w:rStyle w:val="a3"/>
          <w:rFonts w:ascii="Times New Roman" w:hAnsi="Times New Roman" w:cs="Times New Roman"/>
          <w:i w:val="0"/>
          <w:sz w:val="28"/>
          <w:szCs w:val="28"/>
          <w:lang w:val="uk-UA"/>
        </w:rPr>
        <w:t>23 осіб з 40 (57,5%)</w:t>
      </w:r>
      <w:r>
        <w:rPr>
          <w:rStyle w:val="a3"/>
          <w:rFonts w:ascii="Times New Roman" w:hAnsi="Times New Roman" w:cs="Times New Roman"/>
          <w:i w:val="0"/>
          <w:sz w:val="28"/>
          <w:szCs w:val="28"/>
          <w:lang w:val="uk-UA"/>
        </w:rPr>
        <w:t xml:space="preserve">: </w:t>
      </w:r>
      <w:r>
        <w:rPr>
          <w:rFonts w:ascii="Times New Roman" w:hAnsi="Times New Roman" w:cs="Times New Roman"/>
          <w:sz w:val="28"/>
          <w:szCs w:val="28"/>
          <w:lang w:val="uk-UA"/>
        </w:rPr>
        <w:t>11</w:t>
      </w:r>
      <w:r w:rsidRPr="0076067F">
        <w:rPr>
          <w:rFonts w:ascii="Times New Roman" w:hAnsi="Times New Roman" w:cs="Times New Roman"/>
          <w:sz w:val="28"/>
          <w:szCs w:val="28"/>
          <w:lang w:val="uk-UA"/>
        </w:rPr>
        <w:t xml:space="preserve"> жінок та 1</w:t>
      </w:r>
      <w:r>
        <w:rPr>
          <w:rFonts w:ascii="Times New Roman" w:hAnsi="Times New Roman" w:cs="Times New Roman"/>
          <w:sz w:val="28"/>
          <w:szCs w:val="28"/>
          <w:lang w:val="uk-UA"/>
        </w:rPr>
        <w:t>2</w:t>
      </w:r>
      <w:r w:rsidRPr="0076067F">
        <w:rPr>
          <w:rFonts w:ascii="Times New Roman" w:hAnsi="Times New Roman" w:cs="Times New Roman"/>
          <w:sz w:val="28"/>
          <w:szCs w:val="28"/>
          <w:lang w:val="uk-UA"/>
        </w:rPr>
        <w:t xml:space="preserve"> чоловіків</w:t>
      </w:r>
      <w:r w:rsidRPr="0076067F">
        <w:rPr>
          <w:rStyle w:val="a3"/>
          <w:rFonts w:ascii="Times New Roman" w:hAnsi="Times New Roman" w:cs="Times New Roman"/>
          <w:i w:val="0"/>
          <w:sz w:val="28"/>
          <w:szCs w:val="28"/>
          <w:lang w:val="uk-UA"/>
        </w:rPr>
        <w:t>.</w:t>
      </w:r>
      <w:r w:rsidRPr="0076067F">
        <w:rPr>
          <w:rStyle w:val="a3"/>
          <w:rFonts w:ascii="Times New Roman" w:hAnsi="Times New Roman" w:cs="Times New Roman"/>
          <w:sz w:val="28"/>
          <w:szCs w:val="28"/>
          <w:lang w:val="uk-UA"/>
        </w:rPr>
        <w:t xml:space="preserve"> </w:t>
      </w:r>
      <w:r w:rsidRPr="0076067F">
        <w:rPr>
          <w:rStyle w:val="hps"/>
          <w:rFonts w:ascii="Times New Roman" w:hAnsi="Times New Roman" w:cs="Times New Roman"/>
          <w:sz w:val="28"/>
          <w:szCs w:val="28"/>
          <w:lang w:val="uk-UA"/>
        </w:rPr>
        <w:t>Таким</w:t>
      </w:r>
      <w:r w:rsidRPr="0076067F">
        <w:rPr>
          <w:rFonts w:ascii="Times New Roman" w:hAnsi="Times New Roman" w:cs="Times New Roman"/>
          <w:sz w:val="28"/>
          <w:szCs w:val="28"/>
          <w:lang w:val="uk-UA"/>
        </w:rPr>
        <w:t xml:space="preserve"> </w:t>
      </w:r>
      <w:r w:rsidRPr="0076067F">
        <w:rPr>
          <w:rStyle w:val="hps"/>
          <w:rFonts w:ascii="Times New Roman" w:hAnsi="Times New Roman" w:cs="Times New Roman"/>
          <w:sz w:val="28"/>
          <w:szCs w:val="28"/>
          <w:lang w:val="uk-UA"/>
        </w:rPr>
        <w:t>чином,</w:t>
      </w:r>
      <w:r w:rsidRPr="0076067F">
        <w:rPr>
          <w:rFonts w:ascii="Times New Roman" w:hAnsi="Times New Roman" w:cs="Times New Roman"/>
          <w:sz w:val="28"/>
          <w:szCs w:val="28"/>
          <w:lang w:val="uk-UA"/>
        </w:rPr>
        <w:t xml:space="preserve"> </w:t>
      </w:r>
      <w:r w:rsidRPr="0076067F">
        <w:rPr>
          <w:rStyle w:val="hps"/>
          <w:rFonts w:ascii="Times New Roman" w:hAnsi="Times New Roman" w:cs="Times New Roman"/>
          <w:sz w:val="28"/>
          <w:szCs w:val="28"/>
          <w:lang w:val="uk-UA"/>
        </w:rPr>
        <w:t>виявляємість</w:t>
      </w:r>
      <w:r w:rsidRPr="0076067F">
        <w:rPr>
          <w:rFonts w:ascii="Times New Roman" w:hAnsi="Times New Roman" w:cs="Times New Roman"/>
          <w:sz w:val="28"/>
          <w:szCs w:val="28"/>
          <w:lang w:val="uk-UA"/>
        </w:rPr>
        <w:t xml:space="preserve"> </w:t>
      </w:r>
      <w:r w:rsidRPr="0076067F">
        <w:rPr>
          <w:rStyle w:val="hps"/>
          <w:rFonts w:ascii="Times New Roman" w:hAnsi="Times New Roman" w:cs="Times New Roman"/>
          <w:sz w:val="28"/>
          <w:szCs w:val="28"/>
          <w:lang w:val="uk-UA"/>
        </w:rPr>
        <w:t>безсимптомної</w:t>
      </w:r>
      <w:r w:rsidRPr="0076067F">
        <w:rPr>
          <w:rFonts w:ascii="Times New Roman" w:hAnsi="Times New Roman" w:cs="Times New Roman"/>
          <w:sz w:val="28"/>
          <w:szCs w:val="28"/>
          <w:lang w:val="uk-UA"/>
        </w:rPr>
        <w:t xml:space="preserve"> </w:t>
      </w:r>
      <w:r w:rsidRPr="0076067F">
        <w:rPr>
          <w:rStyle w:val="hps"/>
          <w:rFonts w:ascii="Times New Roman" w:hAnsi="Times New Roman" w:cs="Times New Roman"/>
          <w:sz w:val="28"/>
          <w:szCs w:val="28"/>
          <w:lang w:val="uk-UA"/>
        </w:rPr>
        <w:t>гіперурикемії</w:t>
      </w:r>
      <w:r w:rsidRPr="0076067F">
        <w:rPr>
          <w:rFonts w:ascii="Times New Roman" w:hAnsi="Times New Roman" w:cs="Times New Roman"/>
          <w:sz w:val="28"/>
          <w:szCs w:val="28"/>
          <w:lang w:val="uk-UA"/>
        </w:rPr>
        <w:t xml:space="preserve"> </w:t>
      </w:r>
      <w:r w:rsidRPr="0076067F">
        <w:rPr>
          <w:rStyle w:val="hps"/>
          <w:rFonts w:ascii="Times New Roman" w:hAnsi="Times New Roman" w:cs="Times New Roman"/>
          <w:sz w:val="28"/>
          <w:szCs w:val="28"/>
          <w:lang w:val="uk-UA"/>
        </w:rPr>
        <w:t>у хворих</w:t>
      </w:r>
      <w:r w:rsidRPr="0076067F">
        <w:rPr>
          <w:rFonts w:ascii="Times New Roman" w:hAnsi="Times New Roman" w:cs="Times New Roman"/>
          <w:sz w:val="28"/>
          <w:szCs w:val="28"/>
          <w:lang w:val="uk-UA"/>
        </w:rPr>
        <w:t xml:space="preserve"> </w:t>
      </w:r>
      <w:r w:rsidRPr="0076067F">
        <w:rPr>
          <w:rStyle w:val="hps"/>
          <w:rFonts w:ascii="Times New Roman" w:hAnsi="Times New Roman" w:cs="Times New Roman"/>
          <w:sz w:val="28"/>
          <w:szCs w:val="28"/>
          <w:lang w:val="uk-UA"/>
        </w:rPr>
        <w:t>ХСН з ХХН досить висока и перевищує таку у хворих ХСН без</w:t>
      </w:r>
      <w:r w:rsidRPr="0076067F">
        <w:rPr>
          <w:rFonts w:ascii="Times New Roman" w:hAnsi="Times New Roman" w:cs="Times New Roman"/>
          <w:sz w:val="28"/>
          <w:szCs w:val="28"/>
          <w:lang w:val="uk-UA"/>
        </w:rPr>
        <w:t xml:space="preserve"> </w:t>
      </w:r>
      <w:r w:rsidRPr="0076067F">
        <w:rPr>
          <w:rStyle w:val="hps"/>
          <w:rFonts w:ascii="Times New Roman" w:hAnsi="Times New Roman" w:cs="Times New Roman"/>
          <w:sz w:val="28"/>
          <w:szCs w:val="28"/>
          <w:lang w:val="uk-UA"/>
        </w:rPr>
        <w:t>супутньої</w:t>
      </w:r>
      <w:r w:rsidRPr="0076067F">
        <w:rPr>
          <w:rFonts w:ascii="Times New Roman" w:hAnsi="Times New Roman" w:cs="Times New Roman"/>
          <w:sz w:val="28"/>
          <w:szCs w:val="28"/>
          <w:lang w:val="uk-UA"/>
        </w:rPr>
        <w:t xml:space="preserve"> </w:t>
      </w:r>
      <w:r w:rsidRPr="0076067F">
        <w:rPr>
          <w:rStyle w:val="hps"/>
          <w:rFonts w:ascii="Times New Roman" w:hAnsi="Times New Roman" w:cs="Times New Roman"/>
          <w:sz w:val="28"/>
          <w:szCs w:val="28"/>
          <w:lang w:val="uk-UA"/>
        </w:rPr>
        <w:t>ХХН на 7,8%</w:t>
      </w:r>
      <w:r w:rsidRPr="0076067F">
        <w:rPr>
          <w:rFonts w:ascii="Times New Roman" w:hAnsi="Times New Roman" w:cs="Times New Roman"/>
          <w:sz w:val="28"/>
          <w:szCs w:val="28"/>
          <w:lang w:val="uk-UA"/>
        </w:rPr>
        <w:t>.</w:t>
      </w:r>
      <w:r w:rsidR="001C06A3">
        <w:rPr>
          <w:rFonts w:ascii="Times New Roman" w:hAnsi="Times New Roman" w:cs="Times New Roman"/>
          <w:sz w:val="28"/>
          <w:szCs w:val="28"/>
          <w:lang w:val="uk-UA"/>
        </w:rPr>
        <w:t xml:space="preserve"> (р&lt;0,05).</w:t>
      </w:r>
    </w:p>
    <w:p w:rsidR="00385F0E" w:rsidRPr="0076067F" w:rsidRDefault="00385F0E" w:rsidP="00385F0E">
      <w:pPr>
        <w:spacing w:after="0" w:line="360" w:lineRule="auto"/>
        <w:ind w:firstLine="567"/>
        <w:jc w:val="both"/>
        <w:rPr>
          <w:rFonts w:ascii="Times New Roman" w:hAnsi="Times New Roman" w:cs="Times New Roman"/>
          <w:sz w:val="28"/>
          <w:szCs w:val="28"/>
        </w:rPr>
      </w:pPr>
      <w:r w:rsidRPr="0076067F">
        <w:rPr>
          <w:rFonts w:ascii="Times New Roman" w:hAnsi="Times New Roman" w:cs="Times New Roman"/>
          <w:sz w:val="28"/>
          <w:szCs w:val="28"/>
        </w:rPr>
        <w:t xml:space="preserve">Таким </w:t>
      </w:r>
      <w:r w:rsidR="0076067F" w:rsidRPr="0076067F">
        <w:rPr>
          <w:rFonts w:ascii="Times New Roman" w:hAnsi="Times New Roman" w:cs="Times New Roman"/>
          <w:sz w:val="28"/>
          <w:szCs w:val="28"/>
          <w:lang w:val="uk-UA"/>
        </w:rPr>
        <w:t>чином</w:t>
      </w:r>
      <w:r w:rsidRPr="0076067F">
        <w:rPr>
          <w:rFonts w:ascii="Times New Roman" w:hAnsi="Times New Roman" w:cs="Times New Roman"/>
          <w:sz w:val="28"/>
          <w:szCs w:val="28"/>
        </w:rPr>
        <w:t xml:space="preserve">, </w:t>
      </w:r>
      <w:r w:rsidR="0076067F" w:rsidRPr="0076067F">
        <w:rPr>
          <w:rFonts w:ascii="Times New Roman" w:hAnsi="Times New Roman" w:cs="Times New Roman"/>
          <w:sz w:val="28"/>
          <w:szCs w:val="28"/>
          <w:lang w:val="uk-UA"/>
        </w:rPr>
        <w:t xml:space="preserve">згідно </w:t>
      </w:r>
      <w:proofErr w:type="gramStart"/>
      <w:r w:rsidR="0076067F" w:rsidRPr="0076067F">
        <w:rPr>
          <w:rFonts w:ascii="Times New Roman" w:hAnsi="Times New Roman" w:cs="Times New Roman"/>
          <w:sz w:val="28"/>
          <w:szCs w:val="28"/>
          <w:lang w:val="uk-UA"/>
        </w:rPr>
        <w:t>наших</w:t>
      </w:r>
      <w:proofErr w:type="gramEnd"/>
      <w:r w:rsidR="0076067F" w:rsidRPr="0076067F">
        <w:rPr>
          <w:rFonts w:ascii="Times New Roman" w:hAnsi="Times New Roman" w:cs="Times New Roman"/>
          <w:sz w:val="28"/>
          <w:szCs w:val="28"/>
          <w:lang w:val="uk-UA"/>
        </w:rPr>
        <w:t xml:space="preserve"> спостережень встановлено</w:t>
      </w:r>
      <w:r w:rsidR="0076067F" w:rsidRPr="0076067F">
        <w:rPr>
          <w:rFonts w:ascii="Times New Roman" w:hAnsi="Times New Roman" w:cs="Times New Roman"/>
          <w:sz w:val="28"/>
          <w:szCs w:val="28"/>
        </w:rPr>
        <w:t xml:space="preserve"> </w:t>
      </w:r>
      <w:r w:rsidR="0076067F" w:rsidRPr="0076067F">
        <w:rPr>
          <w:rFonts w:ascii="Times New Roman" w:hAnsi="Times New Roman" w:cs="Times New Roman"/>
          <w:sz w:val="28"/>
          <w:szCs w:val="28"/>
          <w:lang w:val="uk-UA"/>
        </w:rPr>
        <w:t xml:space="preserve">високу виявляємість безсимптомної гіперурикемії при ХСН як з, так і без </w:t>
      </w:r>
      <w:r w:rsidRPr="0076067F">
        <w:rPr>
          <w:rFonts w:ascii="Times New Roman" w:hAnsi="Times New Roman" w:cs="Times New Roman"/>
          <w:sz w:val="28"/>
          <w:szCs w:val="28"/>
        </w:rPr>
        <w:t>с</w:t>
      </w:r>
      <w:r w:rsidR="0076067F" w:rsidRPr="0076067F">
        <w:rPr>
          <w:rFonts w:ascii="Times New Roman" w:hAnsi="Times New Roman" w:cs="Times New Roman"/>
          <w:sz w:val="28"/>
          <w:szCs w:val="28"/>
          <w:lang w:val="uk-UA"/>
        </w:rPr>
        <w:t>упутньої</w:t>
      </w:r>
      <w:r w:rsidRPr="0076067F">
        <w:rPr>
          <w:rFonts w:ascii="Times New Roman" w:hAnsi="Times New Roman" w:cs="Times New Roman"/>
          <w:sz w:val="28"/>
          <w:szCs w:val="28"/>
        </w:rPr>
        <w:t xml:space="preserve"> </w:t>
      </w:r>
      <w:r w:rsidR="0076067F" w:rsidRPr="0076067F">
        <w:rPr>
          <w:rFonts w:ascii="Times New Roman" w:hAnsi="Times New Roman" w:cs="Times New Roman"/>
          <w:sz w:val="28"/>
          <w:szCs w:val="28"/>
          <w:lang w:val="uk-UA"/>
        </w:rPr>
        <w:t>ХХН</w:t>
      </w:r>
      <w:r w:rsidRPr="0076067F">
        <w:rPr>
          <w:rFonts w:ascii="Times New Roman" w:hAnsi="Times New Roman" w:cs="Times New Roman"/>
          <w:sz w:val="28"/>
          <w:szCs w:val="28"/>
        </w:rPr>
        <w:t>.</w:t>
      </w:r>
    </w:p>
    <w:p w:rsidR="00F2027C" w:rsidRDefault="00F2027C" w:rsidP="00F2027C">
      <w:pPr>
        <w:pStyle w:val="a6"/>
        <w:numPr>
          <w:ilvl w:val="2"/>
          <w:numId w:val="12"/>
        </w:numPr>
        <w:spacing w:before="200" w:after="200" w:line="360" w:lineRule="auto"/>
        <w:contextualSpacing w:val="0"/>
        <w:rPr>
          <w:rStyle w:val="hps"/>
          <w:b/>
          <w:sz w:val="28"/>
          <w:szCs w:val="28"/>
          <w:lang w:val="uk-UA"/>
        </w:rPr>
      </w:pPr>
      <w:r w:rsidRPr="00F2027C">
        <w:rPr>
          <w:rStyle w:val="hps"/>
          <w:b/>
          <w:sz w:val="28"/>
          <w:szCs w:val="28"/>
          <w:lang w:val="uk-UA"/>
        </w:rPr>
        <w:t>Фактори, що впливають на розвиток порушень обміну ксантинів у хворих ХСН</w:t>
      </w:r>
      <w:r w:rsidR="00F656CB">
        <w:rPr>
          <w:rStyle w:val="hps"/>
          <w:b/>
          <w:sz w:val="28"/>
          <w:szCs w:val="28"/>
          <w:lang w:val="uk-UA"/>
        </w:rPr>
        <w:t xml:space="preserve"> з та без супутньої ХХН</w:t>
      </w:r>
      <w:r w:rsidR="0076067F">
        <w:rPr>
          <w:rStyle w:val="hps"/>
          <w:b/>
          <w:sz w:val="28"/>
          <w:szCs w:val="28"/>
          <w:lang w:val="uk-UA"/>
        </w:rPr>
        <w:t>.</w:t>
      </w:r>
    </w:p>
    <w:p w:rsidR="0053126C" w:rsidRPr="0053126C" w:rsidRDefault="0053126C" w:rsidP="0053126C">
      <w:pPr>
        <w:pStyle w:val="a6"/>
        <w:spacing w:line="360" w:lineRule="auto"/>
        <w:ind w:left="0" w:firstLine="567"/>
        <w:rPr>
          <w:rStyle w:val="hps"/>
          <w:sz w:val="28"/>
          <w:szCs w:val="28"/>
          <w:lang w:val="uk-UA"/>
        </w:rPr>
      </w:pPr>
      <w:r w:rsidRPr="0053126C">
        <w:rPr>
          <w:rStyle w:val="hps"/>
          <w:sz w:val="28"/>
          <w:szCs w:val="28"/>
          <w:lang w:val="uk-UA"/>
        </w:rPr>
        <w:t>Все більша кількість</w:t>
      </w:r>
      <w:r w:rsidRPr="0053126C">
        <w:rPr>
          <w:sz w:val="28"/>
          <w:szCs w:val="28"/>
          <w:lang w:val="uk-UA"/>
        </w:rPr>
        <w:t xml:space="preserve"> </w:t>
      </w:r>
      <w:r w:rsidRPr="0053126C">
        <w:rPr>
          <w:rStyle w:val="hps"/>
          <w:sz w:val="28"/>
          <w:szCs w:val="28"/>
          <w:lang w:val="uk-UA"/>
        </w:rPr>
        <w:t>даних</w:t>
      </w:r>
      <w:r w:rsidRPr="0053126C">
        <w:rPr>
          <w:sz w:val="28"/>
          <w:szCs w:val="28"/>
          <w:lang w:val="uk-UA"/>
        </w:rPr>
        <w:t xml:space="preserve"> </w:t>
      </w:r>
      <w:r w:rsidRPr="0053126C">
        <w:rPr>
          <w:rStyle w:val="hps"/>
          <w:sz w:val="28"/>
          <w:szCs w:val="28"/>
          <w:lang w:val="uk-UA"/>
        </w:rPr>
        <w:t>свідчать на користь</w:t>
      </w:r>
      <w:r w:rsidRPr="0053126C">
        <w:rPr>
          <w:sz w:val="28"/>
          <w:szCs w:val="28"/>
          <w:lang w:val="uk-UA"/>
        </w:rPr>
        <w:t xml:space="preserve"> </w:t>
      </w:r>
      <w:r w:rsidRPr="0053126C">
        <w:rPr>
          <w:rStyle w:val="hps"/>
          <w:sz w:val="28"/>
          <w:szCs w:val="28"/>
          <w:lang w:val="uk-UA"/>
        </w:rPr>
        <w:t>того,</w:t>
      </w:r>
      <w:r w:rsidRPr="0053126C">
        <w:rPr>
          <w:sz w:val="28"/>
          <w:szCs w:val="28"/>
          <w:lang w:val="uk-UA"/>
        </w:rPr>
        <w:t xml:space="preserve"> </w:t>
      </w:r>
      <w:r w:rsidRPr="0053126C">
        <w:rPr>
          <w:rStyle w:val="hps"/>
          <w:sz w:val="28"/>
          <w:szCs w:val="28"/>
          <w:lang w:val="uk-UA"/>
        </w:rPr>
        <w:t>що</w:t>
      </w:r>
      <w:r w:rsidRPr="0053126C">
        <w:rPr>
          <w:sz w:val="28"/>
          <w:szCs w:val="28"/>
          <w:lang w:val="uk-UA"/>
        </w:rPr>
        <w:t xml:space="preserve"> </w:t>
      </w:r>
      <w:r w:rsidRPr="0053126C">
        <w:rPr>
          <w:rStyle w:val="hps"/>
          <w:sz w:val="28"/>
          <w:szCs w:val="28"/>
          <w:lang w:val="uk-UA"/>
        </w:rPr>
        <w:t>сироваткова</w:t>
      </w:r>
      <w:r w:rsidRPr="0053126C">
        <w:rPr>
          <w:sz w:val="28"/>
          <w:szCs w:val="28"/>
          <w:lang w:val="uk-UA"/>
        </w:rPr>
        <w:t xml:space="preserve"> </w:t>
      </w:r>
      <w:r w:rsidRPr="0053126C">
        <w:rPr>
          <w:rStyle w:val="hps"/>
          <w:sz w:val="28"/>
          <w:szCs w:val="28"/>
          <w:lang w:val="uk-UA"/>
        </w:rPr>
        <w:t>концентрація</w:t>
      </w:r>
      <w:r w:rsidRPr="0053126C">
        <w:rPr>
          <w:sz w:val="28"/>
          <w:szCs w:val="28"/>
          <w:lang w:val="uk-UA"/>
        </w:rPr>
        <w:t xml:space="preserve"> </w:t>
      </w:r>
      <w:r w:rsidRPr="0053126C">
        <w:rPr>
          <w:rStyle w:val="hps"/>
          <w:sz w:val="28"/>
          <w:szCs w:val="28"/>
          <w:lang w:val="uk-UA"/>
        </w:rPr>
        <w:t>сечової кислоти</w:t>
      </w:r>
      <w:r w:rsidRPr="0053126C">
        <w:rPr>
          <w:sz w:val="28"/>
          <w:szCs w:val="28"/>
          <w:lang w:val="uk-UA"/>
        </w:rPr>
        <w:t xml:space="preserve"> </w:t>
      </w:r>
      <w:r w:rsidRPr="0053126C">
        <w:rPr>
          <w:rStyle w:val="hps"/>
          <w:sz w:val="28"/>
          <w:szCs w:val="28"/>
          <w:lang w:val="uk-UA"/>
        </w:rPr>
        <w:t>може бути</w:t>
      </w:r>
      <w:r w:rsidRPr="0053126C">
        <w:rPr>
          <w:sz w:val="28"/>
          <w:szCs w:val="28"/>
          <w:lang w:val="uk-UA"/>
        </w:rPr>
        <w:t xml:space="preserve"> </w:t>
      </w:r>
      <w:r w:rsidRPr="0053126C">
        <w:rPr>
          <w:rStyle w:val="hps"/>
          <w:sz w:val="28"/>
          <w:szCs w:val="28"/>
          <w:lang w:val="uk-UA"/>
        </w:rPr>
        <w:t>використана в якості</w:t>
      </w:r>
      <w:r w:rsidRPr="0053126C">
        <w:rPr>
          <w:sz w:val="28"/>
          <w:szCs w:val="28"/>
          <w:lang w:val="uk-UA"/>
        </w:rPr>
        <w:t xml:space="preserve"> </w:t>
      </w:r>
      <w:r w:rsidRPr="0053126C">
        <w:rPr>
          <w:rStyle w:val="hps"/>
          <w:sz w:val="28"/>
          <w:szCs w:val="28"/>
          <w:lang w:val="uk-UA"/>
        </w:rPr>
        <w:t>маркера</w:t>
      </w:r>
      <w:r w:rsidRPr="0053126C">
        <w:rPr>
          <w:sz w:val="28"/>
          <w:szCs w:val="28"/>
          <w:lang w:val="uk-UA"/>
        </w:rPr>
        <w:t xml:space="preserve"> </w:t>
      </w:r>
      <w:r w:rsidRPr="0053126C">
        <w:rPr>
          <w:rStyle w:val="hps"/>
          <w:sz w:val="28"/>
          <w:szCs w:val="28"/>
          <w:lang w:val="uk-UA"/>
        </w:rPr>
        <w:t>метаболічних,</w:t>
      </w:r>
      <w:r w:rsidRPr="0053126C">
        <w:rPr>
          <w:sz w:val="28"/>
          <w:szCs w:val="28"/>
          <w:lang w:val="uk-UA"/>
        </w:rPr>
        <w:t xml:space="preserve"> </w:t>
      </w:r>
      <w:r w:rsidRPr="0053126C">
        <w:rPr>
          <w:rStyle w:val="hps"/>
          <w:sz w:val="28"/>
          <w:szCs w:val="28"/>
          <w:lang w:val="uk-UA"/>
        </w:rPr>
        <w:t>гемодинамічних</w:t>
      </w:r>
      <w:r w:rsidRPr="0053126C">
        <w:rPr>
          <w:sz w:val="28"/>
          <w:szCs w:val="28"/>
          <w:lang w:val="uk-UA"/>
        </w:rPr>
        <w:t xml:space="preserve"> </w:t>
      </w:r>
      <w:r w:rsidRPr="0053126C">
        <w:rPr>
          <w:rStyle w:val="hps"/>
          <w:sz w:val="28"/>
          <w:szCs w:val="28"/>
          <w:lang w:val="uk-UA"/>
        </w:rPr>
        <w:t>і функціональних</w:t>
      </w:r>
      <w:r w:rsidRPr="0053126C">
        <w:rPr>
          <w:sz w:val="28"/>
          <w:szCs w:val="28"/>
          <w:lang w:val="uk-UA"/>
        </w:rPr>
        <w:t xml:space="preserve"> </w:t>
      </w:r>
      <w:r w:rsidRPr="0053126C">
        <w:rPr>
          <w:rStyle w:val="hps"/>
          <w:sz w:val="28"/>
          <w:szCs w:val="28"/>
          <w:lang w:val="uk-UA"/>
        </w:rPr>
        <w:t>розладів,</w:t>
      </w:r>
      <w:r w:rsidRPr="0053126C">
        <w:rPr>
          <w:sz w:val="28"/>
          <w:szCs w:val="28"/>
          <w:lang w:val="uk-UA"/>
        </w:rPr>
        <w:t xml:space="preserve"> </w:t>
      </w:r>
      <w:r w:rsidRPr="0053126C">
        <w:rPr>
          <w:rStyle w:val="hps"/>
          <w:sz w:val="28"/>
          <w:szCs w:val="28"/>
          <w:lang w:val="uk-UA"/>
        </w:rPr>
        <w:t>а</w:t>
      </w:r>
      <w:r w:rsidRPr="0053126C">
        <w:rPr>
          <w:sz w:val="28"/>
          <w:szCs w:val="28"/>
          <w:lang w:val="uk-UA"/>
        </w:rPr>
        <w:t xml:space="preserve"> </w:t>
      </w:r>
      <w:r w:rsidRPr="0053126C">
        <w:rPr>
          <w:rStyle w:val="hps"/>
          <w:sz w:val="28"/>
          <w:szCs w:val="28"/>
          <w:lang w:val="uk-UA"/>
        </w:rPr>
        <w:t>також</w:t>
      </w:r>
      <w:r w:rsidRPr="0053126C">
        <w:rPr>
          <w:sz w:val="28"/>
          <w:szCs w:val="28"/>
          <w:lang w:val="uk-UA"/>
        </w:rPr>
        <w:t xml:space="preserve"> </w:t>
      </w:r>
      <w:r w:rsidRPr="0053126C">
        <w:rPr>
          <w:rStyle w:val="hps"/>
          <w:sz w:val="28"/>
          <w:szCs w:val="28"/>
          <w:lang w:val="uk-UA"/>
        </w:rPr>
        <w:t>предиктора</w:t>
      </w:r>
      <w:r w:rsidRPr="0053126C">
        <w:rPr>
          <w:sz w:val="28"/>
          <w:szCs w:val="28"/>
          <w:lang w:val="uk-UA"/>
        </w:rPr>
        <w:t xml:space="preserve"> </w:t>
      </w:r>
      <w:r w:rsidRPr="0053126C">
        <w:rPr>
          <w:rStyle w:val="hps"/>
          <w:sz w:val="28"/>
          <w:szCs w:val="28"/>
          <w:lang w:val="uk-UA"/>
        </w:rPr>
        <w:t>виживання пацієнтів</w:t>
      </w:r>
      <w:r w:rsidRPr="0053126C">
        <w:rPr>
          <w:sz w:val="28"/>
          <w:szCs w:val="28"/>
          <w:lang w:val="uk-UA"/>
        </w:rPr>
        <w:t xml:space="preserve"> </w:t>
      </w:r>
      <w:r w:rsidRPr="0053126C">
        <w:rPr>
          <w:rStyle w:val="hps"/>
          <w:sz w:val="28"/>
          <w:szCs w:val="28"/>
          <w:lang w:val="uk-UA"/>
        </w:rPr>
        <w:t>з</w:t>
      </w:r>
      <w:r w:rsidRPr="0053126C">
        <w:rPr>
          <w:sz w:val="28"/>
          <w:szCs w:val="28"/>
          <w:lang w:val="uk-UA"/>
        </w:rPr>
        <w:t xml:space="preserve"> </w:t>
      </w:r>
      <w:r w:rsidRPr="0053126C">
        <w:rPr>
          <w:rStyle w:val="hps"/>
          <w:sz w:val="28"/>
          <w:szCs w:val="28"/>
          <w:lang w:val="uk-UA"/>
        </w:rPr>
        <w:t>ХСН.</w:t>
      </w:r>
      <w:r w:rsidRPr="0053126C">
        <w:rPr>
          <w:sz w:val="28"/>
          <w:szCs w:val="28"/>
          <w:lang w:val="uk-UA"/>
        </w:rPr>
        <w:t xml:space="preserve"> </w:t>
      </w:r>
      <w:r w:rsidRPr="0053126C">
        <w:rPr>
          <w:rStyle w:val="hps"/>
          <w:sz w:val="28"/>
          <w:szCs w:val="28"/>
          <w:lang w:val="uk-UA"/>
        </w:rPr>
        <w:t>Так</w:t>
      </w:r>
      <w:r w:rsidRPr="0053126C">
        <w:rPr>
          <w:sz w:val="28"/>
          <w:szCs w:val="28"/>
          <w:lang w:val="uk-UA"/>
        </w:rPr>
        <w:t xml:space="preserve">, хворі </w:t>
      </w:r>
      <w:r w:rsidRPr="0053126C">
        <w:rPr>
          <w:rStyle w:val="hps"/>
          <w:sz w:val="28"/>
          <w:szCs w:val="28"/>
          <w:lang w:val="uk-UA"/>
        </w:rPr>
        <w:t>ХСН</w:t>
      </w:r>
      <w:r w:rsidRPr="0053126C">
        <w:rPr>
          <w:sz w:val="28"/>
          <w:szCs w:val="28"/>
          <w:lang w:val="uk-UA"/>
        </w:rPr>
        <w:t xml:space="preserve">, у яких </w:t>
      </w:r>
      <w:r w:rsidRPr="0053126C">
        <w:rPr>
          <w:rStyle w:val="hps"/>
          <w:sz w:val="28"/>
          <w:szCs w:val="28"/>
          <w:lang w:val="uk-UA"/>
        </w:rPr>
        <w:t>визначається рівень</w:t>
      </w:r>
      <w:r w:rsidRPr="0053126C">
        <w:rPr>
          <w:sz w:val="28"/>
          <w:szCs w:val="28"/>
          <w:lang w:val="uk-UA"/>
        </w:rPr>
        <w:t xml:space="preserve"> </w:t>
      </w:r>
      <w:r w:rsidRPr="0053126C">
        <w:rPr>
          <w:rStyle w:val="hps"/>
          <w:sz w:val="28"/>
          <w:szCs w:val="28"/>
          <w:lang w:val="uk-UA"/>
        </w:rPr>
        <w:t>сечової кислоти</w:t>
      </w:r>
      <w:r w:rsidRPr="0053126C">
        <w:rPr>
          <w:sz w:val="28"/>
          <w:szCs w:val="28"/>
          <w:lang w:val="uk-UA"/>
        </w:rPr>
        <w:t xml:space="preserve"> </w:t>
      </w:r>
      <w:r w:rsidRPr="0053126C">
        <w:rPr>
          <w:rStyle w:val="hps"/>
          <w:sz w:val="28"/>
          <w:szCs w:val="28"/>
          <w:lang w:val="uk-UA"/>
        </w:rPr>
        <w:t>≥7.4мг</w:t>
      </w:r>
      <w:r w:rsidRPr="0053126C">
        <w:rPr>
          <w:sz w:val="28"/>
          <w:szCs w:val="28"/>
          <w:lang w:val="uk-UA"/>
        </w:rPr>
        <w:t xml:space="preserve"> </w:t>
      </w:r>
      <w:r w:rsidRPr="0053126C">
        <w:rPr>
          <w:rStyle w:val="hps"/>
          <w:sz w:val="28"/>
          <w:szCs w:val="28"/>
          <w:lang w:val="uk-UA"/>
        </w:rPr>
        <w:t>/ дл</w:t>
      </w:r>
      <w:r w:rsidRPr="0053126C">
        <w:rPr>
          <w:sz w:val="28"/>
          <w:szCs w:val="28"/>
          <w:lang w:val="uk-UA"/>
        </w:rPr>
        <w:t xml:space="preserve">, мають більш високий </w:t>
      </w:r>
      <w:r w:rsidRPr="0053126C">
        <w:rPr>
          <w:rStyle w:val="hps"/>
          <w:sz w:val="28"/>
          <w:szCs w:val="28"/>
          <w:lang w:val="uk-UA"/>
        </w:rPr>
        <w:t>рівень смертності</w:t>
      </w:r>
      <w:r w:rsidRPr="0053126C">
        <w:rPr>
          <w:sz w:val="28"/>
          <w:szCs w:val="28"/>
          <w:lang w:val="uk-UA"/>
        </w:rPr>
        <w:t xml:space="preserve">, а </w:t>
      </w:r>
      <w:r w:rsidRPr="0053126C">
        <w:rPr>
          <w:rStyle w:val="hps"/>
          <w:sz w:val="28"/>
          <w:szCs w:val="28"/>
          <w:lang w:val="uk-UA"/>
        </w:rPr>
        <w:t>також</w:t>
      </w:r>
      <w:r w:rsidRPr="0053126C">
        <w:rPr>
          <w:sz w:val="28"/>
          <w:szCs w:val="28"/>
          <w:lang w:val="uk-UA"/>
        </w:rPr>
        <w:t xml:space="preserve"> </w:t>
      </w:r>
      <w:r w:rsidRPr="0053126C">
        <w:rPr>
          <w:rStyle w:val="hps"/>
          <w:sz w:val="28"/>
          <w:szCs w:val="28"/>
          <w:lang w:val="uk-UA"/>
        </w:rPr>
        <w:t>частоту</w:t>
      </w:r>
      <w:r w:rsidRPr="0053126C">
        <w:rPr>
          <w:sz w:val="28"/>
          <w:szCs w:val="28"/>
          <w:lang w:val="uk-UA"/>
        </w:rPr>
        <w:t xml:space="preserve"> </w:t>
      </w:r>
      <w:r w:rsidRPr="0053126C">
        <w:rPr>
          <w:rStyle w:val="hps"/>
          <w:sz w:val="28"/>
          <w:szCs w:val="28"/>
          <w:lang w:val="uk-UA"/>
        </w:rPr>
        <w:t>повторної госпіталізації</w:t>
      </w:r>
      <w:r w:rsidRPr="0053126C">
        <w:rPr>
          <w:sz w:val="28"/>
          <w:szCs w:val="28"/>
          <w:lang w:val="uk-UA"/>
        </w:rPr>
        <w:t xml:space="preserve"> </w:t>
      </w:r>
      <w:r w:rsidRPr="0053126C">
        <w:rPr>
          <w:rStyle w:val="hps"/>
          <w:sz w:val="28"/>
          <w:szCs w:val="28"/>
          <w:lang w:val="uk-UA"/>
        </w:rPr>
        <w:t>у зв'язку</w:t>
      </w:r>
      <w:r w:rsidRPr="0053126C">
        <w:rPr>
          <w:sz w:val="28"/>
          <w:szCs w:val="28"/>
          <w:lang w:val="uk-UA"/>
        </w:rPr>
        <w:t xml:space="preserve"> </w:t>
      </w:r>
      <w:r w:rsidRPr="0053126C">
        <w:rPr>
          <w:rStyle w:val="hps"/>
          <w:sz w:val="28"/>
          <w:szCs w:val="28"/>
          <w:lang w:val="uk-UA"/>
        </w:rPr>
        <w:t>з</w:t>
      </w:r>
      <w:r>
        <w:rPr>
          <w:rStyle w:val="hps"/>
          <w:sz w:val="28"/>
          <w:szCs w:val="28"/>
          <w:lang w:val="uk-UA"/>
        </w:rPr>
        <w:t>і</w:t>
      </w:r>
      <w:r w:rsidRPr="0053126C">
        <w:rPr>
          <w:rStyle w:val="hps"/>
          <w:sz w:val="28"/>
          <w:szCs w:val="28"/>
          <w:lang w:val="uk-UA"/>
        </w:rPr>
        <w:t xml:space="preserve"> швидким</w:t>
      </w:r>
      <w:r w:rsidRPr="0053126C">
        <w:rPr>
          <w:sz w:val="28"/>
          <w:szCs w:val="28"/>
          <w:lang w:val="uk-UA"/>
        </w:rPr>
        <w:t xml:space="preserve"> </w:t>
      </w:r>
      <w:r w:rsidRPr="0053126C">
        <w:rPr>
          <w:rStyle w:val="hps"/>
          <w:sz w:val="28"/>
          <w:szCs w:val="28"/>
          <w:lang w:val="uk-UA"/>
        </w:rPr>
        <w:t>прогресуванням</w:t>
      </w:r>
      <w:r w:rsidRPr="0053126C">
        <w:rPr>
          <w:sz w:val="28"/>
          <w:szCs w:val="28"/>
          <w:lang w:val="uk-UA"/>
        </w:rPr>
        <w:t xml:space="preserve"> </w:t>
      </w:r>
      <w:r w:rsidRPr="0053126C">
        <w:rPr>
          <w:rStyle w:val="hps"/>
          <w:sz w:val="28"/>
          <w:szCs w:val="28"/>
          <w:lang w:val="uk-UA"/>
        </w:rPr>
        <w:t>серцевої недостатності</w:t>
      </w:r>
      <w:r w:rsidRPr="00F656CB">
        <w:rPr>
          <w:sz w:val="28"/>
          <w:szCs w:val="28"/>
          <w:lang w:val="uk-UA"/>
        </w:rPr>
        <w:t xml:space="preserve"> </w:t>
      </w:r>
      <w:r w:rsidR="00F656CB" w:rsidRPr="00F656CB">
        <w:rPr>
          <w:sz w:val="28"/>
          <w:szCs w:val="28"/>
          <w:lang w:val="uk-UA"/>
        </w:rPr>
        <w:t>[</w:t>
      </w:r>
      <w:r w:rsidR="007C3F35">
        <w:rPr>
          <w:sz w:val="28"/>
          <w:szCs w:val="28"/>
          <w:lang w:val="uk-UA"/>
        </w:rPr>
        <w:t>49</w:t>
      </w:r>
      <w:r w:rsidR="00F656CB" w:rsidRPr="00F656CB">
        <w:rPr>
          <w:rStyle w:val="a3"/>
          <w:i w:val="0"/>
          <w:sz w:val="28"/>
          <w:szCs w:val="28"/>
          <w:lang w:val="uk-UA"/>
        </w:rPr>
        <w:t xml:space="preserve">]. </w:t>
      </w:r>
      <w:r w:rsidRPr="0053126C">
        <w:rPr>
          <w:rStyle w:val="hps"/>
          <w:sz w:val="28"/>
          <w:szCs w:val="28"/>
          <w:lang w:val="uk-UA"/>
        </w:rPr>
        <w:t>Питання в тому</w:t>
      </w:r>
      <w:r w:rsidRPr="0053126C">
        <w:rPr>
          <w:sz w:val="28"/>
          <w:szCs w:val="28"/>
          <w:lang w:val="uk-UA"/>
        </w:rPr>
        <w:t xml:space="preserve">, чи є </w:t>
      </w:r>
      <w:r w:rsidRPr="0053126C">
        <w:rPr>
          <w:rStyle w:val="hps"/>
          <w:sz w:val="28"/>
          <w:szCs w:val="28"/>
          <w:lang w:val="uk-UA"/>
        </w:rPr>
        <w:t>гіперурикемія</w:t>
      </w:r>
      <w:r w:rsidRPr="0053126C">
        <w:rPr>
          <w:sz w:val="28"/>
          <w:szCs w:val="28"/>
          <w:lang w:val="uk-UA"/>
        </w:rPr>
        <w:t xml:space="preserve"> </w:t>
      </w:r>
      <w:r w:rsidRPr="0053126C">
        <w:rPr>
          <w:rStyle w:val="hps"/>
          <w:sz w:val="28"/>
          <w:szCs w:val="28"/>
          <w:lang w:val="uk-UA"/>
        </w:rPr>
        <w:t>маркером</w:t>
      </w:r>
      <w:r w:rsidRPr="0053126C">
        <w:rPr>
          <w:sz w:val="28"/>
          <w:szCs w:val="28"/>
          <w:lang w:val="uk-UA"/>
        </w:rPr>
        <w:t xml:space="preserve">, а </w:t>
      </w:r>
      <w:r w:rsidRPr="0053126C">
        <w:rPr>
          <w:sz w:val="28"/>
          <w:szCs w:val="28"/>
          <w:lang w:val="uk-UA"/>
        </w:rPr>
        <w:lastRenderedPageBreak/>
        <w:t xml:space="preserve">не </w:t>
      </w:r>
      <w:r w:rsidRPr="0053126C">
        <w:rPr>
          <w:rStyle w:val="hps"/>
          <w:sz w:val="28"/>
          <w:szCs w:val="28"/>
          <w:lang w:val="uk-UA"/>
        </w:rPr>
        <w:t>причинним</w:t>
      </w:r>
      <w:r w:rsidRPr="0053126C">
        <w:rPr>
          <w:sz w:val="28"/>
          <w:szCs w:val="28"/>
          <w:lang w:val="uk-UA"/>
        </w:rPr>
        <w:t xml:space="preserve"> </w:t>
      </w:r>
      <w:r w:rsidRPr="0053126C">
        <w:rPr>
          <w:rStyle w:val="hps"/>
          <w:sz w:val="28"/>
          <w:szCs w:val="28"/>
          <w:lang w:val="uk-UA"/>
        </w:rPr>
        <w:t>фактором</w:t>
      </w:r>
      <w:r w:rsidRPr="0053126C">
        <w:rPr>
          <w:sz w:val="28"/>
          <w:szCs w:val="28"/>
          <w:lang w:val="uk-UA"/>
        </w:rPr>
        <w:t xml:space="preserve"> </w:t>
      </w:r>
      <w:r w:rsidRPr="0053126C">
        <w:rPr>
          <w:rStyle w:val="hps"/>
          <w:sz w:val="28"/>
          <w:szCs w:val="28"/>
          <w:lang w:val="uk-UA"/>
        </w:rPr>
        <w:t>у патогенезі</w:t>
      </w:r>
      <w:r w:rsidRPr="0053126C">
        <w:rPr>
          <w:sz w:val="28"/>
          <w:szCs w:val="28"/>
          <w:lang w:val="uk-UA"/>
        </w:rPr>
        <w:t xml:space="preserve"> </w:t>
      </w:r>
      <w:r w:rsidRPr="0053126C">
        <w:rPr>
          <w:rStyle w:val="hps"/>
          <w:sz w:val="28"/>
          <w:szCs w:val="28"/>
          <w:lang w:val="uk-UA"/>
        </w:rPr>
        <w:t>ХСН</w:t>
      </w:r>
      <w:r w:rsidRPr="0053126C">
        <w:rPr>
          <w:sz w:val="28"/>
          <w:szCs w:val="28"/>
          <w:lang w:val="uk-UA"/>
        </w:rPr>
        <w:t xml:space="preserve">? </w:t>
      </w:r>
      <w:r w:rsidRPr="0053126C">
        <w:rPr>
          <w:rStyle w:val="hps"/>
          <w:sz w:val="28"/>
          <w:szCs w:val="28"/>
          <w:lang w:val="uk-UA"/>
        </w:rPr>
        <w:t>Вважається,</w:t>
      </w:r>
      <w:r w:rsidRPr="0053126C">
        <w:rPr>
          <w:sz w:val="28"/>
          <w:szCs w:val="28"/>
          <w:lang w:val="uk-UA"/>
        </w:rPr>
        <w:t xml:space="preserve"> </w:t>
      </w:r>
      <w:r w:rsidRPr="0053126C">
        <w:rPr>
          <w:rStyle w:val="hps"/>
          <w:sz w:val="28"/>
          <w:szCs w:val="28"/>
          <w:lang w:val="uk-UA"/>
        </w:rPr>
        <w:t>що безпосередній вплив</w:t>
      </w:r>
      <w:r w:rsidRPr="0053126C">
        <w:rPr>
          <w:sz w:val="28"/>
          <w:szCs w:val="28"/>
          <w:lang w:val="uk-UA"/>
        </w:rPr>
        <w:t xml:space="preserve"> </w:t>
      </w:r>
      <w:r w:rsidRPr="0053126C">
        <w:rPr>
          <w:rStyle w:val="hps"/>
          <w:sz w:val="28"/>
          <w:szCs w:val="28"/>
          <w:lang w:val="uk-UA"/>
        </w:rPr>
        <w:t>на прогресування</w:t>
      </w:r>
      <w:r w:rsidRPr="0053126C">
        <w:rPr>
          <w:sz w:val="28"/>
          <w:szCs w:val="28"/>
          <w:lang w:val="uk-UA"/>
        </w:rPr>
        <w:t xml:space="preserve"> </w:t>
      </w:r>
      <w:r w:rsidRPr="0053126C">
        <w:rPr>
          <w:rStyle w:val="hps"/>
          <w:sz w:val="28"/>
          <w:szCs w:val="28"/>
          <w:lang w:val="uk-UA"/>
        </w:rPr>
        <w:t>ХСН</w:t>
      </w:r>
      <w:r w:rsidRPr="0053126C">
        <w:rPr>
          <w:sz w:val="28"/>
          <w:szCs w:val="28"/>
          <w:lang w:val="uk-UA"/>
        </w:rPr>
        <w:t xml:space="preserve"> </w:t>
      </w:r>
      <w:r w:rsidRPr="0053126C">
        <w:rPr>
          <w:rStyle w:val="hps"/>
          <w:sz w:val="28"/>
          <w:szCs w:val="28"/>
          <w:lang w:val="uk-UA"/>
        </w:rPr>
        <w:t>надає</w:t>
      </w:r>
      <w:r w:rsidRPr="0053126C">
        <w:rPr>
          <w:sz w:val="28"/>
          <w:szCs w:val="28"/>
          <w:lang w:val="uk-UA"/>
        </w:rPr>
        <w:t xml:space="preserve"> </w:t>
      </w:r>
      <w:r w:rsidRPr="0053126C">
        <w:rPr>
          <w:rStyle w:val="hps"/>
          <w:sz w:val="28"/>
          <w:szCs w:val="28"/>
          <w:lang w:val="uk-UA"/>
        </w:rPr>
        <w:t>обмін</w:t>
      </w:r>
      <w:r w:rsidRPr="0053126C">
        <w:rPr>
          <w:sz w:val="28"/>
          <w:szCs w:val="28"/>
          <w:lang w:val="uk-UA"/>
        </w:rPr>
        <w:t xml:space="preserve"> </w:t>
      </w:r>
      <w:r w:rsidRPr="0053126C">
        <w:rPr>
          <w:rStyle w:val="hps"/>
          <w:sz w:val="28"/>
          <w:szCs w:val="28"/>
          <w:lang w:val="uk-UA"/>
        </w:rPr>
        <w:t>ксантинів</w:t>
      </w:r>
      <w:r w:rsidR="00F656CB" w:rsidRPr="00F656CB">
        <w:rPr>
          <w:rStyle w:val="a3"/>
          <w:i w:val="0"/>
          <w:sz w:val="28"/>
          <w:szCs w:val="28"/>
          <w:lang w:val="uk-UA"/>
        </w:rPr>
        <w:t xml:space="preserve"> [</w:t>
      </w:r>
      <w:r w:rsidR="007C3F35">
        <w:rPr>
          <w:rStyle w:val="a3"/>
          <w:i w:val="0"/>
          <w:sz w:val="28"/>
          <w:szCs w:val="28"/>
          <w:lang w:val="uk-UA"/>
        </w:rPr>
        <w:t>33</w:t>
      </w:r>
      <w:r w:rsidR="00F656CB" w:rsidRPr="00F656CB">
        <w:rPr>
          <w:rStyle w:val="a3"/>
          <w:i w:val="0"/>
          <w:sz w:val="28"/>
          <w:szCs w:val="28"/>
          <w:lang w:val="uk-UA"/>
        </w:rPr>
        <w:t xml:space="preserve">], </w:t>
      </w:r>
      <w:r w:rsidRPr="0053126C">
        <w:rPr>
          <w:rStyle w:val="hps"/>
          <w:sz w:val="28"/>
          <w:szCs w:val="28"/>
          <w:lang w:val="uk-UA"/>
        </w:rPr>
        <w:t>тому застосування</w:t>
      </w:r>
      <w:r w:rsidRPr="0053126C">
        <w:rPr>
          <w:sz w:val="28"/>
          <w:szCs w:val="28"/>
          <w:lang w:val="uk-UA"/>
        </w:rPr>
        <w:t xml:space="preserve"> </w:t>
      </w:r>
      <w:r w:rsidRPr="0053126C">
        <w:rPr>
          <w:rStyle w:val="hps"/>
          <w:sz w:val="28"/>
          <w:szCs w:val="28"/>
          <w:lang w:val="uk-UA"/>
        </w:rPr>
        <w:t>інгібіторів</w:t>
      </w:r>
      <w:r w:rsidRPr="0053126C">
        <w:rPr>
          <w:sz w:val="28"/>
          <w:szCs w:val="28"/>
          <w:lang w:val="uk-UA"/>
        </w:rPr>
        <w:t xml:space="preserve"> </w:t>
      </w:r>
      <w:r w:rsidRPr="0053126C">
        <w:rPr>
          <w:rStyle w:val="hps"/>
          <w:sz w:val="28"/>
          <w:szCs w:val="28"/>
          <w:lang w:val="uk-UA"/>
        </w:rPr>
        <w:t>ксантиноксидази</w:t>
      </w:r>
      <w:r w:rsidRPr="0053126C">
        <w:rPr>
          <w:sz w:val="28"/>
          <w:szCs w:val="28"/>
          <w:lang w:val="uk-UA"/>
        </w:rPr>
        <w:t xml:space="preserve"> </w:t>
      </w:r>
      <w:r w:rsidRPr="0053126C">
        <w:rPr>
          <w:rStyle w:val="hps"/>
          <w:sz w:val="28"/>
          <w:szCs w:val="28"/>
          <w:lang w:val="uk-UA"/>
        </w:rPr>
        <w:t>дозволить</w:t>
      </w:r>
      <w:r w:rsidRPr="0053126C">
        <w:rPr>
          <w:sz w:val="28"/>
          <w:szCs w:val="28"/>
          <w:lang w:val="uk-UA"/>
        </w:rPr>
        <w:t xml:space="preserve"> </w:t>
      </w:r>
      <w:r w:rsidRPr="0053126C">
        <w:rPr>
          <w:rStyle w:val="hps"/>
          <w:sz w:val="28"/>
          <w:szCs w:val="28"/>
          <w:lang w:val="uk-UA"/>
        </w:rPr>
        <w:t>поліпшити виживання</w:t>
      </w:r>
      <w:r w:rsidRPr="0053126C">
        <w:rPr>
          <w:sz w:val="28"/>
          <w:szCs w:val="28"/>
          <w:lang w:val="uk-UA"/>
        </w:rPr>
        <w:t xml:space="preserve"> </w:t>
      </w:r>
      <w:r w:rsidRPr="0053126C">
        <w:rPr>
          <w:rStyle w:val="hps"/>
          <w:sz w:val="28"/>
          <w:szCs w:val="28"/>
          <w:lang w:val="uk-UA"/>
        </w:rPr>
        <w:t>у пацієнтів</w:t>
      </w:r>
      <w:r w:rsidRPr="0053126C">
        <w:rPr>
          <w:sz w:val="28"/>
          <w:szCs w:val="28"/>
          <w:lang w:val="uk-UA"/>
        </w:rPr>
        <w:t xml:space="preserve"> </w:t>
      </w:r>
      <w:r w:rsidRPr="0053126C">
        <w:rPr>
          <w:rStyle w:val="hps"/>
          <w:sz w:val="28"/>
          <w:szCs w:val="28"/>
          <w:lang w:val="uk-UA"/>
        </w:rPr>
        <w:t>з прогресуючою</w:t>
      </w:r>
      <w:r w:rsidRPr="0053126C">
        <w:rPr>
          <w:sz w:val="28"/>
          <w:szCs w:val="28"/>
          <w:lang w:val="uk-UA"/>
        </w:rPr>
        <w:t xml:space="preserve"> </w:t>
      </w:r>
      <w:r w:rsidRPr="0053126C">
        <w:rPr>
          <w:rStyle w:val="hps"/>
          <w:sz w:val="28"/>
          <w:szCs w:val="28"/>
          <w:lang w:val="uk-UA"/>
        </w:rPr>
        <w:t>ХСН</w:t>
      </w:r>
      <w:r w:rsidRPr="00F656CB">
        <w:rPr>
          <w:rStyle w:val="postbody"/>
          <w:sz w:val="28"/>
          <w:szCs w:val="28"/>
          <w:lang w:val="uk-UA"/>
        </w:rPr>
        <w:t xml:space="preserve"> </w:t>
      </w:r>
      <w:r w:rsidR="00F656CB" w:rsidRPr="00F656CB">
        <w:rPr>
          <w:rStyle w:val="postbody"/>
          <w:sz w:val="28"/>
          <w:szCs w:val="28"/>
          <w:lang w:val="uk-UA"/>
        </w:rPr>
        <w:t>[</w:t>
      </w:r>
      <w:r w:rsidR="007C3F35">
        <w:rPr>
          <w:rStyle w:val="postbody"/>
          <w:sz w:val="28"/>
          <w:szCs w:val="28"/>
          <w:lang w:val="uk-UA"/>
        </w:rPr>
        <w:t>47; 52</w:t>
      </w:r>
      <w:r w:rsidR="00F656CB" w:rsidRPr="007C3F35">
        <w:rPr>
          <w:rStyle w:val="postbody"/>
          <w:sz w:val="28"/>
          <w:szCs w:val="28"/>
          <w:lang w:val="uk-UA"/>
        </w:rPr>
        <w:t>].</w:t>
      </w:r>
      <w:r w:rsidR="00F656CB" w:rsidRPr="007C3F35">
        <w:rPr>
          <w:rStyle w:val="a3"/>
          <w:sz w:val="28"/>
          <w:szCs w:val="28"/>
          <w:lang w:val="uk-UA"/>
        </w:rPr>
        <w:t xml:space="preserve"> </w:t>
      </w:r>
      <w:r w:rsidR="00F656CB" w:rsidRPr="00F656CB">
        <w:rPr>
          <w:rStyle w:val="a3"/>
          <w:sz w:val="28"/>
          <w:szCs w:val="28"/>
          <w:lang w:val="uk-UA"/>
        </w:rPr>
        <w:t xml:space="preserve"> </w:t>
      </w:r>
      <w:r w:rsidRPr="0053126C">
        <w:rPr>
          <w:rStyle w:val="hps"/>
          <w:sz w:val="28"/>
          <w:szCs w:val="28"/>
          <w:lang w:val="uk-UA"/>
        </w:rPr>
        <w:t>Однак,</w:t>
      </w:r>
      <w:r w:rsidRPr="0053126C">
        <w:rPr>
          <w:sz w:val="28"/>
          <w:szCs w:val="28"/>
          <w:lang w:val="uk-UA"/>
        </w:rPr>
        <w:t xml:space="preserve"> </w:t>
      </w:r>
      <w:r w:rsidRPr="0053126C">
        <w:rPr>
          <w:rStyle w:val="hps"/>
          <w:sz w:val="28"/>
          <w:szCs w:val="28"/>
          <w:lang w:val="uk-UA"/>
        </w:rPr>
        <w:t>до теперішнього часу не</w:t>
      </w:r>
      <w:r w:rsidRPr="0053126C">
        <w:rPr>
          <w:sz w:val="28"/>
          <w:szCs w:val="28"/>
          <w:lang w:val="uk-UA"/>
        </w:rPr>
        <w:t xml:space="preserve"> </w:t>
      </w:r>
      <w:r w:rsidRPr="0053126C">
        <w:rPr>
          <w:rStyle w:val="hps"/>
          <w:sz w:val="28"/>
          <w:szCs w:val="28"/>
          <w:lang w:val="uk-UA"/>
        </w:rPr>
        <w:t>вивченими залишаються</w:t>
      </w:r>
      <w:r w:rsidRPr="0053126C">
        <w:rPr>
          <w:sz w:val="28"/>
          <w:szCs w:val="28"/>
          <w:lang w:val="uk-UA"/>
        </w:rPr>
        <w:t xml:space="preserve"> </w:t>
      </w:r>
      <w:r w:rsidRPr="0053126C">
        <w:rPr>
          <w:rStyle w:val="hps"/>
          <w:sz w:val="28"/>
          <w:szCs w:val="28"/>
          <w:lang w:val="uk-UA"/>
        </w:rPr>
        <w:t>фактори, які можуть</w:t>
      </w:r>
      <w:r w:rsidRPr="0053126C">
        <w:rPr>
          <w:sz w:val="28"/>
          <w:szCs w:val="28"/>
          <w:lang w:val="uk-UA"/>
        </w:rPr>
        <w:t xml:space="preserve"> </w:t>
      </w:r>
      <w:r w:rsidRPr="0053126C">
        <w:rPr>
          <w:rStyle w:val="hps"/>
          <w:sz w:val="28"/>
          <w:szCs w:val="28"/>
          <w:lang w:val="uk-UA"/>
        </w:rPr>
        <w:t>бути пов'язані</w:t>
      </w:r>
      <w:r w:rsidRPr="0053126C">
        <w:rPr>
          <w:sz w:val="28"/>
          <w:szCs w:val="28"/>
          <w:lang w:val="uk-UA"/>
        </w:rPr>
        <w:t xml:space="preserve"> </w:t>
      </w:r>
      <w:r w:rsidRPr="0053126C">
        <w:rPr>
          <w:rStyle w:val="hps"/>
          <w:sz w:val="28"/>
          <w:szCs w:val="28"/>
          <w:lang w:val="uk-UA"/>
        </w:rPr>
        <w:t>з розвитком</w:t>
      </w:r>
      <w:r w:rsidRPr="0053126C">
        <w:rPr>
          <w:sz w:val="28"/>
          <w:szCs w:val="28"/>
          <w:lang w:val="uk-UA"/>
        </w:rPr>
        <w:t xml:space="preserve"> </w:t>
      </w:r>
      <w:r w:rsidRPr="0053126C">
        <w:rPr>
          <w:rStyle w:val="hps"/>
          <w:sz w:val="28"/>
          <w:szCs w:val="28"/>
          <w:lang w:val="uk-UA"/>
        </w:rPr>
        <w:t>порушень обміну</w:t>
      </w:r>
      <w:r w:rsidRPr="0053126C">
        <w:rPr>
          <w:sz w:val="28"/>
          <w:szCs w:val="28"/>
          <w:lang w:val="uk-UA"/>
        </w:rPr>
        <w:t xml:space="preserve"> </w:t>
      </w:r>
      <w:r w:rsidRPr="0053126C">
        <w:rPr>
          <w:rStyle w:val="hps"/>
          <w:sz w:val="28"/>
          <w:szCs w:val="28"/>
          <w:lang w:val="uk-UA"/>
        </w:rPr>
        <w:t>ксантинів</w:t>
      </w:r>
      <w:r w:rsidRPr="0053126C">
        <w:rPr>
          <w:sz w:val="28"/>
          <w:szCs w:val="28"/>
          <w:lang w:val="uk-UA"/>
        </w:rPr>
        <w:t xml:space="preserve"> </w:t>
      </w:r>
      <w:r w:rsidRPr="0053126C">
        <w:rPr>
          <w:rStyle w:val="hps"/>
          <w:sz w:val="28"/>
          <w:szCs w:val="28"/>
          <w:lang w:val="uk-UA"/>
        </w:rPr>
        <w:t>у хворих з</w:t>
      </w:r>
      <w:r w:rsidRPr="0053126C">
        <w:rPr>
          <w:sz w:val="28"/>
          <w:szCs w:val="28"/>
          <w:lang w:val="uk-UA"/>
        </w:rPr>
        <w:t xml:space="preserve"> </w:t>
      </w:r>
      <w:r w:rsidRPr="0053126C">
        <w:rPr>
          <w:rStyle w:val="hps"/>
          <w:sz w:val="28"/>
          <w:szCs w:val="28"/>
          <w:lang w:val="uk-UA"/>
        </w:rPr>
        <w:t>ХСН.</w:t>
      </w:r>
    </w:p>
    <w:p w:rsidR="00F656CB" w:rsidRPr="0053126C" w:rsidRDefault="0053126C" w:rsidP="0053126C">
      <w:pPr>
        <w:pStyle w:val="a6"/>
        <w:spacing w:line="360" w:lineRule="auto"/>
        <w:ind w:left="0" w:firstLine="567"/>
        <w:rPr>
          <w:sz w:val="28"/>
          <w:szCs w:val="28"/>
          <w:lang w:val="uk-UA"/>
        </w:rPr>
      </w:pPr>
      <w:r w:rsidRPr="0053126C">
        <w:rPr>
          <w:rStyle w:val="hps"/>
          <w:sz w:val="28"/>
          <w:szCs w:val="28"/>
          <w:lang w:val="uk-UA"/>
        </w:rPr>
        <w:t>Передбачається, що</w:t>
      </w:r>
      <w:r w:rsidRPr="0053126C">
        <w:rPr>
          <w:sz w:val="28"/>
          <w:szCs w:val="28"/>
          <w:lang w:val="uk-UA"/>
        </w:rPr>
        <w:t xml:space="preserve"> </w:t>
      </w:r>
      <w:r w:rsidR="001C06A3">
        <w:rPr>
          <w:rStyle w:val="hps"/>
          <w:sz w:val="28"/>
          <w:szCs w:val="28"/>
          <w:lang w:val="uk-UA"/>
        </w:rPr>
        <w:t>без</w:t>
      </w:r>
      <w:r w:rsidRPr="0053126C">
        <w:rPr>
          <w:rStyle w:val="hps"/>
          <w:sz w:val="28"/>
          <w:szCs w:val="28"/>
          <w:lang w:val="uk-UA"/>
        </w:rPr>
        <w:t>симптомна</w:t>
      </w:r>
      <w:r w:rsidRPr="0053126C">
        <w:rPr>
          <w:sz w:val="28"/>
          <w:szCs w:val="28"/>
          <w:lang w:val="uk-UA"/>
        </w:rPr>
        <w:t xml:space="preserve"> </w:t>
      </w:r>
      <w:r w:rsidRPr="0053126C">
        <w:rPr>
          <w:rStyle w:val="hps"/>
          <w:sz w:val="28"/>
          <w:szCs w:val="28"/>
          <w:lang w:val="uk-UA"/>
        </w:rPr>
        <w:t>гіперурикемія</w:t>
      </w:r>
      <w:r w:rsidRPr="0053126C">
        <w:rPr>
          <w:sz w:val="28"/>
          <w:szCs w:val="28"/>
          <w:lang w:val="uk-UA"/>
        </w:rPr>
        <w:t xml:space="preserve"> </w:t>
      </w:r>
      <w:r w:rsidRPr="0053126C">
        <w:rPr>
          <w:rStyle w:val="hps"/>
          <w:sz w:val="28"/>
          <w:szCs w:val="28"/>
          <w:lang w:val="uk-UA"/>
        </w:rPr>
        <w:t>є більш значущим</w:t>
      </w:r>
      <w:r w:rsidRPr="0053126C">
        <w:rPr>
          <w:sz w:val="28"/>
          <w:szCs w:val="28"/>
          <w:lang w:val="uk-UA"/>
        </w:rPr>
        <w:t xml:space="preserve"> </w:t>
      </w:r>
      <w:r w:rsidRPr="0053126C">
        <w:rPr>
          <w:rStyle w:val="hps"/>
          <w:sz w:val="28"/>
          <w:szCs w:val="28"/>
          <w:lang w:val="uk-UA"/>
        </w:rPr>
        <w:t>предиктором</w:t>
      </w:r>
      <w:r w:rsidRPr="0053126C">
        <w:rPr>
          <w:sz w:val="28"/>
          <w:szCs w:val="28"/>
          <w:lang w:val="uk-UA"/>
        </w:rPr>
        <w:t xml:space="preserve"> </w:t>
      </w:r>
      <w:r w:rsidRPr="0053126C">
        <w:rPr>
          <w:rStyle w:val="hps"/>
          <w:sz w:val="28"/>
          <w:szCs w:val="28"/>
          <w:lang w:val="uk-UA"/>
        </w:rPr>
        <w:t>серцево</w:t>
      </w:r>
      <w:r w:rsidRPr="0053126C">
        <w:rPr>
          <w:sz w:val="28"/>
          <w:szCs w:val="28"/>
          <w:lang w:val="uk-UA"/>
        </w:rPr>
        <w:t xml:space="preserve"> </w:t>
      </w:r>
      <w:r w:rsidRPr="0053126C">
        <w:rPr>
          <w:rStyle w:val="hps"/>
          <w:sz w:val="28"/>
          <w:szCs w:val="28"/>
          <w:lang w:val="uk-UA"/>
        </w:rPr>
        <w:t>-</w:t>
      </w:r>
      <w:r w:rsidRPr="0053126C">
        <w:rPr>
          <w:sz w:val="28"/>
          <w:szCs w:val="28"/>
          <w:lang w:val="uk-UA"/>
        </w:rPr>
        <w:t xml:space="preserve"> </w:t>
      </w:r>
      <w:r w:rsidRPr="0053126C">
        <w:rPr>
          <w:rStyle w:val="hps"/>
          <w:sz w:val="28"/>
          <w:szCs w:val="28"/>
          <w:lang w:val="uk-UA"/>
        </w:rPr>
        <w:t>судинної смертності</w:t>
      </w:r>
      <w:r w:rsidRPr="0053126C">
        <w:rPr>
          <w:sz w:val="28"/>
          <w:szCs w:val="28"/>
          <w:lang w:val="uk-UA"/>
        </w:rPr>
        <w:t xml:space="preserve">, ніж </w:t>
      </w:r>
      <w:r w:rsidRPr="0053126C">
        <w:rPr>
          <w:rStyle w:val="hps"/>
          <w:sz w:val="28"/>
          <w:szCs w:val="28"/>
          <w:lang w:val="uk-UA"/>
        </w:rPr>
        <w:t>фракція викиду</w:t>
      </w:r>
      <w:r w:rsidRPr="0053126C">
        <w:rPr>
          <w:sz w:val="28"/>
          <w:szCs w:val="28"/>
          <w:lang w:val="uk-UA"/>
        </w:rPr>
        <w:t xml:space="preserve"> </w:t>
      </w:r>
      <w:r w:rsidRPr="0053126C">
        <w:rPr>
          <w:rStyle w:val="hps"/>
          <w:sz w:val="28"/>
          <w:szCs w:val="28"/>
          <w:lang w:val="uk-UA"/>
        </w:rPr>
        <w:t>лівого шлуночка</w:t>
      </w:r>
      <w:r w:rsidRPr="0053126C">
        <w:rPr>
          <w:sz w:val="28"/>
          <w:szCs w:val="28"/>
          <w:lang w:val="uk-UA"/>
        </w:rPr>
        <w:t xml:space="preserve">, незважаючи на те, що рівень </w:t>
      </w:r>
      <w:r w:rsidRPr="0053126C">
        <w:rPr>
          <w:rStyle w:val="hps"/>
          <w:sz w:val="28"/>
          <w:szCs w:val="28"/>
          <w:lang w:val="uk-UA"/>
        </w:rPr>
        <w:t>сечової кислоти</w:t>
      </w:r>
      <w:r w:rsidRPr="0053126C">
        <w:rPr>
          <w:sz w:val="28"/>
          <w:szCs w:val="28"/>
          <w:lang w:val="uk-UA"/>
        </w:rPr>
        <w:t xml:space="preserve"> </w:t>
      </w:r>
      <w:r w:rsidRPr="0053126C">
        <w:rPr>
          <w:rStyle w:val="hps"/>
          <w:sz w:val="28"/>
          <w:szCs w:val="28"/>
          <w:lang w:val="uk-UA"/>
        </w:rPr>
        <w:t>має з нею</w:t>
      </w:r>
      <w:r w:rsidRPr="0053126C">
        <w:rPr>
          <w:sz w:val="28"/>
          <w:szCs w:val="28"/>
          <w:lang w:val="uk-UA"/>
        </w:rPr>
        <w:t xml:space="preserve"> </w:t>
      </w:r>
      <w:r w:rsidRPr="0053126C">
        <w:rPr>
          <w:rStyle w:val="hps"/>
          <w:sz w:val="28"/>
          <w:szCs w:val="28"/>
          <w:lang w:val="uk-UA"/>
        </w:rPr>
        <w:t>сильну</w:t>
      </w:r>
      <w:r w:rsidRPr="0053126C">
        <w:rPr>
          <w:sz w:val="28"/>
          <w:szCs w:val="28"/>
          <w:lang w:val="uk-UA"/>
        </w:rPr>
        <w:t xml:space="preserve"> </w:t>
      </w:r>
      <w:r w:rsidRPr="0053126C">
        <w:rPr>
          <w:rStyle w:val="hps"/>
          <w:sz w:val="28"/>
          <w:szCs w:val="28"/>
          <w:lang w:val="uk-UA"/>
        </w:rPr>
        <w:t>негативну кореляцію</w:t>
      </w:r>
      <w:r w:rsidRPr="0053126C">
        <w:rPr>
          <w:sz w:val="28"/>
          <w:szCs w:val="28"/>
          <w:lang w:val="uk-UA"/>
        </w:rPr>
        <w:t xml:space="preserve"> </w:t>
      </w:r>
      <w:r w:rsidRPr="0053126C">
        <w:rPr>
          <w:rStyle w:val="hps"/>
          <w:sz w:val="28"/>
          <w:szCs w:val="28"/>
          <w:lang w:val="uk-UA"/>
        </w:rPr>
        <w:t>і</w:t>
      </w:r>
      <w:r w:rsidRPr="0053126C">
        <w:rPr>
          <w:sz w:val="28"/>
          <w:szCs w:val="28"/>
          <w:lang w:val="uk-UA"/>
        </w:rPr>
        <w:t xml:space="preserve"> </w:t>
      </w:r>
      <w:r w:rsidRPr="0053126C">
        <w:rPr>
          <w:rStyle w:val="hps"/>
          <w:sz w:val="28"/>
          <w:szCs w:val="28"/>
          <w:lang w:val="uk-UA"/>
        </w:rPr>
        <w:t>позитивну кореляцію</w:t>
      </w:r>
      <w:r w:rsidRPr="0053126C">
        <w:rPr>
          <w:sz w:val="28"/>
          <w:szCs w:val="28"/>
          <w:lang w:val="uk-UA"/>
        </w:rPr>
        <w:t xml:space="preserve"> </w:t>
      </w:r>
      <w:r w:rsidRPr="0053126C">
        <w:rPr>
          <w:rStyle w:val="hps"/>
          <w:sz w:val="28"/>
          <w:szCs w:val="28"/>
          <w:lang w:val="uk-UA"/>
        </w:rPr>
        <w:t>з тиском</w:t>
      </w:r>
      <w:r w:rsidRPr="0053126C">
        <w:rPr>
          <w:sz w:val="28"/>
          <w:szCs w:val="28"/>
          <w:lang w:val="uk-UA"/>
        </w:rPr>
        <w:t xml:space="preserve"> </w:t>
      </w:r>
      <w:r w:rsidRPr="0053126C">
        <w:rPr>
          <w:rStyle w:val="hps"/>
          <w:sz w:val="28"/>
          <w:szCs w:val="28"/>
          <w:lang w:val="uk-UA"/>
        </w:rPr>
        <w:t>в легеневій артерії</w:t>
      </w:r>
      <w:r w:rsidRPr="0053126C">
        <w:rPr>
          <w:sz w:val="28"/>
          <w:szCs w:val="28"/>
          <w:lang w:val="uk-UA"/>
        </w:rPr>
        <w:t xml:space="preserve"> </w:t>
      </w:r>
      <w:r w:rsidR="00F656CB" w:rsidRPr="0053126C">
        <w:rPr>
          <w:sz w:val="28"/>
          <w:szCs w:val="28"/>
          <w:lang w:val="uk-UA"/>
        </w:rPr>
        <w:t>[</w:t>
      </w:r>
      <w:r w:rsidR="007C3F35">
        <w:rPr>
          <w:sz w:val="28"/>
          <w:szCs w:val="28"/>
          <w:lang w:val="uk-UA"/>
        </w:rPr>
        <w:t>108</w:t>
      </w:r>
      <w:r w:rsidR="00F656CB" w:rsidRPr="00F656CB">
        <w:rPr>
          <w:rStyle w:val="a3"/>
          <w:i w:val="0"/>
          <w:sz w:val="28"/>
          <w:szCs w:val="28"/>
          <w:lang w:val="uk-UA"/>
        </w:rPr>
        <w:t xml:space="preserve">]. </w:t>
      </w:r>
      <w:r w:rsidRPr="0053126C">
        <w:rPr>
          <w:rStyle w:val="hps"/>
          <w:sz w:val="28"/>
          <w:szCs w:val="28"/>
          <w:lang w:val="uk-UA"/>
        </w:rPr>
        <w:t>У нашому</w:t>
      </w:r>
      <w:r w:rsidRPr="0053126C">
        <w:rPr>
          <w:sz w:val="28"/>
          <w:szCs w:val="28"/>
          <w:lang w:val="uk-UA"/>
        </w:rPr>
        <w:t xml:space="preserve"> </w:t>
      </w:r>
      <w:r w:rsidRPr="0053126C">
        <w:rPr>
          <w:rStyle w:val="hps"/>
          <w:sz w:val="28"/>
          <w:szCs w:val="28"/>
          <w:lang w:val="uk-UA"/>
        </w:rPr>
        <w:t>дослідженні виявлен</w:t>
      </w:r>
      <w:r>
        <w:rPr>
          <w:rStyle w:val="hps"/>
          <w:sz w:val="28"/>
          <w:szCs w:val="28"/>
          <w:lang w:val="uk-UA"/>
        </w:rPr>
        <w:t>ий</w:t>
      </w:r>
      <w:r w:rsidRPr="0053126C">
        <w:rPr>
          <w:sz w:val="28"/>
          <w:szCs w:val="28"/>
          <w:lang w:val="uk-UA"/>
        </w:rPr>
        <w:t xml:space="preserve"> </w:t>
      </w:r>
      <w:r w:rsidRPr="0053126C">
        <w:rPr>
          <w:rStyle w:val="hps"/>
          <w:sz w:val="28"/>
          <w:szCs w:val="28"/>
          <w:lang w:val="uk-UA"/>
        </w:rPr>
        <w:t>негативний кореляційний</w:t>
      </w:r>
      <w:r w:rsidRPr="0053126C">
        <w:rPr>
          <w:sz w:val="28"/>
          <w:szCs w:val="28"/>
          <w:lang w:val="uk-UA"/>
        </w:rPr>
        <w:t xml:space="preserve"> </w:t>
      </w:r>
      <w:r w:rsidRPr="0053126C">
        <w:rPr>
          <w:rStyle w:val="hps"/>
          <w:sz w:val="28"/>
          <w:szCs w:val="28"/>
          <w:lang w:val="uk-UA"/>
        </w:rPr>
        <w:t>зв'язок між рівнем</w:t>
      </w:r>
      <w:r w:rsidRPr="0053126C">
        <w:rPr>
          <w:sz w:val="28"/>
          <w:szCs w:val="28"/>
          <w:lang w:val="uk-UA"/>
        </w:rPr>
        <w:t xml:space="preserve"> </w:t>
      </w:r>
      <w:r w:rsidRPr="0053126C">
        <w:rPr>
          <w:rStyle w:val="hps"/>
          <w:sz w:val="28"/>
          <w:szCs w:val="28"/>
          <w:lang w:val="uk-UA"/>
        </w:rPr>
        <w:t>сечової кислоти</w:t>
      </w:r>
      <w:r w:rsidRPr="0053126C">
        <w:rPr>
          <w:sz w:val="28"/>
          <w:szCs w:val="28"/>
          <w:lang w:val="uk-UA"/>
        </w:rPr>
        <w:t xml:space="preserve"> </w:t>
      </w:r>
      <w:r w:rsidRPr="0053126C">
        <w:rPr>
          <w:rStyle w:val="hps"/>
          <w:sz w:val="28"/>
          <w:szCs w:val="28"/>
          <w:lang w:val="uk-UA"/>
        </w:rPr>
        <w:t>сироватки крові</w:t>
      </w:r>
      <w:r w:rsidRPr="0053126C">
        <w:rPr>
          <w:sz w:val="28"/>
          <w:szCs w:val="28"/>
          <w:lang w:val="uk-UA"/>
        </w:rPr>
        <w:t xml:space="preserve"> </w:t>
      </w:r>
      <w:r w:rsidRPr="0053126C">
        <w:rPr>
          <w:rStyle w:val="hps"/>
          <w:sz w:val="28"/>
          <w:szCs w:val="28"/>
          <w:lang w:val="uk-UA"/>
        </w:rPr>
        <w:t>c</w:t>
      </w:r>
      <w:r w:rsidRPr="0053126C">
        <w:rPr>
          <w:sz w:val="28"/>
          <w:szCs w:val="28"/>
          <w:lang w:val="uk-UA"/>
        </w:rPr>
        <w:t xml:space="preserve"> </w:t>
      </w:r>
      <w:r w:rsidRPr="0053126C">
        <w:rPr>
          <w:rStyle w:val="hps"/>
          <w:sz w:val="28"/>
          <w:szCs w:val="28"/>
          <w:lang w:val="uk-UA"/>
        </w:rPr>
        <w:t>ФВ</w:t>
      </w:r>
      <w:r w:rsidRPr="0053126C">
        <w:rPr>
          <w:sz w:val="28"/>
          <w:szCs w:val="28"/>
          <w:lang w:val="uk-UA"/>
        </w:rPr>
        <w:t xml:space="preserve"> </w:t>
      </w:r>
      <w:r w:rsidRPr="0053126C">
        <w:rPr>
          <w:rStyle w:val="hps"/>
          <w:sz w:val="28"/>
          <w:szCs w:val="28"/>
          <w:lang w:val="uk-UA"/>
        </w:rPr>
        <w:t>лівого шлуночка (</w:t>
      </w:r>
      <w:r w:rsidRPr="0053126C">
        <w:rPr>
          <w:sz w:val="28"/>
          <w:szCs w:val="28"/>
          <w:lang w:val="uk-UA"/>
        </w:rPr>
        <w:t xml:space="preserve">r </w:t>
      </w:r>
      <w:r w:rsidRPr="0053126C">
        <w:rPr>
          <w:rStyle w:val="hps"/>
          <w:sz w:val="28"/>
          <w:szCs w:val="28"/>
          <w:lang w:val="uk-UA"/>
        </w:rPr>
        <w:t>=</w:t>
      </w:r>
      <w:r w:rsidRPr="0053126C">
        <w:rPr>
          <w:sz w:val="28"/>
          <w:szCs w:val="28"/>
          <w:lang w:val="uk-UA"/>
        </w:rPr>
        <w:t xml:space="preserve"> </w:t>
      </w:r>
      <w:r w:rsidRPr="0053126C">
        <w:rPr>
          <w:rStyle w:val="hps"/>
          <w:sz w:val="28"/>
          <w:szCs w:val="28"/>
          <w:lang w:val="uk-UA"/>
        </w:rPr>
        <w:t>-0,3</w:t>
      </w:r>
      <w:r w:rsidRPr="0053126C">
        <w:rPr>
          <w:sz w:val="28"/>
          <w:szCs w:val="28"/>
          <w:lang w:val="uk-UA"/>
        </w:rPr>
        <w:t xml:space="preserve">, </w:t>
      </w:r>
      <w:r w:rsidRPr="0053126C">
        <w:rPr>
          <w:rStyle w:val="hps"/>
          <w:sz w:val="28"/>
          <w:szCs w:val="28"/>
          <w:lang w:val="uk-UA"/>
        </w:rPr>
        <w:t>р &lt;0,05)</w:t>
      </w:r>
      <w:r w:rsidRPr="0053126C">
        <w:rPr>
          <w:sz w:val="28"/>
          <w:szCs w:val="28"/>
          <w:lang w:val="uk-UA"/>
        </w:rPr>
        <w:t xml:space="preserve"> </w:t>
      </w:r>
      <w:r w:rsidRPr="0053126C">
        <w:rPr>
          <w:rStyle w:val="hps"/>
          <w:sz w:val="28"/>
          <w:szCs w:val="28"/>
          <w:lang w:val="uk-UA"/>
        </w:rPr>
        <w:t>(рис.</w:t>
      </w:r>
      <w:r w:rsidR="00A3658D">
        <w:rPr>
          <w:rStyle w:val="hps"/>
          <w:sz w:val="28"/>
          <w:szCs w:val="28"/>
          <w:lang w:val="uk-UA"/>
        </w:rPr>
        <w:t>3.</w:t>
      </w:r>
      <w:r w:rsidRPr="0053126C">
        <w:rPr>
          <w:rStyle w:val="hps"/>
          <w:sz w:val="28"/>
          <w:szCs w:val="28"/>
          <w:lang w:val="uk-UA"/>
        </w:rPr>
        <w:t>1</w:t>
      </w:r>
      <w:r w:rsidR="00A3658D">
        <w:rPr>
          <w:rStyle w:val="hps"/>
          <w:sz w:val="28"/>
          <w:szCs w:val="28"/>
          <w:lang w:val="uk-UA"/>
        </w:rPr>
        <w:t>.2.1</w:t>
      </w:r>
      <w:r w:rsidRPr="0053126C">
        <w:rPr>
          <w:rStyle w:val="hps"/>
          <w:sz w:val="28"/>
          <w:szCs w:val="28"/>
          <w:lang w:val="uk-UA"/>
        </w:rPr>
        <w:t>).</w:t>
      </w:r>
      <w:r w:rsidRPr="0053126C">
        <w:rPr>
          <w:sz w:val="28"/>
          <w:szCs w:val="28"/>
          <w:lang w:val="uk-UA"/>
        </w:rPr>
        <w:t xml:space="preserve"> </w:t>
      </w:r>
      <w:r w:rsidRPr="0053126C">
        <w:rPr>
          <w:rStyle w:val="hps"/>
          <w:sz w:val="28"/>
          <w:szCs w:val="28"/>
          <w:lang w:val="uk-UA"/>
        </w:rPr>
        <w:t>Таким</w:t>
      </w:r>
      <w:r w:rsidRPr="0053126C">
        <w:rPr>
          <w:sz w:val="28"/>
          <w:szCs w:val="28"/>
          <w:lang w:val="uk-UA"/>
        </w:rPr>
        <w:t xml:space="preserve"> </w:t>
      </w:r>
      <w:r w:rsidRPr="0053126C">
        <w:rPr>
          <w:rStyle w:val="hps"/>
          <w:sz w:val="28"/>
          <w:szCs w:val="28"/>
          <w:lang w:val="uk-UA"/>
        </w:rPr>
        <w:t>чином,</w:t>
      </w:r>
      <w:r w:rsidRPr="0053126C">
        <w:rPr>
          <w:sz w:val="28"/>
          <w:szCs w:val="28"/>
          <w:lang w:val="uk-UA"/>
        </w:rPr>
        <w:t xml:space="preserve"> </w:t>
      </w:r>
      <w:r w:rsidRPr="0053126C">
        <w:rPr>
          <w:rStyle w:val="hps"/>
          <w:sz w:val="28"/>
          <w:szCs w:val="28"/>
          <w:lang w:val="uk-UA"/>
        </w:rPr>
        <w:t>в</w:t>
      </w:r>
      <w:r>
        <w:rPr>
          <w:rStyle w:val="hps"/>
          <w:sz w:val="28"/>
          <w:szCs w:val="28"/>
          <w:lang w:val="uk-UA"/>
        </w:rPr>
        <w:t>ідзначе</w:t>
      </w:r>
      <w:r w:rsidRPr="0053126C">
        <w:rPr>
          <w:rStyle w:val="hps"/>
          <w:sz w:val="28"/>
          <w:szCs w:val="28"/>
          <w:lang w:val="uk-UA"/>
        </w:rPr>
        <w:t>но збільшення</w:t>
      </w:r>
      <w:r w:rsidRPr="0053126C">
        <w:rPr>
          <w:sz w:val="28"/>
          <w:szCs w:val="28"/>
          <w:lang w:val="uk-UA"/>
        </w:rPr>
        <w:t xml:space="preserve"> </w:t>
      </w:r>
      <w:r w:rsidRPr="0053126C">
        <w:rPr>
          <w:rStyle w:val="hps"/>
          <w:sz w:val="28"/>
          <w:szCs w:val="28"/>
          <w:lang w:val="uk-UA"/>
        </w:rPr>
        <w:t>показників</w:t>
      </w:r>
      <w:r w:rsidRPr="0053126C">
        <w:rPr>
          <w:sz w:val="28"/>
          <w:szCs w:val="28"/>
          <w:lang w:val="uk-UA"/>
        </w:rPr>
        <w:t xml:space="preserve"> </w:t>
      </w:r>
      <w:r>
        <w:rPr>
          <w:rStyle w:val="hps"/>
          <w:sz w:val="28"/>
          <w:szCs w:val="28"/>
          <w:lang w:val="uk-UA"/>
        </w:rPr>
        <w:t>урикемії</w:t>
      </w:r>
      <w:r w:rsidRPr="0053126C">
        <w:rPr>
          <w:sz w:val="28"/>
          <w:szCs w:val="28"/>
          <w:lang w:val="uk-UA"/>
        </w:rPr>
        <w:t xml:space="preserve"> </w:t>
      </w:r>
      <w:r w:rsidRPr="0053126C">
        <w:rPr>
          <w:rStyle w:val="hps"/>
          <w:sz w:val="28"/>
          <w:szCs w:val="28"/>
          <w:lang w:val="uk-UA"/>
        </w:rPr>
        <w:t>зі зниженням</w:t>
      </w:r>
      <w:r w:rsidRPr="0053126C">
        <w:rPr>
          <w:sz w:val="28"/>
          <w:szCs w:val="28"/>
          <w:lang w:val="uk-UA"/>
        </w:rPr>
        <w:t xml:space="preserve"> </w:t>
      </w:r>
      <w:r w:rsidRPr="0053126C">
        <w:rPr>
          <w:rStyle w:val="hps"/>
          <w:sz w:val="28"/>
          <w:szCs w:val="28"/>
          <w:lang w:val="uk-UA"/>
        </w:rPr>
        <w:t>ФВ</w:t>
      </w:r>
      <w:r w:rsidRPr="0053126C">
        <w:rPr>
          <w:sz w:val="28"/>
          <w:szCs w:val="28"/>
          <w:lang w:val="uk-UA"/>
        </w:rPr>
        <w:t xml:space="preserve"> </w:t>
      </w:r>
      <w:r w:rsidRPr="0053126C">
        <w:rPr>
          <w:rStyle w:val="hps"/>
          <w:sz w:val="28"/>
          <w:szCs w:val="28"/>
          <w:lang w:val="uk-UA"/>
        </w:rPr>
        <w:t>лівого шлуночка</w:t>
      </w:r>
      <w:r w:rsidRPr="0053126C">
        <w:rPr>
          <w:sz w:val="28"/>
          <w:szCs w:val="28"/>
          <w:lang w:val="uk-UA"/>
        </w:rPr>
        <w:t xml:space="preserve"> </w:t>
      </w:r>
      <w:r w:rsidRPr="0053126C">
        <w:rPr>
          <w:rStyle w:val="hps"/>
          <w:sz w:val="28"/>
          <w:szCs w:val="28"/>
          <w:lang w:val="uk-UA"/>
        </w:rPr>
        <w:t>серця.</w:t>
      </w:r>
    </w:p>
    <w:p w:rsidR="00F656CB" w:rsidRPr="00F656CB" w:rsidRDefault="00F656CB" w:rsidP="00061BDB">
      <w:pPr>
        <w:spacing w:line="360" w:lineRule="auto"/>
        <w:ind w:firstLine="567"/>
        <w:jc w:val="both"/>
        <w:rPr>
          <w:rFonts w:ascii="Times New Roman" w:hAnsi="Times New Roman" w:cs="Times New Roman"/>
          <w:sz w:val="28"/>
          <w:szCs w:val="28"/>
          <w:lang w:val="uk-UA"/>
        </w:rPr>
      </w:pPr>
      <w:r>
        <w:object w:dxaOrig="6602" w:dyaOrig="5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4pt;height:253.5pt" o:ole="">
            <v:imagedata r:id="rId12" o:title=""/>
          </v:shape>
          <o:OLEObject Type="Embed" ProgID="STATISTICA.Graph" ShapeID="_x0000_i1025" DrawAspect="Content" ObjectID="_1510651762" r:id="rId13">
            <o:FieldCodes>\s</o:FieldCodes>
          </o:OLEObject>
        </w:object>
      </w:r>
    </w:p>
    <w:p w:rsidR="00F656CB" w:rsidRPr="00F656CB" w:rsidRDefault="00F656CB" w:rsidP="00A3658D">
      <w:pPr>
        <w:pStyle w:val="a6"/>
        <w:spacing w:before="200" w:line="360" w:lineRule="auto"/>
        <w:ind w:left="0" w:firstLine="567"/>
        <w:contextualSpacing w:val="0"/>
        <w:rPr>
          <w:sz w:val="28"/>
          <w:szCs w:val="28"/>
          <w:lang w:val="uk-UA"/>
        </w:rPr>
      </w:pPr>
      <w:r w:rsidRPr="00F656CB">
        <w:rPr>
          <w:sz w:val="28"/>
          <w:szCs w:val="28"/>
          <w:lang w:val="uk-UA"/>
        </w:rPr>
        <w:t xml:space="preserve">Рис. </w:t>
      </w:r>
      <w:r w:rsidR="00A3658D">
        <w:rPr>
          <w:sz w:val="28"/>
          <w:szCs w:val="28"/>
          <w:lang w:val="uk-UA"/>
        </w:rPr>
        <w:t>3.1.2.</w:t>
      </w:r>
      <w:r w:rsidRPr="00F656CB">
        <w:rPr>
          <w:sz w:val="28"/>
          <w:szCs w:val="28"/>
          <w:lang w:val="uk-UA"/>
        </w:rPr>
        <w:t xml:space="preserve">1 </w:t>
      </w:r>
      <w:r w:rsidR="00A3658D">
        <w:rPr>
          <w:sz w:val="28"/>
          <w:szCs w:val="28"/>
          <w:lang w:val="uk-UA"/>
        </w:rPr>
        <w:t>К</w:t>
      </w:r>
      <w:r w:rsidR="00A3658D" w:rsidRPr="0053126C">
        <w:rPr>
          <w:rStyle w:val="hps"/>
          <w:sz w:val="28"/>
          <w:szCs w:val="28"/>
          <w:lang w:val="uk-UA"/>
        </w:rPr>
        <w:t>ореляційний</w:t>
      </w:r>
      <w:r w:rsidR="00A3658D" w:rsidRPr="0053126C">
        <w:rPr>
          <w:sz w:val="28"/>
          <w:szCs w:val="28"/>
          <w:lang w:val="uk-UA"/>
        </w:rPr>
        <w:t xml:space="preserve"> </w:t>
      </w:r>
      <w:r w:rsidR="00A3658D" w:rsidRPr="0053126C">
        <w:rPr>
          <w:rStyle w:val="hps"/>
          <w:sz w:val="28"/>
          <w:szCs w:val="28"/>
          <w:lang w:val="uk-UA"/>
        </w:rPr>
        <w:t>зв'язок рівн</w:t>
      </w:r>
      <w:r w:rsidR="00A3658D">
        <w:rPr>
          <w:rStyle w:val="hps"/>
          <w:sz w:val="28"/>
          <w:szCs w:val="28"/>
          <w:lang w:val="uk-UA"/>
        </w:rPr>
        <w:t>я</w:t>
      </w:r>
      <w:r w:rsidR="00A3658D" w:rsidRPr="0053126C">
        <w:rPr>
          <w:sz w:val="28"/>
          <w:szCs w:val="28"/>
          <w:lang w:val="uk-UA"/>
        </w:rPr>
        <w:t xml:space="preserve"> </w:t>
      </w:r>
      <w:r w:rsidR="00A3658D" w:rsidRPr="0053126C">
        <w:rPr>
          <w:rStyle w:val="hps"/>
          <w:sz w:val="28"/>
          <w:szCs w:val="28"/>
          <w:lang w:val="uk-UA"/>
        </w:rPr>
        <w:t>сечової кислоти</w:t>
      </w:r>
      <w:r w:rsidR="00A3658D" w:rsidRPr="0053126C">
        <w:rPr>
          <w:sz w:val="28"/>
          <w:szCs w:val="28"/>
          <w:lang w:val="uk-UA"/>
        </w:rPr>
        <w:t xml:space="preserve"> </w:t>
      </w:r>
      <w:r w:rsidR="00A3658D">
        <w:rPr>
          <w:sz w:val="28"/>
          <w:szCs w:val="28"/>
          <w:lang w:val="uk-UA"/>
        </w:rPr>
        <w:t xml:space="preserve">(МК) </w:t>
      </w:r>
      <w:r w:rsidR="00A3658D">
        <w:rPr>
          <w:rStyle w:val="hps"/>
          <w:sz w:val="28"/>
          <w:szCs w:val="28"/>
          <w:lang w:val="uk-UA"/>
        </w:rPr>
        <w:t>з</w:t>
      </w:r>
      <w:r w:rsidR="00A3658D" w:rsidRPr="0053126C">
        <w:rPr>
          <w:sz w:val="28"/>
          <w:szCs w:val="28"/>
          <w:lang w:val="uk-UA"/>
        </w:rPr>
        <w:t xml:space="preserve"> </w:t>
      </w:r>
      <w:r w:rsidR="00A3658D">
        <w:rPr>
          <w:sz w:val="28"/>
          <w:szCs w:val="28"/>
          <w:lang w:val="uk-UA"/>
        </w:rPr>
        <w:t>фракцією викиду (</w:t>
      </w:r>
      <w:r w:rsidR="00A3658D" w:rsidRPr="0053126C">
        <w:rPr>
          <w:rStyle w:val="hps"/>
          <w:sz w:val="28"/>
          <w:szCs w:val="28"/>
          <w:lang w:val="uk-UA"/>
        </w:rPr>
        <w:t>ФВ</w:t>
      </w:r>
      <w:r w:rsidR="00A3658D">
        <w:rPr>
          <w:rStyle w:val="hps"/>
          <w:sz w:val="28"/>
          <w:szCs w:val="28"/>
          <w:lang w:val="uk-UA"/>
        </w:rPr>
        <w:t>)</w:t>
      </w:r>
      <w:r w:rsidR="00A3658D" w:rsidRPr="0053126C">
        <w:rPr>
          <w:sz w:val="28"/>
          <w:szCs w:val="28"/>
          <w:lang w:val="uk-UA"/>
        </w:rPr>
        <w:t xml:space="preserve"> </w:t>
      </w:r>
      <w:r w:rsidR="00A3658D" w:rsidRPr="0053126C">
        <w:rPr>
          <w:rStyle w:val="hps"/>
          <w:sz w:val="28"/>
          <w:szCs w:val="28"/>
          <w:lang w:val="uk-UA"/>
        </w:rPr>
        <w:t>лівого шлуночка</w:t>
      </w:r>
      <w:r w:rsidRPr="00F656CB">
        <w:rPr>
          <w:sz w:val="28"/>
          <w:szCs w:val="28"/>
          <w:lang w:val="uk-UA"/>
        </w:rPr>
        <w:t xml:space="preserve"> </w:t>
      </w:r>
    </w:p>
    <w:p w:rsidR="00F656CB" w:rsidRPr="00F656CB" w:rsidRDefault="00A3658D" w:rsidP="00A3658D">
      <w:pPr>
        <w:pStyle w:val="a6"/>
        <w:spacing w:before="200" w:line="360" w:lineRule="auto"/>
        <w:ind w:left="0" w:firstLine="567"/>
        <w:contextualSpacing w:val="0"/>
        <w:rPr>
          <w:sz w:val="28"/>
          <w:szCs w:val="28"/>
        </w:rPr>
      </w:pPr>
      <w:r w:rsidRPr="00A3658D">
        <w:rPr>
          <w:rStyle w:val="hps"/>
          <w:sz w:val="28"/>
          <w:szCs w:val="28"/>
          <w:lang w:val="uk-UA"/>
        </w:rPr>
        <w:t>При порівнянні</w:t>
      </w:r>
      <w:r w:rsidRPr="00A3658D">
        <w:rPr>
          <w:sz w:val="28"/>
          <w:szCs w:val="28"/>
          <w:lang w:val="uk-UA"/>
        </w:rPr>
        <w:t xml:space="preserve"> </w:t>
      </w:r>
      <w:r w:rsidRPr="00A3658D">
        <w:rPr>
          <w:rStyle w:val="hps"/>
          <w:sz w:val="28"/>
          <w:szCs w:val="28"/>
          <w:lang w:val="uk-UA"/>
        </w:rPr>
        <w:t>вираженості</w:t>
      </w:r>
      <w:r w:rsidRPr="00A3658D">
        <w:rPr>
          <w:sz w:val="28"/>
          <w:szCs w:val="28"/>
          <w:lang w:val="uk-UA"/>
        </w:rPr>
        <w:t xml:space="preserve"> </w:t>
      </w:r>
      <w:r w:rsidRPr="00A3658D">
        <w:rPr>
          <w:rStyle w:val="hps"/>
          <w:sz w:val="28"/>
          <w:szCs w:val="28"/>
          <w:lang w:val="uk-UA"/>
        </w:rPr>
        <w:t>порушень обміну</w:t>
      </w:r>
      <w:r w:rsidRPr="00A3658D">
        <w:rPr>
          <w:sz w:val="28"/>
          <w:szCs w:val="28"/>
          <w:lang w:val="uk-UA"/>
        </w:rPr>
        <w:t xml:space="preserve"> </w:t>
      </w:r>
      <w:r w:rsidRPr="00A3658D">
        <w:rPr>
          <w:rStyle w:val="hps"/>
          <w:sz w:val="28"/>
          <w:szCs w:val="28"/>
          <w:lang w:val="uk-UA"/>
        </w:rPr>
        <w:t>ксантинів</w:t>
      </w:r>
      <w:r w:rsidRPr="00A3658D">
        <w:rPr>
          <w:sz w:val="28"/>
          <w:szCs w:val="28"/>
          <w:lang w:val="uk-UA"/>
        </w:rPr>
        <w:t xml:space="preserve"> </w:t>
      </w:r>
      <w:r w:rsidRPr="00A3658D">
        <w:rPr>
          <w:rStyle w:val="hps"/>
          <w:sz w:val="28"/>
          <w:szCs w:val="28"/>
          <w:lang w:val="uk-UA"/>
        </w:rPr>
        <w:t>у хворих</w:t>
      </w:r>
      <w:r w:rsidRPr="00A3658D">
        <w:rPr>
          <w:sz w:val="28"/>
          <w:szCs w:val="28"/>
          <w:lang w:val="uk-UA"/>
        </w:rPr>
        <w:t xml:space="preserve"> </w:t>
      </w:r>
      <w:r w:rsidRPr="00A3658D">
        <w:rPr>
          <w:rStyle w:val="hps"/>
          <w:sz w:val="28"/>
          <w:szCs w:val="28"/>
          <w:lang w:val="uk-UA"/>
        </w:rPr>
        <w:t>із збереженою</w:t>
      </w:r>
      <w:r w:rsidRPr="00A3658D">
        <w:rPr>
          <w:sz w:val="28"/>
          <w:szCs w:val="28"/>
          <w:lang w:val="uk-UA"/>
        </w:rPr>
        <w:t xml:space="preserve"> </w:t>
      </w:r>
      <w:r w:rsidRPr="00A3658D">
        <w:rPr>
          <w:rStyle w:val="hps"/>
          <w:sz w:val="28"/>
          <w:szCs w:val="28"/>
          <w:lang w:val="uk-UA"/>
        </w:rPr>
        <w:t>систолічною функцією</w:t>
      </w:r>
      <w:r w:rsidRPr="00A3658D">
        <w:rPr>
          <w:sz w:val="28"/>
          <w:szCs w:val="28"/>
          <w:lang w:val="uk-UA"/>
        </w:rPr>
        <w:t xml:space="preserve"> </w:t>
      </w:r>
      <w:r w:rsidRPr="00A3658D">
        <w:rPr>
          <w:rStyle w:val="hps"/>
          <w:sz w:val="28"/>
          <w:szCs w:val="28"/>
          <w:lang w:val="uk-UA"/>
        </w:rPr>
        <w:t>лівого шлуночка</w:t>
      </w:r>
      <w:r w:rsidRPr="00A3658D">
        <w:rPr>
          <w:sz w:val="28"/>
          <w:szCs w:val="28"/>
          <w:lang w:val="uk-UA"/>
        </w:rPr>
        <w:t xml:space="preserve"> </w:t>
      </w:r>
      <w:r w:rsidR="00F656CB" w:rsidRPr="00A3658D">
        <w:rPr>
          <w:sz w:val="28"/>
          <w:szCs w:val="28"/>
          <w:lang w:val="uk-UA"/>
        </w:rPr>
        <w:t xml:space="preserve">(ФВ&gt;45%) </w:t>
      </w:r>
      <w:r>
        <w:rPr>
          <w:sz w:val="28"/>
          <w:szCs w:val="28"/>
          <w:lang w:val="uk-UA"/>
        </w:rPr>
        <w:t>та</w:t>
      </w:r>
      <w:r w:rsidR="00F656CB" w:rsidRPr="00A3658D">
        <w:rPr>
          <w:sz w:val="28"/>
          <w:szCs w:val="28"/>
          <w:lang w:val="uk-UA"/>
        </w:rPr>
        <w:t xml:space="preserve"> </w:t>
      </w:r>
      <w:r>
        <w:rPr>
          <w:sz w:val="28"/>
          <w:szCs w:val="28"/>
          <w:lang w:val="uk-UA"/>
        </w:rPr>
        <w:t>з</w:t>
      </w:r>
      <w:r w:rsidR="00F656CB" w:rsidRPr="00A3658D">
        <w:rPr>
          <w:sz w:val="28"/>
          <w:szCs w:val="28"/>
          <w:lang w:val="uk-UA"/>
        </w:rPr>
        <w:t xml:space="preserve"> </w:t>
      </w:r>
      <w:r w:rsidR="00F656CB" w:rsidRPr="00A3658D">
        <w:rPr>
          <w:sz w:val="28"/>
          <w:szCs w:val="28"/>
          <w:lang w:val="uk-UA"/>
        </w:rPr>
        <w:lastRenderedPageBreak/>
        <w:t>систол</w:t>
      </w:r>
      <w:r>
        <w:rPr>
          <w:sz w:val="28"/>
          <w:szCs w:val="28"/>
          <w:lang w:val="uk-UA"/>
        </w:rPr>
        <w:t>ічною</w:t>
      </w:r>
      <w:r w:rsidR="00F656CB" w:rsidRPr="00A3658D">
        <w:rPr>
          <w:sz w:val="28"/>
          <w:szCs w:val="28"/>
          <w:lang w:val="uk-UA"/>
        </w:rPr>
        <w:t xml:space="preserve"> </w:t>
      </w:r>
      <w:r>
        <w:rPr>
          <w:sz w:val="28"/>
          <w:szCs w:val="28"/>
          <w:lang w:val="uk-UA"/>
        </w:rPr>
        <w:t>дисфункцією</w:t>
      </w:r>
      <w:r w:rsidR="00F656CB" w:rsidRPr="00A3658D">
        <w:rPr>
          <w:sz w:val="28"/>
          <w:szCs w:val="28"/>
          <w:lang w:val="uk-UA"/>
        </w:rPr>
        <w:t xml:space="preserve"> (ФВ≤45%) </w:t>
      </w:r>
      <w:r>
        <w:rPr>
          <w:sz w:val="28"/>
          <w:szCs w:val="28"/>
          <w:lang w:val="uk-UA"/>
        </w:rPr>
        <w:t>виявлено</w:t>
      </w:r>
      <w:r w:rsidR="00F656CB" w:rsidRPr="00A3658D">
        <w:rPr>
          <w:sz w:val="28"/>
          <w:szCs w:val="28"/>
          <w:lang w:val="uk-UA"/>
        </w:rPr>
        <w:t xml:space="preserve">, </w:t>
      </w:r>
      <w:r>
        <w:rPr>
          <w:sz w:val="28"/>
          <w:szCs w:val="28"/>
          <w:lang w:val="uk-UA"/>
        </w:rPr>
        <w:t>що</w:t>
      </w:r>
      <w:r w:rsidR="00F656CB" w:rsidRPr="00A3658D">
        <w:rPr>
          <w:sz w:val="28"/>
          <w:szCs w:val="28"/>
          <w:lang w:val="uk-UA"/>
        </w:rPr>
        <w:t xml:space="preserve"> у </w:t>
      </w:r>
      <w:r>
        <w:rPr>
          <w:sz w:val="28"/>
          <w:szCs w:val="28"/>
          <w:lang w:val="uk-UA"/>
        </w:rPr>
        <w:t>хворих</w:t>
      </w:r>
      <w:r w:rsidR="00F656CB" w:rsidRPr="00A3658D">
        <w:rPr>
          <w:sz w:val="28"/>
          <w:szCs w:val="28"/>
          <w:lang w:val="uk-UA"/>
        </w:rPr>
        <w:t xml:space="preserve"> </w:t>
      </w:r>
      <w:r>
        <w:rPr>
          <w:sz w:val="28"/>
          <w:szCs w:val="28"/>
          <w:lang w:val="uk-UA"/>
        </w:rPr>
        <w:t>з</w:t>
      </w:r>
      <w:r w:rsidR="00F656CB" w:rsidRPr="00A3658D">
        <w:rPr>
          <w:sz w:val="28"/>
          <w:szCs w:val="28"/>
          <w:lang w:val="uk-UA"/>
        </w:rPr>
        <w:t xml:space="preserve"> ФВ≤45% </w:t>
      </w:r>
      <w:r w:rsidRPr="00A3658D">
        <w:rPr>
          <w:rStyle w:val="hps"/>
          <w:sz w:val="28"/>
          <w:szCs w:val="28"/>
          <w:lang w:val="uk-UA"/>
        </w:rPr>
        <w:t>визначаються</w:t>
      </w:r>
      <w:r w:rsidRPr="00A3658D">
        <w:rPr>
          <w:sz w:val="28"/>
          <w:szCs w:val="28"/>
          <w:lang w:val="uk-UA"/>
        </w:rPr>
        <w:t xml:space="preserve"> </w:t>
      </w:r>
      <w:r w:rsidRPr="00A3658D">
        <w:rPr>
          <w:rStyle w:val="hps"/>
          <w:sz w:val="28"/>
          <w:szCs w:val="28"/>
          <w:lang w:val="uk-UA"/>
        </w:rPr>
        <w:t>достовірно</w:t>
      </w:r>
      <w:r w:rsidRPr="00A3658D">
        <w:rPr>
          <w:sz w:val="28"/>
          <w:szCs w:val="28"/>
          <w:lang w:val="uk-UA"/>
        </w:rPr>
        <w:t xml:space="preserve"> </w:t>
      </w:r>
      <w:r>
        <w:rPr>
          <w:rStyle w:val="hps"/>
          <w:sz w:val="28"/>
          <w:szCs w:val="28"/>
          <w:lang w:val="uk-UA"/>
        </w:rPr>
        <w:t>більш високі</w:t>
      </w:r>
      <w:r w:rsidRPr="00A3658D">
        <w:rPr>
          <w:rStyle w:val="hps"/>
          <w:sz w:val="28"/>
          <w:szCs w:val="28"/>
          <w:lang w:val="uk-UA"/>
        </w:rPr>
        <w:t xml:space="preserve"> рівні</w:t>
      </w:r>
      <w:r w:rsidRPr="00A3658D">
        <w:rPr>
          <w:sz w:val="28"/>
          <w:szCs w:val="28"/>
          <w:lang w:val="uk-UA"/>
        </w:rPr>
        <w:t xml:space="preserve"> </w:t>
      </w:r>
      <w:r w:rsidRPr="00A3658D">
        <w:rPr>
          <w:rStyle w:val="hps"/>
          <w:sz w:val="28"/>
          <w:szCs w:val="28"/>
          <w:lang w:val="uk-UA"/>
        </w:rPr>
        <w:t>сечової кислоти</w:t>
      </w:r>
      <w:r w:rsidRPr="00A3658D">
        <w:rPr>
          <w:sz w:val="28"/>
          <w:szCs w:val="28"/>
          <w:lang w:val="uk-UA"/>
        </w:rPr>
        <w:t xml:space="preserve"> </w:t>
      </w:r>
      <w:r w:rsidRPr="00A3658D">
        <w:rPr>
          <w:rStyle w:val="hps"/>
          <w:sz w:val="28"/>
          <w:szCs w:val="28"/>
          <w:lang w:val="uk-UA"/>
        </w:rPr>
        <w:t>в порівнянні</w:t>
      </w:r>
      <w:r w:rsidRPr="00A3658D">
        <w:rPr>
          <w:sz w:val="28"/>
          <w:szCs w:val="28"/>
          <w:lang w:val="uk-UA"/>
        </w:rPr>
        <w:t xml:space="preserve"> </w:t>
      </w:r>
      <w:r w:rsidRPr="00A3658D">
        <w:rPr>
          <w:rStyle w:val="hps"/>
          <w:sz w:val="28"/>
          <w:szCs w:val="28"/>
          <w:lang w:val="uk-UA"/>
        </w:rPr>
        <w:t>з хворими</w:t>
      </w:r>
      <w:r w:rsidRPr="00A3658D">
        <w:rPr>
          <w:sz w:val="28"/>
          <w:szCs w:val="28"/>
          <w:lang w:val="uk-UA"/>
        </w:rPr>
        <w:t xml:space="preserve"> </w:t>
      </w:r>
      <w:r w:rsidRPr="00A3658D">
        <w:rPr>
          <w:rStyle w:val="hps"/>
          <w:sz w:val="28"/>
          <w:szCs w:val="28"/>
          <w:lang w:val="uk-UA"/>
        </w:rPr>
        <w:t>з</w:t>
      </w:r>
      <w:r>
        <w:rPr>
          <w:rStyle w:val="hps"/>
          <w:sz w:val="28"/>
          <w:szCs w:val="28"/>
          <w:lang w:val="uk-UA"/>
        </w:rPr>
        <w:t xml:space="preserve"> </w:t>
      </w:r>
      <w:r w:rsidR="00F656CB" w:rsidRPr="00A3658D">
        <w:rPr>
          <w:sz w:val="28"/>
          <w:szCs w:val="28"/>
          <w:lang w:val="uk-UA"/>
        </w:rPr>
        <w:t>ФВ&gt;45%: (8,43</w:t>
      </w:r>
      <w:r w:rsidR="00F656CB" w:rsidRPr="00A3658D">
        <w:rPr>
          <w:sz w:val="28"/>
          <w:szCs w:val="28"/>
          <w:u w:val="single"/>
          <w:lang w:val="uk-UA"/>
        </w:rPr>
        <w:t>+</w:t>
      </w:r>
      <w:r w:rsidR="00F656CB" w:rsidRPr="00A3658D">
        <w:rPr>
          <w:sz w:val="28"/>
          <w:szCs w:val="28"/>
          <w:lang w:val="uk-UA"/>
        </w:rPr>
        <w:t xml:space="preserve">0,42) мг/дл </w:t>
      </w:r>
      <w:r>
        <w:rPr>
          <w:sz w:val="28"/>
          <w:szCs w:val="28"/>
          <w:lang w:val="uk-UA"/>
        </w:rPr>
        <w:t>та</w:t>
      </w:r>
      <w:r w:rsidR="00F656CB" w:rsidRPr="00A3658D">
        <w:rPr>
          <w:sz w:val="28"/>
          <w:szCs w:val="28"/>
          <w:lang w:val="uk-UA"/>
        </w:rPr>
        <w:t xml:space="preserve"> (7,03</w:t>
      </w:r>
      <w:r w:rsidR="00F656CB" w:rsidRPr="00A3658D">
        <w:rPr>
          <w:sz w:val="28"/>
          <w:szCs w:val="28"/>
          <w:u w:val="single"/>
          <w:lang w:val="uk-UA"/>
        </w:rPr>
        <w:t>+</w:t>
      </w:r>
      <w:r w:rsidR="00F656CB" w:rsidRPr="00A3658D">
        <w:rPr>
          <w:sz w:val="28"/>
          <w:szCs w:val="28"/>
          <w:lang w:val="uk-UA"/>
        </w:rPr>
        <w:t xml:space="preserve">0,24) мг/дл (р=0,002). </w:t>
      </w:r>
      <w:r w:rsidR="00F656CB" w:rsidRPr="00F656CB">
        <w:rPr>
          <w:sz w:val="28"/>
          <w:szCs w:val="28"/>
        </w:rPr>
        <w:t>Показ</w:t>
      </w:r>
      <w:r>
        <w:rPr>
          <w:sz w:val="28"/>
          <w:szCs w:val="28"/>
          <w:lang w:val="uk-UA"/>
        </w:rPr>
        <w:t>ники</w:t>
      </w:r>
      <w:r w:rsidR="00F656CB" w:rsidRPr="00F656CB">
        <w:rPr>
          <w:sz w:val="28"/>
          <w:szCs w:val="28"/>
        </w:rPr>
        <w:t xml:space="preserve"> активност</w:t>
      </w:r>
      <w:r>
        <w:rPr>
          <w:sz w:val="28"/>
          <w:szCs w:val="28"/>
          <w:lang w:val="uk-UA"/>
        </w:rPr>
        <w:t>і</w:t>
      </w:r>
      <w:r w:rsidR="00F656CB" w:rsidRPr="00F656CB">
        <w:rPr>
          <w:sz w:val="28"/>
          <w:szCs w:val="28"/>
        </w:rPr>
        <w:t xml:space="preserve"> ксантиноксидаз</w:t>
      </w:r>
      <w:r>
        <w:rPr>
          <w:sz w:val="28"/>
          <w:szCs w:val="28"/>
          <w:lang w:val="uk-UA"/>
        </w:rPr>
        <w:t>и</w:t>
      </w:r>
      <w:r w:rsidR="00F656CB" w:rsidRPr="00F656CB">
        <w:rPr>
          <w:sz w:val="28"/>
          <w:szCs w:val="28"/>
        </w:rPr>
        <w:t xml:space="preserve"> достов</w:t>
      </w:r>
      <w:r>
        <w:rPr>
          <w:sz w:val="28"/>
          <w:szCs w:val="28"/>
          <w:lang w:val="uk-UA"/>
        </w:rPr>
        <w:t>і</w:t>
      </w:r>
      <w:r w:rsidR="00F656CB" w:rsidRPr="00F656CB">
        <w:rPr>
          <w:sz w:val="28"/>
          <w:szCs w:val="28"/>
        </w:rPr>
        <w:t xml:space="preserve">рно не </w:t>
      </w:r>
      <w:r>
        <w:rPr>
          <w:sz w:val="28"/>
          <w:szCs w:val="28"/>
          <w:lang w:val="uk-UA"/>
        </w:rPr>
        <w:t>ві</w:t>
      </w:r>
      <w:proofErr w:type="gramStart"/>
      <w:r>
        <w:rPr>
          <w:sz w:val="28"/>
          <w:szCs w:val="28"/>
          <w:lang w:val="uk-UA"/>
        </w:rPr>
        <w:t>др</w:t>
      </w:r>
      <w:proofErr w:type="gramEnd"/>
      <w:r>
        <w:rPr>
          <w:sz w:val="28"/>
          <w:szCs w:val="28"/>
          <w:lang w:val="uk-UA"/>
        </w:rPr>
        <w:t>ізнялися</w:t>
      </w:r>
      <w:r w:rsidR="00F656CB" w:rsidRPr="00F656CB">
        <w:rPr>
          <w:sz w:val="28"/>
          <w:szCs w:val="28"/>
        </w:rPr>
        <w:t>: (7,02</w:t>
      </w:r>
      <w:r w:rsidR="00F656CB" w:rsidRPr="00F656CB">
        <w:rPr>
          <w:sz w:val="28"/>
          <w:szCs w:val="28"/>
          <w:u w:val="single"/>
        </w:rPr>
        <w:t>+</w:t>
      </w:r>
      <w:r w:rsidR="00F656CB" w:rsidRPr="00F656CB">
        <w:rPr>
          <w:sz w:val="28"/>
          <w:szCs w:val="28"/>
        </w:rPr>
        <w:t>1,15) м</w:t>
      </w:r>
      <w:r>
        <w:rPr>
          <w:sz w:val="28"/>
          <w:szCs w:val="28"/>
          <w:lang w:val="uk-UA"/>
        </w:rPr>
        <w:t>О</w:t>
      </w:r>
      <w:r w:rsidR="00F656CB" w:rsidRPr="00F656CB">
        <w:rPr>
          <w:sz w:val="28"/>
          <w:szCs w:val="28"/>
        </w:rPr>
        <w:t xml:space="preserve">/мл и </w:t>
      </w:r>
      <w:r>
        <w:rPr>
          <w:sz w:val="28"/>
          <w:szCs w:val="28"/>
          <w:lang w:val="uk-UA"/>
        </w:rPr>
        <w:t>та</w:t>
      </w:r>
      <w:r w:rsidR="00F656CB" w:rsidRPr="00F656CB">
        <w:rPr>
          <w:sz w:val="28"/>
          <w:szCs w:val="28"/>
        </w:rPr>
        <w:t xml:space="preserve"> (5,99</w:t>
      </w:r>
      <w:r w:rsidR="00F656CB" w:rsidRPr="00F656CB">
        <w:rPr>
          <w:sz w:val="28"/>
          <w:szCs w:val="28"/>
          <w:u w:val="single"/>
        </w:rPr>
        <w:t>+</w:t>
      </w:r>
      <w:r w:rsidR="00F656CB" w:rsidRPr="00F656CB">
        <w:rPr>
          <w:sz w:val="28"/>
          <w:szCs w:val="28"/>
        </w:rPr>
        <w:t>1,06) м</w:t>
      </w:r>
      <w:r>
        <w:rPr>
          <w:sz w:val="28"/>
          <w:szCs w:val="28"/>
          <w:lang w:val="uk-UA"/>
        </w:rPr>
        <w:t>О</w:t>
      </w:r>
      <w:r w:rsidR="00F656CB" w:rsidRPr="00F656CB">
        <w:rPr>
          <w:sz w:val="28"/>
          <w:szCs w:val="28"/>
        </w:rPr>
        <w:t xml:space="preserve">/мл </w:t>
      </w:r>
      <w:r>
        <w:rPr>
          <w:sz w:val="28"/>
          <w:szCs w:val="28"/>
          <w:lang w:val="uk-UA"/>
        </w:rPr>
        <w:t>відповідно</w:t>
      </w:r>
      <w:r w:rsidR="00F656CB" w:rsidRPr="00F656CB">
        <w:rPr>
          <w:sz w:val="28"/>
          <w:szCs w:val="28"/>
        </w:rPr>
        <w:t xml:space="preserve"> (р&gt;0,05) (табл.</w:t>
      </w:r>
      <w:r>
        <w:rPr>
          <w:sz w:val="28"/>
          <w:szCs w:val="28"/>
          <w:lang w:val="uk-UA"/>
        </w:rPr>
        <w:t>3.</w:t>
      </w:r>
      <w:r w:rsidR="00F656CB" w:rsidRPr="00F656CB">
        <w:rPr>
          <w:sz w:val="28"/>
          <w:szCs w:val="28"/>
        </w:rPr>
        <w:t>1</w:t>
      </w:r>
      <w:r>
        <w:rPr>
          <w:sz w:val="28"/>
          <w:szCs w:val="28"/>
          <w:lang w:val="uk-UA"/>
        </w:rPr>
        <w:t>.2.1</w:t>
      </w:r>
      <w:r w:rsidR="00F656CB" w:rsidRPr="00F656CB">
        <w:rPr>
          <w:sz w:val="28"/>
          <w:szCs w:val="28"/>
        </w:rPr>
        <w:t>)</w:t>
      </w:r>
    </w:p>
    <w:p w:rsidR="00F656CB" w:rsidRPr="00F656CB" w:rsidRDefault="00F656CB" w:rsidP="00F656CB">
      <w:pPr>
        <w:pStyle w:val="a6"/>
        <w:spacing w:line="360" w:lineRule="auto"/>
        <w:ind w:left="375" w:firstLine="0"/>
        <w:jc w:val="right"/>
        <w:rPr>
          <w:sz w:val="28"/>
          <w:szCs w:val="28"/>
          <w:lang w:val="uk-UA"/>
        </w:rPr>
      </w:pPr>
      <w:r w:rsidRPr="00F656CB">
        <w:rPr>
          <w:sz w:val="28"/>
          <w:szCs w:val="28"/>
        </w:rPr>
        <w:t>Табл</w:t>
      </w:r>
      <w:r w:rsidR="00A3658D">
        <w:rPr>
          <w:sz w:val="28"/>
          <w:szCs w:val="28"/>
          <w:lang w:val="uk-UA"/>
        </w:rPr>
        <w:t>иця</w:t>
      </w:r>
      <w:r w:rsidRPr="00F656CB">
        <w:rPr>
          <w:sz w:val="28"/>
          <w:szCs w:val="28"/>
          <w:lang w:val="uk-UA"/>
        </w:rPr>
        <w:t xml:space="preserve"> </w:t>
      </w:r>
      <w:r w:rsidR="00A3658D">
        <w:rPr>
          <w:sz w:val="28"/>
          <w:szCs w:val="28"/>
          <w:lang w:val="uk-UA"/>
        </w:rPr>
        <w:t>3.</w:t>
      </w:r>
      <w:r w:rsidR="00A3658D" w:rsidRPr="00F656CB">
        <w:rPr>
          <w:sz w:val="28"/>
          <w:szCs w:val="28"/>
        </w:rPr>
        <w:t>1</w:t>
      </w:r>
      <w:r w:rsidR="00A3658D">
        <w:rPr>
          <w:sz w:val="28"/>
          <w:szCs w:val="28"/>
          <w:lang w:val="uk-UA"/>
        </w:rPr>
        <w:t>.2.1</w:t>
      </w:r>
    </w:p>
    <w:p w:rsidR="00F656CB" w:rsidRPr="00A3658D" w:rsidRDefault="00A3658D" w:rsidP="00F656CB">
      <w:pPr>
        <w:pStyle w:val="a6"/>
        <w:spacing w:line="360" w:lineRule="auto"/>
        <w:ind w:left="375" w:firstLine="0"/>
        <w:jc w:val="center"/>
        <w:rPr>
          <w:sz w:val="28"/>
          <w:szCs w:val="28"/>
          <w:lang w:val="uk-UA"/>
        </w:rPr>
      </w:pPr>
      <w:r>
        <w:rPr>
          <w:sz w:val="28"/>
          <w:szCs w:val="28"/>
          <w:lang w:val="uk-UA"/>
        </w:rPr>
        <w:t>Порушення</w:t>
      </w:r>
      <w:r w:rsidR="00F656CB" w:rsidRPr="00F656CB">
        <w:rPr>
          <w:sz w:val="28"/>
          <w:szCs w:val="28"/>
        </w:rPr>
        <w:t xml:space="preserve"> обм</w:t>
      </w:r>
      <w:r>
        <w:rPr>
          <w:sz w:val="28"/>
          <w:szCs w:val="28"/>
          <w:lang w:val="uk-UA"/>
        </w:rPr>
        <w:t>і</w:t>
      </w:r>
      <w:r w:rsidR="00F656CB" w:rsidRPr="00F656CB">
        <w:rPr>
          <w:sz w:val="28"/>
          <w:szCs w:val="28"/>
        </w:rPr>
        <w:t>н</w:t>
      </w:r>
      <w:r>
        <w:rPr>
          <w:sz w:val="28"/>
          <w:szCs w:val="28"/>
          <w:lang w:val="uk-UA"/>
        </w:rPr>
        <w:t>у</w:t>
      </w:r>
      <w:r w:rsidR="00F656CB" w:rsidRPr="00F656CB">
        <w:rPr>
          <w:sz w:val="28"/>
          <w:szCs w:val="28"/>
        </w:rPr>
        <w:t xml:space="preserve"> ксантин</w:t>
      </w:r>
      <w:r>
        <w:rPr>
          <w:sz w:val="28"/>
          <w:szCs w:val="28"/>
          <w:lang w:val="uk-UA"/>
        </w:rPr>
        <w:t>і</w:t>
      </w:r>
      <w:r w:rsidR="00F656CB" w:rsidRPr="00F656CB">
        <w:rPr>
          <w:sz w:val="28"/>
          <w:szCs w:val="28"/>
        </w:rPr>
        <w:t>в в за</w:t>
      </w:r>
      <w:r>
        <w:rPr>
          <w:sz w:val="28"/>
          <w:szCs w:val="28"/>
          <w:lang w:val="uk-UA"/>
        </w:rPr>
        <w:t>лежності</w:t>
      </w:r>
      <w:r w:rsidR="00F656CB" w:rsidRPr="00F656CB">
        <w:rPr>
          <w:sz w:val="28"/>
          <w:szCs w:val="28"/>
        </w:rPr>
        <w:t xml:space="preserve"> </w:t>
      </w:r>
      <w:r>
        <w:rPr>
          <w:sz w:val="28"/>
          <w:szCs w:val="28"/>
          <w:lang w:val="uk-UA"/>
        </w:rPr>
        <w:t>від</w:t>
      </w:r>
      <w:r w:rsidR="00F656CB" w:rsidRPr="00F656CB">
        <w:rPr>
          <w:sz w:val="28"/>
          <w:szCs w:val="28"/>
        </w:rPr>
        <w:t xml:space="preserve"> фракц</w:t>
      </w:r>
      <w:r>
        <w:rPr>
          <w:sz w:val="28"/>
          <w:szCs w:val="28"/>
          <w:lang w:val="uk-UA"/>
        </w:rPr>
        <w:t>ії</w:t>
      </w:r>
      <w:r w:rsidR="00F656CB" w:rsidRPr="00F656CB">
        <w:rPr>
          <w:sz w:val="28"/>
          <w:szCs w:val="28"/>
        </w:rPr>
        <w:t xml:space="preserve"> </w:t>
      </w:r>
      <w:r>
        <w:rPr>
          <w:sz w:val="28"/>
          <w:szCs w:val="28"/>
          <w:lang w:val="uk-UA"/>
        </w:rPr>
        <w:t>викиду</w:t>
      </w:r>
      <w:r w:rsidR="00F656CB" w:rsidRPr="00F656CB">
        <w:rPr>
          <w:sz w:val="28"/>
          <w:szCs w:val="28"/>
        </w:rPr>
        <w:t xml:space="preserve"> л</w:t>
      </w:r>
      <w:r>
        <w:rPr>
          <w:sz w:val="28"/>
          <w:szCs w:val="28"/>
          <w:lang w:val="uk-UA"/>
        </w:rPr>
        <w:t>і</w:t>
      </w:r>
      <w:r w:rsidR="00F656CB" w:rsidRPr="00F656CB">
        <w:rPr>
          <w:sz w:val="28"/>
          <w:szCs w:val="28"/>
        </w:rPr>
        <w:t xml:space="preserve">вого </w:t>
      </w:r>
      <w:r>
        <w:rPr>
          <w:sz w:val="28"/>
          <w:szCs w:val="28"/>
          <w:lang w:val="uk-UA"/>
        </w:rPr>
        <w:t>шлуночка</w:t>
      </w:r>
    </w:p>
    <w:tbl>
      <w:tblPr>
        <w:tblStyle w:val="ae"/>
        <w:tblW w:w="0" w:type="auto"/>
        <w:tblLook w:val="04A0"/>
      </w:tblPr>
      <w:tblGrid>
        <w:gridCol w:w="3189"/>
        <w:gridCol w:w="3190"/>
        <w:gridCol w:w="3191"/>
      </w:tblGrid>
      <w:tr w:rsidR="00F656CB" w:rsidRPr="00736A76" w:rsidTr="00F656CB">
        <w:tc>
          <w:tcPr>
            <w:tcW w:w="3190" w:type="dxa"/>
            <w:vAlign w:val="center"/>
          </w:tcPr>
          <w:p w:rsidR="00F656CB" w:rsidRPr="00736A76" w:rsidRDefault="00F656CB" w:rsidP="00F656CB">
            <w:pPr>
              <w:spacing w:line="360" w:lineRule="auto"/>
              <w:jc w:val="center"/>
              <w:rPr>
                <w:rFonts w:ascii="Times New Roman" w:hAnsi="Times New Roman" w:cs="Times New Roman"/>
                <w:sz w:val="28"/>
                <w:szCs w:val="28"/>
              </w:rPr>
            </w:pPr>
            <w:r w:rsidRPr="00736A76">
              <w:rPr>
                <w:rFonts w:ascii="Times New Roman" w:hAnsi="Times New Roman" w:cs="Times New Roman"/>
                <w:sz w:val="28"/>
                <w:szCs w:val="28"/>
              </w:rPr>
              <w:t>ФВ, %</w:t>
            </w:r>
          </w:p>
        </w:tc>
        <w:tc>
          <w:tcPr>
            <w:tcW w:w="3190" w:type="dxa"/>
            <w:vAlign w:val="center"/>
          </w:tcPr>
          <w:p w:rsidR="00F656CB" w:rsidRPr="00736A76" w:rsidRDefault="00A3658D" w:rsidP="00F656CB">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Сечова кислота</w:t>
            </w:r>
            <w:r w:rsidR="00F656CB" w:rsidRPr="00736A76">
              <w:rPr>
                <w:rFonts w:ascii="Times New Roman" w:hAnsi="Times New Roman" w:cs="Times New Roman"/>
                <w:sz w:val="28"/>
                <w:szCs w:val="28"/>
              </w:rPr>
              <w:t>, мг/дл</w:t>
            </w:r>
          </w:p>
        </w:tc>
        <w:tc>
          <w:tcPr>
            <w:tcW w:w="3191" w:type="dxa"/>
            <w:vAlign w:val="center"/>
          </w:tcPr>
          <w:p w:rsidR="00F656CB" w:rsidRPr="00736A76" w:rsidRDefault="00F656CB" w:rsidP="00A3658D">
            <w:pPr>
              <w:spacing w:line="360" w:lineRule="auto"/>
              <w:jc w:val="center"/>
              <w:rPr>
                <w:rFonts w:ascii="Times New Roman" w:hAnsi="Times New Roman" w:cs="Times New Roman"/>
                <w:sz w:val="28"/>
                <w:szCs w:val="28"/>
              </w:rPr>
            </w:pPr>
            <w:r w:rsidRPr="00736A76">
              <w:rPr>
                <w:rFonts w:ascii="Times New Roman" w:hAnsi="Times New Roman" w:cs="Times New Roman"/>
                <w:sz w:val="28"/>
                <w:szCs w:val="28"/>
              </w:rPr>
              <w:t>Активн</w:t>
            </w:r>
            <w:r w:rsidR="00A3658D">
              <w:rPr>
                <w:rFonts w:ascii="Times New Roman" w:hAnsi="Times New Roman" w:cs="Times New Roman"/>
                <w:sz w:val="28"/>
                <w:szCs w:val="28"/>
                <w:lang w:val="uk-UA"/>
              </w:rPr>
              <w:t>і</w:t>
            </w:r>
            <w:r w:rsidRPr="00736A76">
              <w:rPr>
                <w:rFonts w:ascii="Times New Roman" w:hAnsi="Times New Roman" w:cs="Times New Roman"/>
                <w:sz w:val="28"/>
                <w:szCs w:val="28"/>
              </w:rPr>
              <w:t>сть ксантиноксидаз</w:t>
            </w:r>
            <w:r w:rsidR="00A3658D">
              <w:rPr>
                <w:rFonts w:ascii="Times New Roman" w:hAnsi="Times New Roman" w:cs="Times New Roman"/>
                <w:sz w:val="28"/>
                <w:szCs w:val="28"/>
                <w:lang w:val="uk-UA"/>
              </w:rPr>
              <w:t>и</w:t>
            </w:r>
            <w:r w:rsidRPr="00736A76">
              <w:rPr>
                <w:rFonts w:ascii="Times New Roman" w:hAnsi="Times New Roman" w:cs="Times New Roman"/>
                <w:sz w:val="28"/>
                <w:szCs w:val="28"/>
              </w:rPr>
              <w:t>, м</w:t>
            </w:r>
            <w:r w:rsidR="00A3658D">
              <w:rPr>
                <w:rFonts w:ascii="Times New Roman" w:hAnsi="Times New Roman" w:cs="Times New Roman"/>
                <w:sz w:val="28"/>
                <w:szCs w:val="28"/>
                <w:lang w:val="uk-UA"/>
              </w:rPr>
              <w:t>О</w:t>
            </w:r>
            <w:r w:rsidRPr="00736A76">
              <w:rPr>
                <w:rFonts w:ascii="Times New Roman" w:hAnsi="Times New Roman" w:cs="Times New Roman"/>
                <w:sz w:val="28"/>
                <w:szCs w:val="28"/>
              </w:rPr>
              <w:t>/мл</w:t>
            </w:r>
          </w:p>
        </w:tc>
      </w:tr>
      <w:tr w:rsidR="00F656CB" w:rsidRPr="00736A76" w:rsidTr="00F656CB">
        <w:tc>
          <w:tcPr>
            <w:tcW w:w="3190" w:type="dxa"/>
            <w:vAlign w:val="center"/>
          </w:tcPr>
          <w:p w:rsidR="00F656CB" w:rsidRPr="00736A76" w:rsidRDefault="00F656CB" w:rsidP="00F656CB">
            <w:pPr>
              <w:spacing w:line="360" w:lineRule="auto"/>
              <w:jc w:val="center"/>
              <w:rPr>
                <w:rFonts w:ascii="Times New Roman" w:hAnsi="Times New Roman" w:cs="Times New Roman"/>
                <w:sz w:val="28"/>
                <w:szCs w:val="28"/>
              </w:rPr>
            </w:pPr>
            <w:r w:rsidRPr="00736A76">
              <w:rPr>
                <w:rFonts w:ascii="Times New Roman" w:hAnsi="Times New Roman" w:cs="Times New Roman"/>
                <w:sz w:val="28"/>
                <w:szCs w:val="28"/>
              </w:rPr>
              <w:t>≤45%</w:t>
            </w:r>
          </w:p>
        </w:tc>
        <w:tc>
          <w:tcPr>
            <w:tcW w:w="3190" w:type="dxa"/>
            <w:vAlign w:val="center"/>
          </w:tcPr>
          <w:p w:rsidR="00F656CB" w:rsidRPr="00327BED" w:rsidRDefault="00F656CB" w:rsidP="00F656CB">
            <w:pPr>
              <w:spacing w:line="360" w:lineRule="auto"/>
              <w:jc w:val="center"/>
              <w:rPr>
                <w:rFonts w:ascii="Times New Roman" w:hAnsi="Times New Roman" w:cs="Times New Roman"/>
                <w:sz w:val="28"/>
                <w:szCs w:val="28"/>
                <w:vertAlign w:val="superscript"/>
              </w:rPr>
            </w:pPr>
            <w:r w:rsidRPr="00736A76">
              <w:rPr>
                <w:rFonts w:ascii="Times New Roman" w:hAnsi="Times New Roman" w:cs="Times New Roman"/>
                <w:sz w:val="28"/>
                <w:szCs w:val="28"/>
              </w:rPr>
              <w:t>8,43</w:t>
            </w:r>
            <w:r w:rsidRPr="00736A76">
              <w:rPr>
                <w:rFonts w:ascii="Times New Roman" w:hAnsi="Times New Roman" w:cs="Times New Roman"/>
                <w:sz w:val="28"/>
                <w:szCs w:val="28"/>
                <w:u w:val="single"/>
              </w:rPr>
              <w:t>+</w:t>
            </w:r>
            <w:r w:rsidRPr="00736A76">
              <w:rPr>
                <w:rFonts w:ascii="Times New Roman" w:hAnsi="Times New Roman" w:cs="Times New Roman"/>
                <w:sz w:val="28"/>
                <w:szCs w:val="28"/>
              </w:rPr>
              <w:t>0,42</w:t>
            </w:r>
            <w:r>
              <w:rPr>
                <w:rFonts w:ascii="Times New Roman" w:hAnsi="Times New Roman" w:cs="Times New Roman"/>
                <w:sz w:val="28"/>
                <w:szCs w:val="28"/>
                <w:vertAlign w:val="superscript"/>
              </w:rPr>
              <w:t>*</w:t>
            </w:r>
          </w:p>
        </w:tc>
        <w:tc>
          <w:tcPr>
            <w:tcW w:w="3191" w:type="dxa"/>
            <w:vAlign w:val="center"/>
          </w:tcPr>
          <w:p w:rsidR="00F656CB" w:rsidRPr="001C06A3" w:rsidRDefault="00F656CB" w:rsidP="001C06A3">
            <w:pPr>
              <w:spacing w:line="360" w:lineRule="auto"/>
              <w:jc w:val="center"/>
              <w:rPr>
                <w:rFonts w:ascii="Times New Roman" w:hAnsi="Times New Roman" w:cs="Times New Roman"/>
                <w:sz w:val="28"/>
                <w:szCs w:val="28"/>
                <w:vertAlign w:val="superscript"/>
                <w:lang w:val="uk-UA"/>
              </w:rPr>
            </w:pPr>
            <w:r w:rsidRPr="00736A76">
              <w:rPr>
                <w:rFonts w:ascii="Times New Roman" w:hAnsi="Times New Roman" w:cs="Times New Roman"/>
                <w:sz w:val="28"/>
                <w:szCs w:val="28"/>
              </w:rPr>
              <w:t>7,02</w:t>
            </w:r>
            <w:r w:rsidRPr="00736A76">
              <w:rPr>
                <w:rFonts w:ascii="Times New Roman" w:hAnsi="Times New Roman" w:cs="Times New Roman"/>
                <w:sz w:val="28"/>
                <w:szCs w:val="28"/>
                <w:u w:val="single"/>
              </w:rPr>
              <w:t>+</w:t>
            </w:r>
            <w:r w:rsidRPr="00736A76">
              <w:rPr>
                <w:rFonts w:ascii="Times New Roman" w:hAnsi="Times New Roman" w:cs="Times New Roman"/>
                <w:sz w:val="28"/>
                <w:szCs w:val="28"/>
              </w:rPr>
              <w:t>1,15</w:t>
            </w:r>
          </w:p>
        </w:tc>
      </w:tr>
      <w:tr w:rsidR="00F656CB" w:rsidRPr="00736A76" w:rsidTr="00F656CB">
        <w:tc>
          <w:tcPr>
            <w:tcW w:w="3190" w:type="dxa"/>
            <w:vAlign w:val="center"/>
          </w:tcPr>
          <w:p w:rsidR="00F656CB" w:rsidRPr="00736A76" w:rsidRDefault="00F656CB" w:rsidP="00F656CB">
            <w:pPr>
              <w:spacing w:line="360" w:lineRule="auto"/>
              <w:jc w:val="center"/>
              <w:rPr>
                <w:rFonts w:ascii="Times New Roman" w:hAnsi="Times New Roman" w:cs="Times New Roman"/>
                <w:sz w:val="28"/>
                <w:szCs w:val="28"/>
              </w:rPr>
            </w:pPr>
            <w:r w:rsidRPr="00736A76">
              <w:rPr>
                <w:rFonts w:ascii="Times New Roman" w:hAnsi="Times New Roman" w:cs="Times New Roman"/>
                <w:sz w:val="28"/>
                <w:szCs w:val="28"/>
              </w:rPr>
              <w:t>&gt;45%</w:t>
            </w:r>
          </w:p>
        </w:tc>
        <w:tc>
          <w:tcPr>
            <w:tcW w:w="3190" w:type="dxa"/>
            <w:vAlign w:val="center"/>
          </w:tcPr>
          <w:p w:rsidR="00F656CB" w:rsidRPr="00327BED" w:rsidRDefault="00F656CB" w:rsidP="00F656CB">
            <w:pPr>
              <w:spacing w:line="360" w:lineRule="auto"/>
              <w:jc w:val="center"/>
              <w:rPr>
                <w:rFonts w:ascii="Times New Roman" w:hAnsi="Times New Roman" w:cs="Times New Roman"/>
                <w:sz w:val="28"/>
                <w:szCs w:val="28"/>
                <w:vertAlign w:val="superscript"/>
              </w:rPr>
            </w:pPr>
            <w:r w:rsidRPr="00736A76">
              <w:rPr>
                <w:rFonts w:ascii="Times New Roman" w:hAnsi="Times New Roman" w:cs="Times New Roman"/>
                <w:sz w:val="28"/>
                <w:szCs w:val="28"/>
              </w:rPr>
              <w:t>7,03</w:t>
            </w:r>
            <w:r w:rsidRPr="00736A76">
              <w:rPr>
                <w:rFonts w:ascii="Times New Roman" w:hAnsi="Times New Roman" w:cs="Times New Roman"/>
                <w:sz w:val="28"/>
                <w:szCs w:val="28"/>
                <w:u w:val="single"/>
              </w:rPr>
              <w:t>+</w:t>
            </w:r>
            <w:r w:rsidRPr="00736A76">
              <w:rPr>
                <w:rFonts w:ascii="Times New Roman" w:hAnsi="Times New Roman" w:cs="Times New Roman"/>
                <w:sz w:val="28"/>
                <w:szCs w:val="28"/>
              </w:rPr>
              <w:t>0,24</w:t>
            </w:r>
          </w:p>
        </w:tc>
        <w:tc>
          <w:tcPr>
            <w:tcW w:w="3191" w:type="dxa"/>
            <w:vAlign w:val="center"/>
          </w:tcPr>
          <w:p w:rsidR="00F656CB" w:rsidRPr="00327BED" w:rsidRDefault="00F656CB" w:rsidP="00F656CB">
            <w:pPr>
              <w:spacing w:line="360" w:lineRule="auto"/>
              <w:jc w:val="center"/>
              <w:rPr>
                <w:rFonts w:ascii="Times New Roman" w:hAnsi="Times New Roman" w:cs="Times New Roman"/>
                <w:sz w:val="28"/>
                <w:szCs w:val="28"/>
                <w:vertAlign w:val="superscript"/>
              </w:rPr>
            </w:pPr>
            <w:r w:rsidRPr="00736A76">
              <w:rPr>
                <w:rFonts w:ascii="Times New Roman" w:hAnsi="Times New Roman" w:cs="Times New Roman"/>
                <w:sz w:val="28"/>
                <w:szCs w:val="28"/>
              </w:rPr>
              <w:t>5,99</w:t>
            </w:r>
            <w:r w:rsidRPr="00736A76">
              <w:rPr>
                <w:rFonts w:ascii="Times New Roman" w:hAnsi="Times New Roman" w:cs="Times New Roman"/>
                <w:sz w:val="28"/>
                <w:szCs w:val="28"/>
                <w:u w:val="single"/>
              </w:rPr>
              <w:t>+</w:t>
            </w:r>
            <w:r w:rsidRPr="00736A76">
              <w:rPr>
                <w:rFonts w:ascii="Times New Roman" w:hAnsi="Times New Roman" w:cs="Times New Roman"/>
                <w:sz w:val="28"/>
                <w:szCs w:val="28"/>
              </w:rPr>
              <w:t>1,06</w:t>
            </w:r>
          </w:p>
        </w:tc>
      </w:tr>
    </w:tbl>
    <w:p w:rsidR="00F656CB" w:rsidRPr="001C06A3" w:rsidRDefault="00F656CB" w:rsidP="00A3658D">
      <w:pPr>
        <w:spacing w:before="200" w:line="360" w:lineRule="auto"/>
        <w:ind w:left="567"/>
        <w:rPr>
          <w:rFonts w:ascii="Times New Roman" w:hAnsi="Times New Roman" w:cs="Times New Roman"/>
          <w:color w:val="FF0000"/>
          <w:sz w:val="28"/>
          <w:szCs w:val="28"/>
          <w:lang w:val="uk-UA"/>
        </w:rPr>
      </w:pPr>
      <w:r w:rsidRPr="00A3658D">
        <w:rPr>
          <w:rFonts w:ascii="Times New Roman" w:hAnsi="Times New Roman" w:cs="Times New Roman"/>
          <w:sz w:val="28"/>
          <w:szCs w:val="28"/>
          <w:lang w:val="uk-UA"/>
        </w:rPr>
        <w:t>Прим</w:t>
      </w:r>
      <w:r w:rsidR="00A3658D">
        <w:rPr>
          <w:rFonts w:ascii="Times New Roman" w:hAnsi="Times New Roman" w:cs="Times New Roman"/>
          <w:sz w:val="28"/>
          <w:szCs w:val="28"/>
          <w:lang w:val="uk-UA"/>
        </w:rPr>
        <w:t>ітка</w:t>
      </w:r>
      <w:r w:rsidRPr="00A3658D">
        <w:rPr>
          <w:rFonts w:ascii="Times New Roman" w:hAnsi="Times New Roman" w:cs="Times New Roman"/>
          <w:sz w:val="28"/>
          <w:szCs w:val="28"/>
          <w:lang w:val="uk-UA"/>
        </w:rPr>
        <w:t xml:space="preserve">: </w:t>
      </w:r>
      <w:r w:rsidR="00A3658D">
        <w:rPr>
          <w:rFonts w:ascii="Times New Roman" w:hAnsi="Times New Roman" w:cs="Times New Roman"/>
          <w:sz w:val="28"/>
          <w:szCs w:val="28"/>
          <w:lang w:val="uk-UA"/>
        </w:rPr>
        <w:t xml:space="preserve">достовірність різниці  </w:t>
      </w:r>
      <w:r w:rsidRPr="00A3658D">
        <w:rPr>
          <w:rFonts w:ascii="Times New Roman" w:hAnsi="Times New Roman" w:cs="Times New Roman"/>
          <w:sz w:val="28"/>
          <w:szCs w:val="28"/>
          <w:vertAlign w:val="superscript"/>
        </w:rPr>
        <w:t>*</w:t>
      </w:r>
      <w:r w:rsidR="00A3658D">
        <w:rPr>
          <w:rFonts w:ascii="Times New Roman" w:hAnsi="Times New Roman" w:cs="Times New Roman"/>
          <w:sz w:val="28"/>
          <w:szCs w:val="28"/>
          <w:vertAlign w:val="superscript"/>
          <w:lang w:val="uk-UA"/>
        </w:rPr>
        <w:t xml:space="preserve"> </w:t>
      </w:r>
      <w:r w:rsidR="00A3658D" w:rsidRPr="00A3658D">
        <w:rPr>
          <w:rFonts w:ascii="Times New Roman" w:hAnsi="Times New Roman" w:cs="Times New Roman"/>
          <w:sz w:val="28"/>
          <w:szCs w:val="28"/>
          <w:lang w:val="uk-UA"/>
        </w:rPr>
        <w:t xml:space="preserve">- </w:t>
      </w:r>
      <w:r w:rsidRPr="00A3658D">
        <w:rPr>
          <w:rFonts w:ascii="Times New Roman" w:hAnsi="Times New Roman" w:cs="Times New Roman"/>
          <w:sz w:val="28"/>
          <w:szCs w:val="28"/>
        </w:rPr>
        <w:t>р&lt;0,05</w:t>
      </w:r>
      <w:r w:rsidR="001C06A3">
        <w:rPr>
          <w:rFonts w:ascii="Times New Roman" w:hAnsi="Times New Roman" w:cs="Times New Roman"/>
          <w:sz w:val="28"/>
          <w:szCs w:val="28"/>
          <w:lang w:val="uk-UA"/>
        </w:rPr>
        <w:t>.</w:t>
      </w:r>
    </w:p>
    <w:p w:rsidR="00F656CB" w:rsidRPr="00F656CB" w:rsidRDefault="00915B36" w:rsidP="00F656CB">
      <w:pPr>
        <w:pStyle w:val="a6"/>
        <w:spacing w:line="360" w:lineRule="auto"/>
        <w:ind w:left="0" w:firstLine="567"/>
        <w:rPr>
          <w:sz w:val="28"/>
          <w:szCs w:val="28"/>
        </w:rPr>
      </w:pPr>
      <w:r w:rsidRPr="00915B36">
        <w:rPr>
          <w:rStyle w:val="hps"/>
          <w:sz w:val="28"/>
          <w:szCs w:val="28"/>
          <w:lang w:val="uk-UA"/>
        </w:rPr>
        <w:t>Відзначено також, що</w:t>
      </w:r>
      <w:r w:rsidRPr="00915B36">
        <w:rPr>
          <w:sz w:val="28"/>
          <w:szCs w:val="28"/>
          <w:lang w:val="uk-UA"/>
        </w:rPr>
        <w:t xml:space="preserve"> </w:t>
      </w:r>
      <w:r w:rsidRPr="00915B36">
        <w:rPr>
          <w:rStyle w:val="hps"/>
          <w:sz w:val="28"/>
          <w:szCs w:val="28"/>
          <w:lang w:val="uk-UA"/>
        </w:rPr>
        <w:t>ФВ</w:t>
      </w:r>
      <w:r w:rsidRPr="00915B36">
        <w:rPr>
          <w:sz w:val="28"/>
          <w:szCs w:val="28"/>
          <w:lang w:val="uk-UA"/>
        </w:rPr>
        <w:t xml:space="preserve"> </w:t>
      </w:r>
      <w:r w:rsidRPr="00915B36">
        <w:rPr>
          <w:rStyle w:val="hps"/>
          <w:sz w:val="28"/>
          <w:szCs w:val="28"/>
          <w:lang w:val="uk-UA"/>
        </w:rPr>
        <w:t>лівого шлуночка</w:t>
      </w:r>
      <w:r w:rsidRPr="00915B36">
        <w:rPr>
          <w:sz w:val="28"/>
          <w:szCs w:val="28"/>
          <w:lang w:val="uk-UA"/>
        </w:rPr>
        <w:t xml:space="preserve"> </w:t>
      </w:r>
      <w:r w:rsidRPr="00915B36">
        <w:rPr>
          <w:rStyle w:val="hps"/>
          <w:sz w:val="28"/>
          <w:szCs w:val="28"/>
          <w:lang w:val="uk-UA"/>
        </w:rPr>
        <w:t>була вищою</w:t>
      </w:r>
      <w:r w:rsidRPr="00915B36">
        <w:rPr>
          <w:sz w:val="28"/>
          <w:szCs w:val="28"/>
          <w:lang w:val="uk-UA"/>
        </w:rPr>
        <w:t xml:space="preserve"> </w:t>
      </w:r>
      <w:r w:rsidRPr="00915B36">
        <w:rPr>
          <w:rStyle w:val="hps"/>
          <w:sz w:val="28"/>
          <w:szCs w:val="28"/>
          <w:lang w:val="uk-UA"/>
        </w:rPr>
        <w:t>у хворих</w:t>
      </w:r>
      <w:r w:rsidRPr="00915B36">
        <w:rPr>
          <w:sz w:val="28"/>
          <w:szCs w:val="28"/>
          <w:lang w:val="uk-UA"/>
        </w:rPr>
        <w:t xml:space="preserve"> </w:t>
      </w:r>
      <w:r w:rsidRPr="00915B36">
        <w:rPr>
          <w:rStyle w:val="hps"/>
          <w:sz w:val="28"/>
          <w:szCs w:val="28"/>
          <w:lang w:val="uk-UA"/>
        </w:rPr>
        <w:t>без</w:t>
      </w:r>
      <w:r w:rsidRPr="00915B36">
        <w:rPr>
          <w:sz w:val="28"/>
          <w:szCs w:val="28"/>
          <w:lang w:val="uk-UA"/>
        </w:rPr>
        <w:t xml:space="preserve"> </w:t>
      </w:r>
      <w:r w:rsidRPr="00915B36">
        <w:rPr>
          <w:rStyle w:val="hps"/>
          <w:sz w:val="28"/>
          <w:szCs w:val="28"/>
          <w:lang w:val="uk-UA"/>
        </w:rPr>
        <w:t>порушень обміну</w:t>
      </w:r>
      <w:r w:rsidRPr="00915B36">
        <w:rPr>
          <w:sz w:val="28"/>
          <w:szCs w:val="28"/>
          <w:lang w:val="uk-UA"/>
        </w:rPr>
        <w:t xml:space="preserve"> </w:t>
      </w:r>
      <w:r w:rsidRPr="00915B36">
        <w:rPr>
          <w:rStyle w:val="hps"/>
          <w:sz w:val="28"/>
          <w:szCs w:val="28"/>
          <w:lang w:val="uk-UA"/>
        </w:rPr>
        <w:t>ксантинів</w:t>
      </w:r>
      <w:r w:rsidRPr="00915B36">
        <w:rPr>
          <w:sz w:val="28"/>
          <w:szCs w:val="28"/>
          <w:lang w:val="uk-UA"/>
        </w:rPr>
        <w:t xml:space="preserve">, </w:t>
      </w:r>
      <w:r w:rsidRPr="00915B36">
        <w:rPr>
          <w:rStyle w:val="hps"/>
          <w:sz w:val="28"/>
          <w:szCs w:val="28"/>
          <w:lang w:val="uk-UA"/>
        </w:rPr>
        <w:t>в</w:t>
      </w:r>
      <w:r w:rsidRPr="00915B36">
        <w:rPr>
          <w:sz w:val="28"/>
          <w:szCs w:val="28"/>
          <w:lang w:val="uk-UA"/>
        </w:rPr>
        <w:t xml:space="preserve"> </w:t>
      </w:r>
      <w:r w:rsidRPr="00915B36">
        <w:rPr>
          <w:rStyle w:val="hps"/>
          <w:sz w:val="28"/>
          <w:szCs w:val="28"/>
          <w:lang w:val="uk-UA"/>
        </w:rPr>
        <w:t>порівнянні з хворими</w:t>
      </w:r>
      <w:r w:rsidRPr="00915B36">
        <w:rPr>
          <w:sz w:val="28"/>
          <w:szCs w:val="28"/>
          <w:lang w:val="uk-UA"/>
        </w:rPr>
        <w:t xml:space="preserve"> </w:t>
      </w:r>
      <w:r w:rsidRPr="00915B36">
        <w:rPr>
          <w:rStyle w:val="hps"/>
          <w:sz w:val="28"/>
          <w:szCs w:val="28"/>
          <w:lang w:val="uk-UA"/>
        </w:rPr>
        <w:t>з безсимптомною</w:t>
      </w:r>
      <w:r w:rsidRPr="00915B36">
        <w:rPr>
          <w:sz w:val="28"/>
          <w:szCs w:val="28"/>
          <w:lang w:val="uk-UA"/>
        </w:rPr>
        <w:t xml:space="preserve"> </w:t>
      </w:r>
      <w:r w:rsidRPr="00915B36">
        <w:rPr>
          <w:rStyle w:val="hps"/>
          <w:sz w:val="28"/>
          <w:szCs w:val="28"/>
          <w:lang w:val="uk-UA"/>
        </w:rPr>
        <w:t>гіперурикемією</w:t>
      </w:r>
      <w:r w:rsidR="00F656CB" w:rsidRPr="001C06A3">
        <w:rPr>
          <w:sz w:val="28"/>
          <w:szCs w:val="28"/>
          <w:lang w:val="uk-UA"/>
        </w:rPr>
        <w:t xml:space="preserve"> </w:t>
      </w:r>
      <w:r w:rsidR="00F656CB" w:rsidRPr="00F656CB">
        <w:rPr>
          <w:sz w:val="28"/>
          <w:szCs w:val="28"/>
        </w:rPr>
        <w:t>(р=0,05) (рис.</w:t>
      </w:r>
      <w:r w:rsidRPr="00915B36">
        <w:rPr>
          <w:sz w:val="28"/>
          <w:szCs w:val="28"/>
          <w:lang w:val="uk-UA"/>
        </w:rPr>
        <w:t xml:space="preserve"> </w:t>
      </w:r>
      <w:r>
        <w:rPr>
          <w:sz w:val="28"/>
          <w:szCs w:val="28"/>
          <w:lang w:val="uk-UA"/>
        </w:rPr>
        <w:t>3.1.2.</w:t>
      </w:r>
      <w:r w:rsidR="00F656CB" w:rsidRPr="00F656CB">
        <w:rPr>
          <w:sz w:val="28"/>
          <w:szCs w:val="28"/>
        </w:rPr>
        <w:t>2)</w:t>
      </w:r>
    </w:p>
    <w:p w:rsidR="00F656CB" w:rsidRPr="00F656CB" w:rsidRDefault="00F656CB" w:rsidP="00061BDB">
      <w:pPr>
        <w:pStyle w:val="a6"/>
        <w:spacing w:line="360" w:lineRule="auto"/>
        <w:ind w:left="375" w:firstLine="567"/>
        <w:rPr>
          <w:sz w:val="28"/>
          <w:szCs w:val="28"/>
          <w:lang w:val="en-US"/>
        </w:rPr>
      </w:pPr>
      <w:r w:rsidRPr="00736A76">
        <w:rPr>
          <w:noProof/>
          <w:lang w:eastAsia="ru-RU"/>
        </w:rPr>
        <w:drawing>
          <wp:inline distT="0" distB="0" distL="0" distR="0">
            <wp:extent cx="4572000" cy="2743200"/>
            <wp:effectExtent l="19050" t="0" r="1905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56CB" w:rsidRPr="005620CA" w:rsidRDefault="00F656CB" w:rsidP="008A541E">
      <w:pPr>
        <w:pStyle w:val="a6"/>
        <w:spacing w:before="200" w:line="360" w:lineRule="auto"/>
        <w:ind w:left="0" w:firstLine="567"/>
        <w:contextualSpacing w:val="0"/>
        <w:rPr>
          <w:sz w:val="28"/>
          <w:szCs w:val="28"/>
          <w:lang w:val="uk-UA"/>
        </w:rPr>
      </w:pPr>
      <w:r w:rsidRPr="00F656CB">
        <w:rPr>
          <w:sz w:val="28"/>
          <w:szCs w:val="28"/>
        </w:rPr>
        <w:t>Рис.</w:t>
      </w:r>
      <w:r w:rsidR="00915B36">
        <w:rPr>
          <w:sz w:val="28"/>
          <w:szCs w:val="28"/>
          <w:lang w:val="uk-UA"/>
        </w:rPr>
        <w:t xml:space="preserve"> 3.1.2.</w:t>
      </w:r>
      <w:r w:rsidR="00915B36" w:rsidRPr="00F656CB">
        <w:rPr>
          <w:sz w:val="28"/>
          <w:szCs w:val="28"/>
        </w:rPr>
        <w:t>2</w:t>
      </w:r>
      <w:r w:rsidRPr="00F656CB">
        <w:rPr>
          <w:sz w:val="28"/>
          <w:szCs w:val="28"/>
        </w:rPr>
        <w:t xml:space="preserve"> С</w:t>
      </w:r>
      <w:r w:rsidR="005620CA">
        <w:rPr>
          <w:sz w:val="28"/>
          <w:szCs w:val="28"/>
          <w:lang w:val="uk-UA"/>
        </w:rPr>
        <w:t>е</w:t>
      </w:r>
      <w:r w:rsidRPr="00F656CB">
        <w:rPr>
          <w:sz w:val="28"/>
          <w:szCs w:val="28"/>
        </w:rPr>
        <w:t>редн</w:t>
      </w:r>
      <w:r w:rsidR="005620CA">
        <w:rPr>
          <w:sz w:val="28"/>
          <w:szCs w:val="28"/>
          <w:lang w:val="uk-UA"/>
        </w:rPr>
        <w:t>і</w:t>
      </w:r>
      <w:r w:rsidRPr="00F656CB">
        <w:rPr>
          <w:sz w:val="28"/>
          <w:szCs w:val="28"/>
        </w:rPr>
        <w:t>й показ</w:t>
      </w:r>
      <w:r w:rsidR="005620CA">
        <w:rPr>
          <w:sz w:val="28"/>
          <w:szCs w:val="28"/>
          <w:lang w:val="uk-UA"/>
        </w:rPr>
        <w:t>ник</w:t>
      </w:r>
      <w:r w:rsidRPr="00F656CB">
        <w:rPr>
          <w:sz w:val="28"/>
          <w:szCs w:val="28"/>
        </w:rPr>
        <w:t xml:space="preserve"> фракц</w:t>
      </w:r>
      <w:r w:rsidR="005620CA">
        <w:rPr>
          <w:sz w:val="28"/>
          <w:szCs w:val="28"/>
          <w:lang w:val="uk-UA"/>
        </w:rPr>
        <w:t>ії</w:t>
      </w:r>
      <w:r w:rsidRPr="00F656CB">
        <w:rPr>
          <w:sz w:val="28"/>
          <w:szCs w:val="28"/>
        </w:rPr>
        <w:t xml:space="preserve"> в</w:t>
      </w:r>
      <w:r w:rsidR="005620CA">
        <w:rPr>
          <w:sz w:val="28"/>
          <w:szCs w:val="28"/>
          <w:lang w:val="uk-UA"/>
        </w:rPr>
        <w:t>икиду</w:t>
      </w:r>
      <w:r w:rsidRPr="00F656CB">
        <w:rPr>
          <w:sz w:val="28"/>
          <w:szCs w:val="28"/>
        </w:rPr>
        <w:t xml:space="preserve"> л</w:t>
      </w:r>
      <w:r w:rsidR="005620CA">
        <w:rPr>
          <w:sz w:val="28"/>
          <w:szCs w:val="28"/>
          <w:lang w:val="uk-UA"/>
        </w:rPr>
        <w:t>і</w:t>
      </w:r>
      <w:r w:rsidRPr="00F656CB">
        <w:rPr>
          <w:sz w:val="28"/>
          <w:szCs w:val="28"/>
        </w:rPr>
        <w:t xml:space="preserve">вого </w:t>
      </w:r>
      <w:r w:rsidR="005620CA">
        <w:rPr>
          <w:sz w:val="28"/>
          <w:szCs w:val="28"/>
          <w:lang w:val="uk-UA"/>
        </w:rPr>
        <w:t>шлуночка</w:t>
      </w:r>
      <w:r w:rsidRPr="00F656CB">
        <w:rPr>
          <w:sz w:val="28"/>
          <w:szCs w:val="28"/>
        </w:rPr>
        <w:t xml:space="preserve"> у </w:t>
      </w:r>
      <w:r w:rsidR="005620CA">
        <w:rPr>
          <w:sz w:val="28"/>
          <w:szCs w:val="28"/>
          <w:lang w:val="uk-UA"/>
        </w:rPr>
        <w:t>хворих</w:t>
      </w:r>
      <w:r w:rsidRPr="00F656CB">
        <w:rPr>
          <w:sz w:val="28"/>
          <w:szCs w:val="28"/>
        </w:rPr>
        <w:t xml:space="preserve"> </w:t>
      </w:r>
      <w:r w:rsidR="005620CA">
        <w:rPr>
          <w:sz w:val="28"/>
          <w:szCs w:val="28"/>
          <w:lang w:val="uk-UA"/>
        </w:rPr>
        <w:t>з</w:t>
      </w:r>
      <w:r w:rsidRPr="00F656CB">
        <w:rPr>
          <w:sz w:val="28"/>
          <w:szCs w:val="28"/>
        </w:rPr>
        <w:t xml:space="preserve"> </w:t>
      </w:r>
      <w:r w:rsidR="005620CA">
        <w:rPr>
          <w:sz w:val="28"/>
          <w:szCs w:val="28"/>
          <w:lang w:val="uk-UA"/>
        </w:rPr>
        <w:t>та</w:t>
      </w:r>
      <w:r w:rsidRPr="00F656CB">
        <w:rPr>
          <w:sz w:val="28"/>
          <w:szCs w:val="28"/>
        </w:rPr>
        <w:t xml:space="preserve"> без бе</w:t>
      </w:r>
      <w:r w:rsidR="005620CA">
        <w:rPr>
          <w:sz w:val="28"/>
          <w:szCs w:val="28"/>
          <w:lang w:val="uk-UA"/>
        </w:rPr>
        <w:t>з</w:t>
      </w:r>
      <w:r w:rsidRPr="00F656CB">
        <w:rPr>
          <w:sz w:val="28"/>
          <w:szCs w:val="28"/>
        </w:rPr>
        <w:t>симптомн</w:t>
      </w:r>
      <w:r w:rsidR="005620CA">
        <w:rPr>
          <w:sz w:val="28"/>
          <w:szCs w:val="28"/>
          <w:lang w:val="uk-UA"/>
        </w:rPr>
        <w:t>ої</w:t>
      </w:r>
      <w:r w:rsidRPr="00F656CB">
        <w:rPr>
          <w:sz w:val="28"/>
          <w:szCs w:val="28"/>
        </w:rPr>
        <w:t xml:space="preserve"> г</w:t>
      </w:r>
      <w:r w:rsidR="005620CA">
        <w:rPr>
          <w:sz w:val="28"/>
          <w:szCs w:val="28"/>
          <w:lang w:val="uk-UA"/>
        </w:rPr>
        <w:t>і</w:t>
      </w:r>
      <w:r w:rsidRPr="00F656CB">
        <w:rPr>
          <w:sz w:val="28"/>
          <w:szCs w:val="28"/>
        </w:rPr>
        <w:t>перурикем</w:t>
      </w:r>
      <w:r w:rsidR="005620CA">
        <w:rPr>
          <w:sz w:val="28"/>
          <w:szCs w:val="28"/>
          <w:lang w:val="uk-UA"/>
        </w:rPr>
        <w:t>ії</w:t>
      </w:r>
    </w:p>
    <w:p w:rsidR="00F656CB" w:rsidRPr="00F656CB" w:rsidRDefault="008A541E" w:rsidP="008A541E">
      <w:pPr>
        <w:pStyle w:val="a6"/>
        <w:spacing w:before="200" w:line="360" w:lineRule="auto"/>
        <w:ind w:left="0" w:firstLine="567"/>
        <w:contextualSpacing w:val="0"/>
        <w:rPr>
          <w:sz w:val="28"/>
          <w:szCs w:val="28"/>
        </w:rPr>
      </w:pPr>
      <w:r w:rsidRPr="008A541E">
        <w:rPr>
          <w:rStyle w:val="hps"/>
          <w:sz w:val="28"/>
          <w:szCs w:val="28"/>
          <w:lang w:val="uk-UA"/>
        </w:rPr>
        <w:lastRenderedPageBreak/>
        <w:t>Відзначена</w:t>
      </w:r>
      <w:r w:rsidRPr="008A541E">
        <w:rPr>
          <w:sz w:val="28"/>
          <w:szCs w:val="28"/>
          <w:lang w:val="uk-UA"/>
        </w:rPr>
        <w:t xml:space="preserve"> </w:t>
      </w:r>
      <w:r w:rsidRPr="008A541E">
        <w:rPr>
          <w:rStyle w:val="hps"/>
          <w:sz w:val="28"/>
          <w:szCs w:val="28"/>
          <w:lang w:val="uk-UA"/>
        </w:rPr>
        <w:t>тенденція до збільшення</w:t>
      </w:r>
      <w:r w:rsidRPr="008A541E">
        <w:rPr>
          <w:sz w:val="28"/>
          <w:szCs w:val="28"/>
          <w:lang w:val="uk-UA"/>
        </w:rPr>
        <w:t xml:space="preserve"> </w:t>
      </w:r>
      <w:r w:rsidRPr="008A541E">
        <w:rPr>
          <w:rStyle w:val="hps"/>
          <w:sz w:val="28"/>
          <w:szCs w:val="28"/>
          <w:lang w:val="uk-UA"/>
        </w:rPr>
        <w:t>рівня сечової</w:t>
      </w:r>
      <w:r w:rsidRPr="008A541E">
        <w:rPr>
          <w:sz w:val="28"/>
          <w:szCs w:val="28"/>
          <w:lang w:val="uk-UA"/>
        </w:rPr>
        <w:t xml:space="preserve"> </w:t>
      </w:r>
      <w:r w:rsidRPr="008A541E">
        <w:rPr>
          <w:rStyle w:val="hps"/>
          <w:sz w:val="28"/>
          <w:szCs w:val="28"/>
          <w:lang w:val="uk-UA"/>
        </w:rPr>
        <w:t>кислоти та</w:t>
      </w:r>
      <w:r w:rsidRPr="008A541E">
        <w:rPr>
          <w:sz w:val="28"/>
          <w:szCs w:val="28"/>
          <w:lang w:val="uk-UA"/>
        </w:rPr>
        <w:t xml:space="preserve"> </w:t>
      </w:r>
      <w:r w:rsidRPr="008A541E">
        <w:rPr>
          <w:rStyle w:val="hps"/>
          <w:sz w:val="28"/>
          <w:szCs w:val="28"/>
          <w:lang w:val="uk-UA"/>
        </w:rPr>
        <w:t>показників активності</w:t>
      </w:r>
      <w:r w:rsidRPr="008A541E">
        <w:rPr>
          <w:sz w:val="28"/>
          <w:szCs w:val="28"/>
          <w:lang w:val="uk-UA"/>
        </w:rPr>
        <w:t xml:space="preserve"> </w:t>
      </w:r>
      <w:r w:rsidRPr="008A541E">
        <w:rPr>
          <w:rStyle w:val="hps"/>
          <w:sz w:val="28"/>
          <w:szCs w:val="28"/>
          <w:lang w:val="uk-UA"/>
        </w:rPr>
        <w:t>ксантиноксидази</w:t>
      </w:r>
      <w:r w:rsidRPr="008A541E">
        <w:rPr>
          <w:sz w:val="28"/>
          <w:szCs w:val="28"/>
          <w:lang w:val="uk-UA"/>
        </w:rPr>
        <w:t xml:space="preserve"> </w:t>
      </w:r>
      <w:r w:rsidRPr="008A541E">
        <w:rPr>
          <w:rStyle w:val="hps"/>
          <w:sz w:val="28"/>
          <w:szCs w:val="28"/>
          <w:lang w:val="uk-UA"/>
        </w:rPr>
        <w:t>з функціональним</w:t>
      </w:r>
      <w:r w:rsidRPr="008A541E">
        <w:rPr>
          <w:sz w:val="28"/>
          <w:szCs w:val="28"/>
          <w:lang w:val="uk-UA"/>
        </w:rPr>
        <w:t xml:space="preserve"> </w:t>
      </w:r>
      <w:r w:rsidRPr="008A541E">
        <w:rPr>
          <w:rStyle w:val="hps"/>
          <w:sz w:val="28"/>
          <w:szCs w:val="28"/>
          <w:lang w:val="uk-UA"/>
        </w:rPr>
        <w:t>класом</w:t>
      </w:r>
      <w:r w:rsidRPr="008A541E">
        <w:rPr>
          <w:sz w:val="28"/>
          <w:szCs w:val="28"/>
          <w:lang w:val="uk-UA"/>
        </w:rPr>
        <w:t xml:space="preserve"> </w:t>
      </w:r>
      <w:r w:rsidRPr="008A541E">
        <w:rPr>
          <w:rStyle w:val="hps"/>
          <w:sz w:val="28"/>
          <w:szCs w:val="28"/>
          <w:lang w:val="uk-UA"/>
        </w:rPr>
        <w:t>ХСН.</w:t>
      </w:r>
      <w:r w:rsidRPr="008A541E">
        <w:rPr>
          <w:sz w:val="28"/>
          <w:szCs w:val="28"/>
          <w:lang w:val="uk-UA"/>
        </w:rPr>
        <w:t xml:space="preserve"> </w:t>
      </w:r>
      <w:r w:rsidRPr="008A541E">
        <w:rPr>
          <w:rStyle w:val="hps"/>
          <w:sz w:val="28"/>
          <w:szCs w:val="28"/>
          <w:lang w:val="uk-UA"/>
        </w:rPr>
        <w:t>Так,</w:t>
      </w:r>
      <w:r w:rsidRPr="008A541E">
        <w:rPr>
          <w:sz w:val="28"/>
          <w:szCs w:val="28"/>
          <w:lang w:val="uk-UA"/>
        </w:rPr>
        <w:t xml:space="preserve"> </w:t>
      </w:r>
      <w:r w:rsidRPr="008A541E">
        <w:rPr>
          <w:rStyle w:val="hps"/>
          <w:sz w:val="28"/>
          <w:szCs w:val="28"/>
          <w:lang w:val="uk-UA"/>
        </w:rPr>
        <w:t>у хворих з</w:t>
      </w:r>
      <w:r w:rsidRPr="008A541E">
        <w:rPr>
          <w:sz w:val="28"/>
          <w:szCs w:val="28"/>
          <w:lang w:val="uk-UA"/>
        </w:rPr>
        <w:t xml:space="preserve"> </w:t>
      </w:r>
      <w:r w:rsidRPr="008A541E">
        <w:rPr>
          <w:rStyle w:val="hps"/>
          <w:sz w:val="28"/>
          <w:szCs w:val="28"/>
          <w:lang w:val="uk-UA"/>
        </w:rPr>
        <w:t>функціональним класом</w:t>
      </w:r>
      <w:r w:rsidRPr="008A541E">
        <w:rPr>
          <w:sz w:val="28"/>
          <w:szCs w:val="28"/>
          <w:lang w:val="uk-UA"/>
        </w:rPr>
        <w:t xml:space="preserve"> </w:t>
      </w:r>
      <w:r w:rsidRPr="008A541E">
        <w:rPr>
          <w:rStyle w:val="hps"/>
          <w:sz w:val="28"/>
          <w:szCs w:val="28"/>
          <w:lang w:val="uk-UA"/>
        </w:rPr>
        <w:t>III</w:t>
      </w:r>
      <w:r w:rsidRPr="008A541E">
        <w:rPr>
          <w:sz w:val="28"/>
          <w:szCs w:val="28"/>
          <w:lang w:val="uk-UA"/>
        </w:rPr>
        <w:t xml:space="preserve"> </w:t>
      </w:r>
      <w:r w:rsidRPr="008A541E">
        <w:rPr>
          <w:rStyle w:val="hps"/>
          <w:sz w:val="28"/>
          <w:szCs w:val="28"/>
          <w:lang w:val="uk-UA"/>
        </w:rPr>
        <w:t>за NYHA</w:t>
      </w:r>
      <w:r w:rsidRPr="008A541E">
        <w:rPr>
          <w:sz w:val="28"/>
          <w:szCs w:val="28"/>
          <w:lang w:val="uk-UA"/>
        </w:rPr>
        <w:t xml:space="preserve"> </w:t>
      </w:r>
      <w:r w:rsidRPr="008A541E">
        <w:rPr>
          <w:rStyle w:val="hps"/>
          <w:sz w:val="28"/>
          <w:szCs w:val="28"/>
          <w:lang w:val="uk-UA"/>
        </w:rPr>
        <w:t>рівень сечової кислоти</w:t>
      </w:r>
      <w:r w:rsidRPr="008A541E">
        <w:rPr>
          <w:sz w:val="28"/>
          <w:szCs w:val="28"/>
          <w:lang w:val="uk-UA"/>
        </w:rPr>
        <w:t xml:space="preserve"> </w:t>
      </w:r>
      <w:r w:rsidRPr="008A541E">
        <w:rPr>
          <w:rStyle w:val="hps"/>
          <w:sz w:val="28"/>
          <w:szCs w:val="28"/>
          <w:lang w:val="uk-UA"/>
        </w:rPr>
        <w:t>був</w:t>
      </w:r>
      <w:r w:rsidRPr="008A541E">
        <w:rPr>
          <w:sz w:val="28"/>
          <w:szCs w:val="28"/>
          <w:lang w:val="uk-UA"/>
        </w:rPr>
        <w:t xml:space="preserve"> </w:t>
      </w:r>
      <w:r w:rsidRPr="008A541E">
        <w:rPr>
          <w:rStyle w:val="hps"/>
          <w:sz w:val="28"/>
          <w:szCs w:val="28"/>
          <w:lang w:val="uk-UA"/>
        </w:rPr>
        <w:t>достовірно вище</w:t>
      </w:r>
      <w:r w:rsidRPr="008A541E">
        <w:rPr>
          <w:sz w:val="28"/>
          <w:szCs w:val="28"/>
          <w:lang w:val="uk-UA"/>
        </w:rPr>
        <w:t xml:space="preserve"> </w:t>
      </w:r>
      <w:r w:rsidRPr="008A541E">
        <w:rPr>
          <w:rStyle w:val="hps"/>
          <w:sz w:val="28"/>
          <w:szCs w:val="28"/>
          <w:lang w:val="uk-UA"/>
        </w:rPr>
        <w:t>в порівнянні з групою</w:t>
      </w:r>
      <w:r w:rsidRPr="008A541E">
        <w:rPr>
          <w:sz w:val="28"/>
          <w:szCs w:val="28"/>
          <w:lang w:val="uk-UA"/>
        </w:rPr>
        <w:t xml:space="preserve"> </w:t>
      </w:r>
      <w:r w:rsidRPr="008A541E">
        <w:rPr>
          <w:rStyle w:val="hps"/>
          <w:sz w:val="28"/>
          <w:szCs w:val="28"/>
          <w:lang w:val="uk-UA"/>
        </w:rPr>
        <w:t>хворих з</w:t>
      </w:r>
      <w:r w:rsidRPr="008A541E">
        <w:rPr>
          <w:sz w:val="28"/>
          <w:szCs w:val="28"/>
          <w:lang w:val="uk-UA"/>
        </w:rPr>
        <w:t xml:space="preserve"> </w:t>
      </w:r>
      <w:r w:rsidRPr="008A541E">
        <w:rPr>
          <w:rStyle w:val="hps"/>
          <w:sz w:val="28"/>
          <w:szCs w:val="28"/>
          <w:lang w:val="uk-UA"/>
        </w:rPr>
        <w:t>ФК</w:t>
      </w:r>
      <w:r w:rsidRPr="008A541E">
        <w:rPr>
          <w:sz w:val="28"/>
          <w:szCs w:val="28"/>
          <w:lang w:val="uk-UA"/>
        </w:rPr>
        <w:t xml:space="preserve"> </w:t>
      </w:r>
      <w:r w:rsidRPr="008A541E">
        <w:rPr>
          <w:rStyle w:val="hps"/>
          <w:sz w:val="28"/>
          <w:szCs w:val="28"/>
          <w:lang w:val="uk-UA"/>
        </w:rPr>
        <w:t>II</w:t>
      </w:r>
      <w:r w:rsidRPr="008A541E">
        <w:rPr>
          <w:sz w:val="28"/>
          <w:szCs w:val="28"/>
          <w:lang w:val="uk-UA"/>
        </w:rPr>
        <w:t xml:space="preserve">. </w:t>
      </w:r>
      <w:r w:rsidRPr="008A541E">
        <w:rPr>
          <w:rStyle w:val="hps"/>
          <w:sz w:val="28"/>
          <w:szCs w:val="28"/>
          <w:lang w:val="uk-UA"/>
        </w:rPr>
        <w:t>Показники</w:t>
      </w:r>
      <w:r w:rsidRPr="008A541E">
        <w:rPr>
          <w:sz w:val="28"/>
          <w:szCs w:val="28"/>
          <w:lang w:val="uk-UA"/>
        </w:rPr>
        <w:t xml:space="preserve"> </w:t>
      </w:r>
      <w:r w:rsidRPr="008A541E">
        <w:rPr>
          <w:rStyle w:val="hps"/>
          <w:sz w:val="28"/>
          <w:szCs w:val="28"/>
          <w:lang w:val="uk-UA"/>
        </w:rPr>
        <w:t>активності</w:t>
      </w:r>
      <w:r w:rsidRPr="008A541E">
        <w:rPr>
          <w:sz w:val="28"/>
          <w:szCs w:val="28"/>
          <w:lang w:val="uk-UA"/>
        </w:rPr>
        <w:t xml:space="preserve"> </w:t>
      </w:r>
      <w:r w:rsidRPr="008A541E">
        <w:rPr>
          <w:rStyle w:val="hps"/>
          <w:sz w:val="28"/>
          <w:szCs w:val="28"/>
          <w:lang w:val="uk-UA"/>
        </w:rPr>
        <w:t>ксантиноксидази</w:t>
      </w:r>
      <w:r w:rsidRPr="008A541E">
        <w:rPr>
          <w:sz w:val="28"/>
          <w:szCs w:val="28"/>
          <w:lang w:val="uk-UA"/>
        </w:rPr>
        <w:t xml:space="preserve"> </w:t>
      </w:r>
      <w:r w:rsidRPr="008A541E">
        <w:rPr>
          <w:rStyle w:val="hps"/>
          <w:sz w:val="28"/>
          <w:szCs w:val="28"/>
          <w:lang w:val="uk-UA"/>
        </w:rPr>
        <w:t>були</w:t>
      </w:r>
      <w:r w:rsidRPr="008A541E">
        <w:rPr>
          <w:sz w:val="28"/>
          <w:szCs w:val="28"/>
          <w:lang w:val="uk-UA"/>
        </w:rPr>
        <w:t xml:space="preserve"> </w:t>
      </w:r>
      <w:r w:rsidRPr="008A541E">
        <w:rPr>
          <w:rStyle w:val="hps"/>
          <w:sz w:val="28"/>
          <w:szCs w:val="28"/>
          <w:lang w:val="uk-UA"/>
        </w:rPr>
        <w:t>також</w:t>
      </w:r>
      <w:r w:rsidRPr="008A541E">
        <w:rPr>
          <w:sz w:val="28"/>
          <w:szCs w:val="28"/>
          <w:lang w:val="uk-UA"/>
        </w:rPr>
        <w:t xml:space="preserve"> </w:t>
      </w:r>
      <w:r w:rsidRPr="008A541E">
        <w:rPr>
          <w:rStyle w:val="hps"/>
          <w:sz w:val="28"/>
          <w:szCs w:val="28"/>
          <w:lang w:val="uk-UA"/>
        </w:rPr>
        <w:t>вище</w:t>
      </w:r>
      <w:r w:rsidRPr="008A541E">
        <w:rPr>
          <w:sz w:val="28"/>
          <w:szCs w:val="28"/>
          <w:lang w:val="uk-UA"/>
        </w:rPr>
        <w:t xml:space="preserve"> </w:t>
      </w:r>
      <w:r w:rsidRPr="008A541E">
        <w:rPr>
          <w:rStyle w:val="hps"/>
          <w:sz w:val="28"/>
          <w:szCs w:val="28"/>
          <w:lang w:val="uk-UA"/>
        </w:rPr>
        <w:t>у хворих з</w:t>
      </w:r>
      <w:r w:rsidRPr="008A541E">
        <w:rPr>
          <w:sz w:val="28"/>
          <w:szCs w:val="28"/>
          <w:lang w:val="uk-UA"/>
        </w:rPr>
        <w:t xml:space="preserve"> </w:t>
      </w:r>
      <w:r w:rsidRPr="008A541E">
        <w:rPr>
          <w:rStyle w:val="hps"/>
          <w:sz w:val="28"/>
          <w:szCs w:val="28"/>
          <w:lang w:val="uk-UA"/>
        </w:rPr>
        <w:t>ФК</w:t>
      </w:r>
      <w:r w:rsidRPr="008A541E">
        <w:rPr>
          <w:sz w:val="28"/>
          <w:szCs w:val="28"/>
          <w:lang w:val="uk-UA"/>
        </w:rPr>
        <w:t xml:space="preserve"> </w:t>
      </w:r>
      <w:r w:rsidRPr="008A541E">
        <w:rPr>
          <w:rStyle w:val="hps"/>
          <w:sz w:val="28"/>
          <w:szCs w:val="28"/>
          <w:lang w:val="uk-UA"/>
        </w:rPr>
        <w:t>III,</w:t>
      </w:r>
      <w:r w:rsidRPr="008A541E">
        <w:rPr>
          <w:sz w:val="28"/>
          <w:szCs w:val="28"/>
          <w:lang w:val="uk-UA"/>
        </w:rPr>
        <w:t xml:space="preserve"> </w:t>
      </w:r>
      <w:r w:rsidRPr="008A541E">
        <w:rPr>
          <w:rStyle w:val="hps"/>
          <w:sz w:val="28"/>
          <w:szCs w:val="28"/>
          <w:lang w:val="uk-UA"/>
        </w:rPr>
        <w:t>проте не досягли</w:t>
      </w:r>
      <w:r w:rsidRPr="008A541E">
        <w:rPr>
          <w:sz w:val="28"/>
          <w:szCs w:val="28"/>
          <w:lang w:val="uk-UA"/>
        </w:rPr>
        <w:t xml:space="preserve"> </w:t>
      </w:r>
      <w:r w:rsidRPr="008A541E">
        <w:rPr>
          <w:rStyle w:val="hps"/>
          <w:sz w:val="28"/>
          <w:szCs w:val="28"/>
          <w:lang w:val="uk-UA"/>
        </w:rPr>
        <w:t>достовірності</w:t>
      </w:r>
      <w:r w:rsidRPr="00F656CB">
        <w:rPr>
          <w:sz w:val="28"/>
          <w:szCs w:val="28"/>
        </w:rPr>
        <w:t xml:space="preserve"> </w:t>
      </w:r>
      <w:r>
        <w:rPr>
          <w:sz w:val="28"/>
          <w:szCs w:val="28"/>
        </w:rPr>
        <w:t xml:space="preserve">(табл. </w:t>
      </w:r>
      <w:r>
        <w:rPr>
          <w:sz w:val="28"/>
          <w:szCs w:val="28"/>
          <w:lang w:val="uk-UA"/>
        </w:rPr>
        <w:t>3.</w:t>
      </w:r>
      <w:r w:rsidRPr="00F656CB">
        <w:rPr>
          <w:sz w:val="28"/>
          <w:szCs w:val="28"/>
        </w:rPr>
        <w:t>1</w:t>
      </w:r>
      <w:r>
        <w:rPr>
          <w:sz w:val="28"/>
          <w:szCs w:val="28"/>
          <w:lang w:val="uk-UA"/>
        </w:rPr>
        <w:t>.2.2</w:t>
      </w:r>
      <w:r w:rsidR="00F656CB" w:rsidRPr="00F656CB">
        <w:rPr>
          <w:sz w:val="28"/>
          <w:szCs w:val="28"/>
        </w:rPr>
        <w:t xml:space="preserve">). </w:t>
      </w:r>
    </w:p>
    <w:p w:rsidR="00F656CB" w:rsidRPr="008A541E" w:rsidRDefault="00F656CB" w:rsidP="00F656CB">
      <w:pPr>
        <w:spacing w:line="360" w:lineRule="auto"/>
        <w:jc w:val="right"/>
        <w:rPr>
          <w:rFonts w:ascii="Times New Roman" w:hAnsi="Times New Roman" w:cs="Times New Roman"/>
          <w:sz w:val="28"/>
          <w:szCs w:val="28"/>
          <w:lang w:val="uk-UA"/>
        </w:rPr>
      </w:pPr>
      <w:r w:rsidRPr="008A541E">
        <w:rPr>
          <w:rFonts w:ascii="Times New Roman" w:hAnsi="Times New Roman" w:cs="Times New Roman"/>
          <w:sz w:val="28"/>
          <w:szCs w:val="28"/>
        </w:rPr>
        <w:t>Табл</w:t>
      </w:r>
      <w:r w:rsidR="008A541E" w:rsidRPr="008A541E">
        <w:rPr>
          <w:rFonts w:ascii="Times New Roman" w:hAnsi="Times New Roman" w:cs="Times New Roman"/>
          <w:sz w:val="28"/>
          <w:szCs w:val="28"/>
          <w:lang w:val="uk-UA"/>
        </w:rPr>
        <w:t>иця</w:t>
      </w:r>
      <w:r w:rsidRPr="008A541E">
        <w:rPr>
          <w:rFonts w:ascii="Times New Roman" w:hAnsi="Times New Roman" w:cs="Times New Roman"/>
          <w:sz w:val="28"/>
          <w:szCs w:val="28"/>
        </w:rPr>
        <w:t xml:space="preserve"> </w:t>
      </w:r>
      <w:r w:rsidR="008A541E" w:rsidRPr="008A541E">
        <w:rPr>
          <w:rFonts w:ascii="Times New Roman" w:hAnsi="Times New Roman" w:cs="Times New Roman"/>
          <w:sz w:val="28"/>
          <w:szCs w:val="28"/>
          <w:lang w:val="uk-UA"/>
        </w:rPr>
        <w:t>3.</w:t>
      </w:r>
      <w:r w:rsidR="008A541E" w:rsidRPr="008A541E">
        <w:rPr>
          <w:rFonts w:ascii="Times New Roman" w:hAnsi="Times New Roman" w:cs="Times New Roman"/>
          <w:sz w:val="28"/>
          <w:szCs w:val="28"/>
        </w:rPr>
        <w:t>1</w:t>
      </w:r>
      <w:r w:rsidR="008A541E" w:rsidRPr="008A541E">
        <w:rPr>
          <w:rFonts w:ascii="Times New Roman" w:hAnsi="Times New Roman" w:cs="Times New Roman"/>
          <w:sz w:val="28"/>
          <w:szCs w:val="28"/>
          <w:lang w:val="uk-UA"/>
        </w:rPr>
        <w:t>.2.2</w:t>
      </w:r>
      <w:r w:rsidRPr="008A541E">
        <w:rPr>
          <w:rFonts w:ascii="Times New Roman" w:hAnsi="Times New Roman" w:cs="Times New Roman"/>
          <w:sz w:val="28"/>
          <w:szCs w:val="28"/>
        </w:rPr>
        <w:t xml:space="preserve"> </w:t>
      </w:r>
    </w:p>
    <w:p w:rsidR="00F656CB" w:rsidRPr="008A541E" w:rsidRDefault="00F656CB" w:rsidP="00F656CB">
      <w:pPr>
        <w:spacing w:line="360" w:lineRule="auto"/>
        <w:jc w:val="center"/>
        <w:rPr>
          <w:rFonts w:ascii="Times New Roman" w:hAnsi="Times New Roman" w:cs="Times New Roman"/>
          <w:sz w:val="28"/>
          <w:szCs w:val="28"/>
        </w:rPr>
      </w:pPr>
      <w:r w:rsidRPr="008A541E">
        <w:rPr>
          <w:rFonts w:ascii="Times New Roman" w:hAnsi="Times New Roman" w:cs="Times New Roman"/>
          <w:sz w:val="28"/>
          <w:szCs w:val="28"/>
        </w:rPr>
        <w:t>С</w:t>
      </w:r>
      <w:r w:rsidR="008A541E">
        <w:rPr>
          <w:rFonts w:ascii="Times New Roman" w:hAnsi="Times New Roman" w:cs="Times New Roman"/>
          <w:sz w:val="28"/>
          <w:szCs w:val="28"/>
          <w:lang w:val="uk-UA"/>
        </w:rPr>
        <w:t>е</w:t>
      </w:r>
      <w:r w:rsidRPr="008A541E">
        <w:rPr>
          <w:rFonts w:ascii="Times New Roman" w:hAnsi="Times New Roman" w:cs="Times New Roman"/>
          <w:sz w:val="28"/>
          <w:szCs w:val="28"/>
        </w:rPr>
        <w:t>редн</w:t>
      </w:r>
      <w:r w:rsidR="008A541E">
        <w:rPr>
          <w:rFonts w:ascii="Times New Roman" w:hAnsi="Times New Roman" w:cs="Times New Roman"/>
          <w:sz w:val="28"/>
          <w:szCs w:val="28"/>
          <w:lang w:val="uk-UA"/>
        </w:rPr>
        <w:t>і</w:t>
      </w:r>
      <w:r w:rsidRPr="008A541E">
        <w:rPr>
          <w:rFonts w:ascii="Times New Roman" w:hAnsi="Times New Roman" w:cs="Times New Roman"/>
          <w:sz w:val="28"/>
          <w:szCs w:val="28"/>
        </w:rPr>
        <w:t xml:space="preserve"> </w:t>
      </w:r>
      <w:proofErr w:type="gramStart"/>
      <w:r w:rsidR="008A541E">
        <w:rPr>
          <w:rFonts w:ascii="Times New Roman" w:hAnsi="Times New Roman" w:cs="Times New Roman"/>
          <w:sz w:val="28"/>
          <w:szCs w:val="28"/>
          <w:lang w:val="uk-UA"/>
        </w:rPr>
        <w:t>р</w:t>
      </w:r>
      <w:proofErr w:type="gramEnd"/>
      <w:r w:rsidR="008A541E">
        <w:rPr>
          <w:rFonts w:ascii="Times New Roman" w:hAnsi="Times New Roman" w:cs="Times New Roman"/>
          <w:sz w:val="28"/>
          <w:szCs w:val="28"/>
          <w:lang w:val="uk-UA"/>
        </w:rPr>
        <w:t>івні</w:t>
      </w:r>
      <w:r w:rsidRPr="008A541E">
        <w:rPr>
          <w:rFonts w:ascii="Times New Roman" w:hAnsi="Times New Roman" w:cs="Times New Roman"/>
          <w:sz w:val="28"/>
          <w:szCs w:val="28"/>
        </w:rPr>
        <w:t xml:space="preserve"> </w:t>
      </w:r>
      <w:r w:rsidR="008A541E">
        <w:rPr>
          <w:rFonts w:ascii="Times New Roman" w:hAnsi="Times New Roman" w:cs="Times New Roman"/>
          <w:sz w:val="28"/>
          <w:szCs w:val="28"/>
          <w:lang w:val="uk-UA"/>
        </w:rPr>
        <w:t>сечової</w:t>
      </w:r>
      <w:r w:rsidRPr="008A541E">
        <w:rPr>
          <w:rFonts w:ascii="Times New Roman" w:hAnsi="Times New Roman" w:cs="Times New Roman"/>
          <w:sz w:val="28"/>
          <w:szCs w:val="28"/>
        </w:rPr>
        <w:t xml:space="preserve"> </w:t>
      </w:r>
      <w:r w:rsidR="008A541E">
        <w:rPr>
          <w:rFonts w:ascii="Times New Roman" w:hAnsi="Times New Roman" w:cs="Times New Roman"/>
          <w:sz w:val="28"/>
          <w:szCs w:val="28"/>
          <w:lang w:val="uk-UA"/>
        </w:rPr>
        <w:t>кислоти</w:t>
      </w:r>
      <w:r w:rsidRPr="008A541E">
        <w:rPr>
          <w:rFonts w:ascii="Times New Roman" w:hAnsi="Times New Roman" w:cs="Times New Roman"/>
          <w:sz w:val="28"/>
          <w:szCs w:val="28"/>
        </w:rPr>
        <w:t xml:space="preserve"> </w:t>
      </w:r>
      <w:r w:rsidR="008A541E">
        <w:rPr>
          <w:rFonts w:ascii="Times New Roman" w:hAnsi="Times New Roman" w:cs="Times New Roman"/>
          <w:sz w:val="28"/>
          <w:szCs w:val="28"/>
          <w:lang w:val="uk-UA"/>
        </w:rPr>
        <w:t>та</w:t>
      </w:r>
      <w:r w:rsidRPr="008A541E">
        <w:rPr>
          <w:rFonts w:ascii="Times New Roman" w:hAnsi="Times New Roman" w:cs="Times New Roman"/>
          <w:sz w:val="28"/>
          <w:szCs w:val="28"/>
        </w:rPr>
        <w:t xml:space="preserve"> </w:t>
      </w:r>
      <w:r w:rsidR="008A541E">
        <w:rPr>
          <w:rFonts w:ascii="Times New Roman" w:hAnsi="Times New Roman" w:cs="Times New Roman"/>
          <w:sz w:val="28"/>
          <w:szCs w:val="28"/>
          <w:lang w:val="uk-UA"/>
        </w:rPr>
        <w:t>показників</w:t>
      </w:r>
      <w:r w:rsidRPr="008A541E">
        <w:rPr>
          <w:rFonts w:ascii="Times New Roman" w:hAnsi="Times New Roman" w:cs="Times New Roman"/>
          <w:sz w:val="28"/>
          <w:szCs w:val="28"/>
        </w:rPr>
        <w:t xml:space="preserve"> </w:t>
      </w:r>
      <w:r w:rsidR="008A541E">
        <w:rPr>
          <w:rFonts w:ascii="Times New Roman" w:hAnsi="Times New Roman" w:cs="Times New Roman"/>
          <w:sz w:val="28"/>
          <w:szCs w:val="28"/>
          <w:lang w:val="uk-UA"/>
        </w:rPr>
        <w:t>активнсоті</w:t>
      </w:r>
      <w:r w:rsidRPr="008A541E">
        <w:rPr>
          <w:rFonts w:ascii="Times New Roman" w:hAnsi="Times New Roman" w:cs="Times New Roman"/>
          <w:sz w:val="28"/>
          <w:szCs w:val="28"/>
        </w:rPr>
        <w:t xml:space="preserve"> </w:t>
      </w:r>
      <w:r w:rsidR="008A541E">
        <w:rPr>
          <w:rFonts w:ascii="Times New Roman" w:hAnsi="Times New Roman" w:cs="Times New Roman"/>
          <w:sz w:val="28"/>
          <w:szCs w:val="28"/>
          <w:lang w:val="uk-UA"/>
        </w:rPr>
        <w:t>ксантиноксидази</w:t>
      </w:r>
      <w:r w:rsidRPr="008A541E">
        <w:rPr>
          <w:rFonts w:ascii="Times New Roman" w:hAnsi="Times New Roman" w:cs="Times New Roman"/>
          <w:sz w:val="28"/>
          <w:szCs w:val="28"/>
        </w:rPr>
        <w:t xml:space="preserve"> </w:t>
      </w:r>
      <w:r w:rsidR="008A541E">
        <w:rPr>
          <w:rFonts w:ascii="Times New Roman" w:hAnsi="Times New Roman" w:cs="Times New Roman"/>
          <w:sz w:val="28"/>
          <w:szCs w:val="28"/>
          <w:lang w:val="uk-UA"/>
        </w:rPr>
        <w:t>залежно</w:t>
      </w:r>
      <w:r w:rsidRPr="008A541E">
        <w:rPr>
          <w:rFonts w:ascii="Times New Roman" w:hAnsi="Times New Roman" w:cs="Times New Roman"/>
          <w:sz w:val="28"/>
          <w:szCs w:val="28"/>
        </w:rPr>
        <w:t xml:space="preserve"> </w:t>
      </w:r>
      <w:r w:rsidR="008A541E">
        <w:rPr>
          <w:rFonts w:ascii="Times New Roman" w:hAnsi="Times New Roman" w:cs="Times New Roman"/>
          <w:sz w:val="28"/>
          <w:szCs w:val="28"/>
          <w:lang w:val="uk-UA"/>
        </w:rPr>
        <w:t>від</w:t>
      </w:r>
      <w:r w:rsidRPr="008A541E">
        <w:rPr>
          <w:rFonts w:ascii="Times New Roman" w:hAnsi="Times New Roman" w:cs="Times New Roman"/>
          <w:sz w:val="28"/>
          <w:szCs w:val="28"/>
        </w:rPr>
        <w:t xml:space="preserve"> </w:t>
      </w:r>
      <w:r w:rsidR="008A541E">
        <w:rPr>
          <w:rFonts w:ascii="Times New Roman" w:hAnsi="Times New Roman" w:cs="Times New Roman"/>
          <w:sz w:val="28"/>
          <w:szCs w:val="28"/>
          <w:lang w:val="uk-UA"/>
        </w:rPr>
        <w:t>функціонального класу</w:t>
      </w:r>
      <w:r w:rsidRPr="008A541E">
        <w:rPr>
          <w:rFonts w:ascii="Times New Roman" w:hAnsi="Times New Roman" w:cs="Times New Roman"/>
          <w:sz w:val="28"/>
          <w:szCs w:val="28"/>
        </w:rPr>
        <w:t xml:space="preserve"> ХСН.</w:t>
      </w:r>
    </w:p>
    <w:tbl>
      <w:tblPr>
        <w:tblStyle w:val="ae"/>
        <w:tblW w:w="0" w:type="auto"/>
        <w:tblLook w:val="04A0"/>
      </w:tblPr>
      <w:tblGrid>
        <w:gridCol w:w="3189"/>
        <w:gridCol w:w="3190"/>
        <w:gridCol w:w="3191"/>
      </w:tblGrid>
      <w:tr w:rsidR="008A541E" w:rsidRPr="00736A76" w:rsidTr="00F656CB">
        <w:tc>
          <w:tcPr>
            <w:tcW w:w="3190" w:type="dxa"/>
            <w:vAlign w:val="center"/>
          </w:tcPr>
          <w:p w:rsidR="008A541E" w:rsidRPr="00736A76" w:rsidRDefault="008A541E" w:rsidP="00F656CB">
            <w:pPr>
              <w:spacing w:line="360" w:lineRule="auto"/>
              <w:jc w:val="center"/>
              <w:rPr>
                <w:rFonts w:ascii="Times New Roman" w:hAnsi="Times New Roman" w:cs="Times New Roman"/>
                <w:sz w:val="28"/>
                <w:szCs w:val="28"/>
              </w:rPr>
            </w:pPr>
            <w:r w:rsidRPr="00736A76">
              <w:rPr>
                <w:rFonts w:ascii="Times New Roman" w:hAnsi="Times New Roman" w:cs="Times New Roman"/>
                <w:sz w:val="28"/>
                <w:szCs w:val="28"/>
              </w:rPr>
              <w:t>ФК</w:t>
            </w:r>
          </w:p>
        </w:tc>
        <w:tc>
          <w:tcPr>
            <w:tcW w:w="3190" w:type="dxa"/>
            <w:vAlign w:val="center"/>
          </w:tcPr>
          <w:p w:rsidR="008A541E" w:rsidRPr="00736A76" w:rsidRDefault="008A541E" w:rsidP="008A541E">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Сечова кислота</w:t>
            </w:r>
            <w:r w:rsidRPr="00736A76">
              <w:rPr>
                <w:rFonts w:ascii="Times New Roman" w:hAnsi="Times New Roman" w:cs="Times New Roman"/>
                <w:sz w:val="28"/>
                <w:szCs w:val="28"/>
              </w:rPr>
              <w:t>, мг/дл</w:t>
            </w:r>
          </w:p>
        </w:tc>
        <w:tc>
          <w:tcPr>
            <w:tcW w:w="3191" w:type="dxa"/>
            <w:vAlign w:val="center"/>
          </w:tcPr>
          <w:p w:rsidR="008A541E" w:rsidRPr="00736A76" w:rsidRDefault="008A541E" w:rsidP="008A541E">
            <w:pPr>
              <w:spacing w:line="360" w:lineRule="auto"/>
              <w:jc w:val="center"/>
              <w:rPr>
                <w:rFonts w:ascii="Times New Roman" w:hAnsi="Times New Roman" w:cs="Times New Roman"/>
                <w:sz w:val="28"/>
                <w:szCs w:val="28"/>
              </w:rPr>
            </w:pPr>
            <w:r w:rsidRPr="00736A76">
              <w:rPr>
                <w:rFonts w:ascii="Times New Roman" w:hAnsi="Times New Roman" w:cs="Times New Roman"/>
                <w:sz w:val="28"/>
                <w:szCs w:val="28"/>
              </w:rPr>
              <w:t>Активн</w:t>
            </w:r>
            <w:r>
              <w:rPr>
                <w:rFonts w:ascii="Times New Roman" w:hAnsi="Times New Roman" w:cs="Times New Roman"/>
                <w:sz w:val="28"/>
                <w:szCs w:val="28"/>
                <w:lang w:val="uk-UA"/>
              </w:rPr>
              <w:t>і</w:t>
            </w:r>
            <w:r w:rsidRPr="00736A76">
              <w:rPr>
                <w:rFonts w:ascii="Times New Roman" w:hAnsi="Times New Roman" w:cs="Times New Roman"/>
                <w:sz w:val="28"/>
                <w:szCs w:val="28"/>
              </w:rPr>
              <w:t>сть ксантиноксидаз</w:t>
            </w:r>
            <w:r>
              <w:rPr>
                <w:rFonts w:ascii="Times New Roman" w:hAnsi="Times New Roman" w:cs="Times New Roman"/>
                <w:sz w:val="28"/>
                <w:szCs w:val="28"/>
                <w:lang w:val="uk-UA"/>
              </w:rPr>
              <w:t>и</w:t>
            </w:r>
            <w:r w:rsidRPr="00736A76">
              <w:rPr>
                <w:rFonts w:ascii="Times New Roman" w:hAnsi="Times New Roman" w:cs="Times New Roman"/>
                <w:sz w:val="28"/>
                <w:szCs w:val="28"/>
              </w:rPr>
              <w:t>, м</w:t>
            </w:r>
            <w:r>
              <w:rPr>
                <w:rFonts w:ascii="Times New Roman" w:hAnsi="Times New Roman" w:cs="Times New Roman"/>
                <w:sz w:val="28"/>
                <w:szCs w:val="28"/>
                <w:lang w:val="uk-UA"/>
              </w:rPr>
              <w:t>О</w:t>
            </w:r>
            <w:r w:rsidRPr="00736A76">
              <w:rPr>
                <w:rFonts w:ascii="Times New Roman" w:hAnsi="Times New Roman" w:cs="Times New Roman"/>
                <w:sz w:val="28"/>
                <w:szCs w:val="28"/>
              </w:rPr>
              <w:t>/мл</w:t>
            </w:r>
          </w:p>
        </w:tc>
      </w:tr>
      <w:tr w:rsidR="00F656CB" w:rsidRPr="00736A76" w:rsidTr="00F656CB">
        <w:tc>
          <w:tcPr>
            <w:tcW w:w="3190" w:type="dxa"/>
            <w:vAlign w:val="center"/>
          </w:tcPr>
          <w:p w:rsidR="00F656CB" w:rsidRPr="00736A76" w:rsidRDefault="00F656CB" w:rsidP="00F656CB">
            <w:pPr>
              <w:spacing w:line="360" w:lineRule="auto"/>
              <w:jc w:val="center"/>
              <w:rPr>
                <w:rFonts w:ascii="Times New Roman" w:hAnsi="Times New Roman" w:cs="Times New Roman"/>
                <w:sz w:val="28"/>
                <w:szCs w:val="28"/>
              </w:rPr>
            </w:pPr>
            <w:r w:rsidRPr="00736A76">
              <w:rPr>
                <w:rFonts w:ascii="Times New Roman" w:hAnsi="Times New Roman" w:cs="Times New Roman"/>
                <w:sz w:val="28"/>
                <w:szCs w:val="28"/>
                <w:lang w:val="en-US"/>
              </w:rPr>
              <w:t>II</w:t>
            </w:r>
          </w:p>
        </w:tc>
        <w:tc>
          <w:tcPr>
            <w:tcW w:w="3190" w:type="dxa"/>
            <w:vAlign w:val="center"/>
          </w:tcPr>
          <w:p w:rsidR="00F656CB" w:rsidRPr="00CB0AE2" w:rsidRDefault="00F656CB" w:rsidP="00F656CB">
            <w:pPr>
              <w:spacing w:line="360" w:lineRule="auto"/>
              <w:jc w:val="center"/>
              <w:rPr>
                <w:rFonts w:ascii="Times New Roman" w:hAnsi="Times New Roman" w:cs="Times New Roman"/>
                <w:sz w:val="28"/>
                <w:szCs w:val="28"/>
                <w:vertAlign w:val="superscript"/>
              </w:rPr>
            </w:pPr>
            <w:r w:rsidRPr="00736A76">
              <w:rPr>
                <w:rFonts w:ascii="Times New Roman" w:hAnsi="Times New Roman" w:cs="Times New Roman"/>
                <w:sz w:val="28"/>
                <w:szCs w:val="28"/>
              </w:rPr>
              <w:t>6,88</w:t>
            </w:r>
            <w:r w:rsidRPr="00736A76">
              <w:rPr>
                <w:rFonts w:ascii="Times New Roman" w:hAnsi="Times New Roman" w:cs="Times New Roman"/>
                <w:sz w:val="28"/>
                <w:szCs w:val="28"/>
                <w:u w:val="single"/>
              </w:rPr>
              <w:t>+</w:t>
            </w:r>
            <w:r w:rsidRPr="00736A76">
              <w:rPr>
                <w:rFonts w:ascii="Times New Roman" w:hAnsi="Times New Roman" w:cs="Times New Roman"/>
                <w:sz w:val="28"/>
                <w:szCs w:val="28"/>
              </w:rPr>
              <w:t>0,25</w:t>
            </w:r>
            <w:r w:rsidRPr="00CB0AE2">
              <w:rPr>
                <w:rFonts w:ascii="Times New Roman" w:hAnsi="Times New Roman" w:cs="Times New Roman"/>
                <w:sz w:val="28"/>
                <w:szCs w:val="28"/>
                <w:vertAlign w:val="superscript"/>
              </w:rPr>
              <w:t>*</w:t>
            </w:r>
          </w:p>
        </w:tc>
        <w:tc>
          <w:tcPr>
            <w:tcW w:w="3191" w:type="dxa"/>
            <w:vAlign w:val="center"/>
          </w:tcPr>
          <w:p w:rsidR="00F656CB" w:rsidRPr="00B8479E" w:rsidRDefault="00F656CB" w:rsidP="00F656CB">
            <w:pPr>
              <w:spacing w:line="360" w:lineRule="auto"/>
              <w:jc w:val="center"/>
              <w:rPr>
                <w:rFonts w:ascii="Times New Roman" w:hAnsi="Times New Roman" w:cs="Times New Roman"/>
                <w:sz w:val="28"/>
                <w:szCs w:val="28"/>
                <w:vertAlign w:val="superscript"/>
                <w:lang w:val="uk-UA"/>
              </w:rPr>
            </w:pPr>
            <w:r w:rsidRPr="00736A76">
              <w:rPr>
                <w:rFonts w:ascii="Times New Roman" w:hAnsi="Times New Roman" w:cs="Times New Roman"/>
                <w:sz w:val="28"/>
                <w:szCs w:val="28"/>
              </w:rPr>
              <w:t>5,96</w:t>
            </w:r>
            <w:r w:rsidRPr="00736A76">
              <w:rPr>
                <w:rFonts w:ascii="Times New Roman" w:hAnsi="Times New Roman" w:cs="Times New Roman"/>
                <w:sz w:val="28"/>
                <w:szCs w:val="28"/>
                <w:u w:val="single"/>
              </w:rPr>
              <w:t>+</w:t>
            </w:r>
            <w:r w:rsidRPr="00736A76">
              <w:rPr>
                <w:rFonts w:ascii="Times New Roman" w:hAnsi="Times New Roman" w:cs="Times New Roman"/>
                <w:sz w:val="28"/>
                <w:szCs w:val="28"/>
              </w:rPr>
              <w:t>0,61</w:t>
            </w:r>
          </w:p>
        </w:tc>
      </w:tr>
      <w:tr w:rsidR="00F656CB" w:rsidRPr="00736A76" w:rsidTr="00F656CB">
        <w:tc>
          <w:tcPr>
            <w:tcW w:w="3190" w:type="dxa"/>
            <w:vAlign w:val="center"/>
          </w:tcPr>
          <w:p w:rsidR="00F656CB" w:rsidRPr="00736A76" w:rsidRDefault="00F656CB" w:rsidP="00F656CB">
            <w:pPr>
              <w:spacing w:line="360" w:lineRule="auto"/>
              <w:jc w:val="center"/>
              <w:rPr>
                <w:rFonts w:ascii="Times New Roman" w:hAnsi="Times New Roman" w:cs="Times New Roman"/>
                <w:sz w:val="28"/>
                <w:szCs w:val="28"/>
              </w:rPr>
            </w:pPr>
            <w:r w:rsidRPr="00736A76">
              <w:rPr>
                <w:rFonts w:ascii="Times New Roman" w:hAnsi="Times New Roman" w:cs="Times New Roman"/>
                <w:sz w:val="28"/>
                <w:szCs w:val="28"/>
                <w:lang w:val="en-US"/>
              </w:rPr>
              <w:t>III</w:t>
            </w:r>
          </w:p>
        </w:tc>
        <w:tc>
          <w:tcPr>
            <w:tcW w:w="3190" w:type="dxa"/>
            <w:vAlign w:val="center"/>
          </w:tcPr>
          <w:p w:rsidR="00F656CB" w:rsidRPr="002929D7" w:rsidRDefault="00F656CB" w:rsidP="00F656CB">
            <w:pPr>
              <w:spacing w:line="360" w:lineRule="auto"/>
              <w:jc w:val="center"/>
              <w:rPr>
                <w:rFonts w:ascii="Times New Roman" w:hAnsi="Times New Roman" w:cs="Times New Roman"/>
                <w:sz w:val="28"/>
                <w:szCs w:val="28"/>
                <w:vertAlign w:val="superscript"/>
              </w:rPr>
            </w:pPr>
            <w:r w:rsidRPr="00736A76">
              <w:rPr>
                <w:rFonts w:ascii="Times New Roman" w:hAnsi="Times New Roman" w:cs="Times New Roman"/>
                <w:sz w:val="28"/>
                <w:szCs w:val="28"/>
              </w:rPr>
              <w:t>8,5</w:t>
            </w:r>
            <w:r w:rsidRPr="00736A76">
              <w:rPr>
                <w:rFonts w:ascii="Times New Roman" w:hAnsi="Times New Roman" w:cs="Times New Roman"/>
                <w:sz w:val="28"/>
                <w:szCs w:val="28"/>
                <w:u w:val="single"/>
              </w:rPr>
              <w:t>+</w:t>
            </w:r>
            <w:r w:rsidRPr="00301F5C">
              <w:rPr>
                <w:rFonts w:ascii="Times New Roman" w:hAnsi="Times New Roman" w:cs="Times New Roman"/>
                <w:sz w:val="28"/>
                <w:szCs w:val="28"/>
              </w:rPr>
              <w:t>0,39</w:t>
            </w:r>
          </w:p>
        </w:tc>
        <w:tc>
          <w:tcPr>
            <w:tcW w:w="3191" w:type="dxa"/>
            <w:vAlign w:val="center"/>
          </w:tcPr>
          <w:p w:rsidR="00F656CB" w:rsidRPr="002929D7" w:rsidRDefault="00F656CB" w:rsidP="00F656CB">
            <w:pPr>
              <w:spacing w:line="360" w:lineRule="auto"/>
              <w:jc w:val="center"/>
              <w:rPr>
                <w:rFonts w:ascii="Times New Roman" w:hAnsi="Times New Roman" w:cs="Times New Roman"/>
                <w:sz w:val="28"/>
                <w:szCs w:val="28"/>
                <w:vertAlign w:val="superscript"/>
              </w:rPr>
            </w:pPr>
            <w:r w:rsidRPr="00736A76">
              <w:rPr>
                <w:rFonts w:ascii="Times New Roman" w:hAnsi="Times New Roman" w:cs="Times New Roman"/>
                <w:sz w:val="28"/>
                <w:szCs w:val="28"/>
              </w:rPr>
              <w:t>7,22</w:t>
            </w:r>
            <w:r w:rsidRPr="00736A76">
              <w:rPr>
                <w:rFonts w:ascii="Times New Roman" w:hAnsi="Times New Roman" w:cs="Times New Roman"/>
                <w:sz w:val="28"/>
                <w:szCs w:val="28"/>
                <w:u w:val="single"/>
              </w:rPr>
              <w:t>+</w:t>
            </w:r>
            <w:r w:rsidRPr="00301F5C">
              <w:rPr>
                <w:rFonts w:ascii="Times New Roman" w:hAnsi="Times New Roman" w:cs="Times New Roman"/>
                <w:sz w:val="28"/>
                <w:szCs w:val="28"/>
              </w:rPr>
              <w:t>1,2</w:t>
            </w:r>
          </w:p>
        </w:tc>
      </w:tr>
    </w:tbl>
    <w:p w:rsidR="008A541E" w:rsidRPr="00B8479E" w:rsidRDefault="008A541E" w:rsidP="008A541E">
      <w:pPr>
        <w:spacing w:before="200" w:line="360" w:lineRule="auto"/>
        <w:ind w:left="567"/>
        <w:rPr>
          <w:rFonts w:ascii="Times New Roman" w:hAnsi="Times New Roman" w:cs="Times New Roman"/>
          <w:color w:val="FF0000"/>
          <w:sz w:val="28"/>
          <w:szCs w:val="28"/>
          <w:lang w:val="uk-UA"/>
        </w:rPr>
      </w:pPr>
      <w:r w:rsidRPr="008A541E">
        <w:rPr>
          <w:rFonts w:ascii="Times New Roman" w:hAnsi="Times New Roman" w:cs="Times New Roman"/>
          <w:sz w:val="28"/>
          <w:szCs w:val="28"/>
          <w:lang w:val="uk-UA"/>
        </w:rPr>
        <w:t xml:space="preserve">Примітка: достовірність різниці  </w:t>
      </w:r>
      <w:r w:rsidRPr="008A541E">
        <w:rPr>
          <w:rFonts w:ascii="Times New Roman" w:hAnsi="Times New Roman" w:cs="Times New Roman"/>
          <w:sz w:val="28"/>
          <w:szCs w:val="28"/>
          <w:vertAlign w:val="superscript"/>
        </w:rPr>
        <w:t>*</w:t>
      </w:r>
      <w:r w:rsidRPr="008A541E">
        <w:rPr>
          <w:rFonts w:ascii="Times New Roman" w:hAnsi="Times New Roman" w:cs="Times New Roman"/>
          <w:sz w:val="28"/>
          <w:szCs w:val="28"/>
          <w:vertAlign w:val="superscript"/>
          <w:lang w:val="uk-UA"/>
        </w:rPr>
        <w:t xml:space="preserve"> </w:t>
      </w:r>
      <w:r w:rsidRPr="008A541E">
        <w:rPr>
          <w:rFonts w:ascii="Times New Roman" w:hAnsi="Times New Roman" w:cs="Times New Roman"/>
          <w:sz w:val="28"/>
          <w:szCs w:val="28"/>
          <w:lang w:val="uk-UA"/>
        </w:rPr>
        <w:t xml:space="preserve">- </w:t>
      </w:r>
      <w:r w:rsidRPr="008A541E">
        <w:rPr>
          <w:rFonts w:ascii="Times New Roman" w:hAnsi="Times New Roman" w:cs="Times New Roman"/>
          <w:sz w:val="28"/>
          <w:szCs w:val="28"/>
        </w:rPr>
        <w:t>р&lt;0,01</w:t>
      </w:r>
      <w:r w:rsidR="00B8479E">
        <w:rPr>
          <w:rFonts w:ascii="Times New Roman" w:hAnsi="Times New Roman" w:cs="Times New Roman"/>
          <w:sz w:val="28"/>
          <w:szCs w:val="28"/>
          <w:lang w:val="uk-UA"/>
        </w:rPr>
        <w:t>.</w:t>
      </w:r>
    </w:p>
    <w:p w:rsidR="00F656CB" w:rsidRPr="00B8479E" w:rsidRDefault="008A541E" w:rsidP="00F656CB">
      <w:pPr>
        <w:pStyle w:val="a6"/>
        <w:spacing w:line="360" w:lineRule="auto"/>
        <w:ind w:left="0" w:firstLine="567"/>
        <w:rPr>
          <w:sz w:val="28"/>
          <w:szCs w:val="28"/>
          <w:lang w:val="uk-UA"/>
        </w:rPr>
      </w:pPr>
      <w:r w:rsidRPr="008A541E">
        <w:rPr>
          <w:rStyle w:val="hps"/>
          <w:sz w:val="28"/>
          <w:szCs w:val="28"/>
          <w:lang w:val="uk-UA"/>
        </w:rPr>
        <w:t>Виявлено</w:t>
      </w:r>
      <w:r w:rsidRPr="008A541E">
        <w:rPr>
          <w:sz w:val="28"/>
          <w:szCs w:val="28"/>
          <w:lang w:val="uk-UA"/>
        </w:rPr>
        <w:t xml:space="preserve"> </w:t>
      </w:r>
      <w:r w:rsidRPr="008A541E">
        <w:rPr>
          <w:rStyle w:val="hps"/>
          <w:sz w:val="28"/>
          <w:szCs w:val="28"/>
          <w:lang w:val="uk-UA"/>
        </w:rPr>
        <w:t>також</w:t>
      </w:r>
      <w:r w:rsidRPr="008A541E">
        <w:rPr>
          <w:sz w:val="28"/>
          <w:szCs w:val="28"/>
          <w:lang w:val="uk-UA"/>
        </w:rPr>
        <w:t xml:space="preserve"> </w:t>
      </w:r>
      <w:r>
        <w:rPr>
          <w:rStyle w:val="hps"/>
          <w:sz w:val="28"/>
          <w:szCs w:val="28"/>
          <w:lang w:val="uk-UA"/>
        </w:rPr>
        <w:t>достовірний</w:t>
      </w:r>
      <w:r w:rsidRPr="008A541E">
        <w:rPr>
          <w:rStyle w:val="hps"/>
          <w:sz w:val="28"/>
          <w:szCs w:val="28"/>
          <w:lang w:val="uk-UA"/>
        </w:rPr>
        <w:t xml:space="preserve"> позитивн</w:t>
      </w:r>
      <w:r>
        <w:rPr>
          <w:rStyle w:val="hps"/>
          <w:sz w:val="28"/>
          <w:szCs w:val="28"/>
          <w:lang w:val="uk-UA"/>
        </w:rPr>
        <w:t>ий</w:t>
      </w:r>
      <w:r w:rsidRPr="008A541E">
        <w:rPr>
          <w:sz w:val="28"/>
          <w:szCs w:val="28"/>
          <w:lang w:val="uk-UA"/>
        </w:rPr>
        <w:t xml:space="preserve"> </w:t>
      </w:r>
      <w:r w:rsidRPr="008A541E">
        <w:rPr>
          <w:rStyle w:val="hps"/>
          <w:sz w:val="28"/>
          <w:szCs w:val="28"/>
          <w:lang w:val="uk-UA"/>
        </w:rPr>
        <w:t>кореляційний зв'язок</w:t>
      </w:r>
      <w:r w:rsidRPr="008A541E">
        <w:rPr>
          <w:sz w:val="28"/>
          <w:szCs w:val="28"/>
          <w:lang w:val="uk-UA"/>
        </w:rPr>
        <w:t xml:space="preserve"> </w:t>
      </w:r>
      <w:r w:rsidRPr="008A541E">
        <w:rPr>
          <w:rStyle w:val="hps"/>
          <w:sz w:val="28"/>
          <w:szCs w:val="28"/>
          <w:lang w:val="uk-UA"/>
        </w:rPr>
        <w:t>між рівнем</w:t>
      </w:r>
      <w:r w:rsidRPr="008A541E">
        <w:rPr>
          <w:sz w:val="28"/>
          <w:szCs w:val="28"/>
          <w:lang w:val="uk-UA"/>
        </w:rPr>
        <w:t xml:space="preserve"> </w:t>
      </w:r>
      <w:r w:rsidRPr="008A541E">
        <w:rPr>
          <w:rStyle w:val="hps"/>
          <w:sz w:val="28"/>
          <w:szCs w:val="28"/>
          <w:lang w:val="uk-UA"/>
        </w:rPr>
        <w:t>сечової кислоти</w:t>
      </w:r>
      <w:r w:rsidRPr="008A541E">
        <w:rPr>
          <w:sz w:val="28"/>
          <w:szCs w:val="28"/>
          <w:lang w:val="uk-UA"/>
        </w:rPr>
        <w:t xml:space="preserve"> </w:t>
      </w:r>
      <w:r w:rsidRPr="008A541E">
        <w:rPr>
          <w:rStyle w:val="hps"/>
          <w:sz w:val="28"/>
          <w:szCs w:val="28"/>
          <w:lang w:val="uk-UA"/>
        </w:rPr>
        <w:t>сироватки крові</w:t>
      </w:r>
      <w:r w:rsidRPr="008A541E">
        <w:rPr>
          <w:sz w:val="28"/>
          <w:szCs w:val="28"/>
          <w:lang w:val="uk-UA"/>
        </w:rPr>
        <w:t xml:space="preserve"> </w:t>
      </w:r>
      <w:r w:rsidRPr="008A541E">
        <w:rPr>
          <w:rStyle w:val="hps"/>
          <w:sz w:val="28"/>
          <w:szCs w:val="28"/>
          <w:lang w:val="uk-UA"/>
        </w:rPr>
        <w:t>і функціональним</w:t>
      </w:r>
      <w:r w:rsidRPr="008A541E">
        <w:rPr>
          <w:sz w:val="28"/>
          <w:szCs w:val="28"/>
          <w:lang w:val="uk-UA"/>
        </w:rPr>
        <w:t xml:space="preserve"> </w:t>
      </w:r>
      <w:r w:rsidRPr="008A541E">
        <w:rPr>
          <w:rStyle w:val="hps"/>
          <w:sz w:val="28"/>
          <w:szCs w:val="28"/>
          <w:lang w:val="uk-UA"/>
        </w:rPr>
        <w:t>класом</w:t>
      </w:r>
      <w:r w:rsidRPr="008A541E">
        <w:rPr>
          <w:sz w:val="28"/>
          <w:szCs w:val="28"/>
          <w:lang w:val="uk-UA"/>
        </w:rPr>
        <w:t xml:space="preserve"> </w:t>
      </w:r>
      <w:r w:rsidRPr="008A541E">
        <w:rPr>
          <w:rStyle w:val="hps"/>
          <w:sz w:val="28"/>
          <w:szCs w:val="28"/>
          <w:lang w:val="uk-UA"/>
        </w:rPr>
        <w:t>хворих</w:t>
      </w:r>
      <w:r w:rsidRPr="00B8479E">
        <w:rPr>
          <w:sz w:val="28"/>
          <w:szCs w:val="28"/>
          <w:lang w:val="uk-UA"/>
        </w:rPr>
        <w:t xml:space="preserve"> </w:t>
      </w:r>
      <w:r w:rsidR="00F656CB" w:rsidRPr="00B8479E">
        <w:rPr>
          <w:sz w:val="28"/>
          <w:szCs w:val="28"/>
          <w:lang w:val="uk-UA"/>
        </w:rPr>
        <w:t>ХСН (</w:t>
      </w:r>
      <w:r w:rsidR="00F656CB" w:rsidRPr="00F656CB">
        <w:rPr>
          <w:rStyle w:val="a3"/>
          <w:i w:val="0"/>
          <w:sz w:val="28"/>
          <w:szCs w:val="28"/>
          <w:lang w:val="en-US"/>
        </w:rPr>
        <w:t>r</w:t>
      </w:r>
      <w:r w:rsidR="00F656CB" w:rsidRPr="00B8479E">
        <w:rPr>
          <w:rStyle w:val="a3"/>
          <w:i w:val="0"/>
          <w:sz w:val="28"/>
          <w:szCs w:val="28"/>
          <w:lang w:val="uk-UA"/>
        </w:rPr>
        <w:t>=0,4, р&lt;0</w:t>
      </w:r>
      <w:r w:rsidR="00F656CB" w:rsidRPr="00F656CB">
        <w:rPr>
          <w:rStyle w:val="a3"/>
          <w:i w:val="0"/>
          <w:sz w:val="28"/>
          <w:szCs w:val="28"/>
          <w:lang w:val="uk-UA"/>
        </w:rPr>
        <w:t>,05).</w:t>
      </w:r>
    </w:p>
    <w:p w:rsidR="008A541E" w:rsidRDefault="008A541E" w:rsidP="00F656CB">
      <w:pPr>
        <w:pStyle w:val="a6"/>
        <w:spacing w:line="360" w:lineRule="auto"/>
        <w:ind w:left="0" w:firstLine="567"/>
        <w:rPr>
          <w:sz w:val="28"/>
          <w:szCs w:val="28"/>
          <w:lang w:val="uk-UA"/>
        </w:rPr>
      </w:pPr>
      <w:r w:rsidRPr="008A541E">
        <w:rPr>
          <w:rStyle w:val="hps"/>
          <w:sz w:val="28"/>
          <w:szCs w:val="28"/>
          <w:lang w:val="uk-UA"/>
        </w:rPr>
        <w:t>Таким</w:t>
      </w:r>
      <w:r w:rsidRPr="008A541E">
        <w:rPr>
          <w:sz w:val="28"/>
          <w:szCs w:val="28"/>
          <w:lang w:val="uk-UA"/>
        </w:rPr>
        <w:t xml:space="preserve"> </w:t>
      </w:r>
      <w:r w:rsidRPr="008A541E">
        <w:rPr>
          <w:rStyle w:val="hps"/>
          <w:sz w:val="28"/>
          <w:szCs w:val="28"/>
          <w:lang w:val="uk-UA"/>
        </w:rPr>
        <w:t>чином</w:t>
      </w:r>
      <w:r w:rsidRPr="008A541E">
        <w:rPr>
          <w:sz w:val="28"/>
          <w:szCs w:val="28"/>
          <w:lang w:val="uk-UA"/>
        </w:rPr>
        <w:t xml:space="preserve">, гіперурикемія </w:t>
      </w:r>
      <w:r>
        <w:rPr>
          <w:rStyle w:val="hps"/>
          <w:sz w:val="28"/>
          <w:szCs w:val="28"/>
          <w:lang w:val="uk-UA"/>
        </w:rPr>
        <w:t>чинит</w:t>
      </w:r>
      <w:r w:rsidRPr="008A541E">
        <w:rPr>
          <w:rStyle w:val="hps"/>
          <w:sz w:val="28"/>
          <w:szCs w:val="28"/>
          <w:lang w:val="uk-UA"/>
        </w:rPr>
        <w:t>ь негативний вплив</w:t>
      </w:r>
      <w:r w:rsidRPr="008A541E">
        <w:rPr>
          <w:sz w:val="28"/>
          <w:szCs w:val="28"/>
          <w:lang w:val="uk-UA"/>
        </w:rPr>
        <w:t xml:space="preserve"> </w:t>
      </w:r>
      <w:r w:rsidRPr="008A541E">
        <w:rPr>
          <w:rStyle w:val="hps"/>
          <w:sz w:val="28"/>
          <w:szCs w:val="28"/>
          <w:lang w:val="uk-UA"/>
        </w:rPr>
        <w:t>на</w:t>
      </w:r>
      <w:r w:rsidRPr="008A541E">
        <w:rPr>
          <w:sz w:val="28"/>
          <w:szCs w:val="28"/>
          <w:lang w:val="uk-UA"/>
        </w:rPr>
        <w:t xml:space="preserve"> </w:t>
      </w:r>
      <w:r w:rsidRPr="008A541E">
        <w:rPr>
          <w:rStyle w:val="hps"/>
          <w:sz w:val="28"/>
          <w:szCs w:val="28"/>
          <w:lang w:val="uk-UA"/>
        </w:rPr>
        <w:t>клінічний перебіг</w:t>
      </w:r>
      <w:r w:rsidRPr="008A541E">
        <w:rPr>
          <w:sz w:val="28"/>
          <w:szCs w:val="28"/>
          <w:lang w:val="uk-UA"/>
        </w:rPr>
        <w:t xml:space="preserve"> </w:t>
      </w:r>
      <w:r w:rsidRPr="008A541E">
        <w:rPr>
          <w:rStyle w:val="hps"/>
          <w:sz w:val="28"/>
          <w:szCs w:val="28"/>
          <w:lang w:val="uk-UA"/>
        </w:rPr>
        <w:t>ХСН</w:t>
      </w:r>
      <w:r w:rsidRPr="008A541E">
        <w:rPr>
          <w:sz w:val="28"/>
          <w:szCs w:val="28"/>
          <w:lang w:val="uk-UA"/>
        </w:rPr>
        <w:t xml:space="preserve"> </w:t>
      </w:r>
      <w:r w:rsidRPr="008A541E">
        <w:rPr>
          <w:rStyle w:val="hps"/>
          <w:sz w:val="28"/>
          <w:szCs w:val="28"/>
          <w:lang w:val="uk-UA"/>
        </w:rPr>
        <w:t>і пов'язана</w:t>
      </w:r>
      <w:r w:rsidRPr="008A541E">
        <w:rPr>
          <w:sz w:val="28"/>
          <w:szCs w:val="28"/>
          <w:lang w:val="uk-UA"/>
        </w:rPr>
        <w:t xml:space="preserve"> </w:t>
      </w:r>
      <w:r w:rsidRPr="008A541E">
        <w:rPr>
          <w:rStyle w:val="hps"/>
          <w:sz w:val="28"/>
          <w:szCs w:val="28"/>
          <w:lang w:val="uk-UA"/>
        </w:rPr>
        <w:t>з прогресуванням</w:t>
      </w:r>
      <w:r w:rsidRPr="008A541E">
        <w:rPr>
          <w:sz w:val="28"/>
          <w:szCs w:val="28"/>
          <w:lang w:val="uk-UA"/>
        </w:rPr>
        <w:t xml:space="preserve"> </w:t>
      </w:r>
      <w:r w:rsidRPr="008A541E">
        <w:rPr>
          <w:rStyle w:val="hps"/>
          <w:sz w:val="28"/>
          <w:szCs w:val="28"/>
          <w:lang w:val="uk-UA"/>
        </w:rPr>
        <w:t>функціонального класу</w:t>
      </w:r>
      <w:r w:rsidRPr="008A541E">
        <w:rPr>
          <w:sz w:val="28"/>
          <w:szCs w:val="28"/>
          <w:lang w:val="uk-UA"/>
        </w:rPr>
        <w:t xml:space="preserve"> </w:t>
      </w:r>
      <w:r w:rsidRPr="008A541E">
        <w:rPr>
          <w:rStyle w:val="hps"/>
          <w:sz w:val="28"/>
          <w:szCs w:val="28"/>
          <w:lang w:val="uk-UA"/>
        </w:rPr>
        <w:t>серцевої недостатності.</w:t>
      </w:r>
      <w:r w:rsidRPr="008A541E">
        <w:rPr>
          <w:sz w:val="28"/>
          <w:szCs w:val="28"/>
          <w:lang w:val="uk-UA"/>
        </w:rPr>
        <w:t xml:space="preserve"> </w:t>
      </w:r>
      <w:r w:rsidRPr="008A541E">
        <w:rPr>
          <w:rStyle w:val="hps"/>
          <w:sz w:val="28"/>
          <w:szCs w:val="28"/>
          <w:lang w:val="uk-UA"/>
        </w:rPr>
        <w:t>Ці</w:t>
      </w:r>
      <w:r w:rsidRPr="008A541E">
        <w:rPr>
          <w:sz w:val="28"/>
          <w:szCs w:val="28"/>
          <w:lang w:val="uk-UA"/>
        </w:rPr>
        <w:t xml:space="preserve"> </w:t>
      </w:r>
      <w:r w:rsidRPr="008A541E">
        <w:rPr>
          <w:rStyle w:val="hps"/>
          <w:sz w:val="28"/>
          <w:szCs w:val="28"/>
          <w:lang w:val="uk-UA"/>
        </w:rPr>
        <w:t>дані узгоджуються з результатами</w:t>
      </w:r>
      <w:r w:rsidRPr="008A541E">
        <w:rPr>
          <w:sz w:val="28"/>
          <w:szCs w:val="28"/>
          <w:lang w:val="uk-UA"/>
        </w:rPr>
        <w:t xml:space="preserve"> </w:t>
      </w:r>
      <w:r w:rsidRPr="008A541E">
        <w:rPr>
          <w:rStyle w:val="hps"/>
          <w:sz w:val="28"/>
          <w:szCs w:val="28"/>
          <w:lang w:val="uk-UA"/>
        </w:rPr>
        <w:t>попереднього дослідження</w:t>
      </w:r>
      <w:r w:rsidRPr="008A541E">
        <w:rPr>
          <w:sz w:val="28"/>
          <w:szCs w:val="28"/>
          <w:lang w:val="uk-UA"/>
        </w:rPr>
        <w:t xml:space="preserve"> </w:t>
      </w:r>
      <w:r w:rsidR="00F656CB" w:rsidRPr="008A541E">
        <w:rPr>
          <w:sz w:val="28"/>
          <w:szCs w:val="28"/>
          <w:lang w:val="uk-UA"/>
        </w:rPr>
        <w:t>[</w:t>
      </w:r>
      <w:r w:rsidR="007C3F35">
        <w:rPr>
          <w:sz w:val="28"/>
          <w:szCs w:val="28"/>
          <w:lang w:val="uk-UA"/>
        </w:rPr>
        <w:t>99</w:t>
      </w:r>
      <w:r w:rsidR="00F656CB" w:rsidRPr="007C3F35">
        <w:rPr>
          <w:sz w:val="28"/>
          <w:szCs w:val="28"/>
          <w:lang w:val="uk-UA"/>
        </w:rPr>
        <w:t xml:space="preserve">], </w:t>
      </w:r>
      <w:r>
        <w:rPr>
          <w:sz w:val="28"/>
          <w:szCs w:val="28"/>
          <w:lang w:val="uk-UA"/>
        </w:rPr>
        <w:t xml:space="preserve">яке </w:t>
      </w:r>
      <w:r w:rsidRPr="008A541E">
        <w:rPr>
          <w:sz w:val="28"/>
          <w:szCs w:val="28"/>
          <w:lang w:val="uk-UA"/>
        </w:rPr>
        <w:t>включ</w:t>
      </w:r>
      <w:r>
        <w:rPr>
          <w:sz w:val="28"/>
          <w:szCs w:val="28"/>
          <w:lang w:val="uk-UA"/>
        </w:rPr>
        <w:t>ало</w:t>
      </w:r>
      <w:r w:rsidRPr="008A541E">
        <w:rPr>
          <w:sz w:val="28"/>
          <w:szCs w:val="28"/>
          <w:lang w:val="uk-UA"/>
        </w:rPr>
        <w:t xml:space="preserve"> 82 хворих з ХСН і 16 добровольців, за віком відповідних хворим основної групи, </w:t>
      </w:r>
      <w:r>
        <w:rPr>
          <w:sz w:val="28"/>
          <w:szCs w:val="28"/>
          <w:lang w:val="uk-UA"/>
        </w:rPr>
        <w:t>що</w:t>
      </w:r>
      <w:r w:rsidRPr="008A541E">
        <w:rPr>
          <w:sz w:val="28"/>
          <w:szCs w:val="28"/>
          <w:lang w:val="uk-UA"/>
        </w:rPr>
        <w:t xml:space="preserve"> досить виразно дозволяють відповісти на питання: чи </w:t>
      </w:r>
      <w:r>
        <w:rPr>
          <w:sz w:val="28"/>
          <w:szCs w:val="28"/>
          <w:lang w:val="uk-UA"/>
        </w:rPr>
        <w:t>чинить</w:t>
      </w:r>
      <w:r w:rsidRPr="008A541E">
        <w:rPr>
          <w:sz w:val="28"/>
          <w:szCs w:val="28"/>
          <w:lang w:val="uk-UA"/>
        </w:rPr>
        <w:t xml:space="preserve"> сама сечова кислота негативний вплив на перебіг ХСН або лише відображає підвищену активність ксантиноксидази, яка негативно впливає на перебіг ХСН? Концентрація сечової кислоти в крові статистично значимо збільшувалася у хворих з ХСН у порівнянні з контролем, причому вираженість гіперурикемії </w:t>
      </w:r>
      <w:r>
        <w:rPr>
          <w:sz w:val="28"/>
          <w:szCs w:val="28"/>
          <w:lang w:val="uk-UA"/>
        </w:rPr>
        <w:t>підвищувалася паралельно з</w:t>
      </w:r>
      <w:r w:rsidRPr="008A541E">
        <w:rPr>
          <w:sz w:val="28"/>
          <w:szCs w:val="28"/>
          <w:lang w:val="uk-UA"/>
        </w:rPr>
        <w:t xml:space="preserve"> </w:t>
      </w:r>
      <w:r>
        <w:rPr>
          <w:sz w:val="28"/>
          <w:szCs w:val="28"/>
          <w:lang w:val="uk-UA"/>
        </w:rPr>
        <w:t>посиленням</w:t>
      </w:r>
      <w:r w:rsidRPr="008A541E">
        <w:rPr>
          <w:sz w:val="28"/>
          <w:szCs w:val="28"/>
          <w:lang w:val="uk-UA"/>
        </w:rPr>
        <w:t xml:space="preserve"> тяжкості ХСН. </w:t>
      </w:r>
    </w:p>
    <w:p w:rsidR="00F656CB" w:rsidRPr="00402DA2" w:rsidRDefault="008A541E" w:rsidP="00F656CB">
      <w:pPr>
        <w:pStyle w:val="a6"/>
        <w:spacing w:line="360" w:lineRule="auto"/>
        <w:ind w:left="0" w:firstLine="567"/>
        <w:rPr>
          <w:sz w:val="28"/>
          <w:szCs w:val="28"/>
          <w:lang w:val="uk-UA"/>
        </w:rPr>
      </w:pPr>
      <w:r w:rsidRPr="008A541E">
        <w:rPr>
          <w:sz w:val="28"/>
          <w:szCs w:val="28"/>
          <w:lang w:val="uk-UA"/>
        </w:rPr>
        <w:lastRenderedPageBreak/>
        <w:t xml:space="preserve">При порівнянні коливань цифр систолічного артеріального тиску (САТ) і діастолічного артеріального тиску (ДАТ) у хворих з і без порушень обміну ксантинів виявлено, що більш високі показники визначаються у пацієнтів з безсимптомною гіперурикемією, проте дані відмінності не були значимі (р&gt; 0,05). </w:t>
      </w:r>
      <w:r>
        <w:rPr>
          <w:sz w:val="28"/>
          <w:szCs w:val="28"/>
          <w:lang w:val="uk-UA"/>
        </w:rPr>
        <w:t>Так, середнє значення рівня САТ</w:t>
      </w:r>
      <w:r w:rsidRPr="008A541E">
        <w:rPr>
          <w:sz w:val="28"/>
          <w:szCs w:val="28"/>
          <w:lang w:val="uk-UA"/>
        </w:rPr>
        <w:t xml:space="preserve"> у хворих з безсимптомною гіперурикемією склало</w:t>
      </w:r>
      <w:r w:rsidRPr="00402DA2">
        <w:rPr>
          <w:sz w:val="28"/>
          <w:szCs w:val="28"/>
          <w:lang w:val="uk-UA"/>
        </w:rPr>
        <w:t xml:space="preserve"> </w:t>
      </w:r>
      <w:r w:rsidR="00F656CB" w:rsidRPr="00402DA2">
        <w:rPr>
          <w:sz w:val="28"/>
          <w:szCs w:val="28"/>
          <w:lang w:val="uk-UA"/>
        </w:rPr>
        <w:t>(151,1</w:t>
      </w:r>
      <w:r w:rsidR="00F656CB" w:rsidRPr="00402DA2">
        <w:rPr>
          <w:sz w:val="28"/>
          <w:szCs w:val="28"/>
          <w:u w:val="single"/>
          <w:lang w:val="uk-UA"/>
        </w:rPr>
        <w:t>+</w:t>
      </w:r>
      <w:r w:rsidRPr="00402DA2">
        <w:rPr>
          <w:sz w:val="28"/>
          <w:szCs w:val="28"/>
          <w:lang w:val="uk-UA"/>
        </w:rPr>
        <w:t>3,14) мм. рт.ст., ДА</w:t>
      </w:r>
      <w:r>
        <w:rPr>
          <w:sz w:val="28"/>
          <w:szCs w:val="28"/>
          <w:lang w:val="uk-UA"/>
        </w:rPr>
        <w:t>Т</w:t>
      </w:r>
      <w:r w:rsidR="00F656CB" w:rsidRPr="00402DA2">
        <w:rPr>
          <w:sz w:val="28"/>
          <w:szCs w:val="28"/>
          <w:lang w:val="uk-UA"/>
        </w:rPr>
        <w:t xml:space="preserve"> – (87,2</w:t>
      </w:r>
      <w:r w:rsidR="00F656CB" w:rsidRPr="00402DA2">
        <w:rPr>
          <w:sz w:val="28"/>
          <w:szCs w:val="28"/>
          <w:u w:val="single"/>
          <w:lang w:val="uk-UA"/>
        </w:rPr>
        <w:t>+</w:t>
      </w:r>
      <w:r w:rsidR="00F656CB" w:rsidRPr="00402DA2">
        <w:rPr>
          <w:sz w:val="28"/>
          <w:szCs w:val="28"/>
          <w:lang w:val="uk-UA"/>
        </w:rPr>
        <w:t xml:space="preserve">1,4) мм.рт.ст., </w:t>
      </w:r>
      <w:r w:rsidR="00402DA2">
        <w:rPr>
          <w:sz w:val="28"/>
          <w:szCs w:val="28"/>
          <w:lang w:val="uk-UA"/>
        </w:rPr>
        <w:t>у</w:t>
      </w:r>
      <w:r w:rsidR="00F656CB" w:rsidRPr="00402DA2">
        <w:rPr>
          <w:sz w:val="28"/>
          <w:szCs w:val="28"/>
          <w:lang w:val="uk-UA"/>
        </w:rPr>
        <w:t xml:space="preserve"> то</w:t>
      </w:r>
      <w:r w:rsidR="00402DA2">
        <w:rPr>
          <w:sz w:val="28"/>
          <w:szCs w:val="28"/>
          <w:lang w:val="uk-UA"/>
        </w:rPr>
        <w:t>й</w:t>
      </w:r>
      <w:r w:rsidR="00F656CB" w:rsidRPr="00402DA2">
        <w:rPr>
          <w:sz w:val="28"/>
          <w:szCs w:val="28"/>
          <w:lang w:val="uk-UA"/>
        </w:rPr>
        <w:t xml:space="preserve"> </w:t>
      </w:r>
      <w:r w:rsidR="00402DA2">
        <w:rPr>
          <w:sz w:val="28"/>
          <w:szCs w:val="28"/>
          <w:lang w:val="uk-UA"/>
        </w:rPr>
        <w:t>час</w:t>
      </w:r>
      <w:r w:rsidR="00F656CB" w:rsidRPr="00402DA2">
        <w:rPr>
          <w:sz w:val="28"/>
          <w:szCs w:val="28"/>
          <w:lang w:val="uk-UA"/>
        </w:rPr>
        <w:t xml:space="preserve"> </w:t>
      </w:r>
      <w:r w:rsidR="00402DA2">
        <w:rPr>
          <w:sz w:val="28"/>
          <w:szCs w:val="28"/>
          <w:lang w:val="uk-UA"/>
        </w:rPr>
        <w:t>я</w:t>
      </w:r>
      <w:r w:rsidR="00F656CB" w:rsidRPr="00402DA2">
        <w:rPr>
          <w:sz w:val="28"/>
          <w:szCs w:val="28"/>
          <w:lang w:val="uk-UA"/>
        </w:rPr>
        <w:t>к у х</w:t>
      </w:r>
      <w:r w:rsidR="00402DA2">
        <w:rPr>
          <w:sz w:val="28"/>
          <w:szCs w:val="28"/>
          <w:lang w:val="uk-UA"/>
        </w:rPr>
        <w:t>ворих</w:t>
      </w:r>
      <w:r w:rsidR="00F656CB" w:rsidRPr="00402DA2">
        <w:rPr>
          <w:sz w:val="28"/>
          <w:szCs w:val="28"/>
          <w:lang w:val="uk-UA"/>
        </w:rPr>
        <w:t xml:space="preserve"> без г</w:t>
      </w:r>
      <w:r w:rsidR="00402DA2">
        <w:rPr>
          <w:sz w:val="28"/>
          <w:szCs w:val="28"/>
          <w:lang w:val="uk-UA"/>
        </w:rPr>
        <w:t>і</w:t>
      </w:r>
      <w:r w:rsidR="00F656CB" w:rsidRPr="00402DA2">
        <w:rPr>
          <w:sz w:val="28"/>
          <w:szCs w:val="28"/>
          <w:lang w:val="uk-UA"/>
        </w:rPr>
        <w:t>перурикем</w:t>
      </w:r>
      <w:r w:rsidR="00402DA2">
        <w:rPr>
          <w:sz w:val="28"/>
          <w:szCs w:val="28"/>
          <w:lang w:val="uk-UA"/>
        </w:rPr>
        <w:t>ії</w:t>
      </w:r>
      <w:r w:rsidR="00F656CB" w:rsidRPr="00402DA2">
        <w:rPr>
          <w:sz w:val="28"/>
          <w:szCs w:val="28"/>
          <w:lang w:val="uk-UA"/>
        </w:rPr>
        <w:t xml:space="preserve"> с</w:t>
      </w:r>
      <w:r w:rsidR="00402DA2">
        <w:rPr>
          <w:sz w:val="28"/>
          <w:szCs w:val="28"/>
          <w:lang w:val="uk-UA"/>
        </w:rPr>
        <w:t>е</w:t>
      </w:r>
      <w:r w:rsidR="00F656CB" w:rsidRPr="00402DA2">
        <w:rPr>
          <w:sz w:val="28"/>
          <w:szCs w:val="28"/>
          <w:lang w:val="uk-UA"/>
        </w:rPr>
        <w:t>редн</w:t>
      </w:r>
      <w:r w:rsidR="00402DA2">
        <w:rPr>
          <w:sz w:val="28"/>
          <w:szCs w:val="28"/>
          <w:lang w:val="uk-UA"/>
        </w:rPr>
        <w:t>і</w:t>
      </w:r>
      <w:r w:rsidR="00F656CB" w:rsidRPr="00402DA2">
        <w:rPr>
          <w:sz w:val="28"/>
          <w:szCs w:val="28"/>
          <w:lang w:val="uk-UA"/>
        </w:rPr>
        <w:t xml:space="preserve">й </w:t>
      </w:r>
      <w:r w:rsidR="00402DA2">
        <w:rPr>
          <w:sz w:val="28"/>
          <w:szCs w:val="28"/>
          <w:lang w:val="uk-UA"/>
        </w:rPr>
        <w:t>рівень</w:t>
      </w:r>
      <w:r w:rsidR="00F656CB" w:rsidRPr="00402DA2">
        <w:rPr>
          <w:sz w:val="28"/>
          <w:szCs w:val="28"/>
          <w:lang w:val="uk-UA"/>
        </w:rPr>
        <w:t xml:space="preserve"> СА</w:t>
      </w:r>
      <w:r w:rsidR="00402DA2">
        <w:rPr>
          <w:sz w:val="28"/>
          <w:szCs w:val="28"/>
          <w:lang w:val="uk-UA"/>
        </w:rPr>
        <w:t>Т</w:t>
      </w:r>
      <w:r w:rsidR="00F656CB" w:rsidRPr="00402DA2">
        <w:rPr>
          <w:sz w:val="28"/>
          <w:szCs w:val="28"/>
          <w:lang w:val="uk-UA"/>
        </w:rPr>
        <w:t xml:space="preserve"> б</w:t>
      </w:r>
      <w:r w:rsidR="00402DA2">
        <w:rPr>
          <w:sz w:val="28"/>
          <w:szCs w:val="28"/>
          <w:lang w:val="uk-UA"/>
        </w:rPr>
        <w:t>ув</w:t>
      </w:r>
      <w:r w:rsidR="00F656CB" w:rsidRPr="00402DA2">
        <w:rPr>
          <w:sz w:val="28"/>
          <w:szCs w:val="28"/>
          <w:lang w:val="uk-UA"/>
        </w:rPr>
        <w:t xml:space="preserve"> (147,6</w:t>
      </w:r>
      <w:r w:rsidR="00F656CB" w:rsidRPr="00402DA2">
        <w:rPr>
          <w:sz w:val="28"/>
          <w:szCs w:val="28"/>
          <w:u w:val="single"/>
          <w:lang w:val="uk-UA"/>
        </w:rPr>
        <w:t>+</w:t>
      </w:r>
      <w:r w:rsidR="00F656CB" w:rsidRPr="00402DA2">
        <w:rPr>
          <w:sz w:val="28"/>
          <w:szCs w:val="28"/>
          <w:lang w:val="uk-UA"/>
        </w:rPr>
        <w:t>3,5) мм. рт.ст., а ДА</w:t>
      </w:r>
      <w:r w:rsidR="00402DA2">
        <w:rPr>
          <w:sz w:val="28"/>
          <w:szCs w:val="28"/>
          <w:lang w:val="uk-UA"/>
        </w:rPr>
        <w:t>Т</w:t>
      </w:r>
      <w:r w:rsidR="00F656CB" w:rsidRPr="00402DA2">
        <w:rPr>
          <w:sz w:val="28"/>
          <w:szCs w:val="28"/>
          <w:lang w:val="uk-UA"/>
        </w:rPr>
        <w:t xml:space="preserve"> – (85,5</w:t>
      </w:r>
      <w:r w:rsidR="00F656CB" w:rsidRPr="00402DA2">
        <w:rPr>
          <w:sz w:val="28"/>
          <w:szCs w:val="28"/>
          <w:u w:val="single"/>
          <w:lang w:val="uk-UA"/>
        </w:rPr>
        <w:t>+</w:t>
      </w:r>
      <w:r w:rsidR="00F656CB" w:rsidRPr="00402DA2">
        <w:rPr>
          <w:sz w:val="28"/>
          <w:szCs w:val="28"/>
          <w:lang w:val="uk-UA"/>
        </w:rPr>
        <w:t>2,01) мм. рт.ст. (рис.</w:t>
      </w:r>
      <w:r w:rsidR="00402DA2" w:rsidRPr="00402DA2">
        <w:rPr>
          <w:sz w:val="28"/>
          <w:szCs w:val="28"/>
          <w:lang w:val="uk-UA"/>
        </w:rPr>
        <w:t xml:space="preserve"> </w:t>
      </w:r>
      <w:r w:rsidR="00402DA2">
        <w:rPr>
          <w:sz w:val="28"/>
          <w:szCs w:val="28"/>
          <w:lang w:val="uk-UA"/>
        </w:rPr>
        <w:t>3.1.2.</w:t>
      </w:r>
      <w:r w:rsidR="00F656CB" w:rsidRPr="00402DA2">
        <w:rPr>
          <w:sz w:val="28"/>
          <w:szCs w:val="28"/>
          <w:lang w:val="uk-UA"/>
        </w:rPr>
        <w:t xml:space="preserve">3). </w:t>
      </w:r>
    </w:p>
    <w:p w:rsidR="00F656CB" w:rsidRPr="00F656CB" w:rsidRDefault="00F656CB" w:rsidP="00061BDB">
      <w:pPr>
        <w:pStyle w:val="a6"/>
        <w:spacing w:line="360" w:lineRule="auto"/>
        <w:ind w:left="375" w:firstLine="567"/>
        <w:rPr>
          <w:sz w:val="28"/>
          <w:szCs w:val="28"/>
        </w:rPr>
      </w:pPr>
      <w:r w:rsidRPr="00D958DE">
        <w:rPr>
          <w:noProof/>
          <w:lang w:eastAsia="ru-RU"/>
        </w:rPr>
        <w:drawing>
          <wp:inline distT="0" distB="0" distL="0" distR="0">
            <wp:extent cx="4572000" cy="27432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56CB" w:rsidRPr="00F656CB" w:rsidRDefault="00402DA2" w:rsidP="00402DA2">
      <w:pPr>
        <w:pStyle w:val="a6"/>
        <w:spacing w:before="200" w:line="360" w:lineRule="auto"/>
        <w:ind w:left="0" w:firstLine="567"/>
        <w:contextualSpacing w:val="0"/>
        <w:rPr>
          <w:rStyle w:val="a5"/>
          <w:b w:val="0"/>
          <w:sz w:val="28"/>
          <w:szCs w:val="28"/>
        </w:rPr>
      </w:pPr>
      <w:r>
        <w:rPr>
          <w:sz w:val="28"/>
          <w:szCs w:val="28"/>
        </w:rPr>
        <w:t>Рис.</w:t>
      </w:r>
      <w:r w:rsidRPr="00402DA2">
        <w:rPr>
          <w:sz w:val="28"/>
          <w:szCs w:val="28"/>
          <w:lang w:val="uk-UA"/>
        </w:rPr>
        <w:t xml:space="preserve"> </w:t>
      </w:r>
      <w:r>
        <w:rPr>
          <w:sz w:val="28"/>
          <w:szCs w:val="28"/>
          <w:lang w:val="uk-UA"/>
        </w:rPr>
        <w:t>3.1.2.</w:t>
      </w:r>
      <w:r w:rsidRPr="00402DA2">
        <w:rPr>
          <w:sz w:val="28"/>
          <w:szCs w:val="28"/>
          <w:lang w:val="uk-UA"/>
        </w:rPr>
        <w:t>3</w:t>
      </w:r>
      <w:r w:rsidR="00F656CB" w:rsidRPr="00F656CB">
        <w:rPr>
          <w:sz w:val="28"/>
          <w:szCs w:val="28"/>
        </w:rPr>
        <w:t xml:space="preserve"> </w:t>
      </w:r>
      <w:r>
        <w:rPr>
          <w:sz w:val="28"/>
          <w:szCs w:val="28"/>
          <w:lang w:val="uk-UA"/>
        </w:rPr>
        <w:t xml:space="preserve">Середні </w:t>
      </w:r>
      <w:proofErr w:type="gramStart"/>
      <w:r>
        <w:rPr>
          <w:sz w:val="28"/>
          <w:szCs w:val="28"/>
          <w:lang w:val="uk-UA"/>
        </w:rPr>
        <w:t>р</w:t>
      </w:r>
      <w:proofErr w:type="gramEnd"/>
      <w:r>
        <w:rPr>
          <w:sz w:val="28"/>
          <w:szCs w:val="28"/>
          <w:lang w:val="uk-UA"/>
        </w:rPr>
        <w:t>івні</w:t>
      </w:r>
      <w:r w:rsidR="00F656CB" w:rsidRPr="00F656CB">
        <w:rPr>
          <w:sz w:val="28"/>
          <w:szCs w:val="28"/>
        </w:rPr>
        <w:t xml:space="preserve"> артер</w:t>
      </w:r>
      <w:r>
        <w:rPr>
          <w:sz w:val="28"/>
          <w:szCs w:val="28"/>
          <w:lang w:val="uk-UA"/>
        </w:rPr>
        <w:t>і</w:t>
      </w:r>
      <w:r w:rsidR="00F656CB" w:rsidRPr="00F656CB">
        <w:rPr>
          <w:sz w:val="28"/>
          <w:szCs w:val="28"/>
        </w:rPr>
        <w:t xml:space="preserve">ального </w:t>
      </w:r>
      <w:r>
        <w:rPr>
          <w:sz w:val="28"/>
          <w:szCs w:val="28"/>
          <w:lang w:val="uk-UA"/>
        </w:rPr>
        <w:t>тиску</w:t>
      </w:r>
      <w:r w:rsidR="00F656CB" w:rsidRPr="00F656CB">
        <w:rPr>
          <w:sz w:val="28"/>
          <w:szCs w:val="28"/>
        </w:rPr>
        <w:t xml:space="preserve"> у </w:t>
      </w:r>
      <w:r>
        <w:rPr>
          <w:sz w:val="28"/>
          <w:szCs w:val="28"/>
          <w:lang w:val="uk-UA"/>
        </w:rPr>
        <w:t>хворих</w:t>
      </w:r>
      <w:r w:rsidR="00F656CB" w:rsidRPr="00F656CB">
        <w:rPr>
          <w:sz w:val="28"/>
          <w:szCs w:val="28"/>
        </w:rPr>
        <w:t xml:space="preserve"> </w:t>
      </w:r>
      <w:r w:rsidR="00F656CB" w:rsidRPr="00F656CB">
        <w:rPr>
          <w:rStyle w:val="a5"/>
          <w:b w:val="0"/>
          <w:sz w:val="28"/>
          <w:szCs w:val="28"/>
        </w:rPr>
        <w:t>в за</w:t>
      </w:r>
      <w:r>
        <w:rPr>
          <w:rStyle w:val="a5"/>
          <w:b w:val="0"/>
          <w:sz w:val="28"/>
          <w:szCs w:val="28"/>
          <w:lang w:val="uk-UA"/>
        </w:rPr>
        <w:t>лежності</w:t>
      </w:r>
      <w:r w:rsidR="00F656CB" w:rsidRPr="00F656CB">
        <w:rPr>
          <w:rStyle w:val="a5"/>
          <w:b w:val="0"/>
          <w:sz w:val="28"/>
          <w:szCs w:val="28"/>
        </w:rPr>
        <w:t xml:space="preserve"> </w:t>
      </w:r>
      <w:r>
        <w:rPr>
          <w:rStyle w:val="a5"/>
          <w:b w:val="0"/>
          <w:sz w:val="28"/>
          <w:szCs w:val="28"/>
          <w:lang w:val="uk-UA"/>
        </w:rPr>
        <w:t>від</w:t>
      </w:r>
      <w:r w:rsidR="00F656CB" w:rsidRPr="00F656CB">
        <w:rPr>
          <w:rStyle w:val="a5"/>
          <w:b w:val="0"/>
          <w:sz w:val="28"/>
          <w:szCs w:val="28"/>
        </w:rPr>
        <w:t xml:space="preserve"> </w:t>
      </w:r>
      <w:r>
        <w:rPr>
          <w:rStyle w:val="a5"/>
          <w:b w:val="0"/>
          <w:sz w:val="28"/>
          <w:szCs w:val="28"/>
          <w:lang w:val="uk-UA"/>
        </w:rPr>
        <w:t>наявності</w:t>
      </w:r>
      <w:r w:rsidR="00F656CB" w:rsidRPr="00F656CB">
        <w:rPr>
          <w:rStyle w:val="a5"/>
          <w:b w:val="0"/>
          <w:sz w:val="28"/>
          <w:szCs w:val="28"/>
        </w:rPr>
        <w:t xml:space="preserve"> у них </w:t>
      </w:r>
      <w:r>
        <w:rPr>
          <w:rStyle w:val="a5"/>
          <w:b w:val="0"/>
          <w:sz w:val="28"/>
          <w:szCs w:val="28"/>
          <w:lang w:val="uk-UA"/>
        </w:rPr>
        <w:t>порушень</w:t>
      </w:r>
      <w:r w:rsidR="00F656CB" w:rsidRPr="00F656CB">
        <w:rPr>
          <w:rStyle w:val="a5"/>
          <w:b w:val="0"/>
          <w:sz w:val="28"/>
          <w:szCs w:val="28"/>
        </w:rPr>
        <w:t xml:space="preserve"> обм</w:t>
      </w:r>
      <w:r>
        <w:rPr>
          <w:rStyle w:val="a5"/>
          <w:b w:val="0"/>
          <w:sz w:val="28"/>
          <w:szCs w:val="28"/>
          <w:lang w:val="uk-UA"/>
        </w:rPr>
        <w:t>і</w:t>
      </w:r>
      <w:r w:rsidR="00F656CB" w:rsidRPr="00F656CB">
        <w:rPr>
          <w:rStyle w:val="a5"/>
          <w:b w:val="0"/>
          <w:sz w:val="28"/>
          <w:szCs w:val="28"/>
        </w:rPr>
        <w:t>н</w:t>
      </w:r>
      <w:r>
        <w:rPr>
          <w:rStyle w:val="a5"/>
          <w:b w:val="0"/>
          <w:sz w:val="28"/>
          <w:szCs w:val="28"/>
          <w:lang w:val="uk-UA"/>
        </w:rPr>
        <w:t>у</w:t>
      </w:r>
      <w:r w:rsidR="00F656CB" w:rsidRPr="00F656CB">
        <w:rPr>
          <w:rStyle w:val="a5"/>
          <w:b w:val="0"/>
          <w:sz w:val="28"/>
          <w:szCs w:val="28"/>
        </w:rPr>
        <w:t xml:space="preserve"> ксантин</w:t>
      </w:r>
      <w:r>
        <w:rPr>
          <w:rStyle w:val="a5"/>
          <w:b w:val="0"/>
          <w:sz w:val="28"/>
          <w:szCs w:val="28"/>
          <w:lang w:val="uk-UA"/>
        </w:rPr>
        <w:t>і</w:t>
      </w:r>
      <w:r w:rsidR="00F656CB" w:rsidRPr="00F656CB">
        <w:rPr>
          <w:rStyle w:val="a5"/>
          <w:b w:val="0"/>
          <w:sz w:val="28"/>
          <w:szCs w:val="28"/>
        </w:rPr>
        <w:t>в.</w:t>
      </w:r>
    </w:p>
    <w:p w:rsidR="00F656CB" w:rsidRDefault="00E80C4D" w:rsidP="00402DA2">
      <w:pPr>
        <w:pStyle w:val="a6"/>
        <w:spacing w:before="200" w:line="360" w:lineRule="auto"/>
        <w:ind w:left="0" w:firstLine="567"/>
        <w:contextualSpacing w:val="0"/>
        <w:rPr>
          <w:sz w:val="28"/>
          <w:szCs w:val="28"/>
          <w:lang w:val="uk-UA"/>
        </w:rPr>
      </w:pPr>
      <w:r w:rsidRPr="00E80C4D">
        <w:rPr>
          <w:rStyle w:val="hps"/>
          <w:sz w:val="28"/>
          <w:szCs w:val="28"/>
          <w:lang w:val="uk-UA"/>
        </w:rPr>
        <w:t>Для вивчення особливостей</w:t>
      </w:r>
      <w:r w:rsidRPr="00E80C4D">
        <w:rPr>
          <w:sz w:val="28"/>
          <w:szCs w:val="28"/>
          <w:lang w:val="uk-UA"/>
        </w:rPr>
        <w:t xml:space="preserve"> </w:t>
      </w:r>
      <w:r w:rsidRPr="00E80C4D">
        <w:rPr>
          <w:rStyle w:val="hps"/>
          <w:sz w:val="28"/>
          <w:szCs w:val="28"/>
          <w:lang w:val="uk-UA"/>
        </w:rPr>
        <w:t>порушень обміну</w:t>
      </w:r>
      <w:r w:rsidRPr="00E80C4D">
        <w:rPr>
          <w:sz w:val="28"/>
          <w:szCs w:val="28"/>
          <w:lang w:val="uk-UA"/>
        </w:rPr>
        <w:t xml:space="preserve"> </w:t>
      </w:r>
      <w:r w:rsidRPr="00E80C4D">
        <w:rPr>
          <w:rStyle w:val="hps"/>
          <w:sz w:val="28"/>
          <w:szCs w:val="28"/>
          <w:lang w:val="uk-UA"/>
        </w:rPr>
        <w:t>ксантинів</w:t>
      </w:r>
      <w:r w:rsidRPr="00E80C4D">
        <w:rPr>
          <w:sz w:val="28"/>
          <w:szCs w:val="28"/>
          <w:lang w:val="uk-UA"/>
        </w:rPr>
        <w:t xml:space="preserve"> </w:t>
      </w:r>
      <w:r w:rsidRPr="00E80C4D">
        <w:rPr>
          <w:rStyle w:val="hps"/>
          <w:sz w:val="28"/>
          <w:szCs w:val="28"/>
          <w:lang w:val="uk-UA"/>
        </w:rPr>
        <w:t>в залежності від рівня</w:t>
      </w:r>
      <w:r w:rsidRPr="00E80C4D">
        <w:rPr>
          <w:sz w:val="28"/>
          <w:szCs w:val="28"/>
          <w:lang w:val="uk-UA"/>
        </w:rPr>
        <w:t xml:space="preserve"> </w:t>
      </w:r>
      <w:r w:rsidRPr="00E80C4D">
        <w:rPr>
          <w:rStyle w:val="hps"/>
          <w:sz w:val="28"/>
          <w:szCs w:val="28"/>
          <w:lang w:val="uk-UA"/>
        </w:rPr>
        <w:t>систолічного артеріального</w:t>
      </w:r>
      <w:r w:rsidRPr="00E80C4D">
        <w:rPr>
          <w:sz w:val="28"/>
          <w:szCs w:val="28"/>
          <w:lang w:val="uk-UA"/>
        </w:rPr>
        <w:t xml:space="preserve"> </w:t>
      </w:r>
      <w:r w:rsidRPr="00E80C4D">
        <w:rPr>
          <w:rStyle w:val="hps"/>
          <w:sz w:val="28"/>
          <w:szCs w:val="28"/>
          <w:lang w:val="uk-UA"/>
        </w:rPr>
        <w:t>тиску</w:t>
      </w:r>
      <w:r w:rsidRPr="00E80C4D">
        <w:rPr>
          <w:sz w:val="28"/>
          <w:szCs w:val="28"/>
          <w:lang w:val="uk-UA"/>
        </w:rPr>
        <w:t xml:space="preserve"> </w:t>
      </w:r>
      <w:r w:rsidRPr="00E80C4D">
        <w:rPr>
          <w:rStyle w:val="hps"/>
          <w:sz w:val="28"/>
          <w:szCs w:val="28"/>
          <w:lang w:val="uk-UA"/>
        </w:rPr>
        <w:t>ми розділили</w:t>
      </w:r>
      <w:r w:rsidRPr="00E80C4D">
        <w:rPr>
          <w:sz w:val="28"/>
          <w:szCs w:val="28"/>
          <w:lang w:val="uk-UA"/>
        </w:rPr>
        <w:t xml:space="preserve"> </w:t>
      </w:r>
      <w:r w:rsidRPr="00E80C4D">
        <w:rPr>
          <w:rStyle w:val="hps"/>
          <w:sz w:val="28"/>
          <w:szCs w:val="28"/>
          <w:lang w:val="uk-UA"/>
        </w:rPr>
        <w:t>обстежених хворих</w:t>
      </w:r>
      <w:r w:rsidRPr="00E80C4D">
        <w:rPr>
          <w:sz w:val="28"/>
          <w:szCs w:val="28"/>
          <w:lang w:val="uk-UA"/>
        </w:rPr>
        <w:t xml:space="preserve"> </w:t>
      </w:r>
      <w:r w:rsidRPr="00E80C4D">
        <w:rPr>
          <w:rStyle w:val="hps"/>
          <w:sz w:val="28"/>
          <w:szCs w:val="28"/>
          <w:lang w:val="uk-UA"/>
        </w:rPr>
        <w:t>на</w:t>
      </w:r>
      <w:r w:rsidRPr="00E80C4D">
        <w:rPr>
          <w:sz w:val="28"/>
          <w:szCs w:val="28"/>
          <w:lang w:val="uk-UA"/>
        </w:rPr>
        <w:t xml:space="preserve"> </w:t>
      </w:r>
      <w:r w:rsidRPr="00E80C4D">
        <w:rPr>
          <w:rStyle w:val="hps"/>
          <w:sz w:val="28"/>
          <w:szCs w:val="28"/>
          <w:lang w:val="uk-UA"/>
        </w:rPr>
        <w:t>підгрупи:</w:t>
      </w:r>
      <w:r w:rsidRPr="00E80C4D">
        <w:rPr>
          <w:sz w:val="28"/>
          <w:szCs w:val="28"/>
          <w:lang w:val="uk-UA"/>
        </w:rPr>
        <w:t xml:space="preserve"> </w:t>
      </w:r>
      <w:r w:rsidRPr="00E80C4D">
        <w:rPr>
          <w:rStyle w:val="hps"/>
          <w:sz w:val="28"/>
          <w:szCs w:val="28"/>
          <w:lang w:val="uk-UA"/>
        </w:rPr>
        <w:t>хворі з</w:t>
      </w:r>
      <w:r w:rsidRPr="00E80C4D">
        <w:rPr>
          <w:sz w:val="28"/>
          <w:szCs w:val="28"/>
          <w:lang w:val="uk-UA"/>
        </w:rPr>
        <w:t xml:space="preserve"> </w:t>
      </w:r>
      <w:r w:rsidRPr="00E80C4D">
        <w:rPr>
          <w:rStyle w:val="hps"/>
          <w:sz w:val="28"/>
          <w:szCs w:val="28"/>
          <w:lang w:val="uk-UA"/>
        </w:rPr>
        <w:t>СА</w:t>
      </w:r>
      <w:r>
        <w:rPr>
          <w:rStyle w:val="hps"/>
          <w:sz w:val="28"/>
          <w:szCs w:val="28"/>
          <w:lang w:val="uk-UA"/>
        </w:rPr>
        <w:t>Т</w:t>
      </w:r>
      <w:r w:rsidRPr="00E80C4D">
        <w:rPr>
          <w:sz w:val="28"/>
          <w:szCs w:val="28"/>
          <w:lang w:val="uk-UA"/>
        </w:rPr>
        <w:t xml:space="preserve"> </w:t>
      </w:r>
      <w:r w:rsidRPr="00E80C4D">
        <w:rPr>
          <w:rStyle w:val="hps"/>
          <w:sz w:val="28"/>
          <w:szCs w:val="28"/>
          <w:lang w:val="uk-UA"/>
        </w:rPr>
        <w:t>нижче 140</w:t>
      </w:r>
      <w:r w:rsidRPr="00E80C4D">
        <w:rPr>
          <w:sz w:val="28"/>
          <w:szCs w:val="28"/>
          <w:lang w:val="uk-UA"/>
        </w:rPr>
        <w:t xml:space="preserve"> </w:t>
      </w:r>
      <w:r w:rsidRPr="00E80C4D">
        <w:rPr>
          <w:rStyle w:val="hps"/>
          <w:sz w:val="28"/>
          <w:szCs w:val="28"/>
          <w:lang w:val="uk-UA"/>
        </w:rPr>
        <w:t>мм</w:t>
      </w:r>
      <w:r>
        <w:rPr>
          <w:rStyle w:val="hps"/>
          <w:sz w:val="28"/>
          <w:szCs w:val="28"/>
          <w:lang w:val="uk-UA"/>
        </w:rPr>
        <w:t>.</w:t>
      </w:r>
      <w:r w:rsidRPr="00E80C4D">
        <w:rPr>
          <w:sz w:val="28"/>
          <w:szCs w:val="28"/>
          <w:lang w:val="uk-UA"/>
        </w:rPr>
        <w:t xml:space="preserve"> </w:t>
      </w:r>
      <w:r>
        <w:rPr>
          <w:rStyle w:val="hps"/>
          <w:sz w:val="28"/>
          <w:szCs w:val="28"/>
          <w:lang w:val="uk-UA"/>
        </w:rPr>
        <w:t>р</w:t>
      </w:r>
      <w:r w:rsidRPr="00E80C4D">
        <w:rPr>
          <w:rStyle w:val="hps"/>
          <w:sz w:val="28"/>
          <w:szCs w:val="28"/>
          <w:lang w:val="uk-UA"/>
        </w:rPr>
        <w:t>т</w:t>
      </w:r>
      <w:r>
        <w:rPr>
          <w:rStyle w:val="hps"/>
          <w:sz w:val="28"/>
          <w:szCs w:val="28"/>
          <w:lang w:val="uk-UA"/>
        </w:rPr>
        <w:t>.</w:t>
      </w:r>
      <w:r w:rsidRPr="00E80C4D">
        <w:rPr>
          <w:sz w:val="28"/>
          <w:szCs w:val="28"/>
          <w:lang w:val="uk-UA"/>
        </w:rPr>
        <w:t xml:space="preserve"> </w:t>
      </w:r>
      <w:r>
        <w:rPr>
          <w:rStyle w:val="hps"/>
          <w:sz w:val="28"/>
          <w:szCs w:val="28"/>
          <w:lang w:val="uk-UA"/>
        </w:rPr>
        <w:t>ст.</w:t>
      </w:r>
      <w:r w:rsidRPr="00E80C4D">
        <w:rPr>
          <w:sz w:val="28"/>
          <w:szCs w:val="28"/>
          <w:lang w:val="uk-UA"/>
        </w:rPr>
        <w:t xml:space="preserve"> </w:t>
      </w:r>
      <w:r w:rsidRPr="00E80C4D">
        <w:rPr>
          <w:rStyle w:val="hps"/>
          <w:sz w:val="28"/>
          <w:szCs w:val="28"/>
          <w:lang w:val="uk-UA"/>
        </w:rPr>
        <w:t>(</w:t>
      </w:r>
      <w:r w:rsidRPr="00E80C4D">
        <w:rPr>
          <w:sz w:val="28"/>
          <w:szCs w:val="28"/>
          <w:lang w:val="uk-UA"/>
        </w:rPr>
        <w:t xml:space="preserve">n </w:t>
      </w:r>
      <w:r w:rsidRPr="00E80C4D">
        <w:rPr>
          <w:rStyle w:val="hps"/>
          <w:sz w:val="28"/>
          <w:szCs w:val="28"/>
          <w:lang w:val="uk-UA"/>
        </w:rPr>
        <w:t>=</w:t>
      </w:r>
      <w:r w:rsidRPr="00E80C4D">
        <w:rPr>
          <w:sz w:val="28"/>
          <w:szCs w:val="28"/>
          <w:lang w:val="uk-UA"/>
        </w:rPr>
        <w:t xml:space="preserve"> </w:t>
      </w:r>
      <w:r w:rsidRPr="00E80C4D">
        <w:rPr>
          <w:rStyle w:val="hps"/>
          <w:sz w:val="28"/>
          <w:szCs w:val="28"/>
          <w:lang w:val="uk-UA"/>
        </w:rPr>
        <w:t>30),</w:t>
      </w:r>
      <w:r w:rsidRPr="00E80C4D">
        <w:rPr>
          <w:sz w:val="28"/>
          <w:szCs w:val="28"/>
          <w:lang w:val="uk-UA"/>
        </w:rPr>
        <w:t xml:space="preserve"> </w:t>
      </w:r>
      <w:r w:rsidRPr="00E80C4D">
        <w:rPr>
          <w:rStyle w:val="hps"/>
          <w:sz w:val="28"/>
          <w:szCs w:val="28"/>
          <w:lang w:val="uk-UA"/>
        </w:rPr>
        <w:t>з</w:t>
      </w:r>
      <w:r w:rsidRPr="00E80C4D">
        <w:rPr>
          <w:sz w:val="28"/>
          <w:szCs w:val="28"/>
          <w:lang w:val="uk-UA"/>
        </w:rPr>
        <w:t xml:space="preserve"> </w:t>
      </w:r>
      <w:r w:rsidRPr="00E80C4D">
        <w:rPr>
          <w:rStyle w:val="hps"/>
          <w:sz w:val="28"/>
          <w:szCs w:val="28"/>
          <w:lang w:val="uk-UA"/>
        </w:rPr>
        <w:t>СА</w:t>
      </w:r>
      <w:r>
        <w:rPr>
          <w:rStyle w:val="hps"/>
          <w:sz w:val="28"/>
          <w:szCs w:val="28"/>
          <w:lang w:val="uk-UA"/>
        </w:rPr>
        <w:t>Т</w:t>
      </w:r>
      <w:r w:rsidRPr="00E80C4D">
        <w:rPr>
          <w:sz w:val="28"/>
          <w:szCs w:val="28"/>
          <w:lang w:val="uk-UA"/>
        </w:rPr>
        <w:t xml:space="preserve"> </w:t>
      </w:r>
      <w:r w:rsidRPr="00E80C4D">
        <w:rPr>
          <w:rStyle w:val="hps"/>
          <w:sz w:val="28"/>
          <w:szCs w:val="28"/>
          <w:lang w:val="uk-UA"/>
        </w:rPr>
        <w:t>від 140</w:t>
      </w:r>
      <w:r w:rsidRPr="00E80C4D">
        <w:rPr>
          <w:sz w:val="28"/>
          <w:szCs w:val="28"/>
          <w:lang w:val="uk-UA"/>
        </w:rPr>
        <w:t xml:space="preserve"> </w:t>
      </w:r>
      <w:r w:rsidRPr="00E80C4D">
        <w:rPr>
          <w:rStyle w:val="hps"/>
          <w:sz w:val="28"/>
          <w:szCs w:val="28"/>
          <w:lang w:val="uk-UA"/>
        </w:rPr>
        <w:t>до 160</w:t>
      </w:r>
      <w:r w:rsidRPr="00E80C4D">
        <w:rPr>
          <w:sz w:val="28"/>
          <w:szCs w:val="28"/>
          <w:lang w:val="uk-UA"/>
        </w:rPr>
        <w:t xml:space="preserve"> </w:t>
      </w:r>
      <w:r w:rsidRPr="00E80C4D">
        <w:rPr>
          <w:rStyle w:val="hps"/>
          <w:sz w:val="28"/>
          <w:szCs w:val="28"/>
          <w:lang w:val="uk-UA"/>
        </w:rPr>
        <w:t>мм</w:t>
      </w:r>
      <w:r>
        <w:rPr>
          <w:rStyle w:val="hps"/>
          <w:sz w:val="28"/>
          <w:szCs w:val="28"/>
          <w:lang w:val="uk-UA"/>
        </w:rPr>
        <w:t>.</w:t>
      </w:r>
      <w:r w:rsidRPr="00E80C4D">
        <w:rPr>
          <w:sz w:val="28"/>
          <w:szCs w:val="28"/>
          <w:lang w:val="uk-UA"/>
        </w:rPr>
        <w:t xml:space="preserve"> </w:t>
      </w:r>
      <w:r>
        <w:rPr>
          <w:rStyle w:val="hps"/>
          <w:sz w:val="28"/>
          <w:szCs w:val="28"/>
          <w:lang w:val="uk-UA"/>
        </w:rPr>
        <w:t>р</w:t>
      </w:r>
      <w:r w:rsidRPr="00E80C4D">
        <w:rPr>
          <w:rStyle w:val="hps"/>
          <w:sz w:val="28"/>
          <w:szCs w:val="28"/>
          <w:lang w:val="uk-UA"/>
        </w:rPr>
        <w:t>т</w:t>
      </w:r>
      <w:r>
        <w:rPr>
          <w:rStyle w:val="hps"/>
          <w:sz w:val="28"/>
          <w:szCs w:val="28"/>
          <w:lang w:val="uk-UA"/>
        </w:rPr>
        <w:t>.</w:t>
      </w:r>
      <w:r w:rsidRPr="00E80C4D">
        <w:rPr>
          <w:sz w:val="28"/>
          <w:szCs w:val="28"/>
          <w:lang w:val="uk-UA"/>
        </w:rPr>
        <w:t xml:space="preserve"> </w:t>
      </w:r>
      <w:r>
        <w:rPr>
          <w:rStyle w:val="hps"/>
          <w:sz w:val="28"/>
          <w:szCs w:val="28"/>
          <w:lang w:val="uk-UA"/>
        </w:rPr>
        <w:t>ст.</w:t>
      </w:r>
      <w:r w:rsidRPr="00E80C4D">
        <w:rPr>
          <w:sz w:val="28"/>
          <w:szCs w:val="28"/>
          <w:lang w:val="uk-UA"/>
        </w:rPr>
        <w:t xml:space="preserve"> </w:t>
      </w:r>
      <w:r w:rsidRPr="00E80C4D">
        <w:rPr>
          <w:rStyle w:val="hps"/>
          <w:sz w:val="28"/>
          <w:szCs w:val="28"/>
          <w:lang w:val="uk-UA"/>
        </w:rPr>
        <w:t>(</w:t>
      </w:r>
      <w:r w:rsidRPr="00E80C4D">
        <w:rPr>
          <w:sz w:val="28"/>
          <w:szCs w:val="28"/>
          <w:lang w:val="uk-UA"/>
        </w:rPr>
        <w:t xml:space="preserve">n </w:t>
      </w:r>
      <w:r w:rsidRPr="00E80C4D">
        <w:rPr>
          <w:rStyle w:val="hps"/>
          <w:sz w:val="28"/>
          <w:szCs w:val="28"/>
          <w:lang w:val="uk-UA"/>
        </w:rPr>
        <w:t>= 39</w:t>
      </w:r>
      <w:r w:rsidRPr="00E80C4D">
        <w:rPr>
          <w:sz w:val="28"/>
          <w:szCs w:val="28"/>
          <w:lang w:val="uk-UA"/>
        </w:rPr>
        <w:t xml:space="preserve"> </w:t>
      </w:r>
      <w:r w:rsidRPr="00E80C4D">
        <w:rPr>
          <w:rStyle w:val="hps"/>
          <w:sz w:val="28"/>
          <w:szCs w:val="28"/>
          <w:lang w:val="uk-UA"/>
        </w:rPr>
        <w:t>)</w:t>
      </w:r>
      <w:r w:rsidRPr="00E80C4D">
        <w:rPr>
          <w:sz w:val="28"/>
          <w:szCs w:val="28"/>
          <w:lang w:val="uk-UA"/>
        </w:rPr>
        <w:t xml:space="preserve">, 160 </w:t>
      </w:r>
      <w:r w:rsidRPr="00E80C4D">
        <w:rPr>
          <w:rStyle w:val="hps"/>
          <w:sz w:val="28"/>
          <w:szCs w:val="28"/>
          <w:lang w:val="uk-UA"/>
        </w:rPr>
        <w:t>- 180 мм</w:t>
      </w:r>
      <w:r>
        <w:rPr>
          <w:rStyle w:val="hps"/>
          <w:sz w:val="28"/>
          <w:szCs w:val="28"/>
          <w:lang w:val="uk-UA"/>
        </w:rPr>
        <w:t>.</w:t>
      </w:r>
      <w:r w:rsidRPr="00E80C4D">
        <w:rPr>
          <w:sz w:val="28"/>
          <w:szCs w:val="28"/>
          <w:lang w:val="uk-UA"/>
        </w:rPr>
        <w:t xml:space="preserve"> </w:t>
      </w:r>
      <w:r>
        <w:rPr>
          <w:rStyle w:val="hps"/>
          <w:sz w:val="28"/>
          <w:szCs w:val="28"/>
          <w:lang w:val="uk-UA"/>
        </w:rPr>
        <w:t>р</w:t>
      </w:r>
      <w:r w:rsidRPr="00E80C4D">
        <w:rPr>
          <w:rStyle w:val="hps"/>
          <w:sz w:val="28"/>
          <w:szCs w:val="28"/>
          <w:lang w:val="uk-UA"/>
        </w:rPr>
        <w:t>т</w:t>
      </w:r>
      <w:r>
        <w:rPr>
          <w:rStyle w:val="hps"/>
          <w:sz w:val="28"/>
          <w:szCs w:val="28"/>
          <w:lang w:val="uk-UA"/>
        </w:rPr>
        <w:t>.</w:t>
      </w:r>
      <w:r w:rsidRPr="00E80C4D">
        <w:rPr>
          <w:sz w:val="28"/>
          <w:szCs w:val="28"/>
          <w:lang w:val="uk-UA"/>
        </w:rPr>
        <w:t xml:space="preserve"> </w:t>
      </w:r>
      <w:r>
        <w:rPr>
          <w:rStyle w:val="hps"/>
          <w:sz w:val="28"/>
          <w:szCs w:val="28"/>
          <w:lang w:val="uk-UA"/>
        </w:rPr>
        <w:t>ст.</w:t>
      </w:r>
      <w:r w:rsidRPr="00E80C4D">
        <w:rPr>
          <w:rStyle w:val="hps"/>
          <w:sz w:val="28"/>
          <w:szCs w:val="28"/>
          <w:lang w:val="uk-UA"/>
        </w:rPr>
        <w:t xml:space="preserve"> (</w:t>
      </w:r>
      <w:r w:rsidRPr="00E80C4D">
        <w:rPr>
          <w:sz w:val="28"/>
          <w:szCs w:val="28"/>
          <w:lang w:val="uk-UA"/>
        </w:rPr>
        <w:t xml:space="preserve">n </w:t>
      </w:r>
      <w:r w:rsidRPr="00E80C4D">
        <w:rPr>
          <w:rStyle w:val="hps"/>
          <w:sz w:val="28"/>
          <w:szCs w:val="28"/>
          <w:lang w:val="uk-UA"/>
        </w:rPr>
        <w:t>= 26</w:t>
      </w:r>
      <w:r w:rsidRPr="00E80C4D">
        <w:rPr>
          <w:sz w:val="28"/>
          <w:szCs w:val="28"/>
          <w:lang w:val="uk-UA"/>
        </w:rPr>
        <w:t xml:space="preserve">) і </w:t>
      </w:r>
      <w:r w:rsidRPr="00E80C4D">
        <w:rPr>
          <w:rStyle w:val="hps"/>
          <w:sz w:val="28"/>
          <w:szCs w:val="28"/>
          <w:lang w:val="uk-UA"/>
        </w:rPr>
        <w:t>хворі з</w:t>
      </w:r>
      <w:r w:rsidRPr="00E80C4D">
        <w:rPr>
          <w:sz w:val="28"/>
          <w:szCs w:val="28"/>
          <w:lang w:val="uk-UA"/>
        </w:rPr>
        <w:t xml:space="preserve"> </w:t>
      </w:r>
      <w:r w:rsidRPr="00E80C4D">
        <w:rPr>
          <w:rStyle w:val="hps"/>
          <w:sz w:val="28"/>
          <w:szCs w:val="28"/>
          <w:lang w:val="uk-UA"/>
        </w:rPr>
        <w:t>СА</w:t>
      </w:r>
      <w:r>
        <w:rPr>
          <w:rStyle w:val="hps"/>
          <w:sz w:val="28"/>
          <w:szCs w:val="28"/>
          <w:lang w:val="uk-UA"/>
        </w:rPr>
        <w:t>Т</w:t>
      </w:r>
      <w:r w:rsidRPr="00E80C4D">
        <w:rPr>
          <w:sz w:val="28"/>
          <w:szCs w:val="28"/>
          <w:lang w:val="uk-UA"/>
        </w:rPr>
        <w:t xml:space="preserve"> </w:t>
      </w:r>
      <w:r w:rsidRPr="00E80C4D">
        <w:rPr>
          <w:rStyle w:val="hps"/>
          <w:sz w:val="28"/>
          <w:szCs w:val="28"/>
          <w:lang w:val="uk-UA"/>
        </w:rPr>
        <w:t>вище 180</w:t>
      </w:r>
      <w:r w:rsidRPr="00E80C4D">
        <w:rPr>
          <w:sz w:val="28"/>
          <w:szCs w:val="28"/>
          <w:lang w:val="uk-UA"/>
        </w:rPr>
        <w:t xml:space="preserve"> </w:t>
      </w:r>
      <w:r w:rsidRPr="00E80C4D">
        <w:rPr>
          <w:rStyle w:val="hps"/>
          <w:sz w:val="28"/>
          <w:szCs w:val="28"/>
          <w:lang w:val="uk-UA"/>
        </w:rPr>
        <w:t>мм</w:t>
      </w:r>
      <w:r>
        <w:rPr>
          <w:rStyle w:val="hps"/>
          <w:sz w:val="28"/>
          <w:szCs w:val="28"/>
          <w:lang w:val="uk-UA"/>
        </w:rPr>
        <w:t>.</w:t>
      </w:r>
      <w:r w:rsidRPr="00E80C4D">
        <w:rPr>
          <w:sz w:val="28"/>
          <w:szCs w:val="28"/>
          <w:lang w:val="uk-UA"/>
        </w:rPr>
        <w:t xml:space="preserve"> </w:t>
      </w:r>
      <w:r>
        <w:rPr>
          <w:rStyle w:val="hps"/>
          <w:sz w:val="28"/>
          <w:szCs w:val="28"/>
          <w:lang w:val="uk-UA"/>
        </w:rPr>
        <w:t>р</w:t>
      </w:r>
      <w:r w:rsidRPr="00E80C4D">
        <w:rPr>
          <w:rStyle w:val="hps"/>
          <w:sz w:val="28"/>
          <w:szCs w:val="28"/>
          <w:lang w:val="uk-UA"/>
        </w:rPr>
        <w:t>т</w:t>
      </w:r>
      <w:r>
        <w:rPr>
          <w:rStyle w:val="hps"/>
          <w:sz w:val="28"/>
          <w:szCs w:val="28"/>
          <w:lang w:val="uk-UA"/>
        </w:rPr>
        <w:t>.</w:t>
      </w:r>
      <w:r w:rsidRPr="00E80C4D">
        <w:rPr>
          <w:sz w:val="28"/>
          <w:szCs w:val="28"/>
          <w:lang w:val="uk-UA"/>
        </w:rPr>
        <w:t xml:space="preserve"> </w:t>
      </w:r>
      <w:r>
        <w:rPr>
          <w:rStyle w:val="hps"/>
          <w:sz w:val="28"/>
          <w:szCs w:val="28"/>
          <w:lang w:val="uk-UA"/>
        </w:rPr>
        <w:t>ст.</w:t>
      </w:r>
      <w:r w:rsidRPr="00E80C4D">
        <w:rPr>
          <w:sz w:val="28"/>
          <w:szCs w:val="28"/>
          <w:lang w:val="uk-UA"/>
        </w:rPr>
        <w:t xml:space="preserve"> </w:t>
      </w:r>
      <w:r w:rsidRPr="00E80C4D">
        <w:rPr>
          <w:rStyle w:val="hps"/>
          <w:sz w:val="28"/>
          <w:szCs w:val="28"/>
          <w:lang w:val="uk-UA"/>
        </w:rPr>
        <w:t>(</w:t>
      </w:r>
      <w:r w:rsidRPr="00E80C4D">
        <w:rPr>
          <w:sz w:val="28"/>
          <w:szCs w:val="28"/>
          <w:lang w:val="uk-UA"/>
        </w:rPr>
        <w:t xml:space="preserve">n </w:t>
      </w:r>
      <w:r w:rsidRPr="00E80C4D">
        <w:rPr>
          <w:rStyle w:val="hps"/>
          <w:sz w:val="28"/>
          <w:szCs w:val="28"/>
          <w:lang w:val="uk-UA"/>
        </w:rPr>
        <w:t>=</w:t>
      </w:r>
      <w:r w:rsidRPr="00E80C4D">
        <w:rPr>
          <w:sz w:val="28"/>
          <w:szCs w:val="28"/>
          <w:lang w:val="uk-UA"/>
        </w:rPr>
        <w:t xml:space="preserve"> </w:t>
      </w:r>
      <w:r w:rsidRPr="00E80C4D">
        <w:rPr>
          <w:rStyle w:val="hps"/>
          <w:sz w:val="28"/>
          <w:szCs w:val="28"/>
          <w:lang w:val="uk-UA"/>
        </w:rPr>
        <w:t>17).</w:t>
      </w:r>
      <w:r w:rsidRPr="00E80C4D">
        <w:rPr>
          <w:sz w:val="28"/>
          <w:szCs w:val="28"/>
          <w:lang w:val="uk-UA"/>
        </w:rPr>
        <w:t xml:space="preserve"> </w:t>
      </w:r>
      <w:r w:rsidRPr="00E80C4D">
        <w:rPr>
          <w:rStyle w:val="hps"/>
          <w:sz w:val="28"/>
          <w:szCs w:val="28"/>
          <w:lang w:val="uk-UA"/>
        </w:rPr>
        <w:t>Середні рівні</w:t>
      </w:r>
      <w:r w:rsidRPr="00E80C4D">
        <w:rPr>
          <w:sz w:val="28"/>
          <w:szCs w:val="28"/>
          <w:lang w:val="uk-UA"/>
        </w:rPr>
        <w:t xml:space="preserve"> </w:t>
      </w:r>
      <w:r w:rsidRPr="00E80C4D">
        <w:rPr>
          <w:rStyle w:val="hps"/>
          <w:sz w:val="28"/>
          <w:szCs w:val="28"/>
          <w:lang w:val="uk-UA"/>
        </w:rPr>
        <w:t>сечової кислоти</w:t>
      </w:r>
      <w:r w:rsidRPr="00E80C4D">
        <w:rPr>
          <w:sz w:val="28"/>
          <w:szCs w:val="28"/>
          <w:lang w:val="uk-UA"/>
        </w:rPr>
        <w:t xml:space="preserve"> </w:t>
      </w:r>
      <w:r w:rsidRPr="00E80C4D">
        <w:rPr>
          <w:rStyle w:val="hps"/>
          <w:sz w:val="28"/>
          <w:szCs w:val="28"/>
          <w:lang w:val="uk-UA"/>
        </w:rPr>
        <w:t>сироватки крові</w:t>
      </w:r>
      <w:r w:rsidRPr="00E80C4D">
        <w:rPr>
          <w:sz w:val="28"/>
          <w:szCs w:val="28"/>
          <w:lang w:val="uk-UA"/>
        </w:rPr>
        <w:t xml:space="preserve"> </w:t>
      </w:r>
      <w:r w:rsidRPr="00E80C4D">
        <w:rPr>
          <w:rStyle w:val="hps"/>
          <w:sz w:val="28"/>
          <w:szCs w:val="28"/>
          <w:lang w:val="uk-UA"/>
        </w:rPr>
        <w:t>та активності</w:t>
      </w:r>
      <w:r w:rsidRPr="00E80C4D">
        <w:rPr>
          <w:sz w:val="28"/>
          <w:szCs w:val="28"/>
          <w:lang w:val="uk-UA"/>
        </w:rPr>
        <w:t xml:space="preserve"> </w:t>
      </w:r>
      <w:r w:rsidRPr="00E80C4D">
        <w:rPr>
          <w:rStyle w:val="hps"/>
          <w:sz w:val="28"/>
          <w:szCs w:val="28"/>
          <w:lang w:val="uk-UA"/>
        </w:rPr>
        <w:t>ксантиноксидази</w:t>
      </w:r>
      <w:r w:rsidRPr="00E80C4D">
        <w:rPr>
          <w:sz w:val="28"/>
          <w:szCs w:val="28"/>
          <w:lang w:val="uk-UA"/>
        </w:rPr>
        <w:t xml:space="preserve"> </w:t>
      </w:r>
      <w:r w:rsidRPr="00E80C4D">
        <w:rPr>
          <w:rStyle w:val="hps"/>
          <w:sz w:val="28"/>
          <w:szCs w:val="28"/>
          <w:lang w:val="uk-UA"/>
        </w:rPr>
        <w:t>в</w:t>
      </w:r>
      <w:r w:rsidRPr="00E80C4D">
        <w:rPr>
          <w:sz w:val="28"/>
          <w:szCs w:val="28"/>
          <w:lang w:val="uk-UA"/>
        </w:rPr>
        <w:t xml:space="preserve"> </w:t>
      </w:r>
      <w:r w:rsidRPr="00E80C4D">
        <w:rPr>
          <w:rStyle w:val="hps"/>
          <w:sz w:val="28"/>
          <w:szCs w:val="28"/>
          <w:lang w:val="uk-UA"/>
        </w:rPr>
        <w:t>цих</w:t>
      </w:r>
      <w:r w:rsidRPr="00E80C4D">
        <w:rPr>
          <w:sz w:val="28"/>
          <w:szCs w:val="28"/>
          <w:lang w:val="uk-UA"/>
        </w:rPr>
        <w:t xml:space="preserve"> </w:t>
      </w:r>
      <w:r w:rsidRPr="00E80C4D">
        <w:rPr>
          <w:rStyle w:val="hps"/>
          <w:sz w:val="28"/>
          <w:szCs w:val="28"/>
          <w:lang w:val="uk-UA"/>
        </w:rPr>
        <w:t>підгрупах хворих</w:t>
      </w:r>
      <w:r w:rsidRPr="00E80C4D">
        <w:rPr>
          <w:sz w:val="28"/>
          <w:szCs w:val="28"/>
          <w:lang w:val="uk-UA"/>
        </w:rPr>
        <w:t xml:space="preserve"> </w:t>
      </w:r>
      <w:r w:rsidRPr="00E80C4D">
        <w:rPr>
          <w:rStyle w:val="hps"/>
          <w:sz w:val="28"/>
          <w:szCs w:val="28"/>
          <w:lang w:val="uk-UA"/>
        </w:rPr>
        <w:t>склали відповідно</w:t>
      </w:r>
      <w:r w:rsidRPr="00E80C4D">
        <w:rPr>
          <w:sz w:val="28"/>
          <w:szCs w:val="28"/>
          <w:lang w:val="uk-UA"/>
        </w:rPr>
        <w:t xml:space="preserve">: </w:t>
      </w:r>
      <w:r w:rsidRPr="00E80C4D">
        <w:rPr>
          <w:rStyle w:val="hps"/>
          <w:sz w:val="28"/>
          <w:szCs w:val="28"/>
          <w:lang w:val="uk-UA"/>
        </w:rPr>
        <w:t>СА</w:t>
      </w:r>
      <w:r>
        <w:rPr>
          <w:rStyle w:val="hps"/>
          <w:sz w:val="28"/>
          <w:szCs w:val="28"/>
          <w:lang w:val="uk-UA"/>
        </w:rPr>
        <w:t>Т</w:t>
      </w:r>
      <w:r w:rsidRPr="00E80C4D">
        <w:rPr>
          <w:sz w:val="28"/>
          <w:szCs w:val="28"/>
          <w:lang w:val="uk-UA"/>
        </w:rPr>
        <w:t xml:space="preserve"> </w:t>
      </w:r>
      <w:r w:rsidRPr="00E80C4D">
        <w:rPr>
          <w:rStyle w:val="hps"/>
          <w:sz w:val="28"/>
          <w:szCs w:val="28"/>
          <w:lang w:val="uk-UA"/>
        </w:rPr>
        <w:t>&lt;</w:t>
      </w:r>
      <w:r>
        <w:rPr>
          <w:rStyle w:val="hps"/>
          <w:sz w:val="28"/>
          <w:szCs w:val="28"/>
          <w:lang w:val="uk-UA"/>
        </w:rPr>
        <w:t xml:space="preserve"> </w:t>
      </w:r>
      <w:r w:rsidRPr="00E80C4D">
        <w:rPr>
          <w:sz w:val="28"/>
          <w:szCs w:val="28"/>
          <w:lang w:val="uk-UA"/>
        </w:rPr>
        <w:t xml:space="preserve">140 </w:t>
      </w:r>
      <w:r w:rsidRPr="00E80C4D">
        <w:rPr>
          <w:rStyle w:val="hps"/>
          <w:sz w:val="28"/>
          <w:szCs w:val="28"/>
          <w:lang w:val="uk-UA"/>
        </w:rPr>
        <w:t>мм</w:t>
      </w:r>
      <w:r>
        <w:rPr>
          <w:rStyle w:val="hps"/>
          <w:sz w:val="28"/>
          <w:szCs w:val="28"/>
          <w:lang w:val="uk-UA"/>
        </w:rPr>
        <w:t>.</w:t>
      </w:r>
      <w:r w:rsidRPr="00E80C4D">
        <w:rPr>
          <w:sz w:val="28"/>
          <w:szCs w:val="28"/>
          <w:lang w:val="uk-UA"/>
        </w:rPr>
        <w:t xml:space="preserve"> </w:t>
      </w:r>
      <w:r>
        <w:rPr>
          <w:rStyle w:val="hps"/>
          <w:sz w:val="28"/>
          <w:szCs w:val="28"/>
          <w:lang w:val="uk-UA"/>
        </w:rPr>
        <w:t>р</w:t>
      </w:r>
      <w:r w:rsidRPr="00E80C4D">
        <w:rPr>
          <w:rStyle w:val="hps"/>
          <w:sz w:val="28"/>
          <w:szCs w:val="28"/>
          <w:lang w:val="uk-UA"/>
        </w:rPr>
        <w:t>т</w:t>
      </w:r>
      <w:r>
        <w:rPr>
          <w:rStyle w:val="hps"/>
          <w:sz w:val="28"/>
          <w:szCs w:val="28"/>
          <w:lang w:val="uk-UA"/>
        </w:rPr>
        <w:t>.</w:t>
      </w:r>
      <w:r w:rsidRPr="00E80C4D">
        <w:rPr>
          <w:sz w:val="28"/>
          <w:szCs w:val="28"/>
          <w:lang w:val="uk-UA"/>
        </w:rPr>
        <w:t xml:space="preserve"> </w:t>
      </w:r>
      <w:r>
        <w:rPr>
          <w:rStyle w:val="hps"/>
          <w:sz w:val="28"/>
          <w:szCs w:val="28"/>
          <w:lang w:val="uk-UA"/>
        </w:rPr>
        <w:t>ст.</w:t>
      </w:r>
      <w:r w:rsidR="00F656CB" w:rsidRPr="00E80C4D">
        <w:rPr>
          <w:sz w:val="28"/>
          <w:szCs w:val="28"/>
          <w:lang w:val="uk-UA"/>
        </w:rPr>
        <w:t xml:space="preserve"> – (7,81</w:t>
      </w:r>
      <w:r w:rsidR="00F656CB" w:rsidRPr="00E80C4D">
        <w:rPr>
          <w:sz w:val="28"/>
          <w:szCs w:val="28"/>
          <w:u w:val="single"/>
          <w:lang w:val="uk-UA"/>
        </w:rPr>
        <w:t>+</w:t>
      </w:r>
      <w:r>
        <w:rPr>
          <w:sz w:val="28"/>
          <w:szCs w:val="28"/>
          <w:lang w:val="uk-UA"/>
        </w:rPr>
        <w:t>0,52) мг/дл і</w:t>
      </w:r>
      <w:r w:rsidR="00F656CB" w:rsidRPr="00E80C4D">
        <w:rPr>
          <w:sz w:val="28"/>
          <w:szCs w:val="28"/>
          <w:lang w:val="uk-UA"/>
        </w:rPr>
        <w:t xml:space="preserve"> (6,73</w:t>
      </w:r>
      <w:r w:rsidR="00F656CB" w:rsidRPr="00E80C4D">
        <w:rPr>
          <w:sz w:val="28"/>
          <w:szCs w:val="28"/>
          <w:u w:val="single"/>
          <w:lang w:val="uk-UA"/>
        </w:rPr>
        <w:t>+</w:t>
      </w:r>
      <w:r w:rsidR="00F656CB" w:rsidRPr="00E80C4D">
        <w:rPr>
          <w:sz w:val="28"/>
          <w:szCs w:val="28"/>
          <w:lang w:val="uk-UA"/>
        </w:rPr>
        <w:t>1,53) м</w:t>
      </w:r>
      <w:r>
        <w:rPr>
          <w:sz w:val="28"/>
          <w:szCs w:val="28"/>
          <w:lang w:val="uk-UA"/>
        </w:rPr>
        <w:t>О/мл; САТ</w:t>
      </w:r>
      <w:r w:rsidR="00F656CB" w:rsidRPr="00E80C4D">
        <w:rPr>
          <w:sz w:val="28"/>
          <w:szCs w:val="28"/>
          <w:lang w:val="uk-UA"/>
        </w:rPr>
        <w:t xml:space="preserve"> 140 – 160 </w:t>
      </w:r>
      <w:r w:rsidRPr="00E80C4D">
        <w:rPr>
          <w:rStyle w:val="hps"/>
          <w:sz w:val="28"/>
          <w:szCs w:val="28"/>
          <w:lang w:val="uk-UA"/>
        </w:rPr>
        <w:t>мм</w:t>
      </w:r>
      <w:r>
        <w:rPr>
          <w:rStyle w:val="hps"/>
          <w:sz w:val="28"/>
          <w:szCs w:val="28"/>
          <w:lang w:val="uk-UA"/>
        </w:rPr>
        <w:t>.</w:t>
      </w:r>
      <w:r w:rsidRPr="00E80C4D">
        <w:rPr>
          <w:sz w:val="28"/>
          <w:szCs w:val="28"/>
          <w:lang w:val="uk-UA"/>
        </w:rPr>
        <w:t xml:space="preserve"> </w:t>
      </w:r>
      <w:r>
        <w:rPr>
          <w:rStyle w:val="hps"/>
          <w:sz w:val="28"/>
          <w:szCs w:val="28"/>
          <w:lang w:val="uk-UA"/>
        </w:rPr>
        <w:t>р</w:t>
      </w:r>
      <w:r w:rsidRPr="00E80C4D">
        <w:rPr>
          <w:rStyle w:val="hps"/>
          <w:sz w:val="28"/>
          <w:szCs w:val="28"/>
          <w:lang w:val="uk-UA"/>
        </w:rPr>
        <w:t>т</w:t>
      </w:r>
      <w:r>
        <w:rPr>
          <w:rStyle w:val="hps"/>
          <w:sz w:val="28"/>
          <w:szCs w:val="28"/>
          <w:lang w:val="uk-UA"/>
        </w:rPr>
        <w:t>.</w:t>
      </w:r>
      <w:r w:rsidRPr="00E80C4D">
        <w:rPr>
          <w:sz w:val="28"/>
          <w:szCs w:val="28"/>
          <w:lang w:val="uk-UA"/>
        </w:rPr>
        <w:t xml:space="preserve"> </w:t>
      </w:r>
      <w:r>
        <w:rPr>
          <w:rStyle w:val="hps"/>
          <w:sz w:val="28"/>
          <w:szCs w:val="28"/>
          <w:lang w:val="uk-UA"/>
        </w:rPr>
        <w:t xml:space="preserve">ст. </w:t>
      </w:r>
      <w:r w:rsidR="00F656CB" w:rsidRPr="00E80C4D">
        <w:rPr>
          <w:sz w:val="28"/>
          <w:szCs w:val="28"/>
          <w:lang w:val="uk-UA"/>
        </w:rPr>
        <w:t>– (7,47</w:t>
      </w:r>
      <w:r w:rsidR="00F656CB" w:rsidRPr="00E80C4D">
        <w:rPr>
          <w:sz w:val="28"/>
          <w:szCs w:val="28"/>
          <w:u w:val="single"/>
          <w:lang w:val="uk-UA"/>
        </w:rPr>
        <w:t>+</w:t>
      </w:r>
      <w:r w:rsidR="00F656CB" w:rsidRPr="00E80C4D">
        <w:rPr>
          <w:sz w:val="28"/>
          <w:szCs w:val="28"/>
          <w:lang w:val="uk-UA"/>
        </w:rPr>
        <w:t xml:space="preserve">0,41) мг/дл </w:t>
      </w:r>
      <w:r>
        <w:rPr>
          <w:sz w:val="28"/>
          <w:szCs w:val="28"/>
          <w:lang w:val="uk-UA"/>
        </w:rPr>
        <w:t xml:space="preserve">і </w:t>
      </w:r>
      <w:r w:rsidR="00F656CB" w:rsidRPr="00E80C4D">
        <w:rPr>
          <w:sz w:val="28"/>
          <w:szCs w:val="28"/>
          <w:lang w:val="uk-UA"/>
        </w:rPr>
        <w:t>(7</w:t>
      </w:r>
      <w:r w:rsidR="00F656CB" w:rsidRPr="00E80C4D">
        <w:rPr>
          <w:sz w:val="28"/>
          <w:szCs w:val="28"/>
          <w:u w:val="single"/>
          <w:lang w:val="uk-UA"/>
        </w:rPr>
        <w:t>+</w:t>
      </w:r>
      <w:r>
        <w:rPr>
          <w:sz w:val="28"/>
          <w:szCs w:val="28"/>
          <w:lang w:val="uk-UA"/>
        </w:rPr>
        <w:t>1,02) мО/мл; САТ</w:t>
      </w:r>
      <w:r w:rsidR="00F656CB" w:rsidRPr="00E80C4D">
        <w:rPr>
          <w:sz w:val="28"/>
          <w:szCs w:val="28"/>
          <w:lang w:val="uk-UA"/>
        </w:rPr>
        <w:t xml:space="preserve"> 160 – 180 </w:t>
      </w:r>
      <w:r w:rsidRPr="00E80C4D">
        <w:rPr>
          <w:rStyle w:val="hps"/>
          <w:sz w:val="28"/>
          <w:szCs w:val="28"/>
          <w:lang w:val="uk-UA"/>
        </w:rPr>
        <w:t>мм</w:t>
      </w:r>
      <w:r>
        <w:rPr>
          <w:rStyle w:val="hps"/>
          <w:sz w:val="28"/>
          <w:szCs w:val="28"/>
          <w:lang w:val="uk-UA"/>
        </w:rPr>
        <w:t>.</w:t>
      </w:r>
      <w:r w:rsidRPr="00E80C4D">
        <w:rPr>
          <w:sz w:val="28"/>
          <w:szCs w:val="28"/>
          <w:lang w:val="uk-UA"/>
        </w:rPr>
        <w:t xml:space="preserve"> </w:t>
      </w:r>
      <w:r>
        <w:rPr>
          <w:rStyle w:val="hps"/>
          <w:sz w:val="28"/>
          <w:szCs w:val="28"/>
          <w:lang w:val="uk-UA"/>
        </w:rPr>
        <w:t>р</w:t>
      </w:r>
      <w:r w:rsidRPr="00E80C4D">
        <w:rPr>
          <w:rStyle w:val="hps"/>
          <w:sz w:val="28"/>
          <w:szCs w:val="28"/>
          <w:lang w:val="uk-UA"/>
        </w:rPr>
        <w:t>т</w:t>
      </w:r>
      <w:r>
        <w:rPr>
          <w:rStyle w:val="hps"/>
          <w:sz w:val="28"/>
          <w:szCs w:val="28"/>
          <w:lang w:val="uk-UA"/>
        </w:rPr>
        <w:t>.</w:t>
      </w:r>
      <w:r w:rsidRPr="00E80C4D">
        <w:rPr>
          <w:sz w:val="28"/>
          <w:szCs w:val="28"/>
          <w:lang w:val="uk-UA"/>
        </w:rPr>
        <w:t xml:space="preserve"> </w:t>
      </w:r>
      <w:r>
        <w:rPr>
          <w:rStyle w:val="hps"/>
          <w:sz w:val="28"/>
          <w:szCs w:val="28"/>
          <w:lang w:val="uk-UA"/>
        </w:rPr>
        <w:t xml:space="preserve">ст. </w:t>
      </w:r>
      <w:r w:rsidR="00F656CB" w:rsidRPr="00E80C4D">
        <w:rPr>
          <w:sz w:val="28"/>
          <w:szCs w:val="28"/>
          <w:lang w:val="uk-UA"/>
        </w:rPr>
        <w:t>– (7,17</w:t>
      </w:r>
      <w:r w:rsidR="00F656CB" w:rsidRPr="00E80C4D">
        <w:rPr>
          <w:sz w:val="28"/>
          <w:szCs w:val="28"/>
          <w:u w:val="single"/>
          <w:lang w:val="uk-UA"/>
        </w:rPr>
        <w:t>+</w:t>
      </w:r>
      <w:r w:rsidR="00F656CB" w:rsidRPr="00E80C4D">
        <w:rPr>
          <w:sz w:val="28"/>
          <w:szCs w:val="28"/>
          <w:lang w:val="uk-UA"/>
        </w:rPr>
        <w:t xml:space="preserve">0,43) мг/дл </w:t>
      </w:r>
      <w:r>
        <w:rPr>
          <w:sz w:val="28"/>
          <w:szCs w:val="28"/>
          <w:lang w:val="uk-UA"/>
        </w:rPr>
        <w:t>і</w:t>
      </w:r>
      <w:r w:rsidR="00F656CB" w:rsidRPr="00E80C4D">
        <w:rPr>
          <w:sz w:val="28"/>
          <w:szCs w:val="28"/>
          <w:lang w:val="uk-UA"/>
        </w:rPr>
        <w:t xml:space="preserve"> (5,97</w:t>
      </w:r>
      <w:r w:rsidR="00F656CB" w:rsidRPr="00E80C4D">
        <w:rPr>
          <w:sz w:val="28"/>
          <w:szCs w:val="28"/>
          <w:u w:val="single"/>
          <w:lang w:val="uk-UA"/>
        </w:rPr>
        <w:t>+</w:t>
      </w:r>
      <w:r>
        <w:rPr>
          <w:sz w:val="28"/>
          <w:szCs w:val="28"/>
          <w:lang w:val="uk-UA"/>
        </w:rPr>
        <w:t>0,87) мО/мл; САТ</w:t>
      </w:r>
      <w:r w:rsidR="00F656CB" w:rsidRPr="00E80C4D">
        <w:rPr>
          <w:sz w:val="28"/>
          <w:szCs w:val="28"/>
          <w:lang w:val="uk-UA"/>
        </w:rPr>
        <w:t xml:space="preserve"> ≥ 180 </w:t>
      </w:r>
      <w:r w:rsidRPr="00E80C4D">
        <w:rPr>
          <w:rStyle w:val="hps"/>
          <w:sz w:val="28"/>
          <w:szCs w:val="28"/>
          <w:lang w:val="uk-UA"/>
        </w:rPr>
        <w:t>мм</w:t>
      </w:r>
      <w:r>
        <w:rPr>
          <w:rStyle w:val="hps"/>
          <w:sz w:val="28"/>
          <w:szCs w:val="28"/>
          <w:lang w:val="uk-UA"/>
        </w:rPr>
        <w:t>.</w:t>
      </w:r>
      <w:r w:rsidRPr="00E80C4D">
        <w:rPr>
          <w:sz w:val="28"/>
          <w:szCs w:val="28"/>
          <w:lang w:val="uk-UA"/>
        </w:rPr>
        <w:t xml:space="preserve"> </w:t>
      </w:r>
      <w:r>
        <w:rPr>
          <w:rStyle w:val="hps"/>
          <w:sz w:val="28"/>
          <w:szCs w:val="28"/>
          <w:lang w:val="uk-UA"/>
        </w:rPr>
        <w:t>р</w:t>
      </w:r>
      <w:r w:rsidRPr="00E80C4D">
        <w:rPr>
          <w:rStyle w:val="hps"/>
          <w:sz w:val="28"/>
          <w:szCs w:val="28"/>
          <w:lang w:val="uk-UA"/>
        </w:rPr>
        <w:t>т</w:t>
      </w:r>
      <w:r>
        <w:rPr>
          <w:rStyle w:val="hps"/>
          <w:sz w:val="28"/>
          <w:szCs w:val="28"/>
          <w:lang w:val="uk-UA"/>
        </w:rPr>
        <w:t>.</w:t>
      </w:r>
      <w:r w:rsidRPr="00E80C4D">
        <w:rPr>
          <w:sz w:val="28"/>
          <w:szCs w:val="28"/>
          <w:lang w:val="uk-UA"/>
        </w:rPr>
        <w:t xml:space="preserve"> </w:t>
      </w:r>
      <w:r>
        <w:rPr>
          <w:rStyle w:val="hps"/>
          <w:sz w:val="28"/>
          <w:szCs w:val="28"/>
          <w:lang w:val="uk-UA"/>
        </w:rPr>
        <w:t>ст.</w:t>
      </w:r>
      <w:r w:rsidR="00F656CB" w:rsidRPr="00E80C4D">
        <w:rPr>
          <w:sz w:val="28"/>
          <w:szCs w:val="28"/>
          <w:lang w:val="uk-UA"/>
        </w:rPr>
        <w:t xml:space="preserve"> – (7,66</w:t>
      </w:r>
      <w:r w:rsidR="00F656CB" w:rsidRPr="00E80C4D">
        <w:rPr>
          <w:sz w:val="28"/>
          <w:szCs w:val="28"/>
          <w:u w:val="single"/>
          <w:lang w:val="uk-UA"/>
        </w:rPr>
        <w:t>+</w:t>
      </w:r>
      <w:r w:rsidR="00F656CB" w:rsidRPr="00E80C4D">
        <w:rPr>
          <w:sz w:val="28"/>
          <w:szCs w:val="28"/>
          <w:lang w:val="uk-UA"/>
        </w:rPr>
        <w:t xml:space="preserve">0,34) мг/дл </w:t>
      </w:r>
      <w:r>
        <w:rPr>
          <w:sz w:val="28"/>
          <w:szCs w:val="28"/>
          <w:lang w:val="uk-UA"/>
        </w:rPr>
        <w:t>і</w:t>
      </w:r>
      <w:r w:rsidR="00F656CB" w:rsidRPr="00E80C4D">
        <w:rPr>
          <w:sz w:val="28"/>
          <w:szCs w:val="28"/>
          <w:lang w:val="uk-UA"/>
        </w:rPr>
        <w:t xml:space="preserve"> (4,27</w:t>
      </w:r>
      <w:r w:rsidR="00F656CB" w:rsidRPr="00E80C4D">
        <w:rPr>
          <w:sz w:val="28"/>
          <w:szCs w:val="28"/>
          <w:u w:val="single"/>
          <w:lang w:val="uk-UA"/>
        </w:rPr>
        <w:t>+</w:t>
      </w:r>
      <w:r w:rsidR="00F656CB" w:rsidRPr="00E80C4D">
        <w:rPr>
          <w:sz w:val="28"/>
          <w:szCs w:val="28"/>
          <w:lang w:val="uk-UA"/>
        </w:rPr>
        <w:t>0,83) м</w:t>
      </w:r>
      <w:r>
        <w:rPr>
          <w:sz w:val="28"/>
          <w:szCs w:val="28"/>
          <w:lang w:val="uk-UA"/>
        </w:rPr>
        <w:t>О/мл (рис.</w:t>
      </w:r>
      <w:r w:rsidRPr="00E80C4D">
        <w:rPr>
          <w:sz w:val="28"/>
          <w:szCs w:val="28"/>
          <w:lang w:val="uk-UA"/>
        </w:rPr>
        <w:t xml:space="preserve"> </w:t>
      </w:r>
      <w:r>
        <w:rPr>
          <w:sz w:val="28"/>
          <w:szCs w:val="28"/>
          <w:lang w:val="uk-UA"/>
        </w:rPr>
        <w:t>3.1.2.4</w:t>
      </w:r>
      <w:r w:rsidR="00F656CB" w:rsidRPr="00E80C4D">
        <w:rPr>
          <w:sz w:val="28"/>
          <w:szCs w:val="28"/>
          <w:lang w:val="uk-UA"/>
        </w:rPr>
        <w:t xml:space="preserve">). </w:t>
      </w:r>
    </w:p>
    <w:p w:rsidR="00E80C4D" w:rsidRPr="00E80C4D" w:rsidRDefault="00E80C4D" w:rsidP="00402DA2">
      <w:pPr>
        <w:pStyle w:val="a6"/>
        <w:spacing w:before="200" w:line="360" w:lineRule="auto"/>
        <w:ind w:left="0" w:firstLine="567"/>
        <w:contextualSpacing w:val="0"/>
        <w:rPr>
          <w:sz w:val="28"/>
          <w:szCs w:val="28"/>
          <w:lang w:val="uk-UA"/>
        </w:rPr>
      </w:pPr>
      <w:r w:rsidRPr="00E80C4D">
        <w:rPr>
          <w:noProof/>
          <w:sz w:val="28"/>
          <w:szCs w:val="28"/>
          <w:lang w:eastAsia="ru-RU"/>
        </w:rPr>
        <w:lastRenderedPageBreak/>
        <w:drawing>
          <wp:inline distT="0" distB="0" distL="0" distR="0">
            <wp:extent cx="4572000" cy="2743200"/>
            <wp:effectExtent l="19050" t="0" r="1905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0C4D" w:rsidRPr="003315A3" w:rsidRDefault="00E80C4D" w:rsidP="003315A3">
      <w:pPr>
        <w:pStyle w:val="a6"/>
        <w:spacing w:before="200" w:line="360" w:lineRule="auto"/>
        <w:ind w:left="0" w:firstLine="567"/>
        <w:contextualSpacing w:val="0"/>
        <w:rPr>
          <w:sz w:val="28"/>
          <w:szCs w:val="28"/>
          <w:lang w:val="uk-UA"/>
        </w:rPr>
      </w:pPr>
      <w:r>
        <w:rPr>
          <w:sz w:val="28"/>
          <w:szCs w:val="28"/>
          <w:lang w:val="uk-UA"/>
        </w:rPr>
        <w:t>Рис.</w:t>
      </w:r>
      <w:r w:rsidRPr="00E80C4D">
        <w:rPr>
          <w:sz w:val="28"/>
          <w:szCs w:val="28"/>
          <w:lang w:val="uk-UA"/>
        </w:rPr>
        <w:t xml:space="preserve"> </w:t>
      </w:r>
      <w:r>
        <w:rPr>
          <w:sz w:val="28"/>
          <w:szCs w:val="28"/>
          <w:lang w:val="uk-UA"/>
        </w:rPr>
        <w:t xml:space="preserve">3.1.2.4 </w:t>
      </w:r>
      <w:r w:rsidR="003315A3">
        <w:rPr>
          <w:sz w:val="28"/>
          <w:szCs w:val="28"/>
          <w:lang w:val="uk-UA"/>
        </w:rPr>
        <w:t>Порушення</w:t>
      </w:r>
      <w:r w:rsidR="003315A3" w:rsidRPr="00F656CB">
        <w:rPr>
          <w:sz w:val="28"/>
          <w:szCs w:val="28"/>
        </w:rPr>
        <w:t xml:space="preserve"> обм</w:t>
      </w:r>
      <w:r w:rsidR="003315A3">
        <w:rPr>
          <w:sz w:val="28"/>
          <w:szCs w:val="28"/>
          <w:lang w:val="uk-UA"/>
        </w:rPr>
        <w:t>і</w:t>
      </w:r>
      <w:r w:rsidR="003315A3" w:rsidRPr="00F656CB">
        <w:rPr>
          <w:sz w:val="28"/>
          <w:szCs w:val="28"/>
        </w:rPr>
        <w:t>н</w:t>
      </w:r>
      <w:r w:rsidR="003315A3">
        <w:rPr>
          <w:sz w:val="28"/>
          <w:szCs w:val="28"/>
          <w:lang w:val="uk-UA"/>
        </w:rPr>
        <w:t>у</w:t>
      </w:r>
      <w:r w:rsidR="003315A3" w:rsidRPr="00F656CB">
        <w:rPr>
          <w:sz w:val="28"/>
          <w:szCs w:val="28"/>
        </w:rPr>
        <w:t xml:space="preserve"> ксантин</w:t>
      </w:r>
      <w:r w:rsidR="003315A3">
        <w:rPr>
          <w:sz w:val="28"/>
          <w:szCs w:val="28"/>
          <w:lang w:val="uk-UA"/>
        </w:rPr>
        <w:t>і</w:t>
      </w:r>
      <w:r w:rsidR="003315A3" w:rsidRPr="00F656CB">
        <w:rPr>
          <w:sz w:val="28"/>
          <w:szCs w:val="28"/>
        </w:rPr>
        <w:t xml:space="preserve">в </w:t>
      </w:r>
      <w:r w:rsidR="003315A3">
        <w:rPr>
          <w:sz w:val="28"/>
          <w:szCs w:val="28"/>
          <w:lang w:val="uk-UA"/>
        </w:rPr>
        <w:t>залежно</w:t>
      </w:r>
      <w:r w:rsidR="003315A3" w:rsidRPr="00F656CB">
        <w:rPr>
          <w:sz w:val="28"/>
          <w:szCs w:val="28"/>
        </w:rPr>
        <w:t xml:space="preserve"> </w:t>
      </w:r>
      <w:r w:rsidR="003315A3">
        <w:rPr>
          <w:sz w:val="28"/>
          <w:szCs w:val="28"/>
          <w:lang w:val="uk-UA"/>
        </w:rPr>
        <w:t>від</w:t>
      </w:r>
      <w:r w:rsidR="003315A3" w:rsidRPr="00F656CB">
        <w:rPr>
          <w:sz w:val="28"/>
          <w:szCs w:val="28"/>
        </w:rPr>
        <w:t xml:space="preserve"> </w:t>
      </w:r>
      <w:r w:rsidR="003315A3">
        <w:rPr>
          <w:sz w:val="28"/>
          <w:szCs w:val="28"/>
          <w:lang w:val="uk-UA"/>
        </w:rPr>
        <w:t>рівня</w:t>
      </w:r>
      <w:r w:rsidR="003315A3" w:rsidRPr="00F656CB">
        <w:rPr>
          <w:sz w:val="28"/>
          <w:szCs w:val="28"/>
        </w:rPr>
        <w:t xml:space="preserve"> систол</w:t>
      </w:r>
      <w:r w:rsidR="003315A3">
        <w:rPr>
          <w:sz w:val="28"/>
          <w:szCs w:val="28"/>
          <w:lang w:val="uk-UA"/>
        </w:rPr>
        <w:t>і</w:t>
      </w:r>
      <w:r w:rsidR="003315A3" w:rsidRPr="00F656CB">
        <w:rPr>
          <w:sz w:val="28"/>
          <w:szCs w:val="28"/>
        </w:rPr>
        <w:t>ч</w:t>
      </w:r>
      <w:r w:rsidR="003315A3">
        <w:rPr>
          <w:sz w:val="28"/>
          <w:szCs w:val="28"/>
          <w:lang w:val="uk-UA"/>
        </w:rPr>
        <w:t>н</w:t>
      </w:r>
      <w:r w:rsidR="003315A3" w:rsidRPr="00F656CB">
        <w:rPr>
          <w:sz w:val="28"/>
          <w:szCs w:val="28"/>
        </w:rPr>
        <w:t>ого</w:t>
      </w:r>
      <w:r w:rsidR="003315A3">
        <w:rPr>
          <w:sz w:val="28"/>
          <w:szCs w:val="28"/>
          <w:lang w:val="uk-UA"/>
        </w:rPr>
        <w:t xml:space="preserve"> артеріального тиску (САТ).</w:t>
      </w:r>
    </w:p>
    <w:p w:rsidR="00F656CB" w:rsidRPr="000642EE" w:rsidRDefault="003315A3" w:rsidP="003315A3">
      <w:pPr>
        <w:pStyle w:val="a6"/>
        <w:spacing w:before="200" w:after="200" w:line="360" w:lineRule="auto"/>
        <w:ind w:left="0" w:firstLine="567"/>
        <w:contextualSpacing w:val="0"/>
        <w:rPr>
          <w:sz w:val="28"/>
          <w:szCs w:val="28"/>
          <w:lang w:val="uk-UA"/>
        </w:rPr>
      </w:pPr>
      <w:r w:rsidRPr="003315A3">
        <w:rPr>
          <w:rStyle w:val="hps"/>
          <w:sz w:val="28"/>
          <w:szCs w:val="28"/>
          <w:lang w:val="uk-UA"/>
        </w:rPr>
        <w:t>При</w:t>
      </w:r>
      <w:r w:rsidRPr="003315A3">
        <w:rPr>
          <w:sz w:val="28"/>
          <w:szCs w:val="28"/>
          <w:lang w:val="uk-UA"/>
        </w:rPr>
        <w:t xml:space="preserve"> </w:t>
      </w:r>
      <w:r>
        <w:rPr>
          <w:sz w:val="28"/>
          <w:szCs w:val="28"/>
          <w:lang w:val="uk-UA"/>
        </w:rPr>
        <w:t>роз</w:t>
      </w:r>
      <w:r w:rsidRPr="003315A3">
        <w:rPr>
          <w:rStyle w:val="hps"/>
          <w:sz w:val="28"/>
          <w:szCs w:val="28"/>
          <w:lang w:val="uk-UA"/>
        </w:rPr>
        <w:t>поділі</w:t>
      </w:r>
      <w:r w:rsidRPr="003315A3">
        <w:rPr>
          <w:sz w:val="28"/>
          <w:szCs w:val="28"/>
          <w:lang w:val="uk-UA"/>
        </w:rPr>
        <w:t xml:space="preserve"> </w:t>
      </w:r>
      <w:r w:rsidRPr="003315A3">
        <w:rPr>
          <w:rStyle w:val="hps"/>
          <w:sz w:val="28"/>
          <w:szCs w:val="28"/>
          <w:lang w:val="uk-UA"/>
        </w:rPr>
        <w:t>хворих</w:t>
      </w:r>
      <w:r w:rsidRPr="003315A3">
        <w:rPr>
          <w:sz w:val="28"/>
          <w:szCs w:val="28"/>
          <w:lang w:val="uk-UA"/>
        </w:rPr>
        <w:t xml:space="preserve"> </w:t>
      </w:r>
      <w:r w:rsidRPr="003315A3">
        <w:rPr>
          <w:rStyle w:val="hps"/>
          <w:sz w:val="28"/>
          <w:szCs w:val="28"/>
          <w:lang w:val="uk-UA"/>
        </w:rPr>
        <w:t>на</w:t>
      </w:r>
      <w:r w:rsidRPr="003315A3">
        <w:rPr>
          <w:sz w:val="28"/>
          <w:szCs w:val="28"/>
          <w:lang w:val="uk-UA"/>
        </w:rPr>
        <w:t xml:space="preserve"> </w:t>
      </w:r>
      <w:r w:rsidRPr="003315A3">
        <w:rPr>
          <w:rStyle w:val="hps"/>
          <w:sz w:val="28"/>
          <w:szCs w:val="28"/>
          <w:lang w:val="uk-UA"/>
        </w:rPr>
        <w:t>підгрупи залежно</w:t>
      </w:r>
      <w:r w:rsidRPr="003315A3">
        <w:rPr>
          <w:sz w:val="28"/>
          <w:szCs w:val="28"/>
          <w:lang w:val="uk-UA"/>
        </w:rPr>
        <w:t xml:space="preserve"> </w:t>
      </w:r>
      <w:r w:rsidRPr="003315A3">
        <w:rPr>
          <w:rStyle w:val="hps"/>
          <w:sz w:val="28"/>
          <w:szCs w:val="28"/>
          <w:lang w:val="uk-UA"/>
        </w:rPr>
        <w:t>від показників</w:t>
      </w:r>
      <w:r w:rsidRPr="003315A3">
        <w:rPr>
          <w:sz w:val="28"/>
          <w:szCs w:val="28"/>
          <w:lang w:val="uk-UA"/>
        </w:rPr>
        <w:t xml:space="preserve"> </w:t>
      </w:r>
      <w:r w:rsidRPr="003315A3">
        <w:rPr>
          <w:rStyle w:val="hps"/>
          <w:sz w:val="28"/>
          <w:szCs w:val="28"/>
          <w:lang w:val="uk-UA"/>
        </w:rPr>
        <w:t>діастолічного артеріального тиску</w:t>
      </w:r>
      <w:r w:rsidRPr="003315A3">
        <w:rPr>
          <w:sz w:val="28"/>
          <w:szCs w:val="28"/>
          <w:lang w:val="uk-UA"/>
        </w:rPr>
        <w:t xml:space="preserve"> </w:t>
      </w:r>
      <w:r w:rsidRPr="003315A3">
        <w:rPr>
          <w:rStyle w:val="hps"/>
          <w:sz w:val="28"/>
          <w:szCs w:val="28"/>
          <w:lang w:val="uk-UA"/>
        </w:rPr>
        <w:t>виявлені наступні зміни</w:t>
      </w:r>
      <w:r w:rsidRPr="003315A3">
        <w:rPr>
          <w:sz w:val="28"/>
          <w:szCs w:val="28"/>
          <w:lang w:val="uk-UA"/>
        </w:rPr>
        <w:t xml:space="preserve"> </w:t>
      </w:r>
      <w:r w:rsidRPr="003315A3">
        <w:rPr>
          <w:rStyle w:val="hps"/>
          <w:sz w:val="28"/>
          <w:szCs w:val="28"/>
          <w:lang w:val="uk-UA"/>
        </w:rPr>
        <w:t>в</w:t>
      </w:r>
      <w:r w:rsidRPr="003315A3">
        <w:rPr>
          <w:sz w:val="28"/>
          <w:szCs w:val="28"/>
          <w:lang w:val="uk-UA"/>
        </w:rPr>
        <w:t xml:space="preserve"> </w:t>
      </w:r>
      <w:r w:rsidRPr="003315A3">
        <w:rPr>
          <w:rStyle w:val="hps"/>
          <w:sz w:val="28"/>
          <w:szCs w:val="28"/>
          <w:lang w:val="uk-UA"/>
        </w:rPr>
        <w:t>рівнях</w:t>
      </w:r>
      <w:r w:rsidRPr="003315A3">
        <w:rPr>
          <w:sz w:val="28"/>
          <w:szCs w:val="28"/>
          <w:lang w:val="uk-UA"/>
        </w:rPr>
        <w:t xml:space="preserve"> </w:t>
      </w:r>
      <w:r w:rsidRPr="003315A3">
        <w:rPr>
          <w:rStyle w:val="hps"/>
          <w:sz w:val="28"/>
          <w:szCs w:val="28"/>
          <w:lang w:val="uk-UA"/>
        </w:rPr>
        <w:t>сечової кислоти</w:t>
      </w:r>
      <w:r w:rsidRPr="003315A3">
        <w:rPr>
          <w:sz w:val="28"/>
          <w:szCs w:val="28"/>
          <w:lang w:val="uk-UA"/>
        </w:rPr>
        <w:t xml:space="preserve"> </w:t>
      </w:r>
      <w:r w:rsidRPr="003315A3">
        <w:rPr>
          <w:rStyle w:val="hps"/>
          <w:sz w:val="28"/>
          <w:szCs w:val="28"/>
          <w:lang w:val="uk-UA"/>
        </w:rPr>
        <w:t>і</w:t>
      </w:r>
      <w:r w:rsidRPr="003315A3">
        <w:rPr>
          <w:sz w:val="28"/>
          <w:szCs w:val="28"/>
          <w:lang w:val="uk-UA"/>
        </w:rPr>
        <w:t xml:space="preserve"> </w:t>
      </w:r>
      <w:r w:rsidRPr="003315A3">
        <w:rPr>
          <w:rStyle w:val="hps"/>
          <w:sz w:val="28"/>
          <w:szCs w:val="28"/>
          <w:lang w:val="uk-UA"/>
        </w:rPr>
        <w:t>показниках</w:t>
      </w:r>
      <w:r w:rsidRPr="003315A3">
        <w:rPr>
          <w:sz w:val="28"/>
          <w:szCs w:val="28"/>
          <w:lang w:val="uk-UA"/>
        </w:rPr>
        <w:t xml:space="preserve"> </w:t>
      </w:r>
      <w:r w:rsidRPr="003315A3">
        <w:rPr>
          <w:rStyle w:val="hps"/>
          <w:sz w:val="28"/>
          <w:szCs w:val="28"/>
          <w:lang w:val="uk-UA"/>
        </w:rPr>
        <w:t>активності</w:t>
      </w:r>
      <w:r w:rsidRPr="003315A3">
        <w:rPr>
          <w:sz w:val="28"/>
          <w:szCs w:val="28"/>
          <w:lang w:val="uk-UA"/>
        </w:rPr>
        <w:t xml:space="preserve"> </w:t>
      </w:r>
      <w:r w:rsidRPr="003315A3">
        <w:rPr>
          <w:rStyle w:val="hps"/>
          <w:sz w:val="28"/>
          <w:szCs w:val="28"/>
          <w:lang w:val="uk-UA"/>
        </w:rPr>
        <w:t>ксантиноксидази</w:t>
      </w:r>
      <w:r w:rsidRPr="003315A3">
        <w:rPr>
          <w:sz w:val="28"/>
          <w:szCs w:val="28"/>
          <w:lang w:val="uk-UA"/>
        </w:rPr>
        <w:t xml:space="preserve">: </w:t>
      </w:r>
      <w:r w:rsidRPr="003315A3">
        <w:rPr>
          <w:rStyle w:val="hps"/>
          <w:sz w:val="28"/>
          <w:szCs w:val="28"/>
          <w:lang w:val="uk-UA"/>
        </w:rPr>
        <w:t>хворі з</w:t>
      </w:r>
      <w:r w:rsidR="00F656CB" w:rsidRPr="003315A3">
        <w:rPr>
          <w:sz w:val="28"/>
          <w:szCs w:val="28"/>
          <w:lang w:val="uk-UA"/>
        </w:rPr>
        <w:t xml:space="preserve"> ДА</w:t>
      </w:r>
      <w:r>
        <w:rPr>
          <w:sz w:val="28"/>
          <w:szCs w:val="28"/>
          <w:lang w:val="uk-UA"/>
        </w:rPr>
        <w:t>Т</w:t>
      </w:r>
      <w:r w:rsidR="00F656CB" w:rsidRPr="003315A3">
        <w:rPr>
          <w:sz w:val="28"/>
          <w:szCs w:val="28"/>
          <w:lang w:val="uk-UA"/>
        </w:rPr>
        <w:t xml:space="preserve"> &lt; 90 </w:t>
      </w:r>
      <w:r w:rsidR="00E80C4D" w:rsidRPr="00E80C4D">
        <w:rPr>
          <w:rStyle w:val="hps"/>
          <w:sz w:val="28"/>
          <w:szCs w:val="28"/>
          <w:lang w:val="uk-UA"/>
        </w:rPr>
        <w:t>мм</w:t>
      </w:r>
      <w:r w:rsidR="00E80C4D">
        <w:rPr>
          <w:rStyle w:val="hps"/>
          <w:sz w:val="28"/>
          <w:szCs w:val="28"/>
          <w:lang w:val="uk-UA"/>
        </w:rPr>
        <w:t>.</w:t>
      </w:r>
      <w:r w:rsidR="00E80C4D" w:rsidRPr="00E80C4D">
        <w:rPr>
          <w:sz w:val="28"/>
          <w:szCs w:val="28"/>
          <w:lang w:val="uk-UA"/>
        </w:rPr>
        <w:t xml:space="preserve"> </w:t>
      </w:r>
      <w:r w:rsidR="00E80C4D">
        <w:rPr>
          <w:rStyle w:val="hps"/>
          <w:sz w:val="28"/>
          <w:szCs w:val="28"/>
          <w:lang w:val="uk-UA"/>
        </w:rPr>
        <w:t>р</w:t>
      </w:r>
      <w:r w:rsidR="00E80C4D" w:rsidRPr="00E80C4D">
        <w:rPr>
          <w:rStyle w:val="hps"/>
          <w:sz w:val="28"/>
          <w:szCs w:val="28"/>
          <w:lang w:val="uk-UA"/>
        </w:rPr>
        <w:t>т</w:t>
      </w:r>
      <w:r w:rsidR="00E80C4D">
        <w:rPr>
          <w:rStyle w:val="hps"/>
          <w:sz w:val="28"/>
          <w:szCs w:val="28"/>
          <w:lang w:val="uk-UA"/>
        </w:rPr>
        <w:t>.</w:t>
      </w:r>
      <w:r w:rsidR="00E80C4D" w:rsidRPr="00E80C4D">
        <w:rPr>
          <w:sz w:val="28"/>
          <w:szCs w:val="28"/>
          <w:lang w:val="uk-UA"/>
        </w:rPr>
        <w:t xml:space="preserve"> </w:t>
      </w:r>
      <w:r w:rsidR="00E80C4D">
        <w:rPr>
          <w:rStyle w:val="hps"/>
          <w:sz w:val="28"/>
          <w:szCs w:val="28"/>
          <w:lang w:val="uk-UA"/>
        </w:rPr>
        <w:t>ст.</w:t>
      </w:r>
      <w:r w:rsidR="00E80C4D" w:rsidRPr="003315A3">
        <w:rPr>
          <w:sz w:val="28"/>
          <w:szCs w:val="28"/>
          <w:lang w:val="uk-UA"/>
        </w:rPr>
        <w:t xml:space="preserve"> </w:t>
      </w:r>
      <w:r w:rsidR="00F656CB" w:rsidRPr="003315A3">
        <w:rPr>
          <w:sz w:val="28"/>
          <w:szCs w:val="28"/>
          <w:lang w:val="uk-UA"/>
        </w:rPr>
        <w:t>(</w:t>
      </w:r>
      <w:r w:rsidR="00F656CB" w:rsidRPr="00F656CB">
        <w:rPr>
          <w:sz w:val="28"/>
          <w:szCs w:val="28"/>
          <w:lang w:val="en-US"/>
        </w:rPr>
        <w:t>n</w:t>
      </w:r>
      <w:r w:rsidR="00F656CB" w:rsidRPr="003315A3">
        <w:rPr>
          <w:sz w:val="28"/>
          <w:szCs w:val="28"/>
          <w:lang w:val="uk-UA"/>
        </w:rPr>
        <w:t>=62) – (7,62</w:t>
      </w:r>
      <w:r w:rsidR="00F656CB" w:rsidRPr="003315A3">
        <w:rPr>
          <w:sz w:val="28"/>
          <w:szCs w:val="28"/>
          <w:u w:val="single"/>
          <w:lang w:val="uk-UA"/>
        </w:rPr>
        <w:t>+</w:t>
      </w:r>
      <w:r w:rsidRPr="003315A3">
        <w:rPr>
          <w:sz w:val="28"/>
          <w:szCs w:val="28"/>
          <w:lang w:val="uk-UA"/>
        </w:rPr>
        <w:t xml:space="preserve">0,32) мг/дл </w:t>
      </w:r>
      <w:r>
        <w:rPr>
          <w:sz w:val="28"/>
          <w:szCs w:val="28"/>
          <w:lang w:val="uk-UA"/>
        </w:rPr>
        <w:t>і</w:t>
      </w:r>
      <w:r w:rsidR="00F656CB" w:rsidRPr="003315A3">
        <w:rPr>
          <w:sz w:val="28"/>
          <w:szCs w:val="28"/>
          <w:lang w:val="uk-UA"/>
        </w:rPr>
        <w:t xml:space="preserve"> (6,21</w:t>
      </w:r>
      <w:r w:rsidR="00F656CB" w:rsidRPr="003315A3">
        <w:rPr>
          <w:sz w:val="28"/>
          <w:szCs w:val="28"/>
          <w:u w:val="single"/>
          <w:lang w:val="uk-UA"/>
        </w:rPr>
        <w:t>+</w:t>
      </w:r>
      <w:r w:rsidR="00F656CB" w:rsidRPr="003315A3">
        <w:rPr>
          <w:sz w:val="28"/>
          <w:szCs w:val="28"/>
          <w:lang w:val="uk-UA"/>
        </w:rPr>
        <w:t>0,93) м</w:t>
      </w:r>
      <w:r>
        <w:rPr>
          <w:sz w:val="28"/>
          <w:szCs w:val="28"/>
          <w:lang w:val="uk-UA"/>
        </w:rPr>
        <w:t>О</w:t>
      </w:r>
      <w:r w:rsidR="00F656CB" w:rsidRPr="003315A3">
        <w:rPr>
          <w:sz w:val="28"/>
          <w:szCs w:val="28"/>
          <w:lang w:val="uk-UA"/>
        </w:rPr>
        <w:t xml:space="preserve">/мл </w:t>
      </w:r>
      <w:r>
        <w:rPr>
          <w:sz w:val="28"/>
          <w:szCs w:val="28"/>
          <w:lang w:val="uk-UA"/>
        </w:rPr>
        <w:t>відповідно</w:t>
      </w:r>
      <w:r w:rsidR="00F656CB" w:rsidRPr="003315A3">
        <w:rPr>
          <w:sz w:val="28"/>
          <w:szCs w:val="28"/>
          <w:lang w:val="uk-UA"/>
        </w:rPr>
        <w:t>; ДА</w:t>
      </w:r>
      <w:r>
        <w:rPr>
          <w:sz w:val="28"/>
          <w:szCs w:val="28"/>
          <w:lang w:val="uk-UA"/>
        </w:rPr>
        <w:t>Т</w:t>
      </w:r>
      <w:r w:rsidR="00F656CB" w:rsidRPr="003315A3">
        <w:rPr>
          <w:sz w:val="28"/>
          <w:szCs w:val="28"/>
          <w:lang w:val="uk-UA"/>
        </w:rPr>
        <w:t xml:space="preserve"> 90 – 110 </w:t>
      </w:r>
      <w:r w:rsidR="00E80C4D" w:rsidRPr="00E80C4D">
        <w:rPr>
          <w:rStyle w:val="hps"/>
          <w:sz w:val="28"/>
          <w:szCs w:val="28"/>
          <w:lang w:val="uk-UA"/>
        </w:rPr>
        <w:t>мм</w:t>
      </w:r>
      <w:r w:rsidR="00E80C4D">
        <w:rPr>
          <w:rStyle w:val="hps"/>
          <w:sz w:val="28"/>
          <w:szCs w:val="28"/>
          <w:lang w:val="uk-UA"/>
        </w:rPr>
        <w:t>.</w:t>
      </w:r>
      <w:r w:rsidR="00E80C4D" w:rsidRPr="00E80C4D">
        <w:rPr>
          <w:sz w:val="28"/>
          <w:szCs w:val="28"/>
          <w:lang w:val="uk-UA"/>
        </w:rPr>
        <w:t xml:space="preserve"> </w:t>
      </w:r>
      <w:r w:rsidR="00E80C4D">
        <w:rPr>
          <w:rStyle w:val="hps"/>
          <w:sz w:val="28"/>
          <w:szCs w:val="28"/>
          <w:lang w:val="uk-UA"/>
        </w:rPr>
        <w:t>р</w:t>
      </w:r>
      <w:r w:rsidR="00E80C4D" w:rsidRPr="00E80C4D">
        <w:rPr>
          <w:rStyle w:val="hps"/>
          <w:sz w:val="28"/>
          <w:szCs w:val="28"/>
          <w:lang w:val="uk-UA"/>
        </w:rPr>
        <w:t>т</w:t>
      </w:r>
      <w:r w:rsidR="00E80C4D">
        <w:rPr>
          <w:rStyle w:val="hps"/>
          <w:sz w:val="28"/>
          <w:szCs w:val="28"/>
          <w:lang w:val="uk-UA"/>
        </w:rPr>
        <w:t>.</w:t>
      </w:r>
      <w:r w:rsidR="00E80C4D" w:rsidRPr="00E80C4D">
        <w:rPr>
          <w:sz w:val="28"/>
          <w:szCs w:val="28"/>
          <w:lang w:val="uk-UA"/>
        </w:rPr>
        <w:t xml:space="preserve"> </w:t>
      </w:r>
      <w:r w:rsidR="00E80C4D">
        <w:rPr>
          <w:rStyle w:val="hps"/>
          <w:sz w:val="28"/>
          <w:szCs w:val="28"/>
          <w:lang w:val="uk-UA"/>
        </w:rPr>
        <w:t>ст.</w:t>
      </w:r>
      <w:r w:rsidR="00F656CB" w:rsidRPr="003315A3">
        <w:rPr>
          <w:sz w:val="28"/>
          <w:szCs w:val="28"/>
          <w:lang w:val="uk-UA"/>
        </w:rPr>
        <w:t xml:space="preserve"> </w:t>
      </w:r>
      <w:r w:rsidR="00F656CB" w:rsidRPr="000642EE">
        <w:rPr>
          <w:sz w:val="28"/>
          <w:szCs w:val="28"/>
          <w:lang w:val="uk-UA"/>
        </w:rPr>
        <w:t>(</w:t>
      </w:r>
      <w:r w:rsidR="00F656CB" w:rsidRPr="00F656CB">
        <w:rPr>
          <w:sz w:val="28"/>
          <w:szCs w:val="28"/>
          <w:lang w:val="en-US"/>
        </w:rPr>
        <w:t>n</w:t>
      </w:r>
      <w:r w:rsidR="00F656CB" w:rsidRPr="000642EE">
        <w:rPr>
          <w:sz w:val="28"/>
          <w:szCs w:val="28"/>
          <w:lang w:val="uk-UA"/>
        </w:rPr>
        <w:t>=43) – (7,41</w:t>
      </w:r>
      <w:r w:rsidR="00F656CB" w:rsidRPr="000642EE">
        <w:rPr>
          <w:sz w:val="28"/>
          <w:szCs w:val="28"/>
          <w:u w:val="single"/>
          <w:lang w:val="uk-UA"/>
        </w:rPr>
        <w:t>+</w:t>
      </w:r>
      <w:r w:rsidR="00F656CB" w:rsidRPr="000642EE">
        <w:rPr>
          <w:sz w:val="28"/>
          <w:szCs w:val="28"/>
          <w:lang w:val="uk-UA"/>
        </w:rPr>
        <w:t xml:space="preserve">0,36) мг/дл </w:t>
      </w:r>
      <w:r>
        <w:rPr>
          <w:sz w:val="28"/>
          <w:szCs w:val="28"/>
          <w:lang w:val="uk-UA"/>
        </w:rPr>
        <w:t>і</w:t>
      </w:r>
      <w:r w:rsidR="00F656CB" w:rsidRPr="000642EE">
        <w:rPr>
          <w:sz w:val="28"/>
          <w:szCs w:val="28"/>
          <w:lang w:val="uk-UA"/>
        </w:rPr>
        <w:t xml:space="preserve"> (6,72</w:t>
      </w:r>
      <w:r w:rsidR="00F656CB" w:rsidRPr="000642EE">
        <w:rPr>
          <w:sz w:val="28"/>
          <w:szCs w:val="28"/>
          <w:u w:val="single"/>
          <w:lang w:val="uk-UA"/>
        </w:rPr>
        <w:t>+</w:t>
      </w:r>
      <w:r w:rsidR="00F656CB" w:rsidRPr="000642EE">
        <w:rPr>
          <w:sz w:val="28"/>
          <w:szCs w:val="28"/>
          <w:lang w:val="uk-UA"/>
        </w:rPr>
        <w:t xml:space="preserve">0,81) </w:t>
      </w:r>
      <w:r w:rsidR="00F656CB" w:rsidRPr="00F656CB">
        <w:rPr>
          <w:sz w:val="28"/>
          <w:szCs w:val="28"/>
          <w:lang w:val="uk-UA"/>
        </w:rPr>
        <w:t>м</w:t>
      </w:r>
      <w:r>
        <w:rPr>
          <w:sz w:val="28"/>
          <w:szCs w:val="28"/>
          <w:lang w:val="uk-UA"/>
        </w:rPr>
        <w:t>О</w:t>
      </w:r>
      <w:r w:rsidR="00F656CB" w:rsidRPr="00F656CB">
        <w:rPr>
          <w:sz w:val="28"/>
          <w:szCs w:val="28"/>
          <w:lang w:val="uk-UA"/>
        </w:rPr>
        <w:t>/мл</w:t>
      </w:r>
      <w:r w:rsidR="00F656CB" w:rsidRPr="000642EE">
        <w:rPr>
          <w:sz w:val="28"/>
          <w:szCs w:val="28"/>
          <w:lang w:val="uk-UA"/>
        </w:rPr>
        <w:t>; ДА</w:t>
      </w:r>
      <w:r>
        <w:rPr>
          <w:sz w:val="28"/>
          <w:szCs w:val="28"/>
          <w:lang w:val="uk-UA"/>
        </w:rPr>
        <w:t>Т</w:t>
      </w:r>
      <w:r w:rsidR="00F656CB" w:rsidRPr="000642EE">
        <w:rPr>
          <w:sz w:val="28"/>
          <w:szCs w:val="28"/>
          <w:lang w:val="uk-UA"/>
        </w:rPr>
        <w:t xml:space="preserve"> ≥ 110 </w:t>
      </w:r>
      <w:r w:rsidR="00E80C4D" w:rsidRPr="00E80C4D">
        <w:rPr>
          <w:rStyle w:val="hps"/>
          <w:sz w:val="28"/>
          <w:szCs w:val="28"/>
          <w:lang w:val="uk-UA"/>
        </w:rPr>
        <w:t>мм</w:t>
      </w:r>
      <w:r w:rsidR="00E80C4D">
        <w:rPr>
          <w:rStyle w:val="hps"/>
          <w:sz w:val="28"/>
          <w:szCs w:val="28"/>
          <w:lang w:val="uk-UA"/>
        </w:rPr>
        <w:t>.</w:t>
      </w:r>
      <w:r w:rsidR="00E80C4D" w:rsidRPr="00E80C4D">
        <w:rPr>
          <w:sz w:val="28"/>
          <w:szCs w:val="28"/>
          <w:lang w:val="uk-UA"/>
        </w:rPr>
        <w:t xml:space="preserve"> </w:t>
      </w:r>
      <w:r w:rsidR="00E80C4D">
        <w:rPr>
          <w:rStyle w:val="hps"/>
          <w:sz w:val="28"/>
          <w:szCs w:val="28"/>
          <w:lang w:val="uk-UA"/>
        </w:rPr>
        <w:t>р</w:t>
      </w:r>
      <w:r w:rsidR="00E80C4D" w:rsidRPr="00E80C4D">
        <w:rPr>
          <w:rStyle w:val="hps"/>
          <w:sz w:val="28"/>
          <w:szCs w:val="28"/>
          <w:lang w:val="uk-UA"/>
        </w:rPr>
        <w:t>т</w:t>
      </w:r>
      <w:r w:rsidR="00E80C4D">
        <w:rPr>
          <w:rStyle w:val="hps"/>
          <w:sz w:val="28"/>
          <w:szCs w:val="28"/>
          <w:lang w:val="uk-UA"/>
        </w:rPr>
        <w:t>.</w:t>
      </w:r>
      <w:r w:rsidR="00E80C4D" w:rsidRPr="00E80C4D">
        <w:rPr>
          <w:sz w:val="28"/>
          <w:szCs w:val="28"/>
          <w:lang w:val="uk-UA"/>
        </w:rPr>
        <w:t xml:space="preserve"> </w:t>
      </w:r>
      <w:r w:rsidR="00E80C4D">
        <w:rPr>
          <w:rStyle w:val="hps"/>
          <w:sz w:val="28"/>
          <w:szCs w:val="28"/>
          <w:lang w:val="uk-UA"/>
        </w:rPr>
        <w:t>ст.</w:t>
      </w:r>
      <w:r w:rsidR="00E80C4D" w:rsidRPr="000642EE">
        <w:rPr>
          <w:sz w:val="28"/>
          <w:szCs w:val="28"/>
          <w:lang w:val="uk-UA"/>
        </w:rPr>
        <w:t xml:space="preserve"> </w:t>
      </w:r>
      <w:r w:rsidR="00F656CB" w:rsidRPr="000642EE">
        <w:rPr>
          <w:sz w:val="28"/>
          <w:szCs w:val="28"/>
          <w:lang w:val="uk-UA"/>
        </w:rPr>
        <w:t>(</w:t>
      </w:r>
      <w:r w:rsidR="00F656CB" w:rsidRPr="00F656CB">
        <w:rPr>
          <w:sz w:val="28"/>
          <w:szCs w:val="28"/>
          <w:lang w:val="en-US"/>
        </w:rPr>
        <w:t>n</w:t>
      </w:r>
      <w:r w:rsidR="00F656CB" w:rsidRPr="000642EE">
        <w:rPr>
          <w:sz w:val="28"/>
          <w:szCs w:val="28"/>
          <w:lang w:val="uk-UA"/>
        </w:rPr>
        <w:t>=7) – (7,35</w:t>
      </w:r>
      <w:r w:rsidR="00F656CB" w:rsidRPr="000642EE">
        <w:rPr>
          <w:sz w:val="28"/>
          <w:szCs w:val="28"/>
          <w:u w:val="single"/>
          <w:lang w:val="uk-UA"/>
        </w:rPr>
        <w:t>+</w:t>
      </w:r>
      <w:r w:rsidR="00F656CB" w:rsidRPr="000642EE">
        <w:rPr>
          <w:sz w:val="28"/>
          <w:szCs w:val="28"/>
          <w:lang w:val="uk-UA"/>
        </w:rPr>
        <w:t xml:space="preserve">0,54) мг/дл </w:t>
      </w:r>
      <w:r>
        <w:rPr>
          <w:sz w:val="28"/>
          <w:szCs w:val="28"/>
          <w:lang w:val="uk-UA"/>
        </w:rPr>
        <w:t>і</w:t>
      </w:r>
      <w:r w:rsidR="00F656CB" w:rsidRPr="000642EE">
        <w:rPr>
          <w:sz w:val="28"/>
          <w:szCs w:val="28"/>
          <w:lang w:val="uk-UA"/>
        </w:rPr>
        <w:t xml:space="preserve"> (5,34</w:t>
      </w:r>
      <w:r w:rsidR="00F656CB" w:rsidRPr="000642EE">
        <w:rPr>
          <w:sz w:val="28"/>
          <w:szCs w:val="28"/>
          <w:u w:val="single"/>
          <w:lang w:val="uk-UA"/>
        </w:rPr>
        <w:t>+</w:t>
      </w:r>
      <w:r w:rsidR="00F656CB" w:rsidRPr="000642EE">
        <w:rPr>
          <w:sz w:val="28"/>
          <w:szCs w:val="28"/>
          <w:lang w:val="uk-UA"/>
        </w:rPr>
        <w:t>0,95) м</w:t>
      </w:r>
      <w:r>
        <w:rPr>
          <w:sz w:val="28"/>
          <w:szCs w:val="28"/>
          <w:lang w:val="uk-UA"/>
        </w:rPr>
        <w:t>О</w:t>
      </w:r>
      <w:r w:rsidR="00F656CB" w:rsidRPr="000642EE">
        <w:rPr>
          <w:sz w:val="28"/>
          <w:szCs w:val="28"/>
          <w:lang w:val="uk-UA"/>
        </w:rPr>
        <w:t xml:space="preserve">/мл </w:t>
      </w:r>
      <w:r>
        <w:rPr>
          <w:sz w:val="28"/>
          <w:szCs w:val="28"/>
          <w:lang w:val="uk-UA"/>
        </w:rPr>
        <w:t>відповідно</w:t>
      </w:r>
      <w:r w:rsidR="00F656CB" w:rsidRPr="000642EE">
        <w:rPr>
          <w:sz w:val="28"/>
          <w:szCs w:val="28"/>
          <w:lang w:val="uk-UA"/>
        </w:rPr>
        <w:t xml:space="preserve"> (рис.</w:t>
      </w:r>
      <w:r>
        <w:rPr>
          <w:sz w:val="28"/>
          <w:szCs w:val="28"/>
          <w:lang w:val="uk-UA"/>
        </w:rPr>
        <w:t xml:space="preserve"> 3.1.2.5</w:t>
      </w:r>
      <w:r w:rsidR="00F656CB" w:rsidRPr="000642EE">
        <w:rPr>
          <w:sz w:val="28"/>
          <w:szCs w:val="28"/>
          <w:lang w:val="uk-UA"/>
        </w:rPr>
        <w:t>)</w:t>
      </w:r>
    </w:p>
    <w:p w:rsidR="00F656CB" w:rsidRPr="00F656CB" w:rsidRDefault="00F656CB" w:rsidP="003315A3">
      <w:pPr>
        <w:pStyle w:val="a6"/>
        <w:spacing w:before="200" w:after="200" w:line="360" w:lineRule="auto"/>
        <w:ind w:left="375" w:firstLine="567"/>
        <w:contextualSpacing w:val="0"/>
        <w:rPr>
          <w:sz w:val="28"/>
          <w:szCs w:val="28"/>
        </w:rPr>
      </w:pPr>
      <w:r w:rsidRPr="008C715C">
        <w:rPr>
          <w:noProof/>
          <w:lang w:eastAsia="ru-RU"/>
        </w:rPr>
        <w:drawing>
          <wp:inline distT="0" distB="0" distL="0" distR="0">
            <wp:extent cx="4572000" cy="2743200"/>
            <wp:effectExtent l="19050" t="0" r="1905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15A3" w:rsidRPr="003315A3" w:rsidRDefault="003315A3" w:rsidP="00D071B1">
      <w:pPr>
        <w:pStyle w:val="a6"/>
        <w:spacing w:before="200" w:line="360" w:lineRule="auto"/>
        <w:ind w:left="0" w:firstLine="567"/>
        <w:contextualSpacing w:val="0"/>
        <w:rPr>
          <w:sz w:val="28"/>
          <w:szCs w:val="28"/>
          <w:lang w:val="uk-UA"/>
        </w:rPr>
      </w:pPr>
      <w:r>
        <w:rPr>
          <w:sz w:val="28"/>
          <w:szCs w:val="28"/>
        </w:rPr>
        <w:t xml:space="preserve">Рис. </w:t>
      </w:r>
      <w:r>
        <w:rPr>
          <w:sz w:val="28"/>
          <w:szCs w:val="28"/>
          <w:lang w:val="uk-UA"/>
        </w:rPr>
        <w:t>3.1.2.5</w:t>
      </w:r>
      <w:r w:rsidR="00F656CB" w:rsidRPr="00F656CB">
        <w:rPr>
          <w:sz w:val="28"/>
          <w:szCs w:val="28"/>
        </w:rPr>
        <w:t xml:space="preserve"> </w:t>
      </w:r>
      <w:r>
        <w:rPr>
          <w:sz w:val="28"/>
          <w:szCs w:val="28"/>
          <w:lang w:val="uk-UA"/>
        </w:rPr>
        <w:t>Порушення</w:t>
      </w:r>
      <w:r w:rsidRPr="00F656CB">
        <w:rPr>
          <w:sz w:val="28"/>
          <w:szCs w:val="28"/>
        </w:rPr>
        <w:t xml:space="preserve"> обм</w:t>
      </w:r>
      <w:r>
        <w:rPr>
          <w:sz w:val="28"/>
          <w:szCs w:val="28"/>
          <w:lang w:val="uk-UA"/>
        </w:rPr>
        <w:t>і</w:t>
      </w:r>
      <w:r w:rsidRPr="00F656CB">
        <w:rPr>
          <w:sz w:val="28"/>
          <w:szCs w:val="28"/>
        </w:rPr>
        <w:t>н</w:t>
      </w:r>
      <w:r>
        <w:rPr>
          <w:sz w:val="28"/>
          <w:szCs w:val="28"/>
          <w:lang w:val="uk-UA"/>
        </w:rPr>
        <w:t>у</w:t>
      </w:r>
      <w:r w:rsidRPr="00F656CB">
        <w:rPr>
          <w:sz w:val="28"/>
          <w:szCs w:val="28"/>
        </w:rPr>
        <w:t xml:space="preserve"> ксантин</w:t>
      </w:r>
      <w:r>
        <w:rPr>
          <w:sz w:val="28"/>
          <w:szCs w:val="28"/>
          <w:lang w:val="uk-UA"/>
        </w:rPr>
        <w:t>і</w:t>
      </w:r>
      <w:r w:rsidRPr="00F656CB">
        <w:rPr>
          <w:sz w:val="28"/>
          <w:szCs w:val="28"/>
        </w:rPr>
        <w:t xml:space="preserve">в </w:t>
      </w:r>
      <w:r>
        <w:rPr>
          <w:sz w:val="28"/>
          <w:szCs w:val="28"/>
          <w:lang w:val="uk-UA"/>
        </w:rPr>
        <w:t>залежно</w:t>
      </w:r>
      <w:r w:rsidRPr="00F656CB">
        <w:rPr>
          <w:sz w:val="28"/>
          <w:szCs w:val="28"/>
        </w:rPr>
        <w:t xml:space="preserve"> </w:t>
      </w:r>
      <w:r>
        <w:rPr>
          <w:sz w:val="28"/>
          <w:szCs w:val="28"/>
          <w:lang w:val="uk-UA"/>
        </w:rPr>
        <w:t>від</w:t>
      </w:r>
      <w:r w:rsidRPr="00F656CB">
        <w:rPr>
          <w:sz w:val="28"/>
          <w:szCs w:val="28"/>
        </w:rPr>
        <w:t xml:space="preserve"> </w:t>
      </w:r>
      <w:proofErr w:type="gramStart"/>
      <w:r>
        <w:rPr>
          <w:sz w:val="28"/>
          <w:szCs w:val="28"/>
          <w:lang w:val="uk-UA"/>
        </w:rPr>
        <w:t>р</w:t>
      </w:r>
      <w:proofErr w:type="gramEnd"/>
      <w:r>
        <w:rPr>
          <w:sz w:val="28"/>
          <w:szCs w:val="28"/>
          <w:lang w:val="uk-UA"/>
        </w:rPr>
        <w:t>івня</w:t>
      </w:r>
      <w:r>
        <w:rPr>
          <w:sz w:val="28"/>
          <w:szCs w:val="28"/>
        </w:rPr>
        <w:t xml:space="preserve"> </w:t>
      </w:r>
      <w:r>
        <w:rPr>
          <w:sz w:val="28"/>
          <w:szCs w:val="28"/>
          <w:lang w:val="uk-UA"/>
        </w:rPr>
        <w:t>діастолічного артеріального тиску (ДАТ).</w:t>
      </w:r>
    </w:p>
    <w:p w:rsidR="00640F5F" w:rsidRDefault="003315A3" w:rsidP="00D071B1">
      <w:pPr>
        <w:pStyle w:val="a6"/>
        <w:spacing w:before="200" w:line="360" w:lineRule="auto"/>
        <w:ind w:left="0" w:firstLine="567"/>
        <w:contextualSpacing w:val="0"/>
        <w:rPr>
          <w:sz w:val="28"/>
          <w:szCs w:val="28"/>
          <w:lang w:val="uk-UA"/>
        </w:rPr>
      </w:pPr>
      <w:r w:rsidRPr="003315A3">
        <w:rPr>
          <w:rStyle w:val="hps"/>
          <w:sz w:val="28"/>
          <w:szCs w:val="28"/>
          <w:lang w:val="uk-UA"/>
        </w:rPr>
        <w:lastRenderedPageBreak/>
        <w:t>Отримані</w:t>
      </w:r>
      <w:r w:rsidRPr="003315A3">
        <w:rPr>
          <w:sz w:val="28"/>
          <w:szCs w:val="28"/>
          <w:lang w:val="uk-UA"/>
        </w:rPr>
        <w:t xml:space="preserve"> </w:t>
      </w:r>
      <w:r w:rsidRPr="003315A3">
        <w:rPr>
          <w:rStyle w:val="hps"/>
          <w:sz w:val="28"/>
          <w:szCs w:val="28"/>
          <w:lang w:val="uk-UA"/>
        </w:rPr>
        <w:t>дані вказують</w:t>
      </w:r>
      <w:r w:rsidRPr="003315A3">
        <w:rPr>
          <w:sz w:val="28"/>
          <w:szCs w:val="28"/>
          <w:lang w:val="uk-UA"/>
        </w:rPr>
        <w:t xml:space="preserve"> </w:t>
      </w:r>
      <w:r w:rsidRPr="003315A3">
        <w:rPr>
          <w:rStyle w:val="hps"/>
          <w:sz w:val="28"/>
          <w:szCs w:val="28"/>
          <w:lang w:val="uk-UA"/>
        </w:rPr>
        <w:t>на зниження активності</w:t>
      </w:r>
      <w:r w:rsidRPr="003315A3">
        <w:rPr>
          <w:sz w:val="28"/>
          <w:szCs w:val="28"/>
          <w:lang w:val="uk-UA"/>
        </w:rPr>
        <w:t xml:space="preserve"> </w:t>
      </w:r>
      <w:r w:rsidRPr="003315A3">
        <w:rPr>
          <w:rStyle w:val="hps"/>
          <w:sz w:val="28"/>
          <w:szCs w:val="28"/>
          <w:lang w:val="uk-UA"/>
        </w:rPr>
        <w:t>ксантиноксидази</w:t>
      </w:r>
      <w:r w:rsidRPr="003315A3">
        <w:rPr>
          <w:sz w:val="28"/>
          <w:szCs w:val="28"/>
          <w:lang w:val="uk-UA"/>
        </w:rPr>
        <w:t xml:space="preserve"> </w:t>
      </w:r>
      <w:r w:rsidRPr="003315A3">
        <w:rPr>
          <w:rStyle w:val="hps"/>
          <w:sz w:val="28"/>
          <w:szCs w:val="28"/>
          <w:lang w:val="uk-UA"/>
        </w:rPr>
        <w:t>з підвищенням</w:t>
      </w:r>
      <w:r w:rsidRPr="003315A3">
        <w:rPr>
          <w:sz w:val="28"/>
          <w:szCs w:val="28"/>
          <w:lang w:val="uk-UA"/>
        </w:rPr>
        <w:t xml:space="preserve"> </w:t>
      </w:r>
      <w:r w:rsidRPr="003315A3">
        <w:rPr>
          <w:rStyle w:val="hps"/>
          <w:sz w:val="28"/>
          <w:szCs w:val="28"/>
          <w:lang w:val="uk-UA"/>
        </w:rPr>
        <w:t>цифр</w:t>
      </w:r>
      <w:r w:rsidRPr="003315A3">
        <w:rPr>
          <w:sz w:val="28"/>
          <w:szCs w:val="28"/>
          <w:lang w:val="uk-UA"/>
        </w:rPr>
        <w:t xml:space="preserve"> </w:t>
      </w:r>
      <w:r w:rsidRPr="003315A3">
        <w:rPr>
          <w:rStyle w:val="hps"/>
          <w:sz w:val="28"/>
          <w:szCs w:val="28"/>
          <w:lang w:val="uk-UA"/>
        </w:rPr>
        <w:t>артеріального</w:t>
      </w:r>
      <w:r w:rsidRPr="003315A3">
        <w:rPr>
          <w:sz w:val="28"/>
          <w:szCs w:val="28"/>
          <w:lang w:val="uk-UA"/>
        </w:rPr>
        <w:t xml:space="preserve"> </w:t>
      </w:r>
      <w:r w:rsidRPr="003315A3">
        <w:rPr>
          <w:rStyle w:val="hps"/>
          <w:sz w:val="28"/>
          <w:szCs w:val="28"/>
          <w:lang w:val="uk-UA"/>
        </w:rPr>
        <w:t>тиску у хворих</w:t>
      </w:r>
      <w:r w:rsidRPr="003315A3">
        <w:rPr>
          <w:sz w:val="28"/>
          <w:szCs w:val="28"/>
          <w:lang w:val="uk-UA"/>
        </w:rPr>
        <w:t xml:space="preserve"> </w:t>
      </w:r>
      <w:r w:rsidRPr="003315A3">
        <w:rPr>
          <w:rStyle w:val="hps"/>
          <w:sz w:val="28"/>
          <w:szCs w:val="28"/>
          <w:lang w:val="uk-UA"/>
        </w:rPr>
        <w:t>ХСН.</w:t>
      </w:r>
      <w:r w:rsidRPr="003315A3">
        <w:rPr>
          <w:sz w:val="28"/>
          <w:szCs w:val="28"/>
          <w:lang w:val="uk-UA"/>
        </w:rPr>
        <w:t xml:space="preserve"> </w:t>
      </w:r>
      <w:r w:rsidRPr="003315A3">
        <w:rPr>
          <w:rStyle w:val="hps"/>
          <w:sz w:val="28"/>
          <w:szCs w:val="28"/>
          <w:lang w:val="uk-UA"/>
        </w:rPr>
        <w:t>Продовжує переважати</w:t>
      </w:r>
      <w:r w:rsidRPr="003315A3">
        <w:rPr>
          <w:sz w:val="28"/>
          <w:szCs w:val="28"/>
          <w:lang w:val="uk-UA"/>
        </w:rPr>
        <w:t xml:space="preserve"> </w:t>
      </w:r>
      <w:r w:rsidRPr="003315A3">
        <w:rPr>
          <w:rStyle w:val="hps"/>
          <w:sz w:val="28"/>
          <w:szCs w:val="28"/>
          <w:lang w:val="uk-UA"/>
        </w:rPr>
        <w:t>точка</w:t>
      </w:r>
      <w:r w:rsidRPr="003315A3">
        <w:rPr>
          <w:sz w:val="28"/>
          <w:szCs w:val="28"/>
          <w:lang w:val="uk-UA"/>
        </w:rPr>
        <w:t xml:space="preserve"> </w:t>
      </w:r>
      <w:r w:rsidRPr="003315A3">
        <w:rPr>
          <w:rStyle w:val="hps"/>
          <w:sz w:val="28"/>
          <w:szCs w:val="28"/>
          <w:lang w:val="uk-UA"/>
        </w:rPr>
        <w:t>зору</w:t>
      </w:r>
      <w:r w:rsidRPr="003315A3">
        <w:rPr>
          <w:sz w:val="28"/>
          <w:szCs w:val="28"/>
          <w:lang w:val="uk-UA"/>
        </w:rPr>
        <w:t xml:space="preserve">, що саме </w:t>
      </w:r>
      <w:r w:rsidRPr="003315A3">
        <w:rPr>
          <w:rStyle w:val="hps"/>
          <w:sz w:val="28"/>
          <w:szCs w:val="28"/>
          <w:lang w:val="uk-UA"/>
        </w:rPr>
        <w:t>високий артеріальний тиск</w:t>
      </w:r>
      <w:r w:rsidRPr="003315A3">
        <w:rPr>
          <w:sz w:val="28"/>
          <w:szCs w:val="28"/>
          <w:lang w:val="uk-UA"/>
        </w:rPr>
        <w:t xml:space="preserve"> </w:t>
      </w:r>
      <w:r w:rsidRPr="003315A3">
        <w:rPr>
          <w:rStyle w:val="hps"/>
          <w:sz w:val="28"/>
          <w:szCs w:val="28"/>
          <w:lang w:val="uk-UA"/>
        </w:rPr>
        <w:t>є незалежним</w:t>
      </w:r>
      <w:r w:rsidRPr="003315A3">
        <w:rPr>
          <w:sz w:val="28"/>
          <w:szCs w:val="28"/>
          <w:lang w:val="uk-UA"/>
        </w:rPr>
        <w:t xml:space="preserve"> </w:t>
      </w:r>
      <w:r w:rsidRPr="003315A3">
        <w:rPr>
          <w:rStyle w:val="hps"/>
          <w:sz w:val="28"/>
          <w:szCs w:val="28"/>
          <w:lang w:val="uk-UA"/>
        </w:rPr>
        <w:t>чинником ризику</w:t>
      </w:r>
      <w:r w:rsidRPr="003315A3">
        <w:rPr>
          <w:sz w:val="28"/>
          <w:szCs w:val="28"/>
          <w:lang w:val="uk-UA"/>
        </w:rPr>
        <w:t xml:space="preserve"> </w:t>
      </w:r>
      <w:r w:rsidRPr="003315A3">
        <w:rPr>
          <w:rStyle w:val="hps"/>
          <w:sz w:val="28"/>
          <w:szCs w:val="28"/>
          <w:lang w:val="uk-UA"/>
        </w:rPr>
        <w:t>серцево-</w:t>
      </w:r>
      <w:r w:rsidRPr="003315A3">
        <w:rPr>
          <w:sz w:val="28"/>
          <w:szCs w:val="28"/>
          <w:lang w:val="uk-UA"/>
        </w:rPr>
        <w:t xml:space="preserve">судинних ускладнень у </w:t>
      </w:r>
      <w:r w:rsidRPr="003315A3">
        <w:rPr>
          <w:rStyle w:val="hps"/>
          <w:sz w:val="28"/>
          <w:szCs w:val="28"/>
          <w:lang w:val="uk-UA"/>
        </w:rPr>
        <w:t>кардіологічних хворих</w:t>
      </w:r>
      <w:r w:rsidRPr="003315A3">
        <w:rPr>
          <w:sz w:val="28"/>
          <w:szCs w:val="28"/>
          <w:lang w:val="uk-UA"/>
        </w:rPr>
        <w:t xml:space="preserve">, хоча </w:t>
      </w:r>
      <w:r w:rsidRPr="003315A3">
        <w:rPr>
          <w:rStyle w:val="hps"/>
          <w:sz w:val="28"/>
          <w:szCs w:val="28"/>
          <w:lang w:val="uk-UA"/>
        </w:rPr>
        <w:t>при</w:t>
      </w:r>
      <w:r w:rsidRPr="003315A3">
        <w:rPr>
          <w:sz w:val="28"/>
          <w:szCs w:val="28"/>
          <w:lang w:val="uk-UA"/>
        </w:rPr>
        <w:t xml:space="preserve"> </w:t>
      </w:r>
      <w:r w:rsidRPr="003315A3">
        <w:rPr>
          <w:rStyle w:val="hps"/>
          <w:sz w:val="28"/>
          <w:szCs w:val="28"/>
          <w:lang w:val="uk-UA"/>
        </w:rPr>
        <w:t>ХСН</w:t>
      </w:r>
      <w:r w:rsidRPr="003315A3">
        <w:rPr>
          <w:sz w:val="28"/>
          <w:szCs w:val="28"/>
          <w:lang w:val="uk-UA"/>
        </w:rPr>
        <w:t xml:space="preserve"> </w:t>
      </w:r>
      <w:r w:rsidRPr="003315A3">
        <w:rPr>
          <w:rStyle w:val="hps"/>
          <w:sz w:val="28"/>
          <w:szCs w:val="28"/>
          <w:lang w:val="uk-UA"/>
        </w:rPr>
        <w:t>спостерігається</w:t>
      </w:r>
      <w:r w:rsidRPr="003315A3">
        <w:rPr>
          <w:sz w:val="28"/>
          <w:szCs w:val="28"/>
          <w:lang w:val="uk-UA"/>
        </w:rPr>
        <w:t xml:space="preserve"> </w:t>
      </w:r>
      <w:r w:rsidRPr="003315A3">
        <w:rPr>
          <w:rStyle w:val="hps"/>
          <w:sz w:val="28"/>
          <w:szCs w:val="28"/>
          <w:lang w:val="uk-UA"/>
        </w:rPr>
        <w:t>парадоксальний ефект</w:t>
      </w:r>
      <w:r w:rsidRPr="003315A3">
        <w:rPr>
          <w:sz w:val="28"/>
          <w:szCs w:val="28"/>
          <w:lang w:val="uk-UA"/>
        </w:rPr>
        <w:t xml:space="preserve"> </w:t>
      </w:r>
      <w:r w:rsidRPr="003315A3">
        <w:rPr>
          <w:rStyle w:val="hps"/>
          <w:sz w:val="28"/>
          <w:szCs w:val="28"/>
          <w:lang w:val="uk-UA"/>
        </w:rPr>
        <w:t>в</w:t>
      </w:r>
      <w:r w:rsidRPr="003315A3">
        <w:rPr>
          <w:sz w:val="28"/>
          <w:szCs w:val="28"/>
          <w:lang w:val="uk-UA"/>
        </w:rPr>
        <w:t xml:space="preserve"> </w:t>
      </w:r>
      <w:r w:rsidRPr="003315A3">
        <w:rPr>
          <w:rStyle w:val="hps"/>
          <w:sz w:val="28"/>
          <w:szCs w:val="28"/>
          <w:lang w:val="uk-UA"/>
        </w:rPr>
        <w:t>оцінці ризику</w:t>
      </w:r>
      <w:r w:rsidRPr="003315A3">
        <w:rPr>
          <w:sz w:val="28"/>
          <w:szCs w:val="28"/>
          <w:lang w:val="uk-UA"/>
        </w:rPr>
        <w:t xml:space="preserve"> </w:t>
      </w:r>
      <w:r w:rsidRPr="003315A3">
        <w:rPr>
          <w:rStyle w:val="hps"/>
          <w:sz w:val="28"/>
          <w:szCs w:val="28"/>
          <w:lang w:val="uk-UA"/>
        </w:rPr>
        <w:t>смертності.</w:t>
      </w:r>
      <w:r w:rsidRPr="003315A3">
        <w:rPr>
          <w:sz w:val="28"/>
          <w:szCs w:val="28"/>
          <w:lang w:val="uk-UA"/>
        </w:rPr>
        <w:t xml:space="preserve"> </w:t>
      </w:r>
      <w:r w:rsidRPr="003315A3">
        <w:rPr>
          <w:rStyle w:val="hps"/>
          <w:sz w:val="28"/>
          <w:szCs w:val="28"/>
          <w:lang w:val="uk-UA"/>
        </w:rPr>
        <w:t>Так,</w:t>
      </w:r>
      <w:r w:rsidRPr="003315A3">
        <w:rPr>
          <w:sz w:val="28"/>
          <w:szCs w:val="28"/>
          <w:lang w:val="uk-UA"/>
        </w:rPr>
        <w:t xml:space="preserve"> </w:t>
      </w:r>
      <w:r w:rsidRPr="003315A3">
        <w:rPr>
          <w:rStyle w:val="hps"/>
          <w:sz w:val="28"/>
          <w:szCs w:val="28"/>
          <w:lang w:val="uk-UA"/>
        </w:rPr>
        <w:t>дані проведених</w:t>
      </w:r>
      <w:r w:rsidRPr="003315A3">
        <w:rPr>
          <w:sz w:val="28"/>
          <w:szCs w:val="28"/>
          <w:lang w:val="uk-UA"/>
        </w:rPr>
        <w:t xml:space="preserve"> </w:t>
      </w:r>
      <w:r w:rsidRPr="003315A3">
        <w:rPr>
          <w:rStyle w:val="hps"/>
          <w:sz w:val="28"/>
          <w:szCs w:val="28"/>
          <w:lang w:val="uk-UA"/>
        </w:rPr>
        <w:t>досліджень свідчать про те</w:t>
      </w:r>
      <w:r w:rsidRPr="003315A3">
        <w:rPr>
          <w:sz w:val="28"/>
          <w:szCs w:val="28"/>
          <w:lang w:val="uk-UA"/>
        </w:rPr>
        <w:t xml:space="preserve">, що підвищення </w:t>
      </w:r>
      <w:r w:rsidRPr="003315A3">
        <w:rPr>
          <w:rStyle w:val="hps"/>
          <w:sz w:val="28"/>
          <w:szCs w:val="28"/>
          <w:lang w:val="uk-UA"/>
        </w:rPr>
        <w:t>системного</w:t>
      </w:r>
      <w:r w:rsidRPr="003315A3">
        <w:rPr>
          <w:sz w:val="28"/>
          <w:szCs w:val="28"/>
          <w:lang w:val="uk-UA"/>
        </w:rPr>
        <w:t xml:space="preserve"> </w:t>
      </w:r>
      <w:r w:rsidRPr="003315A3">
        <w:rPr>
          <w:rStyle w:val="hps"/>
          <w:sz w:val="28"/>
          <w:szCs w:val="28"/>
          <w:lang w:val="uk-UA"/>
        </w:rPr>
        <w:t>артеріального тиску</w:t>
      </w:r>
      <w:r w:rsidRPr="003315A3">
        <w:rPr>
          <w:sz w:val="28"/>
          <w:szCs w:val="28"/>
          <w:lang w:val="uk-UA"/>
        </w:rPr>
        <w:t xml:space="preserve"> </w:t>
      </w:r>
      <w:r w:rsidRPr="003315A3">
        <w:rPr>
          <w:rStyle w:val="hps"/>
          <w:sz w:val="28"/>
          <w:szCs w:val="28"/>
          <w:lang w:val="uk-UA"/>
        </w:rPr>
        <w:t>супроводжується збільшенням</w:t>
      </w:r>
      <w:r w:rsidRPr="003315A3">
        <w:rPr>
          <w:sz w:val="28"/>
          <w:szCs w:val="28"/>
          <w:lang w:val="uk-UA"/>
        </w:rPr>
        <w:t xml:space="preserve"> </w:t>
      </w:r>
      <w:r w:rsidRPr="003315A3">
        <w:rPr>
          <w:rStyle w:val="hps"/>
          <w:sz w:val="28"/>
          <w:szCs w:val="28"/>
          <w:lang w:val="uk-UA"/>
        </w:rPr>
        <w:t>виживання хворих</w:t>
      </w:r>
      <w:r w:rsidRPr="003315A3">
        <w:rPr>
          <w:sz w:val="28"/>
          <w:szCs w:val="28"/>
          <w:lang w:val="uk-UA"/>
        </w:rPr>
        <w:t xml:space="preserve"> </w:t>
      </w:r>
      <w:r w:rsidRPr="003315A3">
        <w:rPr>
          <w:rStyle w:val="hps"/>
          <w:sz w:val="28"/>
          <w:szCs w:val="28"/>
          <w:lang w:val="uk-UA"/>
        </w:rPr>
        <w:t>з</w:t>
      </w:r>
      <w:r w:rsidRPr="003315A3">
        <w:rPr>
          <w:sz w:val="28"/>
          <w:szCs w:val="28"/>
          <w:lang w:val="uk-UA"/>
        </w:rPr>
        <w:t xml:space="preserve"> </w:t>
      </w:r>
      <w:r w:rsidRPr="003315A3">
        <w:rPr>
          <w:rStyle w:val="hps"/>
          <w:sz w:val="28"/>
          <w:szCs w:val="28"/>
          <w:lang w:val="uk-UA"/>
        </w:rPr>
        <w:t>ХСН</w:t>
      </w:r>
      <w:r w:rsidRPr="007C3F35">
        <w:rPr>
          <w:sz w:val="28"/>
          <w:szCs w:val="28"/>
          <w:lang w:val="uk-UA"/>
        </w:rPr>
        <w:t xml:space="preserve"> </w:t>
      </w:r>
      <w:r w:rsidR="00F656CB" w:rsidRPr="007C3F35">
        <w:rPr>
          <w:sz w:val="28"/>
          <w:szCs w:val="28"/>
          <w:lang w:val="uk-UA"/>
        </w:rPr>
        <w:t>[</w:t>
      </w:r>
      <w:r w:rsidR="007C3F35">
        <w:rPr>
          <w:sz w:val="28"/>
          <w:szCs w:val="28"/>
          <w:lang w:val="uk-UA"/>
        </w:rPr>
        <w:t>15</w:t>
      </w:r>
      <w:r w:rsidR="00F656CB" w:rsidRPr="007C3F35">
        <w:rPr>
          <w:rStyle w:val="a3"/>
          <w:i w:val="0"/>
          <w:sz w:val="28"/>
          <w:szCs w:val="28"/>
          <w:lang w:val="uk-UA"/>
        </w:rPr>
        <w:t>;</w:t>
      </w:r>
      <w:r w:rsidR="00F656CB" w:rsidRPr="007C3F35">
        <w:rPr>
          <w:rFonts w:eastAsia="Times New Roman"/>
          <w:sz w:val="28"/>
          <w:szCs w:val="28"/>
          <w:lang w:val="uk-UA" w:eastAsia="ru-RU"/>
        </w:rPr>
        <w:t xml:space="preserve"> </w:t>
      </w:r>
      <w:r w:rsidR="007C3F35">
        <w:rPr>
          <w:rFonts w:eastAsia="Times New Roman"/>
          <w:sz w:val="28"/>
          <w:szCs w:val="28"/>
          <w:lang w:val="uk-UA" w:eastAsia="ru-RU"/>
        </w:rPr>
        <w:t>91</w:t>
      </w:r>
      <w:r w:rsidR="00F656CB" w:rsidRPr="00F656CB">
        <w:rPr>
          <w:sz w:val="28"/>
          <w:szCs w:val="28"/>
        </w:rPr>
        <w:t xml:space="preserve">]. </w:t>
      </w:r>
      <w:r w:rsidRPr="003315A3">
        <w:rPr>
          <w:rStyle w:val="hps"/>
          <w:sz w:val="28"/>
          <w:szCs w:val="28"/>
          <w:lang w:val="uk-UA"/>
        </w:rPr>
        <w:t>Проте зв'язок</w:t>
      </w:r>
      <w:r w:rsidRPr="003315A3">
        <w:rPr>
          <w:sz w:val="28"/>
          <w:szCs w:val="28"/>
          <w:lang w:val="uk-UA"/>
        </w:rPr>
        <w:t xml:space="preserve"> </w:t>
      </w:r>
      <w:r w:rsidRPr="003315A3">
        <w:rPr>
          <w:rStyle w:val="hps"/>
          <w:sz w:val="28"/>
          <w:szCs w:val="28"/>
          <w:lang w:val="uk-UA"/>
        </w:rPr>
        <w:t>низького артеріального</w:t>
      </w:r>
      <w:r w:rsidRPr="003315A3">
        <w:rPr>
          <w:sz w:val="28"/>
          <w:szCs w:val="28"/>
          <w:lang w:val="uk-UA"/>
        </w:rPr>
        <w:t xml:space="preserve"> </w:t>
      </w:r>
      <w:r w:rsidRPr="003315A3">
        <w:rPr>
          <w:rStyle w:val="hps"/>
          <w:sz w:val="28"/>
          <w:szCs w:val="28"/>
          <w:lang w:val="uk-UA"/>
        </w:rPr>
        <w:t>тиску і</w:t>
      </w:r>
      <w:r w:rsidRPr="003315A3">
        <w:rPr>
          <w:sz w:val="28"/>
          <w:szCs w:val="28"/>
          <w:lang w:val="uk-UA"/>
        </w:rPr>
        <w:t xml:space="preserve"> </w:t>
      </w:r>
      <w:r w:rsidRPr="003315A3">
        <w:rPr>
          <w:rStyle w:val="hps"/>
          <w:sz w:val="28"/>
          <w:szCs w:val="28"/>
          <w:lang w:val="uk-UA"/>
        </w:rPr>
        <w:t>поганого прогнозу</w:t>
      </w:r>
      <w:r w:rsidRPr="003315A3">
        <w:rPr>
          <w:sz w:val="28"/>
          <w:szCs w:val="28"/>
          <w:lang w:val="uk-UA"/>
        </w:rPr>
        <w:t xml:space="preserve"> </w:t>
      </w:r>
      <w:r w:rsidRPr="003315A3">
        <w:rPr>
          <w:rStyle w:val="hps"/>
          <w:sz w:val="28"/>
          <w:szCs w:val="28"/>
          <w:lang w:val="uk-UA"/>
        </w:rPr>
        <w:t>хворих з</w:t>
      </w:r>
      <w:r w:rsidRPr="003315A3">
        <w:rPr>
          <w:sz w:val="28"/>
          <w:szCs w:val="28"/>
          <w:lang w:val="uk-UA"/>
        </w:rPr>
        <w:t xml:space="preserve"> </w:t>
      </w:r>
      <w:r w:rsidRPr="003315A3">
        <w:rPr>
          <w:rStyle w:val="hps"/>
          <w:sz w:val="28"/>
          <w:szCs w:val="28"/>
          <w:lang w:val="uk-UA"/>
        </w:rPr>
        <w:t>ХСН</w:t>
      </w:r>
      <w:r w:rsidRPr="003315A3">
        <w:rPr>
          <w:sz w:val="28"/>
          <w:szCs w:val="28"/>
          <w:lang w:val="uk-UA"/>
        </w:rPr>
        <w:t xml:space="preserve"> </w:t>
      </w:r>
      <w:r w:rsidRPr="003315A3">
        <w:rPr>
          <w:rStyle w:val="hps"/>
          <w:sz w:val="28"/>
          <w:szCs w:val="28"/>
          <w:lang w:val="uk-UA"/>
        </w:rPr>
        <w:t>не деталізовано</w:t>
      </w:r>
      <w:r w:rsidRPr="003315A3">
        <w:rPr>
          <w:sz w:val="28"/>
          <w:szCs w:val="28"/>
          <w:lang w:val="uk-UA"/>
        </w:rPr>
        <w:t xml:space="preserve">. </w:t>
      </w:r>
      <w:r w:rsidRPr="003315A3">
        <w:rPr>
          <w:rStyle w:val="hps"/>
          <w:sz w:val="28"/>
          <w:szCs w:val="28"/>
          <w:lang w:val="uk-UA"/>
        </w:rPr>
        <w:t>Виходячи з отриманих даних</w:t>
      </w:r>
      <w:r w:rsidRPr="003315A3">
        <w:rPr>
          <w:sz w:val="28"/>
          <w:szCs w:val="28"/>
          <w:lang w:val="uk-UA"/>
        </w:rPr>
        <w:t xml:space="preserve"> </w:t>
      </w:r>
      <w:r w:rsidRPr="003315A3">
        <w:rPr>
          <w:rStyle w:val="hps"/>
          <w:sz w:val="28"/>
          <w:szCs w:val="28"/>
          <w:lang w:val="uk-UA"/>
        </w:rPr>
        <w:t>можна припустити</w:t>
      </w:r>
      <w:r w:rsidRPr="003315A3">
        <w:rPr>
          <w:sz w:val="28"/>
          <w:szCs w:val="28"/>
          <w:lang w:val="uk-UA"/>
        </w:rPr>
        <w:t xml:space="preserve">, що у хворих </w:t>
      </w:r>
      <w:r w:rsidRPr="003315A3">
        <w:rPr>
          <w:rStyle w:val="hps"/>
          <w:sz w:val="28"/>
          <w:szCs w:val="28"/>
          <w:lang w:val="uk-UA"/>
        </w:rPr>
        <w:t>ХСН</w:t>
      </w:r>
      <w:r w:rsidRPr="003315A3">
        <w:rPr>
          <w:sz w:val="28"/>
          <w:szCs w:val="28"/>
          <w:lang w:val="uk-UA"/>
        </w:rPr>
        <w:t xml:space="preserve"> </w:t>
      </w:r>
      <w:r w:rsidRPr="003315A3">
        <w:rPr>
          <w:rStyle w:val="hps"/>
          <w:sz w:val="28"/>
          <w:szCs w:val="28"/>
          <w:lang w:val="uk-UA"/>
        </w:rPr>
        <w:t>з високими рівнями</w:t>
      </w:r>
      <w:r w:rsidRPr="003315A3">
        <w:rPr>
          <w:sz w:val="28"/>
          <w:szCs w:val="28"/>
          <w:lang w:val="uk-UA"/>
        </w:rPr>
        <w:t xml:space="preserve"> </w:t>
      </w:r>
      <w:r w:rsidRPr="003315A3">
        <w:rPr>
          <w:rStyle w:val="hps"/>
          <w:sz w:val="28"/>
          <w:szCs w:val="28"/>
          <w:lang w:val="uk-UA"/>
        </w:rPr>
        <w:t>систолічного і діастолічного</w:t>
      </w:r>
      <w:r w:rsidRPr="003315A3">
        <w:rPr>
          <w:sz w:val="28"/>
          <w:szCs w:val="28"/>
          <w:lang w:val="uk-UA"/>
        </w:rPr>
        <w:t xml:space="preserve"> </w:t>
      </w:r>
      <w:r w:rsidRPr="003315A3">
        <w:rPr>
          <w:rStyle w:val="hps"/>
          <w:sz w:val="28"/>
          <w:szCs w:val="28"/>
          <w:lang w:val="uk-UA"/>
        </w:rPr>
        <w:t>артеріального тиску</w:t>
      </w:r>
      <w:r w:rsidRPr="003315A3">
        <w:rPr>
          <w:sz w:val="28"/>
          <w:szCs w:val="28"/>
          <w:lang w:val="uk-UA"/>
        </w:rPr>
        <w:t xml:space="preserve"> </w:t>
      </w:r>
      <w:r w:rsidRPr="003315A3">
        <w:rPr>
          <w:rStyle w:val="hps"/>
          <w:sz w:val="28"/>
          <w:szCs w:val="28"/>
          <w:lang w:val="uk-UA"/>
        </w:rPr>
        <w:t>відбувається уповільнення</w:t>
      </w:r>
      <w:r w:rsidRPr="003315A3">
        <w:rPr>
          <w:sz w:val="28"/>
          <w:szCs w:val="28"/>
          <w:lang w:val="uk-UA"/>
        </w:rPr>
        <w:t xml:space="preserve"> </w:t>
      </w:r>
      <w:r w:rsidRPr="003315A3">
        <w:rPr>
          <w:rStyle w:val="hps"/>
          <w:sz w:val="28"/>
          <w:szCs w:val="28"/>
          <w:lang w:val="uk-UA"/>
        </w:rPr>
        <w:t>процесів</w:t>
      </w:r>
      <w:r w:rsidRPr="003315A3">
        <w:rPr>
          <w:sz w:val="28"/>
          <w:szCs w:val="28"/>
          <w:lang w:val="uk-UA"/>
        </w:rPr>
        <w:t xml:space="preserve"> </w:t>
      </w:r>
      <w:r w:rsidRPr="003315A3">
        <w:rPr>
          <w:rStyle w:val="hps"/>
          <w:sz w:val="28"/>
          <w:szCs w:val="28"/>
          <w:lang w:val="uk-UA"/>
        </w:rPr>
        <w:t>оксидативного</w:t>
      </w:r>
      <w:r w:rsidRPr="003315A3">
        <w:rPr>
          <w:sz w:val="28"/>
          <w:szCs w:val="28"/>
          <w:lang w:val="uk-UA"/>
        </w:rPr>
        <w:t xml:space="preserve"> </w:t>
      </w:r>
      <w:r w:rsidRPr="003315A3">
        <w:rPr>
          <w:rStyle w:val="hps"/>
          <w:sz w:val="28"/>
          <w:szCs w:val="28"/>
          <w:lang w:val="uk-UA"/>
        </w:rPr>
        <w:t>стресу</w:t>
      </w:r>
      <w:r w:rsidRPr="003315A3">
        <w:rPr>
          <w:sz w:val="28"/>
          <w:szCs w:val="28"/>
          <w:lang w:val="uk-UA"/>
        </w:rPr>
        <w:t xml:space="preserve"> </w:t>
      </w:r>
      <w:r w:rsidRPr="003315A3">
        <w:rPr>
          <w:rStyle w:val="hps"/>
          <w:sz w:val="28"/>
          <w:szCs w:val="28"/>
          <w:lang w:val="uk-UA"/>
        </w:rPr>
        <w:t>за рахунок зменшення</w:t>
      </w:r>
      <w:r w:rsidRPr="003315A3">
        <w:rPr>
          <w:sz w:val="28"/>
          <w:szCs w:val="28"/>
          <w:lang w:val="uk-UA"/>
        </w:rPr>
        <w:t xml:space="preserve"> </w:t>
      </w:r>
      <w:r w:rsidRPr="003315A3">
        <w:rPr>
          <w:rStyle w:val="hps"/>
          <w:sz w:val="28"/>
          <w:szCs w:val="28"/>
          <w:lang w:val="uk-UA"/>
        </w:rPr>
        <w:t>активності</w:t>
      </w:r>
      <w:r w:rsidRPr="003315A3">
        <w:rPr>
          <w:sz w:val="28"/>
          <w:szCs w:val="28"/>
          <w:lang w:val="uk-UA"/>
        </w:rPr>
        <w:t xml:space="preserve"> </w:t>
      </w:r>
      <w:r w:rsidRPr="003315A3">
        <w:rPr>
          <w:rStyle w:val="hps"/>
          <w:sz w:val="28"/>
          <w:szCs w:val="28"/>
          <w:lang w:val="uk-UA"/>
        </w:rPr>
        <w:t>ксантиноксидази</w:t>
      </w:r>
      <w:r w:rsidRPr="003315A3">
        <w:rPr>
          <w:sz w:val="28"/>
          <w:szCs w:val="28"/>
          <w:lang w:val="uk-UA"/>
        </w:rPr>
        <w:t>.</w:t>
      </w:r>
    </w:p>
    <w:p w:rsidR="00F656CB" w:rsidRPr="00640F5F" w:rsidRDefault="00640F5F" w:rsidP="00C11E4A">
      <w:pPr>
        <w:pStyle w:val="a6"/>
        <w:spacing w:line="360" w:lineRule="auto"/>
        <w:ind w:left="0" w:firstLine="567"/>
        <w:contextualSpacing w:val="0"/>
        <w:rPr>
          <w:sz w:val="28"/>
          <w:szCs w:val="28"/>
          <w:lang w:val="uk-UA"/>
        </w:rPr>
      </w:pPr>
      <w:r w:rsidRPr="00640F5F">
        <w:rPr>
          <w:rStyle w:val="hps"/>
          <w:sz w:val="28"/>
          <w:szCs w:val="28"/>
          <w:lang w:val="uk-UA"/>
        </w:rPr>
        <w:t>При</w:t>
      </w:r>
      <w:r w:rsidRPr="00640F5F">
        <w:rPr>
          <w:sz w:val="28"/>
          <w:szCs w:val="28"/>
          <w:lang w:val="uk-UA"/>
        </w:rPr>
        <w:t xml:space="preserve"> </w:t>
      </w:r>
      <w:r w:rsidRPr="00640F5F">
        <w:rPr>
          <w:rStyle w:val="hps"/>
          <w:sz w:val="28"/>
          <w:szCs w:val="28"/>
          <w:lang w:val="uk-UA"/>
        </w:rPr>
        <w:t>вивченні</w:t>
      </w:r>
      <w:r w:rsidRPr="00640F5F">
        <w:rPr>
          <w:sz w:val="28"/>
          <w:szCs w:val="28"/>
          <w:lang w:val="uk-UA"/>
        </w:rPr>
        <w:t xml:space="preserve"> </w:t>
      </w:r>
      <w:r w:rsidRPr="00640F5F">
        <w:rPr>
          <w:rStyle w:val="hps"/>
          <w:sz w:val="28"/>
          <w:szCs w:val="28"/>
          <w:lang w:val="uk-UA"/>
        </w:rPr>
        <w:t>порушень обміну</w:t>
      </w:r>
      <w:r w:rsidRPr="00640F5F">
        <w:rPr>
          <w:sz w:val="28"/>
          <w:szCs w:val="28"/>
          <w:lang w:val="uk-UA"/>
        </w:rPr>
        <w:t xml:space="preserve"> </w:t>
      </w:r>
      <w:r w:rsidRPr="00640F5F">
        <w:rPr>
          <w:rStyle w:val="hps"/>
          <w:sz w:val="28"/>
          <w:szCs w:val="28"/>
          <w:lang w:val="uk-UA"/>
        </w:rPr>
        <w:t>ксантинів</w:t>
      </w:r>
      <w:r w:rsidRPr="00640F5F">
        <w:rPr>
          <w:sz w:val="28"/>
          <w:szCs w:val="28"/>
          <w:lang w:val="uk-UA"/>
        </w:rPr>
        <w:t xml:space="preserve"> </w:t>
      </w:r>
      <w:r w:rsidRPr="00640F5F">
        <w:rPr>
          <w:rStyle w:val="hps"/>
          <w:sz w:val="28"/>
          <w:szCs w:val="28"/>
          <w:lang w:val="uk-UA"/>
        </w:rPr>
        <w:t>в осіб похилого</w:t>
      </w:r>
      <w:r w:rsidRPr="00640F5F">
        <w:rPr>
          <w:sz w:val="28"/>
          <w:szCs w:val="28"/>
          <w:lang w:val="uk-UA"/>
        </w:rPr>
        <w:t xml:space="preserve"> </w:t>
      </w:r>
      <w:r w:rsidRPr="00640F5F">
        <w:rPr>
          <w:rStyle w:val="hps"/>
          <w:sz w:val="28"/>
          <w:szCs w:val="28"/>
          <w:lang w:val="uk-UA"/>
        </w:rPr>
        <w:t>(вік</w:t>
      </w:r>
      <w:r w:rsidRPr="00640F5F">
        <w:rPr>
          <w:sz w:val="28"/>
          <w:szCs w:val="28"/>
          <w:lang w:val="uk-UA"/>
        </w:rPr>
        <w:t xml:space="preserve"> </w:t>
      </w:r>
      <w:r w:rsidRPr="00640F5F">
        <w:rPr>
          <w:rStyle w:val="hps"/>
          <w:sz w:val="28"/>
          <w:szCs w:val="28"/>
          <w:lang w:val="uk-UA"/>
        </w:rPr>
        <w:t>менше 75</w:t>
      </w:r>
      <w:r w:rsidRPr="00640F5F">
        <w:rPr>
          <w:sz w:val="28"/>
          <w:szCs w:val="28"/>
          <w:lang w:val="uk-UA"/>
        </w:rPr>
        <w:t xml:space="preserve"> </w:t>
      </w:r>
      <w:r w:rsidRPr="00640F5F">
        <w:rPr>
          <w:rStyle w:val="hps"/>
          <w:sz w:val="28"/>
          <w:szCs w:val="28"/>
          <w:lang w:val="uk-UA"/>
        </w:rPr>
        <w:t>років) і</w:t>
      </w:r>
      <w:r w:rsidRPr="00640F5F">
        <w:rPr>
          <w:sz w:val="28"/>
          <w:szCs w:val="28"/>
          <w:lang w:val="uk-UA"/>
        </w:rPr>
        <w:t xml:space="preserve"> </w:t>
      </w:r>
      <w:r w:rsidRPr="00640F5F">
        <w:rPr>
          <w:rStyle w:val="hps"/>
          <w:sz w:val="28"/>
          <w:szCs w:val="28"/>
          <w:lang w:val="uk-UA"/>
        </w:rPr>
        <w:t>старечого</w:t>
      </w:r>
      <w:r w:rsidRPr="00640F5F">
        <w:rPr>
          <w:sz w:val="28"/>
          <w:szCs w:val="28"/>
          <w:lang w:val="uk-UA"/>
        </w:rPr>
        <w:t xml:space="preserve"> </w:t>
      </w:r>
      <w:r w:rsidRPr="00640F5F">
        <w:rPr>
          <w:rStyle w:val="hps"/>
          <w:sz w:val="28"/>
          <w:szCs w:val="28"/>
          <w:lang w:val="uk-UA"/>
        </w:rPr>
        <w:t>(</w:t>
      </w:r>
      <w:r w:rsidRPr="00640F5F">
        <w:rPr>
          <w:sz w:val="28"/>
          <w:szCs w:val="28"/>
          <w:lang w:val="uk-UA"/>
        </w:rPr>
        <w:t xml:space="preserve">більше 75 років) не </w:t>
      </w:r>
      <w:r w:rsidRPr="00640F5F">
        <w:rPr>
          <w:rStyle w:val="hps"/>
          <w:sz w:val="28"/>
          <w:szCs w:val="28"/>
          <w:lang w:val="uk-UA"/>
        </w:rPr>
        <w:t>виявлено відмінностей</w:t>
      </w:r>
      <w:r w:rsidRPr="00640F5F">
        <w:rPr>
          <w:sz w:val="28"/>
          <w:szCs w:val="28"/>
          <w:lang w:val="uk-UA"/>
        </w:rPr>
        <w:t xml:space="preserve"> </w:t>
      </w:r>
      <w:r w:rsidRPr="00640F5F">
        <w:rPr>
          <w:rStyle w:val="hps"/>
          <w:sz w:val="28"/>
          <w:szCs w:val="28"/>
          <w:lang w:val="uk-UA"/>
        </w:rPr>
        <w:t>у рівнях</w:t>
      </w:r>
      <w:r w:rsidRPr="00640F5F">
        <w:rPr>
          <w:sz w:val="28"/>
          <w:szCs w:val="28"/>
          <w:lang w:val="uk-UA"/>
        </w:rPr>
        <w:t xml:space="preserve"> </w:t>
      </w:r>
      <w:r w:rsidRPr="00640F5F">
        <w:rPr>
          <w:rStyle w:val="hps"/>
          <w:sz w:val="28"/>
          <w:szCs w:val="28"/>
          <w:lang w:val="uk-UA"/>
        </w:rPr>
        <w:t>сечової кислоти</w:t>
      </w:r>
      <w:r w:rsidRPr="00640F5F">
        <w:rPr>
          <w:sz w:val="28"/>
          <w:szCs w:val="28"/>
          <w:lang w:val="uk-UA"/>
        </w:rPr>
        <w:t xml:space="preserve"> </w:t>
      </w:r>
      <w:r w:rsidRPr="00640F5F">
        <w:rPr>
          <w:rStyle w:val="hps"/>
          <w:sz w:val="28"/>
          <w:szCs w:val="28"/>
          <w:lang w:val="uk-UA"/>
        </w:rPr>
        <w:t>сироватки крові</w:t>
      </w:r>
      <w:r w:rsidR="00F656CB" w:rsidRPr="00640F5F">
        <w:rPr>
          <w:sz w:val="28"/>
          <w:szCs w:val="28"/>
          <w:lang w:val="uk-UA"/>
        </w:rPr>
        <w:t>: (7,51</w:t>
      </w:r>
      <w:r w:rsidR="00F656CB" w:rsidRPr="00640F5F">
        <w:rPr>
          <w:sz w:val="28"/>
          <w:szCs w:val="28"/>
          <w:u w:val="single"/>
          <w:lang w:val="uk-UA"/>
        </w:rPr>
        <w:t>+</w:t>
      </w:r>
      <w:r w:rsidRPr="00640F5F">
        <w:rPr>
          <w:sz w:val="28"/>
          <w:szCs w:val="28"/>
          <w:lang w:val="uk-UA"/>
        </w:rPr>
        <w:t xml:space="preserve">0,34) мг/дл </w:t>
      </w:r>
      <w:r>
        <w:rPr>
          <w:sz w:val="28"/>
          <w:szCs w:val="28"/>
          <w:lang w:val="uk-UA"/>
        </w:rPr>
        <w:t>і</w:t>
      </w:r>
      <w:r w:rsidR="00F656CB" w:rsidRPr="00640F5F">
        <w:rPr>
          <w:sz w:val="28"/>
          <w:szCs w:val="28"/>
          <w:lang w:val="uk-UA"/>
        </w:rPr>
        <w:t xml:space="preserve"> (7,53</w:t>
      </w:r>
      <w:r w:rsidR="00F656CB" w:rsidRPr="00640F5F">
        <w:rPr>
          <w:sz w:val="28"/>
          <w:szCs w:val="28"/>
          <w:u w:val="single"/>
          <w:lang w:val="uk-UA"/>
        </w:rPr>
        <w:t>+</w:t>
      </w:r>
      <w:r w:rsidR="00F656CB" w:rsidRPr="00640F5F">
        <w:rPr>
          <w:sz w:val="28"/>
          <w:szCs w:val="28"/>
          <w:lang w:val="uk-UA"/>
        </w:rPr>
        <w:t xml:space="preserve">0,28) мг/дл (р&gt;0,05), </w:t>
      </w:r>
      <w:r>
        <w:rPr>
          <w:rStyle w:val="hps"/>
          <w:sz w:val="28"/>
          <w:szCs w:val="28"/>
          <w:lang w:val="uk-UA"/>
        </w:rPr>
        <w:t>проте</w:t>
      </w:r>
      <w:r w:rsidRPr="00640F5F">
        <w:rPr>
          <w:sz w:val="28"/>
          <w:szCs w:val="28"/>
          <w:lang w:val="uk-UA"/>
        </w:rPr>
        <w:t xml:space="preserve"> </w:t>
      </w:r>
      <w:r w:rsidRPr="00640F5F">
        <w:rPr>
          <w:rStyle w:val="hps"/>
          <w:sz w:val="28"/>
          <w:szCs w:val="28"/>
          <w:lang w:val="uk-UA"/>
        </w:rPr>
        <w:t>відзначалася тенденція</w:t>
      </w:r>
      <w:r w:rsidRPr="00640F5F">
        <w:rPr>
          <w:sz w:val="28"/>
          <w:szCs w:val="28"/>
          <w:lang w:val="uk-UA"/>
        </w:rPr>
        <w:t xml:space="preserve"> </w:t>
      </w:r>
      <w:r w:rsidRPr="00640F5F">
        <w:rPr>
          <w:rStyle w:val="hps"/>
          <w:sz w:val="28"/>
          <w:szCs w:val="28"/>
          <w:lang w:val="uk-UA"/>
        </w:rPr>
        <w:t>до підвищення активності</w:t>
      </w:r>
      <w:r w:rsidRPr="00640F5F">
        <w:rPr>
          <w:sz w:val="28"/>
          <w:szCs w:val="28"/>
          <w:lang w:val="uk-UA"/>
        </w:rPr>
        <w:t xml:space="preserve"> </w:t>
      </w:r>
      <w:r w:rsidRPr="00640F5F">
        <w:rPr>
          <w:rStyle w:val="hps"/>
          <w:sz w:val="28"/>
          <w:szCs w:val="28"/>
          <w:lang w:val="uk-UA"/>
        </w:rPr>
        <w:t>ксантиноксидази</w:t>
      </w:r>
      <w:r w:rsidRPr="00640F5F">
        <w:rPr>
          <w:sz w:val="28"/>
          <w:szCs w:val="28"/>
          <w:lang w:val="uk-UA"/>
        </w:rPr>
        <w:t xml:space="preserve"> </w:t>
      </w:r>
      <w:r w:rsidRPr="00640F5F">
        <w:rPr>
          <w:rStyle w:val="hps"/>
          <w:sz w:val="28"/>
          <w:szCs w:val="28"/>
          <w:lang w:val="uk-UA"/>
        </w:rPr>
        <w:t>у хворих</w:t>
      </w:r>
      <w:r w:rsidRPr="00640F5F">
        <w:rPr>
          <w:sz w:val="28"/>
          <w:szCs w:val="28"/>
          <w:lang w:val="uk-UA"/>
        </w:rPr>
        <w:t xml:space="preserve"> </w:t>
      </w:r>
      <w:r w:rsidRPr="00640F5F">
        <w:rPr>
          <w:rStyle w:val="hps"/>
          <w:sz w:val="28"/>
          <w:szCs w:val="28"/>
          <w:lang w:val="uk-UA"/>
        </w:rPr>
        <w:t>старше 75</w:t>
      </w:r>
      <w:r w:rsidRPr="00640F5F">
        <w:rPr>
          <w:sz w:val="28"/>
          <w:szCs w:val="28"/>
          <w:lang w:val="uk-UA"/>
        </w:rPr>
        <w:t xml:space="preserve"> </w:t>
      </w:r>
      <w:r w:rsidRPr="00640F5F">
        <w:rPr>
          <w:rStyle w:val="hps"/>
          <w:sz w:val="28"/>
          <w:szCs w:val="28"/>
          <w:lang w:val="uk-UA"/>
        </w:rPr>
        <w:t>років</w:t>
      </w:r>
      <w:r w:rsidR="00F656CB" w:rsidRPr="00640F5F">
        <w:rPr>
          <w:sz w:val="28"/>
          <w:szCs w:val="28"/>
          <w:lang w:val="uk-UA"/>
        </w:rPr>
        <w:t>: (5,34</w:t>
      </w:r>
      <w:r w:rsidR="00F656CB" w:rsidRPr="00640F5F">
        <w:rPr>
          <w:sz w:val="28"/>
          <w:szCs w:val="28"/>
          <w:u w:val="single"/>
          <w:lang w:val="uk-UA"/>
        </w:rPr>
        <w:t>+</w:t>
      </w:r>
      <w:r w:rsidR="00F656CB" w:rsidRPr="00640F5F">
        <w:rPr>
          <w:sz w:val="28"/>
          <w:szCs w:val="28"/>
          <w:lang w:val="uk-UA"/>
        </w:rPr>
        <w:t>0,77) м</w:t>
      </w:r>
      <w:r>
        <w:rPr>
          <w:sz w:val="28"/>
          <w:szCs w:val="28"/>
          <w:lang w:val="uk-UA"/>
        </w:rPr>
        <w:t>О</w:t>
      </w:r>
      <w:r w:rsidR="00F656CB" w:rsidRPr="00640F5F">
        <w:rPr>
          <w:sz w:val="28"/>
          <w:szCs w:val="28"/>
          <w:lang w:val="uk-UA"/>
        </w:rPr>
        <w:t xml:space="preserve">/мл </w:t>
      </w:r>
      <w:r>
        <w:rPr>
          <w:sz w:val="28"/>
          <w:szCs w:val="28"/>
          <w:lang w:val="uk-UA"/>
        </w:rPr>
        <w:t>і</w:t>
      </w:r>
      <w:r w:rsidR="00F656CB" w:rsidRPr="00640F5F">
        <w:rPr>
          <w:sz w:val="28"/>
          <w:szCs w:val="28"/>
          <w:lang w:val="uk-UA"/>
        </w:rPr>
        <w:t xml:space="preserve"> (7,25</w:t>
      </w:r>
      <w:r w:rsidR="00F656CB" w:rsidRPr="00640F5F">
        <w:rPr>
          <w:sz w:val="28"/>
          <w:szCs w:val="28"/>
          <w:u w:val="single"/>
          <w:lang w:val="uk-UA"/>
        </w:rPr>
        <w:t>+</w:t>
      </w:r>
      <w:r w:rsidR="00F656CB" w:rsidRPr="00640F5F">
        <w:rPr>
          <w:sz w:val="28"/>
          <w:szCs w:val="28"/>
          <w:lang w:val="uk-UA"/>
        </w:rPr>
        <w:t>0,84) м</w:t>
      </w:r>
      <w:r>
        <w:rPr>
          <w:sz w:val="28"/>
          <w:szCs w:val="28"/>
          <w:lang w:val="uk-UA"/>
        </w:rPr>
        <w:t>О</w:t>
      </w:r>
      <w:r w:rsidR="00F656CB" w:rsidRPr="00640F5F">
        <w:rPr>
          <w:sz w:val="28"/>
          <w:szCs w:val="28"/>
          <w:lang w:val="uk-UA"/>
        </w:rPr>
        <w:t xml:space="preserve">/мл </w:t>
      </w:r>
      <w:r>
        <w:rPr>
          <w:sz w:val="28"/>
          <w:szCs w:val="28"/>
          <w:lang w:val="uk-UA"/>
        </w:rPr>
        <w:t>відповідно</w:t>
      </w:r>
      <w:r w:rsidR="00F656CB" w:rsidRPr="00640F5F">
        <w:rPr>
          <w:sz w:val="28"/>
          <w:szCs w:val="28"/>
          <w:lang w:val="uk-UA"/>
        </w:rPr>
        <w:t xml:space="preserve"> (р=0,1).</w:t>
      </w:r>
    </w:p>
    <w:p w:rsidR="00F656CB" w:rsidRPr="00F656CB" w:rsidRDefault="00640F5F" w:rsidP="00C11E4A">
      <w:pPr>
        <w:pStyle w:val="a6"/>
        <w:spacing w:after="200" w:line="360" w:lineRule="auto"/>
        <w:ind w:left="0" w:firstLine="567"/>
        <w:contextualSpacing w:val="0"/>
        <w:rPr>
          <w:sz w:val="28"/>
          <w:szCs w:val="28"/>
        </w:rPr>
      </w:pPr>
      <w:r w:rsidRPr="00640F5F">
        <w:rPr>
          <w:rStyle w:val="hps"/>
          <w:sz w:val="28"/>
          <w:szCs w:val="28"/>
          <w:lang w:val="uk-UA"/>
        </w:rPr>
        <w:t>При</w:t>
      </w:r>
      <w:r w:rsidRPr="00640F5F">
        <w:rPr>
          <w:sz w:val="28"/>
          <w:szCs w:val="28"/>
          <w:lang w:val="uk-UA"/>
        </w:rPr>
        <w:t xml:space="preserve"> </w:t>
      </w:r>
      <w:r w:rsidRPr="00640F5F">
        <w:rPr>
          <w:rStyle w:val="hps"/>
          <w:sz w:val="28"/>
          <w:szCs w:val="28"/>
          <w:lang w:val="uk-UA"/>
        </w:rPr>
        <w:t>аналізі</w:t>
      </w:r>
      <w:r w:rsidRPr="00640F5F">
        <w:rPr>
          <w:sz w:val="28"/>
          <w:szCs w:val="28"/>
          <w:lang w:val="uk-UA"/>
        </w:rPr>
        <w:t xml:space="preserve"> </w:t>
      </w:r>
      <w:r w:rsidRPr="00640F5F">
        <w:rPr>
          <w:rStyle w:val="hps"/>
          <w:sz w:val="28"/>
          <w:szCs w:val="28"/>
          <w:lang w:val="uk-UA"/>
        </w:rPr>
        <w:t>порушень обміну</w:t>
      </w:r>
      <w:r w:rsidRPr="00640F5F">
        <w:rPr>
          <w:sz w:val="28"/>
          <w:szCs w:val="28"/>
          <w:lang w:val="uk-UA"/>
        </w:rPr>
        <w:t xml:space="preserve"> </w:t>
      </w:r>
      <w:r w:rsidRPr="00640F5F">
        <w:rPr>
          <w:rStyle w:val="hps"/>
          <w:sz w:val="28"/>
          <w:szCs w:val="28"/>
          <w:lang w:val="uk-UA"/>
        </w:rPr>
        <w:t>ксантинів</w:t>
      </w:r>
      <w:r w:rsidRPr="00640F5F">
        <w:rPr>
          <w:sz w:val="28"/>
          <w:szCs w:val="28"/>
          <w:lang w:val="uk-UA"/>
        </w:rPr>
        <w:t xml:space="preserve"> </w:t>
      </w:r>
      <w:r w:rsidRPr="00640F5F">
        <w:rPr>
          <w:rStyle w:val="hps"/>
          <w:sz w:val="28"/>
          <w:szCs w:val="28"/>
          <w:lang w:val="uk-UA"/>
        </w:rPr>
        <w:t>в</w:t>
      </w:r>
      <w:r w:rsidRPr="00640F5F">
        <w:rPr>
          <w:sz w:val="28"/>
          <w:szCs w:val="28"/>
          <w:lang w:val="uk-UA"/>
        </w:rPr>
        <w:t xml:space="preserve"> </w:t>
      </w:r>
      <w:r w:rsidRPr="00640F5F">
        <w:rPr>
          <w:rStyle w:val="hps"/>
          <w:sz w:val="28"/>
          <w:szCs w:val="28"/>
          <w:lang w:val="uk-UA"/>
        </w:rPr>
        <w:t>залежності від статі</w:t>
      </w:r>
      <w:r w:rsidRPr="00640F5F">
        <w:rPr>
          <w:sz w:val="28"/>
          <w:szCs w:val="28"/>
          <w:lang w:val="uk-UA"/>
        </w:rPr>
        <w:t xml:space="preserve"> </w:t>
      </w:r>
      <w:r w:rsidRPr="00640F5F">
        <w:rPr>
          <w:rStyle w:val="hps"/>
          <w:sz w:val="28"/>
          <w:szCs w:val="28"/>
          <w:lang w:val="uk-UA"/>
        </w:rPr>
        <w:t>встановлено, що</w:t>
      </w:r>
      <w:r w:rsidRPr="00640F5F">
        <w:rPr>
          <w:sz w:val="28"/>
          <w:szCs w:val="28"/>
          <w:lang w:val="uk-UA"/>
        </w:rPr>
        <w:t xml:space="preserve"> </w:t>
      </w:r>
      <w:r w:rsidRPr="00640F5F">
        <w:rPr>
          <w:rStyle w:val="hps"/>
          <w:sz w:val="28"/>
          <w:szCs w:val="28"/>
          <w:lang w:val="uk-UA"/>
        </w:rPr>
        <w:t>у чоловіків</w:t>
      </w:r>
      <w:r w:rsidRPr="00640F5F">
        <w:rPr>
          <w:sz w:val="28"/>
          <w:szCs w:val="28"/>
          <w:lang w:val="uk-UA"/>
        </w:rPr>
        <w:t xml:space="preserve"> </w:t>
      </w:r>
      <w:r w:rsidRPr="00640F5F">
        <w:rPr>
          <w:rStyle w:val="hps"/>
          <w:sz w:val="28"/>
          <w:szCs w:val="28"/>
          <w:lang w:val="uk-UA"/>
        </w:rPr>
        <w:t>сироваткова</w:t>
      </w:r>
      <w:r w:rsidRPr="00640F5F">
        <w:rPr>
          <w:sz w:val="28"/>
          <w:szCs w:val="28"/>
          <w:lang w:val="uk-UA"/>
        </w:rPr>
        <w:t xml:space="preserve"> </w:t>
      </w:r>
      <w:r w:rsidRPr="00640F5F">
        <w:rPr>
          <w:rStyle w:val="hps"/>
          <w:sz w:val="28"/>
          <w:szCs w:val="28"/>
          <w:lang w:val="uk-UA"/>
        </w:rPr>
        <w:t>концентрація</w:t>
      </w:r>
      <w:r w:rsidRPr="00640F5F">
        <w:rPr>
          <w:sz w:val="28"/>
          <w:szCs w:val="28"/>
          <w:lang w:val="uk-UA"/>
        </w:rPr>
        <w:t xml:space="preserve"> </w:t>
      </w:r>
      <w:r w:rsidRPr="00640F5F">
        <w:rPr>
          <w:rStyle w:val="hps"/>
          <w:sz w:val="28"/>
          <w:szCs w:val="28"/>
          <w:lang w:val="uk-UA"/>
        </w:rPr>
        <w:t>сечової кислоти</w:t>
      </w:r>
      <w:r w:rsidRPr="00640F5F">
        <w:rPr>
          <w:sz w:val="28"/>
          <w:szCs w:val="28"/>
          <w:lang w:val="uk-UA"/>
        </w:rPr>
        <w:t xml:space="preserve"> </w:t>
      </w:r>
      <w:r w:rsidRPr="00640F5F">
        <w:rPr>
          <w:rStyle w:val="hps"/>
          <w:sz w:val="28"/>
          <w:szCs w:val="28"/>
          <w:lang w:val="uk-UA"/>
        </w:rPr>
        <w:t>перебувала</w:t>
      </w:r>
      <w:r w:rsidRPr="00640F5F">
        <w:rPr>
          <w:sz w:val="28"/>
          <w:szCs w:val="28"/>
          <w:lang w:val="uk-UA"/>
        </w:rPr>
        <w:t xml:space="preserve"> </w:t>
      </w:r>
      <w:r w:rsidRPr="00640F5F">
        <w:rPr>
          <w:rStyle w:val="hps"/>
          <w:sz w:val="28"/>
          <w:szCs w:val="28"/>
          <w:lang w:val="uk-UA"/>
        </w:rPr>
        <w:t>в</w:t>
      </w:r>
      <w:r w:rsidRPr="00640F5F">
        <w:rPr>
          <w:sz w:val="28"/>
          <w:szCs w:val="28"/>
          <w:lang w:val="uk-UA"/>
        </w:rPr>
        <w:t xml:space="preserve"> </w:t>
      </w:r>
      <w:r w:rsidRPr="00640F5F">
        <w:rPr>
          <w:rStyle w:val="hps"/>
          <w:sz w:val="28"/>
          <w:szCs w:val="28"/>
          <w:lang w:val="uk-UA"/>
        </w:rPr>
        <w:t>діапазоні</w:t>
      </w:r>
      <w:r w:rsidRPr="00640F5F">
        <w:rPr>
          <w:sz w:val="28"/>
          <w:szCs w:val="28"/>
          <w:lang w:val="uk-UA"/>
        </w:rPr>
        <w:t xml:space="preserve"> </w:t>
      </w:r>
      <w:r w:rsidRPr="00640F5F">
        <w:rPr>
          <w:rStyle w:val="hps"/>
          <w:sz w:val="28"/>
          <w:szCs w:val="28"/>
          <w:lang w:val="uk-UA"/>
        </w:rPr>
        <w:t>3,1</w:t>
      </w:r>
      <w:r w:rsidRPr="00640F5F">
        <w:rPr>
          <w:sz w:val="28"/>
          <w:szCs w:val="28"/>
          <w:lang w:val="uk-UA"/>
        </w:rPr>
        <w:t xml:space="preserve"> </w:t>
      </w:r>
      <w:r w:rsidRPr="00640F5F">
        <w:rPr>
          <w:rStyle w:val="hps"/>
          <w:sz w:val="28"/>
          <w:szCs w:val="28"/>
          <w:lang w:val="uk-UA"/>
        </w:rPr>
        <w:t>-</w:t>
      </w:r>
      <w:r w:rsidRPr="00640F5F">
        <w:rPr>
          <w:sz w:val="28"/>
          <w:szCs w:val="28"/>
          <w:lang w:val="uk-UA"/>
        </w:rPr>
        <w:t xml:space="preserve"> </w:t>
      </w:r>
      <w:r w:rsidRPr="00640F5F">
        <w:rPr>
          <w:rStyle w:val="hps"/>
          <w:sz w:val="28"/>
          <w:szCs w:val="28"/>
          <w:lang w:val="uk-UA"/>
        </w:rPr>
        <w:t>13,72</w:t>
      </w:r>
      <w:r w:rsidRPr="00640F5F">
        <w:rPr>
          <w:sz w:val="28"/>
          <w:szCs w:val="28"/>
          <w:lang w:val="uk-UA"/>
        </w:rPr>
        <w:t xml:space="preserve"> </w:t>
      </w:r>
      <w:r w:rsidRPr="00640F5F">
        <w:rPr>
          <w:rStyle w:val="hps"/>
          <w:sz w:val="28"/>
          <w:szCs w:val="28"/>
          <w:lang w:val="uk-UA"/>
        </w:rPr>
        <w:t>мг</w:t>
      </w:r>
      <w:r w:rsidRPr="00640F5F">
        <w:rPr>
          <w:sz w:val="28"/>
          <w:szCs w:val="28"/>
          <w:lang w:val="uk-UA"/>
        </w:rPr>
        <w:t xml:space="preserve"> </w:t>
      </w:r>
      <w:r w:rsidRPr="00640F5F">
        <w:rPr>
          <w:rStyle w:val="hps"/>
          <w:sz w:val="28"/>
          <w:szCs w:val="28"/>
          <w:lang w:val="uk-UA"/>
        </w:rPr>
        <w:t>/ дл</w:t>
      </w:r>
      <w:r w:rsidRPr="00640F5F">
        <w:rPr>
          <w:sz w:val="28"/>
          <w:szCs w:val="28"/>
          <w:lang w:val="uk-UA"/>
        </w:rPr>
        <w:t xml:space="preserve"> </w:t>
      </w:r>
      <w:r w:rsidRPr="00640F5F">
        <w:rPr>
          <w:rStyle w:val="hps"/>
          <w:sz w:val="28"/>
          <w:szCs w:val="28"/>
          <w:lang w:val="uk-UA"/>
        </w:rPr>
        <w:t>і</w:t>
      </w:r>
      <w:r w:rsidRPr="00640F5F">
        <w:rPr>
          <w:sz w:val="28"/>
          <w:szCs w:val="28"/>
          <w:lang w:val="uk-UA"/>
        </w:rPr>
        <w:t xml:space="preserve"> </w:t>
      </w:r>
      <w:r w:rsidRPr="00640F5F">
        <w:rPr>
          <w:rStyle w:val="hps"/>
          <w:sz w:val="28"/>
          <w:szCs w:val="28"/>
          <w:lang w:val="uk-UA"/>
        </w:rPr>
        <w:t>в</w:t>
      </w:r>
      <w:r w:rsidRPr="00640F5F">
        <w:rPr>
          <w:sz w:val="28"/>
          <w:szCs w:val="28"/>
          <w:lang w:val="uk-UA"/>
        </w:rPr>
        <w:t xml:space="preserve"> </w:t>
      </w:r>
      <w:r w:rsidRPr="00640F5F">
        <w:rPr>
          <w:rStyle w:val="hps"/>
          <w:sz w:val="28"/>
          <w:szCs w:val="28"/>
          <w:lang w:val="uk-UA"/>
        </w:rPr>
        <w:t>середньому склала</w:t>
      </w:r>
      <w:r w:rsidRPr="00640F5F">
        <w:rPr>
          <w:sz w:val="28"/>
          <w:szCs w:val="28"/>
          <w:lang w:val="uk-UA"/>
        </w:rPr>
        <w:t xml:space="preserve"> </w:t>
      </w:r>
      <w:r w:rsidR="00F656CB" w:rsidRPr="00640F5F">
        <w:rPr>
          <w:sz w:val="28"/>
          <w:szCs w:val="28"/>
          <w:lang w:val="uk-UA"/>
        </w:rPr>
        <w:t>(7,7</w:t>
      </w:r>
      <w:r w:rsidR="00F656CB" w:rsidRPr="00640F5F">
        <w:rPr>
          <w:sz w:val="28"/>
          <w:szCs w:val="28"/>
          <w:u w:val="single"/>
          <w:lang w:val="uk-UA"/>
        </w:rPr>
        <w:t>+</w:t>
      </w:r>
      <w:r w:rsidR="00F656CB" w:rsidRPr="00640F5F">
        <w:rPr>
          <w:sz w:val="28"/>
          <w:szCs w:val="28"/>
          <w:lang w:val="uk-UA"/>
        </w:rPr>
        <w:t>0,35) мг/дл, а активн</w:t>
      </w:r>
      <w:r>
        <w:rPr>
          <w:sz w:val="28"/>
          <w:szCs w:val="28"/>
          <w:lang w:val="uk-UA"/>
        </w:rPr>
        <w:t>і</w:t>
      </w:r>
      <w:r w:rsidR="00F656CB" w:rsidRPr="00640F5F">
        <w:rPr>
          <w:sz w:val="28"/>
          <w:szCs w:val="28"/>
          <w:lang w:val="uk-UA"/>
        </w:rPr>
        <w:t>сть ксантиноксидаз</w:t>
      </w:r>
      <w:r>
        <w:rPr>
          <w:sz w:val="28"/>
          <w:szCs w:val="28"/>
          <w:lang w:val="uk-UA"/>
        </w:rPr>
        <w:t>и</w:t>
      </w:r>
      <w:r w:rsidR="00F656CB" w:rsidRPr="00640F5F">
        <w:rPr>
          <w:sz w:val="28"/>
          <w:szCs w:val="28"/>
          <w:lang w:val="uk-UA"/>
        </w:rPr>
        <w:t xml:space="preserve"> – в д</w:t>
      </w:r>
      <w:r>
        <w:rPr>
          <w:sz w:val="28"/>
          <w:szCs w:val="28"/>
          <w:lang w:val="uk-UA"/>
        </w:rPr>
        <w:t>і</w:t>
      </w:r>
      <w:r w:rsidR="00F656CB" w:rsidRPr="00640F5F">
        <w:rPr>
          <w:sz w:val="28"/>
          <w:szCs w:val="28"/>
          <w:lang w:val="uk-UA"/>
        </w:rPr>
        <w:t>апазон</w:t>
      </w:r>
      <w:r>
        <w:rPr>
          <w:sz w:val="28"/>
          <w:szCs w:val="28"/>
          <w:lang w:val="uk-UA"/>
        </w:rPr>
        <w:t>і</w:t>
      </w:r>
      <w:r w:rsidR="00F656CB" w:rsidRPr="00640F5F">
        <w:rPr>
          <w:sz w:val="28"/>
          <w:szCs w:val="28"/>
          <w:lang w:val="uk-UA"/>
        </w:rPr>
        <w:t xml:space="preserve"> </w:t>
      </w:r>
      <w:r>
        <w:rPr>
          <w:sz w:val="28"/>
          <w:szCs w:val="28"/>
          <w:lang w:val="uk-UA"/>
        </w:rPr>
        <w:t>від</w:t>
      </w:r>
      <w:r w:rsidR="00F656CB" w:rsidRPr="00640F5F">
        <w:rPr>
          <w:sz w:val="28"/>
          <w:szCs w:val="28"/>
          <w:lang w:val="uk-UA"/>
        </w:rPr>
        <w:t xml:space="preserve"> 1,435 м</w:t>
      </w:r>
      <w:r>
        <w:rPr>
          <w:sz w:val="28"/>
          <w:szCs w:val="28"/>
          <w:lang w:val="uk-UA"/>
        </w:rPr>
        <w:t>О</w:t>
      </w:r>
      <w:r w:rsidR="00F656CB" w:rsidRPr="00640F5F">
        <w:rPr>
          <w:sz w:val="28"/>
          <w:szCs w:val="28"/>
          <w:lang w:val="uk-UA"/>
        </w:rPr>
        <w:t>/мл до 15,386 м</w:t>
      </w:r>
      <w:r>
        <w:rPr>
          <w:sz w:val="28"/>
          <w:szCs w:val="28"/>
          <w:lang w:val="uk-UA"/>
        </w:rPr>
        <w:t>О</w:t>
      </w:r>
      <w:r w:rsidR="00F656CB" w:rsidRPr="00640F5F">
        <w:rPr>
          <w:sz w:val="28"/>
          <w:szCs w:val="28"/>
          <w:lang w:val="uk-UA"/>
        </w:rPr>
        <w:t xml:space="preserve">/мл </w:t>
      </w:r>
      <w:r>
        <w:rPr>
          <w:sz w:val="28"/>
          <w:szCs w:val="28"/>
          <w:lang w:val="uk-UA"/>
        </w:rPr>
        <w:t>і</w:t>
      </w:r>
      <w:r w:rsidR="00F656CB" w:rsidRPr="00640F5F">
        <w:rPr>
          <w:sz w:val="28"/>
          <w:szCs w:val="28"/>
          <w:lang w:val="uk-UA"/>
        </w:rPr>
        <w:t xml:space="preserve"> в с</w:t>
      </w:r>
      <w:r>
        <w:rPr>
          <w:sz w:val="28"/>
          <w:szCs w:val="28"/>
          <w:lang w:val="uk-UA"/>
        </w:rPr>
        <w:t>е</w:t>
      </w:r>
      <w:r w:rsidR="00F656CB" w:rsidRPr="00640F5F">
        <w:rPr>
          <w:sz w:val="28"/>
          <w:szCs w:val="28"/>
          <w:lang w:val="uk-UA"/>
        </w:rPr>
        <w:t>редн</w:t>
      </w:r>
      <w:r>
        <w:rPr>
          <w:sz w:val="28"/>
          <w:szCs w:val="28"/>
          <w:lang w:val="uk-UA"/>
        </w:rPr>
        <w:t>ьо</w:t>
      </w:r>
      <w:r w:rsidR="00F656CB" w:rsidRPr="00640F5F">
        <w:rPr>
          <w:sz w:val="28"/>
          <w:szCs w:val="28"/>
          <w:lang w:val="uk-UA"/>
        </w:rPr>
        <w:t>м</w:t>
      </w:r>
      <w:r>
        <w:rPr>
          <w:sz w:val="28"/>
          <w:szCs w:val="28"/>
          <w:lang w:val="uk-UA"/>
        </w:rPr>
        <w:t>у</w:t>
      </w:r>
      <w:r w:rsidR="00F656CB" w:rsidRPr="00640F5F">
        <w:rPr>
          <w:sz w:val="28"/>
          <w:szCs w:val="28"/>
          <w:lang w:val="uk-UA"/>
        </w:rPr>
        <w:t xml:space="preserve"> с</w:t>
      </w:r>
      <w:r>
        <w:rPr>
          <w:sz w:val="28"/>
          <w:szCs w:val="28"/>
          <w:lang w:val="uk-UA"/>
        </w:rPr>
        <w:t>танови</w:t>
      </w:r>
      <w:r w:rsidR="00F656CB" w:rsidRPr="00640F5F">
        <w:rPr>
          <w:sz w:val="28"/>
          <w:szCs w:val="28"/>
          <w:lang w:val="uk-UA"/>
        </w:rPr>
        <w:t>ла (6,67</w:t>
      </w:r>
      <w:r w:rsidR="00F656CB" w:rsidRPr="00640F5F">
        <w:rPr>
          <w:sz w:val="28"/>
          <w:szCs w:val="28"/>
          <w:u w:val="single"/>
          <w:lang w:val="uk-UA"/>
        </w:rPr>
        <w:t>+</w:t>
      </w:r>
      <w:r w:rsidR="00F656CB" w:rsidRPr="00640F5F">
        <w:rPr>
          <w:sz w:val="28"/>
          <w:szCs w:val="28"/>
          <w:lang w:val="uk-UA"/>
        </w:rPr>
        <w:t>0,91) м</w:t>
      </w:r>
      <w:r>
        <w:rPr>
          <w:sz w:val="28"/>
          <w:szCs w:val="28"/>
          <w:lang w:val="uk-UA"/>
        </w:rPr>
        <w:t>О</w:t>
      </w:r>
      <w:r w:rsidR="00F656CB" w:rsidRPr="00640F5F">
        <w:rPr>
          <w:sz w:val="28"/>
          <w:szCs w:val="28"/>
          <w:lang w:val="uk-UA"/>
        </w:rPr>
        <w:t xml:space="preserve">/мл. </w:t>
      </w:r>
      <w:r w:rsidR="00F656CB" w:rsidRPr="00F656CB">
        <w:rPr>
          <w:sz w:val="28"/>
          <w:szCs w:val="28"/>
        </w:rPr>
        <w:t>У ж</w:t>
      </w:r>
      <w:r>
        <w:rPr>
          <w:sz w:val="28"/>
          <w:szCs w:val="28"/>
          <w:lang w:val="uk-UA"/>
        </w:rPr>
        <w:t>і</w:t>
      </w:r>
      <w:r w:rsidR="00F656CB" w:rsidRPr="00F656CB">
        <w:rPr>
          <w:sz w:val="28"/>
          <w:szCs w:val="28"/>
        </w:rPr>
        <w:t>н</w:t>
      </w:r>
      <w:r>
        <w:rPr>
          <w:sz w:val="28"/>
          <w:szCs w:val="28"/>
          <w:lang w:val="uk-UA"/>
        </w:rPr>
        <w:t>ок</w:t>
      </w:r>
      <w:r w:rsidR="00F656CB" w:rsidRPr="00F656CB">
        <w:rPr>
          <w:sz w:val="28"/>
          <w:szCs w:val="28"/>
        </w:rPr>
        <w:t xml:space="preserve"> </w:t>
      </w:r>
      <w:proofErr w:type="gramStart"/>
      <w:r>
        <w:rPr>
          <w:sz w:val="28"/>
          <w:szCs w:val="28"/>
          <w:lang w:val="uk-UA"/>
        </w:rPr>
        <w:t>р</w:t>
      </w:r>
      <w:proofErr w:type="gramEnd"/>
      <w:r>
        <w:rPr>
          <w:sz w:val="28"/>
          <w:szCs w:val="28"/>
          <w:lang w:val="uk-UA"/>
        </w:rPr>
        <w:t>івні</w:t>
      </w:r>
      <w:r w:rsidR="00F656CB" w:rsidRPr="00F656CB">
        <w:rPr>
          <w:sz w:val="28"/>
          <w:szCs w:val="28"/>
        </w:rPr>
        <w:t xml:space="preserve"> </w:t>
      </w:r>
      <w:r>
        <w:rPr>
          <w:sz w:val="28"/>
          <w:szCs w:val="28"/>
          <w:lang w:val="uk-UA"/>
        </w:rPr>
        <w:t>сечової</w:t>
      </w:r>
      <w:r w:rsidR="00F656CB" w:rsidRPr="00F656CB">
        <w:rPr>
          <w:sz w:val="28"/>
          <w:szCs w:val="28"/>
        </w:rPr>
        <w:t xml:space="preserve"> кислот</w:t>
      </w:r>
      <w:r>
        <w:rPr>
          <w:sz w:val="28"/>
          <w:szCs w:val="28"/>
          <w:lang w:val="uk-UA"/>
        </w:rPr>
        <w:t>и</w:t>
      </w:r>
      <w:r w:rsidR="00F656CB" w:rsidRPr="00F656CB">
        <w:rPr>
          <w:sz w:val="28"/>
          <w:szCs w:val="28"/>
        </w:rPr>
        <w:t xml:space="preserve"> </w:t>
      </w:r>
      <w:r>
        <w:rPr>
          <w:sz w:val="28"/>
          <w:szCs w:val="28"/>
          <w:lang w:val="uk-UA"/>
        </w:rPr>
        <w:t>зна</w:t>
      </w:r>
      <w:r w:rsidR="00F656CB" w:rsidRPr="00F656CB">
        <w:rPr>
          <w:sz w:val="28"/>
          <w:szCs w:val="28"/>
        </w:rPr>
        <w:t>ходилис</w:t>
      </w:r>
      <w:r>
        <w:rPr>
          <w:sz w:val="28"/>
          <w:szCs w:val="28"/>
          <w:lang w:val="uk-UA"/>
        </w:rPr>
        <w:t>я</w:t>
      </w:r>
      <w:r w:rsidR="00F656CB" w:rsidRPr="00F656CB">
        <w:rPr>
          <w:sz w:val="28"/>
          <w:szCs w:val="28"/>
        </w:rPr>
        <w:t xml:space="preserve"> в д</w:t>
      </w:r>
      <w:r>
        <w:rPr>
          <w:sz w:val="28"/>
          <w:szCs w:val="28"/>
          <w:lang w:val="uk-UA"/>
        </w:rPr>
        <w:t>і</w:t>
      </w:r>
      <w:r w:rsidR="00F656CB" w:rsidRPr="00F656CB">
        <w:rPr>
          <w:sz w:val="28"/>
          <w:szCs w:val="28"/>
        </w:rPr>
        <w:t>апазон</w:t>
      </w:r>
      <w:r>
        <w:rPr>
          <w:sz w:val="28"/>
          <w:szCs w:val="28"/>
          <w:lang w:val="uk-UA"/>
        </w:rPr>
        <w:t>і</w:t>
      </w:r>
      <w:r w:rsidR="00F656CB" w:rsidRPr="00F656CB">
        <w:rPr>
          <w:sz w:val="28"/>
          <w:szCs w:val="28"/>
        </w:rPr>
        <w:t xml:space="preserve"> </w:t>
      </w:r>
      <w:r>
        <w:rPr>
          <w:sz w:val="28"/>
          <w:szCs w:val="28"/>
          <w:lang w:val="uk-UA"/>
        </w:rPr>
        <w:t>від</w:t>
      </w:r>
      <w:r w:rsidR="00F656CB" w:rsidRPr="00F656CB">
        <w:rPr>
          <w:sz w:val="28"/>
          <w:szCs w:val="28"/>
        </w:rPr>
        <w:t xml:space="preserve"> 2,7 мг/дл до 14,77 мг/дл </w:t>
      </w:r>
      <w:r>
        <w:rPr>
          <w:sz w:val="28"/>
          <w:szCs w:val="28"/>
          <w:lang w:val="uk-UA"/>
        </w:rPr>
        <w:t>і</w:t>
      </w:r>
      <w:r w:rsidR="00F656CB" w:rsidRPr="00F656CB">
        <w:rPr>
          <w:sz w:val="28"/>
          <w:szCs w:val="28"/>
        </w:rPr>
        <w:t xml:space="preserve"> в с</w:t>
      </w:r>
      <w:r>
        <w:rPr>
          <w:sz w:val="28"/>
          <w:szCs w:val="28"/>
          <w:lang w:val="uk-UA"/>
        </w:rPr>
        <w:t>е</w:t>
      </w:r>
      <w:r w:rsidR="00F656CB" w:rsidRPr="00F656CB">
        <w:rPr>
          <w:sz w:val="28"/>
          <w:szCs w:val="28"/>
        </w:rPr>
        <w:t>редн</w:t>
      </w:r>
      <w:r>
        <w:rPr>
          <w:sz w:val="28"/>
          <w:szCs w:val="28"/>
          <w:lang w:val="uk-UA"/>
        </w:rPr>
        <w:t>ьо</w:t>
      </w:r>
      <w:r w:rsidR="00F656CB" w:rsidRPr="00F656CB">
        <w:rPr>
          <w:sz w:val="28"/>
          <w:szCs w:val="28"/>
        </w:rPr>
        <w:t>м</w:t>
      </w:r>
      <w:r>
        <w:rPr>
          <w:sz w:val="28"/>
          <w:szCs w:val="28"/>
          <w:lang w:val="uk-UA"/>
        </w:rPr>
        <w:t>у</w:t>
      </w:r>
      <w:r w:rsidR="00F656CB" w:rsidRPr="00F656CB">
        <w:rPr>
          <w:sz w:val="28"/>
          <w:szCs w:val="28"/>
        </w:rPr>
        <w:t xml:space="preserve"> с</w:t>
      </w:r>
      <w:r>
        <w:rPr>
          <w:sz w:val="28"/>
          <w:szCs w:val="28"/>
          <w:lang w:val="uk-UA"/>
        </w:rPr>
        <w:t>клали</w:t>
      </w:r>
      <w:r w:rsidR="00F656CB" w:rsidRPr="00F656CB">
        <w:rPr>
          <w:sz w:val="28"/>
          <w:szCs w:val="28"/>
        </w:rPr>
        <w:t xml:space="preserve"> (7,36</w:t>
      </w:r>
      <w:r w:rsidR="00F656CB" w:rsidRPr="00F656CB">
        <w:rPr>
          <w:sz w:val="28"/>
          <w:szCs w:val="28"/>
          <w:u w:val="single"/>
        </w:rPr>
        <w:t>+</w:t>
      </w:r>
      <w:r w:rsidR="00F656CB" w:rsidRPr="00F656CB">
        <w:rPr>
          <w:sz w:val="28"/>
          <w:szCs w:val="28"/>
        </w:rPr>
        <w:t>0,29) мг/дл, а показ</w:t>
      </w:r>
      <w:r>
        <w:rPr>
          <w:sz w:val="28"/>
          <w:szCs w:val="28"/>
          <w:lang w:val="uk-UA"/>
        </w:rPr>
        <w:t>ники</w:t>
      </w:r>
      <w:r w:rsidR="00F656CB" w:rsidRPr="00F656CB">
        <w:rPr>
          <w:sz w:val="28"/>
          <w:szCs w:val="28"/>
        </w:rPr>
        <w:t xml:space="preserve"> активност</w:t>
      </w:r>
      <w:r>
        <w:rPr>
          <w:sz w:val="28"/>
          <w:szCs w:val="28"/>
          <w:lang w:val="uk-UA"/>
        </w:rPr>
        <w:t>і</w:t>
      </w:r>
      <w:r w:rsidR="00F656CB" w:rsidRPr="00F656CB">
        <w:rPr>
          <w:sz w:val="28"/>
          <w:szCs w:val="28"/>
        </w:rPr>
        <w:t xml:space="preserve"> ксантинокидаз</w:t>
      </w:r>
      <w:r>
        <w:rPr>
          <w:sz w:val="28"/>
          <w:szCs w:val="28"/>
          <w:lang w:val="uk-UA"/>
        </w:rPr>
        <w:t>и</w:t>
      </w:r>
      <w:r w:rsidR="00F656CB" w:rsidRPr="00F656CB">
        <w:rPr>
          <w:sz w:val="28"/>
          <w:szCs w:val="28"/>
        </w:rPr>
        <w:t xml:space="preserve"> – </w:t>
      </w:r>
      <w:r>
        <w:rPr>
          <w:sz w:val="28"/>
          <w:szCs w:val="28"/>
          <w:lang w:val="uk-UA"/>
        </w:rPr>
        <w:t>від</w:t>
      </w:r>
      <w:r w:rsidR="00F656CB" w:rsidRPr="00F656CB">
        <w:rPr>
          <w:sz w:val="28"/>
          <w:szCs w:val="28"/>
        </w:rPr>
        <w:t xml:space="preserve"> 0,806 м</w:t>
      </w:r>
      <w:r>
        <w:rPr>
          <w:sz w:val="28"/>
          <w:szCs w:val="28"/>
          <w:lang w:val="uk-UA"/>
        </w:rPr>
        <w:t>О</w:t>
      </w:r>
      <w:r w:rsidR="00F656CB" w:rsidRPr="00F656CB">
        <w:rPr>
          <w:sz w:val="28"/>
          <w:szCs w:val="28"/>
        </w:rPr>
        <w:t>/мл до 13,5 м</w:t>
      </w:r>
      <w:r>
        <w:rPr>
          <w:sz w:val="28"/>
          <w:szCs w:val="28"/>
          <w:lang w:val="uk-UA"/>
        </w:rPr>
        <w:t>О</w:t>
      </w:r>
      <w:r w:rsidR="00F656CB" w:rsidRPr="00F656CB">
        <w:rPr>
          <w:sz w:val="28"/>
          <w:szCs w:val="28"/>
        </w:rPr>
        <w:t xml:space="preserve">/мл </w:t>
      </w:r>
      <w:r>
        <w:rPr>
          <w:sz w:val="28"/>
          <w:szCs w:val="28"/>
          <w:lang w:val="uk-UA"/>
        </w:rPr>
        <w:t>і</w:t>
      </w:r>
      <w:r w:rsidR="00F656CB" w:rsidRPr="00F656CB">
        <w:rPr>
          <w:sz w:val="28"/>
          <w:szCs w:val="28"/>
        </w:rPr>
        <w:t xml:space="preserve"> в с</w:t>
      </w:r>
      <w:r>
        <w:rPr>
          <w:sz w:val="28"/>
          <w:szCs w:val="28"/>
          <w:lang w:val="uk-UA"/>
        </w:rPr>
        <w:t>е</w:t>
      </w:r>
      <w:r w:rsidR="00F656CB" w:rsidRPr="00F656CB">
        <w:rPr>
          <w:sz w:val="28"/>
          <w:szCs w:val="28"/>
        </w:rPr>
        <w:t>редн</w:t>
      </w:r>
      <w:r>
        <w:rPr>
          <w:sz w:val="28"/>
          <w:szCs w:val="28"/>
          <w:lang w:val="uk-UA"/>
        </w:rPr>
        <w:t>ьо</w:t>
      </w:r>
      <w:r w:rsidR="00F656CB" w:rsidRPr="00F656CB">
        <w:rPr>
          <w:sz w:val="28"/>
          <w:szCs w:val="28"/>
        </w:rPr>
        <w:t>м</w:t>
      </w:r>
      <w:r>
        <w:rPr>
          <w:sz w:val="28"/>
          <w:szCs w:val="28"/>
          <w:lang w:val="uk-UA"/>
        </w:rPr>
        <w:t>у</w:t>
      </w:r>
      <w:r w:rsidR="00F656CB" w:rsidRPr="00F656CB">
        <w:rPr>
          <w:sz w:val="28"/>
          <w:szCs w:val="28"/>
        </w:rPr>
        <w:t xml:space="preserve"> с</w:t>
      </w:r>
      <w:r>
        <w:rPr>
          <w:sz w:val="28"/>
          <w:szCs w:val="28"/>
          <w:lang w:val="uk-UA"/>
        </w:rPr>
        <w:t>клали</w:t>
      </w:r>
      <w:r w:rsidR="00F656CB" w:rsidRPr="00F656CB">
        <w:rPr>
          <w:sz w:val="28"/>
          <w:szCs w:val="28"/>
        </w:rPr>
        <w:t xml:space="preserve"> (5,98</w:t>
      </w:r>
      <w:r w:rsidR="00F656CB" w:rsidRPr="00F656CB">
        <w:rPr>
          <w:sz w:val="28"/>
          <w:szCs w:val="28"/>
          <w:u w:val="single"/>
        </w:rPr>
        <w:t>+</w:t>
      </w:r>
      <w:r w:rsidR="00F656CB" w:rsidRPr="00F656CB">
        <w:rPr>
          <w:sz w:val="28"/>
          <w:szCs w:val="28"/>
        </w:rPr>
        <w:t>0,73) м</w:t>
      </w:r>
      <w:r>
        <w:rPr>
          <w:sz w:val="28"/>
          <w:szCs w:val="28"/>
          <w:lang w:val="uk-UA"/>
        </w:rPr>
        <w:t>О</w:t>
      </w:r>
      <w:r w:rsidR="00F656CB" w:rsidRPr="00F656CB">
        <w:rPr>
          <w:sz w:val="28"/>
          <w:szCs w:val="28"/>
        </w:rPr>
        <w:t xml:space="preserve">/мл (табл. </w:t>
      </w:r>
      <w:r w:rsidRPr="008A541E">
        <w:rPr>
          <w:sz w:val="28"/>
          <w:szCs w:val="28"/>
          <w:lang w:val="uk-UA"/>
        </w:rPr>
        <w:t>3.</w:t>
      </w:r>
      <w:r w:rsidRPr="008A541E">
        <w:rPr>
          <w:sz w:val="28"/>
          <w:szCs w:val="28"/>
        </w:rPr>
        <w:t>1</w:t>
      </w:r>
      <w:r>
        <w:rPr>
          <w:sz w:val="28"/>
          <w:szCs w:val="28"/>
          <w:lang w:val="uk-UA"/>
        </w:rPr>
        <w:t>.2.</w:t>
      </w:r>
      <w:r w:rsidR="00F656CB" w:rsidRPr="00F656CB">
        <w:rPr>
          <w:sz w:val="28"/>
          <w:szCs w:val="28"/>
        </w:rPr>
        <w:t>3)</w:t>
      </w:r>
    </w:p>
    <w:p w:rsidR="002A1299" w:rsidRDefault="002A1299" w:rsidP="00C11E4A">
      <w:pPr>
        <w:pStyle w:val="a6"/>
        <w:spacing w:before="200" w:after="200" w:line="360" w:lineRule="auto"/>
        <w:ind w:left="375" w:firstLine="0"/>
        <w:contextualSpacing w:val="0"/>
        <w:jc w:val="right"/>
        <w:rPr>
          <w:sz w:val="28"/>
          <w:szCs w:val="28"/>
          <w:lang w:val="uk-UA"/>
        </w:rPr>
      </w:pPr>
    </w:p>
    <w:p w:rsidR="002A1299" w:rsidRDefault="002A1299" w:rsidP="00C11E4A">
      <w:pPr>
        <w:pStyle w:val="a6"/>
        <w:spacing w:before="200" w:after="200" w:line="360" w:lineRule="auto"/>
        <w:ind w:left="375" w:firstLine="0"/>
        <w:contextualSpacing w:val="0"/>
        <w:jc w:val="right"/>
        <w:rPr>
          <w:sz w:val="28"/>
          <w:szCs w:val="28"/>
          <w:lang w:val="uk-UA"/>
        </w:rPr>
      </w:pPr>
    </w:p>
    <w:p w:rsidR="002A1299" w:rsidRDefault="002A1299" w:rsidP="00C11E4A">
      <w:pPr>
        <w:pStyle w:val="a6"/>
        <w:spacing w:before="200" w:after="200" w:line="360" w:lineRule="auto"/>
        <w:ind w:left="375" w:firstLine="0"/>
        <w:contextualSpacing w:val="0"/>
        <w:jc w:val="right"/>
        <w:rPr>
          <w:sz w:val="28"/>
          <w:szCs w:val="28"/>
          <w:lang w:val="uk-UA"/>
        </w:rPr>
      </w:pPr>
    </w:p>
    <w:p w:rsidR="00F656CB" w:rsidRDefault="00640F5F" w:rsidP="00C11E4A">
      <w:pPr>
        <w:pStyle w:val="a6"/>
        <w:spacing w:before="200" w:after="200" w:line="360" w:lineRule="auto"/>
        <w:ind w:left="375" w:firstLine="0"/>
        <w:contextualSpacing w:val="0"/>
        <w:jc w:val="right"/>
        <w:rPr>
          <w:sz w:val="28"/>
          <w:szCs w:val="28"/>
          <w:lang w:val="uk-UA"/>
        </w:rPr>
      </w:pPr>
      <w:r>
        <w:rPr>
          <w:sz w:val="28"/>
          <w:szCs w:val="28"/>
        </w:rPr>
        <w:lastRenderedPageBreak/>
        <w:t>Табл</w:t>
      </w:r>
      <w:r>
        <w:rPr>
          <w:sz w:val="28"/>
          <w:szCs w:val="28"/>
          <w:lang w:val="uk-UA"/>
        </w:rPr>
        <w:t>иця</w:t>
      </w:r>
      <w:r>
        <w:rPr>
          <w:sz w:val="28"/>
          <w:szCs w:val="28"/>
        </w:rPr>
        <w:t xml:space="preserve"> </w:t>
      </w:r>
      <w:r w:rsidRPr="008A541E">
        <w:rPr>
          <w:sz w:val="28"/>
          <w:szCs w:val="28"/>
          <w:lang w:val="uk-UA"/>
        </w:rPr>
        <w:t>3.</w:t>
      </w:r>
      <w:r w:rsidRPr="008A541E">
        <w:rPr>
          <w:sz w:val="28"/>
          <w:szCs w:val="28"/>
        </w:rPr>
        <w:t>1</w:t>
      </w:r>
      <w:r>
        <w:rPr>
          <w:sz w:val="28"/>
          <w:szCs w:val="28"/>
          <w:lang w:val="uk-UA"/>
        </w:rPr>
        <w:t>.2.</w:t>
      </w:r>
      <w:r w:rsidRPr="00F656CB">
        <w:rPr>
          <w:sz w:val="28"/>
          <w:szCs w:val="28"/>
        </w:rPr>
        <w:t>3</w:t>
      </w:r>
      <w:r w:rsidR="00F656CB" w:rsidRPr="00F656CB">
        <w:rPr>
          <w:sz w:val="28"/>
          <w:szCs w:val="28"/>
        </w:rPr>
        <w:t xml:space="preserve"> </w:t>
      </w:r>
    </w:p>
    <w:p w:rsidR="00F656CB" w:rsidRPr="00640F5F" w:rsidRDefault="00F656CB" w:rsidP="00C11E4A">
      <w:pPr>
        <w:pStyle w:val="a6"/>
        <w:spacing w:before="200" w:after="200" w:line="360" w:lineRule="auto"/>
        <w:ind w:left="0" w:firstLine="567"/>
        <w:contextualSpacing w:val="0"/>
        <w:jc w:val="center"/>
        <w:rPr>
          <w:sz w:val="28"/>
          <w:szCs w:val="28"/>
          <w:lang w:val="uk-UA"/>
        </w:rPr>
      </w:pPr>
      <w:r w:rsidRPr="00F656CB">
        <w:rPr>
          <w:sz w:val="28"/>
          <w:szCs w:val="28"/>
        </w:rPr>
        <w:t>С</w:t>
      </w:r>
      <w:r w:rsidR="00640F5F">
        <w:rPr>
          <w:sz w:val="28"/>
          <w:szCs w:val="28"/>
          <w:lang w:val="uk-UA"/>
        </w:rPr>
        <w:t>е</w:t>
      </w:r>
      <w:r w:rsidRPr="00F656CB">
        <w:rPr>
          <w:sz w:val="28"/>
          <w:szCs w:val="28"/>
        </w:rPr>
        <w:t>редн</w:t>
      </w:r>
      <w:r w:rsidR="00640F5F">
        <w:rPr>
          <w:sz w:val="28"/>
          <w:szCs w:val="28"/>
          <w:lang w:val="uk-UA"/>
        </w:rPr>
        <w:t>і</w:t>
      </w:r>
      <w:r w:rsidRPr="00F656CB">
        <w:rPr>
          <w:sz w:val="28"/>
          <w:szCs w:val="28"/>
        </w:rPr>
        <w:t xml:space="preserve"> </w:t>
      </w:r>
      <w:proofErr w:type="gramStart"/>
      <w:r w:rsidR="00640F5F">
        <w:rPr>
          <w:sz w:val="28"/>
          <w:szCs w:val="28"/>
          <w:lang w:val="uk-UA"/>
        </w:rPr>
        <w:t>р</w:t>
      </w:r>
      <w:proofErr w:type="gramEnd"/>
      <w:r w:rsidR="00640F5F">
        <w:rPr>
          <w:sz w:val="28"/>
          <w:szCs w:val="28"/>
          <w:lang w:val="uk-UA"/>
        </w:rPr>
        <w:t>івні</w:t>
      </w:r>
      <w:r w:rsidRPr="00F656CB">
        <w:rPr>
          <w:sz w:val="28"/>
          <w:szCs w:val="28"/>
        </w:rPr>
        <w:t xml:space="preserve"> </w:t>
      </w:r>
      <w:r w:rsidR="00640F5F">
        <w:rPr>
          <w:sz w:val="28"/>
          <w:szCs w:val="28"/>
          <w:lang w:val="uk-UA"/>
        </w:rPr>
        <w:t>сечової</w:t>
      </w:r>
      <w:r w:rsidRPr="00F656CB">
        <w:rPr>
          <w:sz w:val="28"/>
          <w:szCs w:val="28"/>
        </w:rPr>
        <w:t xml:space="preserve"> кислот</w:t>
      </w:r>
      <w:r w:rsidR="00640F5F">
        <w:rPr>
          <w:sz w:val="28"/>
          <w:szCs w:val="28"/>
          <w:lang w:val="uk-UA"/>
        </w:rPr>
        <w:t>и</w:t>
      </w:r>
      <w:r w:rsidRPr="00F656CB">
        <w:rPr>
          <w:sz w:val="28"/>
          <w:szCs w:val="28"/>
        </w:rPr>
        <w:t xml:space="preserve"> </w:t>
      </w:r>
      <w:r w:rsidR="00640F5F">
        <w:rPr>
          <w:sz w:val="28"/>
          <w:szCs w:val="28"/>
          <w:lang w:val="uk-UA"/>
        </w:rPr>
        <w:t>та</w:t>
      </w:r>
      <w:r w:rsidRPr="00F656CB">
        <w:rPr>
          <w:sz w:val="28"/>
          <w:szCs w:val="28"/>
        </w:rPr>
        <w:t xml:space="preserve"> пок</w:t>
      </w:r>
      <w:r w:rsidR="00640F5F">
        <w:rPr>
          <w:sz w:val="28"/>
          <w:szCs w:val="28"/>
          <w:lang w:val="uk-UA"/>
        </w:rPr>
        <w:t>зники</w:t>
      </w:r>
      <w:r w:rsidRPr="00F656CB">
        <w:rPr>
          <w:sz w:val="28"/>
          <w:szCs w:val="28"/>
        </w:rPr>
        <w:t xml:space="preserve"> активност</w:t>
      </w:r>
      <w:r w:rsidR="00640F5F">
        <w:rPr>
          <w:sz w:val="28"/>
          <w:szCs w:val="28"/>
          <w:lang w:val="uk-UA"/>
        </w:rPr>
        <w:t>і</w:t>
      </w:r>
      <w:r w:rsidRPr="00F656CB">
        <w:rPr>
          <w:sz w:val="28"/>
          <w:szCs w:val="28"/>
        </w:rPr>
        <w:t xml:space="preserve"> ксантиноксидаз</w:t>
      </w:r>
      <w:r w:rsidR="00640F5F">
        <w:rPr>
          <w:sz w:val="28"/>
          <w:szCs w:val="28"/>
          <w:lang w:val="uk-UA"/>
        </w:rPr>
        <w:t>и</w:t>
      </w:r>
      <w:r w:rsidRPr="00F656CB">
        <w:rPr>
          <w:sz w:val="28"/>
          <w:szCs w:val="28"/>
        </w:rPr>
        <w:t xml:space="preserve"> </w:t>
      </w:r>
      <w:r w:rsidR="00640F5F">
        <w:rPr>
          <w:sz w:val="28"/>
          <w:szCs w:val="28"/>
          <w:lang w:val="uk-UA"/>
        </w:rPr>
        <w:t>залежно</w:t>
      </w:r>
      <w:r w:rsidRPr="00F656CB">
        <w:rPr>
          <w:sz w:val="28"/>
          <w:szCs w:val="28"/>
        </w:rPr>
        <w:t xml:space="preserve"> </w:t>
      </w:r>
      <w:r w:rsidR="00640F5F">
        <w:rPr>
          <w:sz w:val="28"/>
          <w:szCs w:val="28"/>
          <w:lang w:val="uk-UA"/>
        </w:rPr>
        <w:t>від</w:t>
      </w:r>
      <w:r w:rsidRPr="00F656CB">
        <w:rPr>
          <w:sz w:val="28"/>
          <w:szCs w:val="28"/>
        </w:rPr>
        <w:t xml:space="preserve"> </w:t>
      </w:r>
      <w:r w:rsidR="00640F5F">
        <w:rPr>
          <w:sz w:val="28"/>
          <w:szCs w:val="28"/>
          <w:lang w:val="uk-UA"/>
        </w:rPr>
        <w:t>статі</w:t>
      </w:r>
    </w:p>
    <w:tbl>
      <w:tblPr>
        <w:tblStyle w:val="ae"/>
        <w:tblW w:w="0" w:type="auto"/>
        <w:tblLook w:val="04A0"/>
      </w:tblPr>
      <w:tblGrid>
        <w:gridCol w:w="3189"/>
        <w:gridCol w:w="3190"/>
        <w:gridCol w:w="3191"/>
      </w:tblGrid>
      <w:tr w:rsidR="00640F5F" w:rsidRPr="00736A76" w:rsidTr="00F656CB">
        <w:tc>
          <w:tcPr>
            <w:tcW w:w="3190" w:type="dxa"/>
            <w:vAlign w:val="center"/>
          </w:tcPr>
          <w:p w:rsidR="00640F5F" w:rsidRPr="00640F5F" w:rsidRDefault="00640F5F" w:rsidP="00F656C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Стать</w:t>
            </w:r>
          </w:p>
        </w:tc>
        <w:tc>
          <w:tcPr>
            <w:tcW w:w="3190" w:type="dxa"/>
            <w:vAlign w:val="center"/>
          </w:tcPr>
          <w:p w:rsidR="00640F5F" w:rsidRPr="00736A76" w:rsidRDefault="00640F5F" w:rsidP="005F3997">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Сечова кислота</w:t>
            </w:r>
            <w:r w:rsidRPr="00736A76">
              <w:rPr>
                <w:rFonts w:ascii="Times New Roman" w:hAnsi="Times New Roman" w:cs="Times New Roman"/>
                <w:sz w:val="28"/>
                <w:szCs w:val="28"/>
              </w:rPr>
              <w:t>, мг/дл</w:t>
            </w:r>
          </w:p>
        </w:tc>
        <w:tc>
          <w:tcPr>
            <w:tcW w:w="3191" w:type="dxa"/>
            <w:vAlign w:val="center"/>
          </w:tcPr>
          <w:p w:rsidR="00640F5F" w:rsidRPr="00736A76" w:rsidRDefault="00640F5F" w:rsidP="005F3997">
            <w:pPr>
              <w:spacing w:line="360" w:lineRule="auto"/>
              <w:jc w:val="center"/>
              <w:rPr>
                <w:rFonts w:ascii="Times New Roman" w:hAnsi="Times New Roman" w:cs="Times New Roman"/>
                <w:sz w:val="28"/>
                <w:szCs w:val="28"/>
              </w:rPr>
            </w:pPr>
            <w:r w:rsidRPr="00736A76">
              <w:rPr>
                <w:rFonts w:ascii="Times New Roman" w:hAnsi="Times New Roman" w:cs="Times New Roman"/>
                <w:sz w:val="28"/>
                <w:szCs w:val="28"/>
              </w:rPr>
              <w:t>Активн</w:t>
            </w:r>
            <w:r>
              <w:rPr>
                <w:rFonts w:ascii="Times New Roman" w:hAnsi="Times New Roman" w:cs="Times New Roman"/>
                <w:sz w:val="28"/>
                <w:szCs w:val="28"/>
                <w:lang w:val="uk-UA"/>
              </w:rPr>
              <w:t>і</w:t>
            </w:r>
            <w:r w:rsidRPr="00736A76">
              <w:rPr>
                <w:rFonts w:ascii="Times New Roman" w:hAnsi="Times New Roman" w:cs="Times New Roman"/>
                <w:sz w:val="28"/>
                <w:szCs w:val="28"/>
              </w:rPr>
              <w:t>сть ксантиноксидаз</w:t>
            </w:r>
            <w:r>
              <w:rPr>
                <w:rFonts w:ascii="Times New Roman" w:hAnsi="Times New Roman" w:cs="Times New Roman"/>
                <w:sz w:val="28"/>
                <w:szCs w:val="28"/>
                <w:lang w:val="uk-UA"/>
              </w:rPr>
              <w:t>и</w:t>
            </w:r>
            <w:r w:rsidRPr="00736A76">
              <w:rPr>
                <w:rFonts w:ascii="Times New Roman" w:hAnsi="Times New Roman" w:cs="Times New Roman"/>
                <w:sz w:val="28"/>
                <w:szCs w:val="28"/>
              </w:rPr>
              <w:t>, м</w:t>
            </w:r>
            <w:r>
              <w:rPr>
                <w:rFonts w:ascii="Times New Roman" w:hAnsi="Times New Roman" w:cs="Times New Roman"/>
                <w:sz w:val="28"/>
                <w:szCs w:val="28"/>
                <w:lang w:val="uk-UA"/>
              </w:rPr>
              <w:t>О</w:t>
            </w:r>
            <w:r w:rsidRPr="00736A76">
              <w:rPr>
                <w:rFonts w:ascii="Times New Roman" w:hAnsi="Times New Roman" w:cs="Times New Roman"/>
                <w:sz w:val="28"/>
                <w:szCs w:val="28"/>
              </w:rPr>
              <w:t>/мл</w:t>
            </w:r>
          </w:p>
        </w:tc>
      </w:tr>
      <w:tr w:rsidR="00F656CB" w:rsidRPr="00736A76" w:rsidTr="00F656CB">
        <w:tc>
          <w:tcPr>
            <w:tcW w:w="3190" w:type="dxa"/>
            <w:vAlign w:val="center"/>
          </w:tcPr>
          <w:p w:rsidR="00F656CB" w:rsidRPr="00640F5F" w:rsidRDefault="00640F5F" w:rsidP="00F656C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Чоловіки</w:t>
            </w:r>
          </w:p>
        </w:tc>
        <w:tc>
          <w:tcPr>
            <w:tcW w:w="3190" w:type="dxa"/>
            <w:vAlign w:val="center"/>
          </w:tcPr>
          <w:p w:rsidR="00F656CB" w:rsidRPr="0014168F" w:rsidRDefault="00F656CB" w:rsidP="0014168F">
            <w:pPr>
              <w:spacing w:line="360" w:lineRule="auto"/>
              <w:jc w:val="center"/>
              <w:rPr>
                <w:rFonts w:ascii="Times New Roman" w:hAnsi="Times New Roman" w:cs="Times New Roman"/>
                <w:sz w:val="28"/>
                <w:szCs w:val="28"/>
                <w:vertAlign w:val="superscript"/>
                <w:lang w:val="uk-UA"/>
              </w:rPr>
            </w:pPr>
            <w:r w:rsidRPr="00736A76">
              <w:rPr>
                <w:rFonts w:ascii="Times New Roman" w:hAnsi="Times New Roman" w:cs="Times New Roman"/>
                <w:sz w:val="28"/>
                <w:szCs w:val="28"/>
              </w:rPr>
              <w:t>7,7</w:t>
            </w:r>
            <w:r w:rsidRPr="00736A76">
              <w:rPr>
                <w:rFonts w:ascii="Times New Roman" w:hAnsi="Times New Roman" w:cs="Times New Roman"/>
                <w:sz w:val="28"/>
                <w:szCs w:val="28"/>
                <w:u w:val="single"/>
              </w:rPr>
              <w:t>+</w:t>
            </w:r>
            <w:r w:rsidRPr="00736A76">
              <w:rPr>
                <w:rFonts w:ascii="Times New Roman" w:hAnsi="Times New Roman" w:cs="Times New Roman"/>
                <w:sz w:val="28"/>
                <w:szCs w:val="28"/>
              </w:rPr>
              <w:t>0,35</w:t>
            </w:r>
          </w:p>
        </w:tc>
        <w:tc>
          <w:tcPr>
            <w:tcW w:w="3191" w:type="dxa"/>
            <w:vAlign w:val="center"/>
          </w:tcPr>
          <w:p w:rsidR="00F656CB" w:rsidRPr="00E321C7" w:rsidRDefault="00F656CB" w:rsidP="0014168F">
            <w:pPr>
              <w:spacing w:line="360" w:lineRule="auto"/>
              <w:jc w:val="center"/>
              <w:rPr>
                <w:rFonts w:ascii="Times New Roman" w:hAnsi="Times New Roman" w:cs="Times New Roman"/>
                <w:sz w:val="28"/>
                <w:szCs w:val="28"/>
                <w:vertAlign w:val="superscript"/>
              </w:rPr>
            </w:pPr>
            <w:r w:rsidRPr="00736A76">
              <w:rPr>
                <w:rFonts w:ascii="Times New Roman" w:hAnsi="Times New Roman" w:cs="Times New Roman"/>
                <w:sz w:val="28"/>
                <w:szCs w:val="28"/>
              </w:rPr>
              <w:t>6,67</w:t>
            </w:r>
            <w:r w:rsidRPr="00736A76">
              <w:rPr>
                <w:rFonts w:ascii="Times New Roman" w:hAnsi="Times New Roman" w:cs="Times New Roman"/>
                <w:sz w:val="28"/>
                <w:szCs w:val="28"/>
                <w:u w:val="single"/>
              </w:rPr>
              <w:t>+</w:t>
            </w:r>
            <w:r w:rsidRPr="00736A76">
              <w:rPr>
                <w:rFonts w:ascii="Times New Roman" w:hAnsi="Times New Roman" w:cs="Times New Roman"/>
                <w:sz w:val="28"/>
                <w:szCs w:val="28"/>
              </w:rPr>
              <w:t>0,91</w:t>
            </w:r>
          </w:p>
        </w:tc>
      </w:tr>
      <w:tr w:rsidR="00F656CB" w:rsidRPr="00736A76" w:rsidTr="00F656CB">
        <w:tc>
          <w:tcPr>
            <w:tcW w:w="3190" w:type="dxa"/>
            <w:vAlign w:val="center"/>
          </w:tcPr>
          <w:p w:rsidR="00F656CB" w:rsidRPr="00640F5F" w:rsidRDefault="00640F5F" w:rsidP="0014168F">
            <w:pPr>
              <w:spacing w:before="200" w:after="20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Жінки</w:t>
            </w:r>
          </w:p>
        </w:tc>
        <w:tc>
          <w:tcPr>
            <w:tcW w:w="3190" w:type="dxa"/>
            <w:vAlign w:val="center"/>
          </w:tcPr>
          <w:p w:rsidR="00F656CB" w:rsidRPr="00736A76" w:rsidRDefault="00F656CB" w:rsidP="0014168F">
            <w:pPr>
              <w:spacing w:before="200" w:after="200" w:line="360" w:lineRule="auto"/>
              <w:jc w:val="center"/>
              <w:rPr>
                <w:rFonts w:ascii="Times New Roman" w:hAnsi="Times New Roman" w:cs="Times New Roman"/>
                <w:sz w:val="28"/>
                <w:szCs w:val="28"/>
              </w:rPr>
            </w:pPr>
            <w:r w:rsidRPr="00736A76">
              <w:rPr>
                <w:rFonts w:ascii="Times New Roman" w:hAnsi="Times New Roman" w:cs="Times New Roman"/>
                <w:sz w:val="28"/>
                <w:szCs w:val="28"/>
              </w:rPr>
              <w:t>7,36</w:t>
            </w:r>
            <w:r w:rsidRPr="00736A76">
              <w:rPr>
                <w:rFonts w:ascii="Times New Roman" w:hAnsi="Times New Roman" w:cs="Times New Roman"/>
                <w:sz w:val="28"/>
                <w:szCs w:val="28"/>
                <w:u w:val="single"/>
              </w:rPr>
              <w:t>+</w:t>
            </w:r>
            <w:r w:rsidRPr="00DF2101">
              <w:rPr>
                <w:rFonts w:ascii="Times New Roman" w:hAnsi="Times New Roman" w:cs="Times New Roman"/>
                <w:sz w:val="28"/>
                <w:szCs w:val="28"/>
              </w:rPr>
              <w:t>0,29</w:t>
            </w:r>
          </w:p>
        </w:tc>
        <w:tc>
          <w:tcPr>
            <w:tcW w:w="3191" w:type="dxa"/>
            <w:vAlign w:val="center"/>
          </w:tcPr>
          <w:p w:rsidR="00640F5F" w:rsidRPr="00640F5F" w:rsidRDefault="00F656CB" w:rsidP="0014168F">
            <w:pPr>
              <w:spacing w:before="200" w:after="200" w:line="360" w:lineRule="auto"/>
              <w:jc w:val="center"/>
              <w:rPr>
                <w:rFonts w:ascii="Times New Roman" w:hAnsi="Times New Roman" w:cs="Times New Roman"/>
                <w:sz w:val="28"/>
                <w:szCs w:val="28"/>
                <w:lang w:val="uk-UA"/>
              </w:rPr>
            </w:pPr>
            <w:r w:rsidRPr="00736A76">
              <w:rPr>
                <w:rFonts w:ascii="Times New Roman" w:hAnsi="Times New Roman" w:cs="Times New Roman"/>
                <w:sz w:val="28"/>
                <w:szCs w:val="28"/>
              </w:rPr>
              <w:t>5,98</w:t>
            </w:r>
            <w:r w:rsidRPr="00736A76">
              <w:rPr>
                <w:rFonts w:ascii="Times New Roman" w:hAnsi="Times New Roman" w:cs="Times New Roman"/>
                <w:sz w:val="28"/>
                <w:szCs w:val="28"/>
                <w:u w:val="single"/>
              </w:rPr>
              <w:t>+</w:t>
            </w:r>
            <w:r w:rsidRPr="00DF2101">
              <w:rPr>
                <w:rFonts w:ascii="Times New Roman" w:hAnsi="Times New Roman" w:cs="Times New Roman"/>
                <w:sz w:val="28"/>
                <w:szCs w:val="28"/>
              </w:rPr>
              <w:t>0,73</w:t>
            </w:r>
          </w:p>
        </w:tc>
      </w:tr>
    </w:tbl>
    <w:p w:rsidR="0014168F" w:rsidRDefault="0014168F" w:rsidP="0014168F">
      <w:pPr>
        <w:spacing w:after="0" w:line="360" w:lineRule="auto"/>
        <w:ind w:firstLine="567"/>
        <w:jc w:val="both"/>
        <w:rPr>
          <w:rStyle w:val="hps"/>
          <w:rFonts w:ascii="Times New Roman" w:hAnsi="Times New Roman" w:cs="Times New Roman"/>
          <w:sz w:val="28"/>
          <w:szCs w:val="28"/>
          <w:lang w:val="uk-UA"/>
        </w:rPr>
      </w:pPr>
    </w:p>
    <w:p w:rsidR="00CB0137" w:rsidRDefault="00640F5F" w:rsidP="0014168F">
      <w:pPr>
        <w:spacing w:after="0" w:line="360" w:lineRule="auto"/>
        <w:ind w:firstLine="567"/>
        <w:jc w:val="both"/>
        <w:rPr>
          <w:rFonts w:ascii="Times New Roman" w:hAnsi="Times New Roman" w:cs="Times New Roman"/>
          <w:sz w:val="28"/>
          <w:szCs w:val="28"/>
          <w:lang w:val="uk-UA"/>
        </w:rPr>
      </w:pPr>
      <w:r w:rsidRPr="00640F5F">
        <w:rPr>
          <w:rStyle w:val="hps"/>
          <w:rFonts w:ascii="Times New Roman" w:hAnsi="Times New Roman" w:cs="Times New Roman"/>
          <w:sz w:val="28"/>
          <w:szCs w:val="28"/>
          <w:lang w:val="uk-UA"/>
        </w:rPr>
        <w:t>Таким</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чином</w:t>
      </w:r>
      <w:r w:rsidRPr="00640F5F">
        <w:rPr>
          <w:rFonts w:ascii="Times New Roman" w:hAnsi="Times New Roman" w:cs="Times New Roman"/>
          <w:sz w:val="28"/>
          <w:szCs w:val="28"/>
          <w:lang w:val="uk-UA"/>
        </w:rPr>
        <w:t xml:space="preserve">, у чоловіків </w:t>
      </w:r>
      <w:r w:rsidRPr="00640F5F">
        <w:rPr>
          <w:rStyle w:val="hps"/>
          <w:rFonts w:ascii="Times New Roman" w:hAnsi="Times New Roman" w:cs="Times New Roman"/>
          <w:sz w:val="28"/>
          <w:szCs w:val="28"/>
          <w:lang w:val="uk-UA"/>
        </w:rPr>
        <w:t>визначалися</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вищі показники</w:t>
      </w:r>
      <w:r w:rsidRPr="00640F5F">
        <w:rPr>
          <w:rFonts w:ascii="Times New Roman" w:hAnsi="Times New Roman" w:cs="Times New Roman"/>
          <w:sz w:val="28"/>
          <w:szCs w:val="28"/>
          <w:lang w:val="uk-UA"/>
        </w:rPr>
        <w:t xml:space="preserve"> </w:t>
      </w:r>
      <w:r w:rsidR="00CB0137">
        <w:rPr>
          <w:rStyle w:val="hps"/>
          <w:rFonts w:ascii="Times New Roman" w:hAnsi="Times New Roman" w:cs="Times New Roman"/>
          <w:sz w:val="28"/>
          <w:szCs w:val="28"/>
          <w:lang w:val="uk-UA"/>
        </w:rPr>
        <w:t>урике</w:t>
      </w:r>
      <w:r w:rsidRPr="00640F5F">
        <w:rPr>
          <w:rStyle w:val="hps"/>
          <w:rFonts w:ascii="Times New Roman" w:hAnsi="Times New Roman" w:cs="Times New Roman"/>
          <w:sz w:val="28"/>
          <w:szCs w:val="28"/>
          <w:lang w:val="uk-UA"/>
        </w:rPr>
        <w:t xml:space="preserve">мії </w:t>
      </w:r>
      <w:r w:rsidR="00CB0137">
        <w:rPr>
          <w:rStyle w:val="hps"/>
          <w:rFonts w:ascii="Times New Roman" w:hAnsi="Times New Roman" w:cs="Times New Roman"/>
          <w:sz w:val="28"/>
          <w:szCs w:val="28"/>
          <w:lang w:val="uk-UA"/>
        </w:rPr>
        <w:t>та</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активності</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ксантиноксидази</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порівняно з жінками</w:t>
      </w:r>
      <w:r w:rsidRPr="00640F5F">
        <w:rPr>
          <w:rFonts w:ascii="Times New Roman" w:hAnsi="Times New Roman" w:cs="Times New Roman"/>
          <w:sz w:val="28"/>
          <w:szCs w:val="28"/>
          <w:lang w:val="uk-UA"/>
        </w:rPr>
        <w:t xml:space="preserve">, проте </w:t>
      </w:r>
      <w:r w:rsidRPr="00640F5F">
        <w:rPr>
          <w:rStyle w:val="hps"/>
          <w:rFonts w:ascii="Times New Roman" w:hAnsi="Times New Roman" w:cs="Times New Roman"/>
          <w:sz w:val="28"/>
          <w:szCs w:val="28"/>
          <w:lang w:val="uk-UA"/>
        </w:rPr>
        <w:t>значимість</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відмінностей не</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досягла</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достовірності</w:t>
      </w:r>
      <w:r w:rsidR="0014168F">
        <w:rPr>
          <w:rStyle w:val="hps"/>
          <w:rFonts w:ascii="Times New Roman" w:hAnsi="Times New Roman" w:cs="Times New Roman"/>
          <w:sz w:val="28"/>
          <w:szCs w:val="28"/>
          <w:lang w:val="uk-UA"/>
        </w:rPr>
        <w:t xml:space="preserve"> (</w:t>
      </w:r>
      <w:r w:rsidR="0014168F" w:rsidRPr="0014168F">
        <w:rPr>
          <w:rFonts w:ascii="Times New Roman" w:hAnsi="Times New Roman" w:cs="Times New Roman"/>
          <w:sz w:val="28"/>
          <w:szCs w:val="28"/>
          <w:lang w:val="uk-UA"/>
        </w:rPr>
        <w:t>р&gt;0,05</w:t>
      </w:r>
      <w:r w:rsidR="0014168F">
        <w:rPr>
          <w:rFonts w:ascii="Times New Roman" w:hAnsi="Times New Roman" w:cs="Times New Roman"/>
          <w:sz w:val="28"/>
          <w:szCs w:val="28"/>
          <w:lang w:val="uk-UA"/>
        </w:rPr>
        <w:t>)</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За даними дослідження</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Yahyaoui R.</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менш</w:t>
      </w:r>
      <w:r w:rsidR="00CB0137">
        <w:rPr>
          <w:rStyle w:val="hps"/>
          <w:rFonts w:ascii="Times New Roman" w:hAnsi="Times New Roman" w:cs="Times New Roman"/>
          <w:sz w:val="28"/>
          <w:szCs w:val="28"/>
          <w:lang w:val="uk-UA"/>
        </w:rPr>
        <w:t>а</w:t>
      </w:r>
      <w:r w:rsidRPr="00640F5F">
        <w:rPr>
          <w:rStyle w:val="hps"/>
          <w:rFonts w:ascii="Times New Roman" w:hAnsi="Times New Roman" w:cs="Times New Roman"/>
          <w:sz w:val="28"/>
          <w:szCs w:val="28"/>
          <w:lang w:val="uk-UA"/>
        </w:rPr>
        <w:t xml:space="preserve"> ступінь</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гіперурикемії</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у жінок</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пояснюється</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урикозуричн</w:t>
      </w:r>
      <w:r w:rsidR="00CB0137">
        <w:rPr>
          <w:rStyle w:val="hps"/>
          <w:rFonts w:ascii="Times New Roman" w:hAnsi="Times New Roman" w:cs="Times New Roman"/>
          <w:sz w:val="28"/>
          <w:szCs w:val="28"/>
          <w:lang w:val="uk-UA"/>
        </w:rPr>
        <w:t>им</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ефектом</w:t>
      </w:r>
      <w:r w:rsidRPr="00640F5F">
        <w:rPr>
          <w:rFonts w:ascii="Times New Roman" w:hAnsi="Times New Roman" w:cs="Times New Roman"/>
          <w:sz w:val="28"/>
          <w:szCs w:val="28"/>
          <w:lang w:val="uk-UA"/>
        </w:rPr>
        <w:t xml:space="preserve"> </w:t>
      </w:r>
      <w:r w:rsidRPr="00640F5F">
        <w:rPr>
          <w:rStyle w:val="hps"/>
          <w:rFonts w:ascii="Times New Roman" w:hAnsi="Times New Roman" w:cs="Times New Roman"/>
          <w:sz w:val="28"/>
          <w:szCs w:val="28"/>
          <w:lang w:val="uk-UA"/>
        </w:rPr>
        <w:t>естрогенів</w:t>
      </w:r>
      <w:r w:rsidR="00CB0137">
        <w:rPr>
          <w:rStyle w:val="hps"/>
          <w:rFonts w:ascii="Times New Roman" w:hAnsi="Times New Roman" w:cs="Times New Roman"/>
          <w:sz w:val="28"/>
          <w:szCs w:val="28"/>
          <w:lang w:val="uk-UA"/>
        </w:rPr>
        <w:t xml:space="preserve"> </w:t>
      </w:r>
      <w:r w:rsidR="00F656CB" w:rsidRPr="00CB0137">
        <w:rPr>
          <w:rFonts w:ascii="Times New Roman" w:hAnsi="Times New Roman" w:cs="Times New Roman"/>
          <w:sz w:val="28"/>
          <w:szCs w:val="28"/>
          <w:lang w:val="uk-UA"/>
        </w:rPr>
        <w:t>[</w:t>
      </w:r>
      <w:r w:rsidR="007C3F35">
        <w:rPr>
          <w:rFonts w:ascii="Times New Roman" w:hAnsi="Times New Roman" w:cs="Times New Roman"/>
          <w:sz w:val="28"/>
          <w:szCs w:val="28"/>
          <w:lang w:val="uk-UA"/>
        </w:rPr>
        <w:t>136</w:t>
      </w:r>
      <w:r w:rsidR="00F656CB" w:rsidRPr="000642EE">
        <w:rPr>
          <w:rFonts w:ascii="Times New Roman" w:hAnsi="Times New Roman" w:cs="Times New Roman"/>
          <w:sz w:val="28"/>
          <w:szCs w:val="28"/>
          <w:lang w:val="uk-UA"/>
        </w:rPr>
        <w:t>].</w:t>
      </w:r>
    </w:p>
    <w:p w:rsidR="00CB0137" w:rsidRPr="00CB0137" w:rsidRDefault="00CB0137" w:rsidP="0014168F">
      <w:pPr>
        <w:spacing w:after="0" w:line="360" w:lineRule="auto"/>
        <w:ind w:firstLine="567"/>
        <w:jc w:val="both"/>
        <w:rPr>
          <w:rFonts w:ascii="Times New Roman" w:eastAsia="Times New Roman" w:hAnsi="Times New Roman" w:cs="Times New Roman"/>
          <w:sz w:val="28"/>
          <w:szCs w:val="28"/>
          <w:lang w:val="uk-UA" w:eastAsia="ru-RU"/>
        </w:rPr>
      </w:pPr>
      <w:r w:rsidRPr="00CB0137">
        <w:rPr>
          <w:rFonts w:ascii="Times New Roman" w:eastAsia="Times New Roman" w:hAnsi="Times New Roman" w:cs="Times New Roman"/>
          <w:sz w:val="28"/>
          <w:szCs w:val="28"/>
          <w:lang w:val="uk-UA" w:eastAsia="ru-RU"/>
        </w:rPr>
        <w:t>Виявлення безсимптомної гіперурикемії бул</w:t>
      </w:r>
      <w:r>
        <w:rPr>
          <w:rFonts w:ascii="Times New Roman" w:eastAsia="Times New Roman" w:hAnsi="Times New Roman" w:cs="Times New Roman"/>
          <w:sz w:val="28"/>
          <w:szCs w:val="28"/>
          <w:lang w:val="uk-UA" w:eastAsia="ru-RU"/>
        </w:rPr>
        <w:t>о</w:t>
      </w:r>
      <w:r w:rsidRPr="00CB0137">
        <w:rPr>
          <w:rFonts w:ascii="Times New Roman" w:eastAsia="Times New Roman" w:hAnsi="Times New Roman" w:cs="Times New Roman"/>
          <w:sz w:val="28"/>
          <w:szCs w:val="28"/>
          <w:lang w:val="uk-UA" w:eastAsia="ru-RU"/>
        </w:rPr>
        <w:t xml:space="preserve"> вище у жінок, у порівнянні з такою у чоловіків: 42/61 (68,9%) і 28/51 (54,9%)</w:t>
      </w:r>
      <w:r w:rsidR="0014168F">
        <w:rPr>
          <w:rFonts w:ascii="Times New Roman" w:eastAsia="Times New Roman" w:hAnsi="Times New Roman" w:cs="Times New Roman"/>
          <w:sz w:val="28"/>
          <w:szCs w:val="28"/>
          <w:lang w:val="uk-UA" w:eastAsia="ru-RU"/>
        </w:rPr>
        <w:t>,</w:t>
      </w:r>
      <w:r w:rsidR="0014168F" w:rsidRPr="0014168F">
        <w:rPr>
          <w:rFonts w:ascii="Times New Roman" w:hAnsi="Times New Roman" w:cs="Times New Roman"/>
          <w:sz w:val="28"/>
          <w:szCs w:val="28"/>
          <w:lang w:val="uk-UA"/>
        </w:rPr>
        <w:t xml:space="preserve"> </w:t>
      </w:r>
      <w:r w:rsidR="0014168F" w:rsidRPr="00640F5F">
        <w:rPr>
          <w:rFonts w:ascii="Times New Roman" w:hAnsi="Times New Roman" w:cs="Times New Roman"/>
          <w:sz w:val="28"/>
          <w:szCs w:val="28"/>
          <w:lang w:val="uk-UA"/>
        </w:rPr>
        <w:t xml:space="preserve">проте </w:t>
      </w:r>
      <w:r w:rsidR="0014168F" w:rsidRPr="00640F5F">
        <w:rPr>
          <w:rStyle w:val="hps"/>
          <w:rFonts w:ascii="Times New Roman" w:hAnsi="Times New Roman" w:cs="Times New Roman"/>
          <w:sz w:val="28"/>
          <w:szCs w:val="28"/>
          <w:lang w:val="uk-UA"/>
        </w:rPr>
        <w:t>значимість</w:t>
      </w:r>
      <w:r w:rsidR="0014168F" w:rsidRPr="00640F5F">
        <w:rPr>
          <w:rFonts w:ascii="Times New Roman" w:hAnsi="Times New Roman" w:cs="Times New Roman"/>
          <w:sz w:val="28"/>
          <w:szCs w:val="28"/>
          <w:lang w:val="uk-UA"/>
        </w:rPr>
        <w:t xml:space="preserve"> </w:t>
      </w:r>
      <w:r w:rsidR="0014168F" w:rsidRPr="00640F5F">
        <w:rPr>
          <w:rStyle w:val="hps"/>
          <w:rFonts w:ascii="Times New Roman" w:hAnsi="Times New Roman" w:cs="Times New Roman"/>
          <w:sz w:val="28"/>
          <w:szCs w:val="28"/>
          <w:lang w:val="uk-UA"/>
        </w:rPr>
        <w:t>відмінностей не</w:t>
      </w:r>
      <w:r w:rsidR="0014168F" w:rsidRPr="00640F5F">
        <w:rPr>
          <w:rFonts w:ascii="Times New Roman" w:hAnsi="Times New Roman" w:cs="Times New Roman"/>
          <w:sz w:val="28"/>
          <w:szCs w:val="28"/>
          <w:lang w:val="uk-UA"/>
        </w:rPr>
        <w:t xml:space="preserve"> </w:t>
      </w:r>
      <w:r w:rsidR="0014168F" w:rsidRPr="00640F5F">
        <w:rPr>
          <w:rStyle w:val="hps"/>
          <w:rFonts w:ascii="Times New Roman" w:hAnsi="Times New Roman" w:cs="Times New Roman"/>
          <w:sz w:val="28"/>
          <w:szCs w:val="28"/>
          <w:lang w:val="uk-UA"/>
        </w:rPr>
        <w:t>досягла</w:t>
      </w:r>
      <w:r w:rsidR="0014168F" w:rsidRPr="00640F5F">
        <w:rPr>
          <w:rFonts w:ascii="Times New Roman" w:hAnsi="Times New Roman" w:cs="Times New Roman"/>
          <w:sz w:val="28"/>
          <w:szCs w:val="28"/>
          <w:lang w:val="uk-UA"/>
        </w:rPr>
        <w:t xml:space="preserve"> </w:t>
      </w:r>
      <w:r w:rsidR="0014168F" w:rsidRPr="00640F5F">
        <w:rPr>
          <w:rStyle w:val="hps"/>
          <w:rFonts w:ascii="Times New Roman" w:hAnsi="Times New Roman" w:cs="Times New Roman"/>
          <w:sz w:val="28"/>
          <w:szCs w:val="28"/>
          <w:lang w:val="uk-UA"/>
        </w:rPr>
        <w:t>достовірності</w:t>
      </w:r>
      <w:r w:rsidRPr="00CB0137">
        <w:rPr>
          <w:rFonts w:ascii="Times New Roman" w:eastAsia="Times New Roman" w:hAnsi="Times New Roman" w:cs="Times New Roman"/>
          <w:sz w:val="28"/>
          <w:szCs w:val="28"/>
          <w:lang w:val="uk-UA" w:eastAsia="ru-RU"/>
        </w:rPr>
        <w:t xml:space="preserve"> (р=0,3). Можна припустити, що у жінок значно частіше, ніж у чоловіків безсимптомному порушенн</w:t>
      </w:r>
      <w:r>
        <w:rPr>
          <w:rFonts w:ascii="Times New Roman" w:eastAsia="Times New Roman" w:hAnsi="Times New Roman" w:cs="Times New Roman"/>
          <w:sz w:val="28"/>
          <w:szCs w:val="28"/>
          <w:lang w:val="uk-UA" w:eastAsia="ru-RU"/>
        </w:rPr>
        <w:t>ю</w:t>
      </w:r>
      <w:r w:rsidRPr="00CB0137">
        <w:rPr>
          <w:rFonts w:ascii="Times New Roman" w:eastAsia="Times New Roman" w:hAnsi="Times New Roman" w:cs="Times New Roman"/>
          <w:sz w:val="28"/>
          <w:szCs w:val="28"/>
          <w:lang w:val="uk-UA" w:eastAsia="ru-RU"/>
        </w:rPr>
        <w:t xml:space="preserve"> обміну ксантинів сприяють наявність артеріальної гіпертензії</w:t>
      </w:r>
      <w:r w:rsidR="0014168F">
        <w:rPr>
          <w:rFonts w:ascii="Times New Roman" w:eastAsia="Times New Roman" w:hAnsi="Times New Roman" w:cs="Times New Roman"/>
          <w:sz w:val="28"/>
          <w:szCs w:val="28"/>
          <w:lang w:val="uk-UA" w:eastAsia="ru-RU"/>
        </w:rPr>
        <w:t>, ендокринні зрушення (природна</w:t>
      </w:r>
      <w:r w:rsidRPr="00CB0137">
        <w:rPr>
          <w:rFonts w:ascii="Times New Roman" w:eastAsia="Times New Roman" w:hAnsi="Times New Roman" w:cs="Times New Roman"/>
          <w:sz w:val="28"/>
          <w:szCs w:val="28"/>
          <w:lang w:val="uk-UA" w:eastAsia="ru-RU"/>
        </w:rPr>
        <w:t xml:space="preserve"> або </w:t>
      </w:r>
      <w:r w:rsidR="0014168F">
        <w:rPr>
          <w:rFonts w:ascii="Times New Roman" w:eastAsia="Times New Roman" w:hAnsi="Times New Roman" w:cs="Times New Roman"/>
          <w:sz w:val="28"/>
          <w:szCs w:val="28"/>
          <w:lang w:val="uk-UA" w:eastAsia="ru-RU"/>
        </w:rPr>
        <w:t>хірургічна</w:t>
      </w:r>
      <w:r w:rsidRPr="00CB0137">
        <w:rPr>
          <w:rFonts w:ascii="Times New Roman" w:eastAsia="Times New Roman" w:hAnsi="Times New Roman" w:cs="Times New Roman"/>
          <w:sz w:val="28"/>
          <w:szCs w:val="28"/>
          <w:lang w:val="uk-UA" w:eastAsia="ru-RU"/>
        </w:rPr>
        <w:t xml:space="preserve"> </w:t>
      </w:r>
      <w:r w:rsidR="0014168F">
        <w:rPr>
          <w:rFonts w:ascii="Times New Roman" w:eastAsia="Times New Roman" w:hAnsi="Times New Roman" w:cs="Times New Roman"/>
          <w:sz w:val="28"/>
          <w:szCs w:val="28"/>
          <w:lang w:val="uk-UA" w:eastAsia="ru-RU"/>
        </w:rPr>
        <w:t>менопауза</w:t>
      </w:r>
      <w:r w:rsidRPr="00CB0137">
        <w:rPr>
          <w:rFonts w:ascii="Times New Roman" w:eastAsia="Times New Roman" w:hAnsi="Times New Roman" w:cs="Times New Roman"/>
          <w:sz w:val="28"/>
          <w:szCs w:val="28"/>
          <w:lang w:val="uk-UA" w:eastAsia="ru-RU"/>
        </w:rPr>
        <w:t xml:space="preserve">, різні варіанти дисменореї, захворювання щитовидної залози, у тому числі еутиреоїдний зоб), а також прийом діуретиків </w:t>
      </w:r>
      <w:r>
        <w:rPr>
          <w:rFonts w:ascii="Times New Roman" w:eastAsia="Times New Roman" w:hAnsi="Times New Roman" w:cs="Times New Roman"/>
          <w:sz w:val="28"/>
          <w:szCs w:val="28"/>
          <w:lang w:val="uk-UA" w:eastAsia="ru-RU"/>
        </w:rPr>
        <w:t>–</w:t>
      </w:r>
      <w:r w:rsidRPr="00CB0137">
        <w:rPr>
          <w:rFonts w:ascii="Times New Roman" w:eastAsia="Times New Roman" w:hAnsi="Times New Roman" w:cs="Times New Roman"/>
          <w:sz w:val="28"/>
          <w:szCs w:val="28"/>
          <w:lang w:val="uk-UA" w:eastAsia="ru-RU"/>
        </w:rPr>
        <w:t xml:space="preserve"> як для лікування артеріальної гіпертензії, так і для зниження маси тіла.</w:t>
      </w:r>
    </w:p>
    <w:p w:rsidR="00F656CB" w:rsidRPr="00CB0137" w:rsidRDefault="00CB0137" w:rsidP="00C11E4A">
      <w:pPr>
        <w:pStyle w:val="a6"/>
        <w:spacing w:after="200" w:line="360" w:lineRule="auto"/>
        <w:ind w:left="0" w:firstLine="567"/>
        <w:contextualSpacing w:val="0"/>
        <w:rPr>
          <w:sz w:val="28"/>
          <w:szCs w:val="28"/>
          <w:lang w:val="uk-UA"/>
        </w:rPr>
      </w:pPr>
      <w:r w:rsidRPr="00CB0137">
        <w:rPr>
          <w:rStyle w:val="hps"/>
          <w:sz w:val="28"/>
          <w:szCs w:val="28"/>
          <w:lang w:val="uk-UA"/>
        </w:rPr>
        <w:t>При</w:t>
      </w:r>
      <w:r w:rsidRPr="00CB0137">
        <w:rPr>
          <w:sz w:val="28"/>
          <w:szCs w:val="28"/>
          <w:lang w:val="uk-UA"/>
        </w:rPr>
        <w:t xml:space="preserve"> </w:t>
      </w:r>
      <w:r w:rsidRPr="00CB0137">
        <w:rPr>
          <w:rStyle w:val="hps"/>
          <w:sz w:val="28"/>
          <w:szCs w:val="28"/>
          <w:lang w:val="uk-UA"/>
        </w:rPr>
        <w:t>порівнянні середніх</w:t>
      </w:r>
      <w:r w:rsidRPr="00CB0137">
        <w:rPr>
          <w:sz w:val="28"/>
          <w:szCs w:val="28"/>
          <w:lang w:val="uk-UA"/>
        </w:rPr>
        <w:t xml:space="preserve"> </w:t>
      </w:r>
      <w:r w:rsidRPr="00CB0137">
        <w:rPr>
          <w:rStyle w:val="hps"/>
          <w:sz w:val="28"/>
          <w:szCs w:val="28"/>
          <w:lang w:val="uk-UA"/>
        </w:rPr>
        <w:t>показників</w:t>
      </w:r>
      <w:r w:rsidRPr="00CB0137">
        <w:rPr>
          <w:sz w:val="28"/>
          <w:szCs w:val="28"/>
          <w:lang w:val="uk-UA"/>
        </w:rPr>
        <w:t xml:space="preserve"> </w:t>
      </w:r>
      <w:r>
        <w:rPr>
          <w:sz w:val="28"/>
          <w:szCs w:val="28"/>
          <w:lang w:val="uk-UA"/>
        </w:rPr>
        <w:t>Ш</w:t>
      </w:r>
      <w:r w:rsidRPr="00CB0137">
        <w:rPr>
          <w:rStyle w:val="hps"/>
          <w:sz w:val="28"/>
          <w:szCs w:val="28"/>
          <w:lang w:val="uk-UA"/>
        </w:rPr>
        <w:t>КФ</w:t>
      </w:r>
      <w:r w:rsidRPr="00CB0137">
        <w:rPr>
          <w:sz w:val="28"/>
          <w:szCs w:val="28"/>
          <w:lang w:val="uk-UA"/>
        </w:rPr>
        <w:t xml:space="preserve"> </w:t>
      </w:r>
      <w:r w:rsidRPr="00CB0137">
        <w:rPr>
          <w:rStyle w:val="hps"/>
          <w:sz w:val="28"/>
          <w:szCs w:val="28"/>
          <w:lang w:val="uk-UA"/>
        </w:rPr>
        <w:t>у хворих</w:t>
      </w:r>
      <w:r w:rsidRPr="00CB0137">
        <w:rPr>
          <w:sz w:val="28"/>
          <w:szCs w:val="28"/>
          <w:lang w:val="uk-UA"/>
        </w:rPr>
        <w:t xml:space="preserve"> </w:t>
      </w:r>
      <w:r w:rsidRPr="00CB0137">
        <w:rPr>
          <w:rStyle w:val="hps"/>
          <w:sz w:val="28"/>
          <w:szCs w:val="28"/>
          <w:lang w:val="uk-UA"/>
        </w:rPr>
        <w:t>з гіперурикемією</w:t>
      </w:r>
      <w:r w:rsidRPr="00CB0137">
        <w:rPr>
          <w:sz w:val="28"/>
          <w:szCs w:val="28"/>
          <w:lang w:val="uk-UA"/>
        </w:rPr>
        <w:t xml:space="preserve"> </w:t>
      </w:r>
      <w:r w:rsidRPr="00CB0137">
        <w:rPr>
          <w:rStyle w:val="hps"/>
          <w:sz w:val="28"/>
          <w:szCs w:val="28"/>
          <w:lang w:val="uk-UA"/>
        </w:rPr>
        <w:t>і у хворих</w:t>
      </w:r>
      <w:r w:rsidRPr="00CB0137">
        <w:rPr>
          <w:sz w:val="28"/>
          <w:szCs w:val="28"/>
          <w:lang w:val="uk-UA"/>
        </w:rPr>
        <w:t xml:space="preserve"> </w:t>
      </w:r>
      <w:r w:rsidRPr="00CB0137">
        <w:rPr>
          <w:rStyle w:val="hps"/>
          <w:sz w:val="28"/>
          <w:szCs w:val="28"/>
          <w:lang w:val="uk-UA"/>
        </w:rPr>
        <w:t>без</w:t>
      </w:r>
      <w:r w:rsidRPr="00CB0137">
        <w:rPr>
          <w:sz w:val="28"/>
          <w:szCs w:val="28"/>
          <w:lang w:val="uk-UA"/>
        </w:rPr>
        <w:t xml:space="preserve"> </w:t>
      </w:r>
      <w:r w:rsidRPr="00CB0137">
        <w:rPr>
          <w:rStyle w:val="hps"/>
          <w:sz w:val="28"/>
          <w:szCs w:val="28"/>
          <w:lang w:val="uk-UA"/>
        </w:rPr>
        <w:t>гіперурикемії</w:t>
      </w:r>
      <w:r w:rsidRPr="00CB0137">
        <w:rPr>
          <w:sz w:val="28"/>
          <w:szCs w:val="28"/>
          <w:lang w:val="uk-UA"/>
        </w:rPr>
        <w:t xml:space="preserve"> </w:t>
      </w:r>
      <w:r w:rsidRPr="00CB0137">
        <w:rPr>
          <w:rStyle w:val="hps"/>
          <w:sz w:val="28"/>
          <w:szCs w:val="28"/>
          <w:lang w:val="uk-UA"/>
        </w:rPr>
        <w:t>виявлено, що</w:t>
      </w:r>
      <w:r w:rsidRPr="00CB0137">
        <w:rPr>
          <w:sz w:val="28"/>
          <w:szCs w:val="28"/>
          <w:lang w:val="uk-UA"/>
        </w:rPr>
        <w:t xml:space="preserve"> </w:t>
      </w:r>
      <w:r w:rsidRPr="00CB0137">
        <w:rPr>
          <w:rStyle w:val="hps"/>
          <w:sz w:val="28"/>
          <w:szCs w:val="28"/>
          <w:lang w:val="uk-UA"/>
        </w:rPr>
        <w:t>у хворих з безсимптомною</w:t>
      </w:r>
      <w:r w:rsidRPr="00CB0137">
        <w:rPr>
          <w:sz w:val="28"/>
          <w:szCs w:val="28"/>
          <w:lang w:val="uk-UA"/>
        </w:rPr>
        <w:t xml:space="preserve"> </w:t>
      </w:r>
      <w:r w:rsidRPr="00CB0137">
        <w:rPr>
          <w:rStyle w:val="hps"/>
          <w:sz w:val="28"/>
          <w:szCs w:val="28"/>
          <w:lang w:val="uk-UA"/>
        </w:rPr>
        <w:t>гіперурикемією</w:t>
      </w:r>
      <w:r w:rsidRPr="00CB0137">
        <w:rPr>
          <w:sz w:val="28"/>
          <w:szCs w:val="28"/>
          <w:lang w:val="uk-UA"/>
        </w:rPr>
        <w:t xml:space="preserve"> </w:t>
      </w:r>
      <w:r w:rsidRPr="00CB0137">
        <w:rPr>
          <w:rStyle w:val="hps"/>
          <w:sz w:val="28"/>
          <w:szCs w:val="28"/>
          <w:lang w:val="uk-UA"/>
        </w:rPr>
        <w:t>показники</w:t>
      </w:r>
      <w:r w:rsidRPr="00CB0137">
        <w:rPr>
          <w:sz w:val="28"/>
          <w:szCs w:val="28"/>
          <w:lang w:val="uk-UA"/>
        </w:rPr>
        <w:t xml:space="preserve"> </w:t>
      </w:r>
      <w:r>
        <w:rPr>
          <w:rStyle w:val="hps"/>
          <w:sz w:val="28"/>
          <w:szCs w:val="28"/>
          <w:lang w:val="uk-UA"/>
        </w:rPr>
        <w:t>Ш</w:t>
      </w:r>
      <w:r w:rsidRPr="00CB0137">
        <w:rPr>
          <w:rStyle w:val="hps"/>
          <w:sz w:val="28"/>
          <w:szCs w:val="28"/>
          <w:lang w:val="uk-UA"/>
        </w:rPr>
        <w:t>КФ</w:t>
      </w:r>
      <w:r w:rsidRPr="00CB0137">
        <w:rPr>
          <w:sz w:val="28"/>
          <w:szCs w:val="28"/>
          <w:lang w:val="uk-UA"/>
        </w:rPr>
        <w:t xml:space="preserve"> </w:t>
      </w:r>
      <w:r w:rsidRPr="00CB0137">
        <w:rPr>
          <w:rStyle w:val="hps"/>
          <w:sz w:val="28"/>
          <w:szCs w:val="28"/>
          <w:lang w:val="uk-UA"/>
        </w:rPr>
        <w:t>достовірно нижче</w:t>
      </w:r>
      <w:r w:rsidR="00F656CB" w:rsidRPr="00CB0137">
        <w:rPr>
          <w:rStyle w:val="a3"/>
          <w:i w:val="0"/>
          <w:sz w:val="28"/>
          <w:szCs w:val="28"/>
          <w:lang w:val="uk-UA"/>
        </w:rPr>
        <w:t>: (59,9</w:t>
      </w:r>
      <w:r w:rsidR="00F656CB" w:rsidRPr="00CB0137">
        <w:rPr>
          <w:rStyle w:val="a3"/>
          <w:i w:val="0"/>
          <w:sz w:val="28"/>
          <w:szCs w:val="28"/>
          <w:u w:val="single"/>
          <w:lang w:val="uk-UA"/>
        </w:rPr>
        <w:t>+</w:t>
      </w:r>
      <w:r w:rsidR="00F656CB" w:rsidRPr="00CB0137">
        <w:rPr>
          <w:rStyle w:val="a3"/>
          <w:i w:val="0"/>
          <w:sz w:val="28"/>
          <w:szCs w:val="28"/>
          <w:lang w:val="uk-UA"/>
        </w:rPr>
        <w:t>2,95)</w:t>
      </w:r>
      <w:r w:rsidR="00F656CB" w:rsidRPr="00CB0137">
        <w:rPr>
          <w:rStyle w:val="a3"/>
          <w:sz w:val="28"/>
          <w:szCs w:val="28"/>
          <w:lang w:val="uk-UA"/>
        </w:rPr>
        <w:t xml:space="preserve"> </w:t>
      </w:r>
      <w:r w:rsidR="00F656CB" w:rsidRPr="00CB0137">
        <w:rPr>
          <w:sz w:val="28"/>
          <w:szCs w:val="28"/>
          <w:lang w:val="uk-UA"/>
        </w:rPr>
        <w:t>мл/</w:t>
      </w:r>
      <w:r>
        <w:rPr>
          <w:sz w:val="28"/>
          <w:szCs w:val="28"/>
          <w:lang w:val="uk-UA"/>
        </w:rPr>
        <w:t>хв</w:t>
      </w:r>
      <w:r w:rsidR="00F656CB" w:rsidRPr="00CB0137">
        <w:rPr>
          <w:sz w:val="28"/>
          <w:szCs w:val="28"/>
          <w:lang w:val="uk-UA"/>
        </w:rPr>
        <w:t>/1,73м</w:t>
      </w:r>
      <w:r w:rsidR="00F656CB" w:rsidRPr="00CB0137">
        <w:rPr>
          <w:sz w:val="28"/>
          <w:szCs w:val="28"/>
          <w:vertAlign w:val="superscript"/>
          <w:lang w:val="uk-UA"/>
        </w:rPr>
        <w:t>2</w:t>
      </w:r>
      <w:r w:rsidR="00F656CB" w:rsidRPr="00CB0137">
        <w:rPr>
          <w:sz w:val="28"/>
          <w:szCs w:val="28"/>
          <w:lang w:val="uk-UA"/>
        </w:rPr>
        <w:t xml:space="preserve"> </w:t>
      </w:r>
      <w:r>
        <w:rPr>
          <w:sz w:val="28"/>
          <w:szCs w:val="28"/>
          <w:lang w:val="uk-UA"/>
        </w:rPr>
        <w:t>та</w:t>
      </w:r>
      <w:r w:rsidR="00F656CB" w:rsidRPr="00CB0137">
        <w:rPr>
          <w:sz w:val="28"/>
          <w:szCs w:val="28"/>
          <w:lang w:val="uk-UA"/>
        </w:rPr>
        <w:t xml:space="preserve"> (76,6</w:t>
      </w:r>
      <w:r w:rsidR="00F656CB" w:rsidRPr="00CB0137">
        <w:rPr>
          <w:sz w:val="28"/>
          <w:szCs w:val="28"/>
          <w:u w:val="single"/>
          <w:lang w:val="uk-UA"/>
        </w:rPr>
        <w:t>+</w:t>
      </w:r>
      <w:r w:rsidR="00F656CB" w:rsidRPr="00CB0137">
        <w:rPr>
          <w:sz w:val="28"/>
          <w:szCs w:val="28"/>
          <w:lang w:val="uk-UA"/>
        </w:rPr>
        <w:t>6,05) мл/</w:t>
      </w:r>
      <w:r>
        <w:rPr>
          <w:sz w:val="28"/>
          <w:szCs w:val="28"/>
          <w:lang w:val="uk-UA"/>
        </w:rPr>
        <w:t>хв</w:t>
      </w:r>
      <w:r w:rsidR="00F656CB" w:rsidRPr="00CB0137">
        <w:rPr>
          <w:sz w:val="28"/>
          <w:szCs w:val="28"/>
          <w:lang w:val="uk-UA"/>
        </w:rPr>
        <w:t>/1,73м</w:t>
      </w:r>
      <w:r w:rsidR="00F656CB" w:rsidRPr="00CB0137">
        <w:rPr>
          <w:sz w:val="28"/>
          <w:szCs w:val="28"/>
          <w:vertAlign w:val="superscript"/>
          <w:lang w:val="uk-UA"/>
        </w:rPr>
        <w:t>2</w:t>
      </w:r>
      <w:r w:rsidR="00F656CB" w:rsidRPr="00CB0137">
        <w:rPr>
          <w:sz w:val="28"/>
          <w:szCs w:val="28"/>
          <w:lang w:val="uk-UA"/>
        </w:rPr>
        <w:t xml:space="preserve"> </w:t>
      </w:r>
      <w:r>
        <w:rPr>
          <w:sz w:val="28"/>
          <w:szCs w:val="28"/>
          <w:lang w:val="uk-UA"/>
        </w:rPr>
        <w:t>відповідно (р=0,007) (рис. 3.1.2.6</w:t>
      </w:r>
      <w:r w:rsidR="00F656CB" w:rsidRPr="00CB0137">
        <w:rPr>
          <w:sz w:val="28"/>
          <w:szCs w:val="28"/>
          <w:lang w:val="uk-UA"/>
        </w:rPr>
        <w:t>)</w:t>
      </w:r>
    </w:p>
    <w:p w:rsidR="00F656CB" w:rsidRPr="00F656CB" w:rsidRDefault="00F656CB" w:rsidP="00CB0137">
      <w:pPr>
        <w:pStyle w:val="a6"/>
        <w:spacing w:before="200" w:after="200" w:line="360" w:lineRule="auto"/>
        <w:ind w:left="567" w:firstLine="567"/>
        <w:contextualSpacing w:val="0"/>
        <w:rPr>
          <w:sz w:val="28"/>
          <w:szCs w:val="28"/>
        </w:rPr>
      </w:pPr>
      <w:r w:rsidRPr="00E6167C">
        <w:rPr>
          <w:noProof/>
          <w:lang w:eastAsia="ru-RU"/>
        </w:rPr>
        <w:lastRenderedPageBreak/>
        <w:drawing>
          <wp:inline distT="0" distB="0" distL="0" distR="0">
            <wp:extent cx="4572000" cy="274320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043D" w:rsidRPr="00CB0137" w:rsidRDefault="003F043D" w:rsidP="00CB0137">
      <w:pPr>
        <w:pStyle w:val="a6"/>
        <w:spacing w:before="200" w:after="200" w:line="360" w:lineRule="auto"/>
        <w:ind w:left="0" w:firstLine="567"/>
        <w:contextualSpacing w:val="0"/>
        <w:rPr>
          <w:sz w:val="28"/>
          <w:szCs w:val="28"/>
        </w:rPr>
      </w:pPr>
      <w:r w:rsidRPr="00F656CB">
        <w:rPr>
          <w:sz w:val="28"/>
          <w:szCs w:val="28"/>
        </w:rPr>
        <w:t xml:space="preserve">Рис. </w:t>
      </w:r>
      <w:r w:rsidR="00CB0137">
        <w:rPr>
          <w:sz w:val="28"/>
          <w:szCs w:val="28"/>
          <w:lang w:val="uk-UA"/>
        </w:rPr>
        <w:t>3.1.2.6</w:t>
      </w:r>
      <w:proofErr w:type="gramStart"/>
      <w:r w:rsidRPr="00F656CB">
        <w:rPr>
          <w:sz w:val="28"/>
          <w:szCs w:val="28"/>
        </w:rPr>
        <w:t xml:space="preserve"> </w:t>
      </w:r>
      <w:r w:rsidR="00CB0137" w:rsidRPr="00CB0137">
        <w:rPr>
          <w:rStyle w:val="hps"/>
          <w:sz w:val="28"/>
          <w:szCs w:val="28"/>
          <w:lang w:val="uk-UA"/>
        </w:rPr>
        <w:t>В</w:t>
      </w:r>
      <w:proofErr w:type="gramEnd"/>
      <w:r w:rsidR="00CB0137" w:rsidRPr="00CB0137">
        <w:rPr>
          <w:rStyle w:val="hps"/>
          <w:sz w:val="28"/>
          <w:szCs w:val="28"/>
          <w:lang w:val="uk-UA"/>
        </w:rPr>
        <w:t xml:space="preserve">ідмінності </w:t>
      </w:r>
      <w:r w:rsidR="00CB0137">
        <w:rPr>
          <w:rStyle w:val="hps"/>
          <w:sz w:val="28"/>
          <w:szCs w:val="28"/>
          <w:lang w:val="uk-UA"/>
        </w:rPr>
        <w:t>у</w:t>
      </w:r>
      <w:r w:rsidR="00CB0137" w:rsidRPr="00CB0137">
        <w:rPr>
          <w:sz w:val="28"/>
          <w:szCs w:val="28"/>
          <w:lang w:val="uk-UA"/>
        </w:rPr>
        <w:t xml:space="preserve"> </w:t>
      </w:r>
      <w:r w:rsidR="00CB0137" w:rsidRPr="00CB0137">
        <w:rPr>
          <w:rStyle w:val="hps"/>
          <w:sz w:val="28"/>
          <w:szCs w:val="28"/>
          <w:lang w:val="uk-UA"/>
        </w:rPr>
        <w:t>середніх показниках</w:t>
      </w:r>
      <w:r w:rsidR="00CB0137" w:rsidRPr="00CB0137">
        <w:rPr>
          <w:sz w:val="28"/>
          <w:szCs w:val="28"/>
          <w:lang w:val="uk-UA"/>
        </w:rPr>
        <w:t xml:space="preserve"> </w:t>
      </w:r>
      <w:r w:rsidR="00CB0137">
        <w:rPr>
          <w:rStyle w:val="hps"/>
          <w:sz w:val="28"/>
          <w:szCs w:val="28"/>
          <w:lang w:val="uk-UA"/>
        </w:rPr>
        <w:t>Ш</w:t>
      </w:r>
      <w:r w:rsidR="00CB0137" w:rsidRPr="00CB0137">
        <w:rPr>
          <w:rStyle w:val="hps"/>
          <w:sz w:val="28"/>
          <w:szCs w:val="28"/>
          <w:lang w:val="uk-UA"/>
        </w:rPr>
        <w:t>КФ</w:t>
      </w:r>
      <w:r w:rsidR="00CB0137" w:rsidRPr="00CB0137">
        <w:rPr>
          <w:sz w:val="28"/>
          <w:szCs w:val="28"/>
          <w:lang w:val="uk-UA"/>
        </w:rPr>
        <w:t xml:space="preserve"> </w:t>
      </w:r>
      <w:r w:rsidR="00CB0137" w:rsidRPr="00CB0137">
        <w:rPr>
          <w:rStyle w:val="hps"/>
          <w:sz w:val="28"/>
          <w:szCs w:val="28"/>
          <w:lang w:val="uk-UA"/>
        </w:rPr>
        <w:t>у хворих з</w:t>
      </w:r>
      <w:r w:rsidR="00CB0137" w:rsidRPr="00CB0137">
        <w:rPr>
          <w:sz w:val="28"/>
          <w:szCs w:val="28"/>
          <w:lang w:val="uk-UA"/>
        </w:rPr>
        <w:t xml:space="preserve"> </w:t>
      </w:r>
      <w:r w:rsidR="00CB0137">
        <w:rPr>
          <w:rStyle w:val="hps"/>
          <w:sz w:val="28"/>
          <w:szCs w:val="28"/>
          <w:lang w:val="uk-UA"/>
        </w:rPr>
        <w:t>та</w:t>
      </w:r>
      <w:r w:rsidR="00CB0137" w:rsidRPr="00CB0137">
        <w:rPr>
          <w:sz w:val="28"/>
          <w:szCs w:val="28"/>
          <w:lang w:val="uk-UA"/>
        </w:rPr>
        <w:t xml:space="preserve"> </w:t>
      </w:r>
      <w:r w:rsidR="00CB0137" w:rsidRPr="00CB0137">
        <w:rPr>
          <w:rStyle w:val="hps"/>
          <w:sz w:val="28"/>
          <w:szCs w:val="28"/>
          <w:lang w:val="uk-UA"/>
        </w:rPr>
        <w:t>без</w:t>
      </w:r>
      <w:r w:rsidR="00CB0137" w:rsidRPr="00CB0137">
        <w:rPr>
          <w:sz w:val="28"/>
          <w:szCs w:val="28"/>
          <w:lang w:val="uk-UA"/>
        </w:rPr>
        <w:t xml:space="preserve"> </w:t>
      </w:r>
      <w:r w:rsidR="00CB0137" w:rsidRPr="00CB0137">
        <w:rPr>
          <w:rStyle w:val="hps"/>
          <w:sz w:val="28"/>
          <w:szCs w:val="28"/>
          <w:lang w:val="uk-UA"/>
        </w:rPr>
        <w:t>безсимптомної</w:t>
      </w:r>
      <w:r w:rsidR="00CB0137" w:rsidRPr="00CB0137">
        <w:rPr>
          <w:sz w:val="28"/>
          <w:szCs w:val="28"/>
          <w:lang w:val="uk-UA"/>
        </w:rPr>
        <w:t xml:space="preserve"> </w:t>
      </w:r>
      <w:r w:rsidR="00CB0137" w:rsidRPr="00CB0137">
        <w:rPr>
          <w:rStyle w:val="hps"/>
          <w:sz w:val="28"/>
          <w:szCs w:val="28"/>
          <w:lang w:val="uk-UA"/>
        </w:rPr>
        <w:t>гіперурикемії</w:t>
      </w:r>
    </w:p>
    <w:p w:rsidR="0014168F" w:rsidRDefault="0014168F" w:rsidP="0014168F">
      <w:pPr>
        <w:pStyle w:val="a6"/>
        <w:spacing w:line="360" w:lineRule="auto"/>
        <w:ind w:left="0" w:firstLine="567"/>
        <w:contextualSpacing w:val="0"/>
        <w:rPr>
          <w:lang w:val="uk-UA"/>
        </w:rPr>
      </w:pPr>
      <w:r w:rsidRPr="00CB0137">
        <w:rPr>
          <w:rStyle w:val="hps"/>
          <w:sz w:val="28"/>
          <w:szCs w:val="28"/>
          <w:lang w:val="uk-UA"/>
        </w:rPr>
        <w:t>Значення</w:t>
      </w:r>
      <w:r w:rsidRPr="00CB0137">
        <w:rPr>
          <w:sz w:val="28"/>
          <w:szCs w:val="28"/>
          <w:lang w:val="uk-UA"/>
        </w:rPr>
        <w:t xml:space="preserve"> </w:t>
      </w:r>
      <w:r w:rsidRPr="00CB0137">
        <w:rPr>
          <w:rStyle w:val="hps"/>
          <w:sz w:val="28"/>
          <w:szCs w:val="28"/>
          <w:lang w:val="uk-UA"/>
        </w:rPr>
        <w:t>функції нирок</w:t>
      </w:r>
      <w:r w:rsidRPr="00CB0137">
        <w:rPr>
          <w:sz w:val="28"/>
          <w:szCs w:val="28"/>
          <w:lang w:val="uk-UA"/>
        </w:rPr>
        <w:t xml:space="preserve"> </w:t>
      </w:r>
      <w:r w:rsidRPr="00CB0137">
        <w:rPr>
          <w:rStyle w:val="hps"/>
          <w:sz w:val="28"/>
          <w:szCs w:val="28"/>
          <w:lang w:val="uk-UA"/>
        </w:rPr>
        <w:t>у розвитку</w:t>
      </w:r>
      <w:r w:rsidRPr="00CB0137">
        <w:rPr>
          <w:sz w:val="28"/>
          <w:szCs w:val="28"/>
          <w:lang w:val="uk-UA"/>
        </w:rPr>
        <w:t xml:space="preserve"> </w:t>
      </w:r>
      <w:r w:rsidRPr="00CB0137">
        <w:rPr>
          <w:rStyle w:val="hps"/>
          <w:sz w:val="28"/>
          <w:szCs w:val="28"/>
          <w:lang w:val="uk-UA"/>
        </w:rPr>
        <w:t>порушень обміну</w:t>
      </w:r>
      <w:r w:rsidRPr="00CB0137">
        <w:rPr>
          <w:sz w:val="28"/>
          <w:szCs w:val="28"/>
          <w:lang w:val="uk-UA"/>
        </w:rPr>
        <w:t xml:space="preserve"> </w:t>
      </w:r>
      <w:r w:rsidRPr="00CB0137">
        <w:rPr>
          <w:rStyle w:val="hps"/>
          <w:sz w:val="28"/>
          <w:szCs w:val="28"/>
          <w:lang w:val="uk-UA"/>
        </w:rPr>
        <w:t>ксантинів</w:t>
      </w:r>
      <w:r w:rsidRPr="00CB0137">
        <w:rPr>
          <w:sz w:val="28"/>
          <w:szCs w:val="28"/>
          <w:lang w:val="uk-UA"/>
        </w:rPr>
        <w:t xml:space="preserve"> </w:t>
      </w:r>
      <w:r w:rsidRPr="00CB0137">
        <w:rPr>
          <w:rStyle w:val="hps"/>
          <w:sz w:val="28"/>
          <w:szCs w:val="28"/>
          <w:lang w:val="uk-UA"/>
        </w:rPr>
        <w:t>доводить</w:t>
      </w:r>
      <w:r w:rsidRPr="00CB0137">
        <w:rPr>
          <w:sz w:val="28"/>
          <w:szCs w:val="28"/>
          <w:lang w:val="uk-UA"/>
        </w:rPr>
        <w:t xml:space="preserve"> </w:t>
      </w:r>
      <w:r w:rsidRPr="00CB0137">
        <w:rPr>
          <w:rStyle w:val="hps"/>
          <w:sz w:val="28"/>
          <w:szCs w:val="28"/>
          <w:lang w:val="uk-UA"/>
        </w:rPr>
        <w:t>виявлен</w:t>
      </w:r>
      <w:r>
        <w:rPr>
          <w:rStyle w:val="hps"/>
          <w:sz w:val="28"/>
          <w:szCs w:val="28"/>
          <w:lang w:val="uk-UA"/>
        </w:rPr>
        <w:t>ий</w:t>
      </w:r>
      <w:r w:rsidRPr="00CB0137">
        <w:rPr>
          <w:sz w:val="28"/>
          <w:szCs w:val="28"/>
          <w:lang w:val="uk-UA"/>
        </w:rPr>
        <w:t xml:space="preserve"> </w:t>
      </w:r>
      <w:r w:rsidRPr="00CB0137">
        <w:rPr>
          <w:rStyle w:val="hps"/>
          <w:sz w:val="28"/>
          <w:szCs w:val="28"/>
          <w:lang w:val="uk-UA"/>
        </w:rPr>
        <w:t>негативний кореляційний</w:t>
      </w:r>
      <w:r w:rsidRPr="00CB0137">
        <w:rPr>
          <w:sz w:val="28"/>
          <w:szCs w:val="28"/>
          <w:lang w:val="uk-UA"/>
        </w:rPr>
        <w:t xml:space="preserve"> </w:t>
      </w:r>
      <w:r w:rsidRPr="00CB0137">
        <w:rPr>
          <w:rStyle w:val="hps"/>
          <w:sz w:val="28"/>
          <w:szCs w:val="28"/>
          <w:lang w:val="uk-UA"/>
        </w:rPr>
        <w:t>зв'язок</w:t>
      </w:r>
      <w:r w:rsidRPr="00CB0137">
        <w:rPr>
          <w:sz w:val="28"/>
          <w:szCs w:val="28"/>
          <w:lang w:val="uk-UA"/>
        </w:rPr>
        <w:t xml:space="preserve"> </w:t>
      </w:r>
      <w:r>
        <w:rPr>
          <w:rStyle w:val="hps"/>
          <w:sz w:val="28"/>
          <w:szCs w:val="28"/>
          <w:lang w:val="uk-UA"/>
        </w:rPr>
        <w:t>Ш</w:t>
      </w:r>
      <w:r w:rsidRPr="00CB0137">
        <w:rPr>
          <w:rStyle w:val="hps"/>
          <w:sz w:val="28"/>
          <w:szCs w:val="28"/>
          <w:lang w:val="uk-UA"/>
        </w:rPr>
        <w:t>КФ</w:t>
      </w:r>
      <w:r w:rsidRPr="00CB0137">
        <w:rPr>
          <w:sz w:val="28"/>
          <w:szCs w:val="28"/>
          <w:lang w:val="uk-UA"/>
        </w:rPr>
        <w:t xml:space="preserve"> </w:t>
      </w:r>
      <w:r w:rsidRPr="00CB0137">
        <w:rPr>
          <w:rStyle w:val="hps"/>
          <w:sz w:val="28"/>
          <w:szCs w:val="28"/>
          <w:lang w:val="uk-UA"/>
        </w:rPr>
        <w:t>з показниками</w:t>
      </w:r>
      <w:r w:rsidRPr="00CB0137">
        <w:rPr>
          <w:sz w:val="28"/>
          <w:szCs w:val="28"/>
          <w:lang w:val="uk-UA"/>
        </w:rPr>
        <w:t xml:space="preserve"> </w:t>
      </w:r>
      <w:r w:rsidRPr="00CB0137">
        <w:rPr>
          <w:rStyle w:val="hps"/>
          <w:sz w:val="28"/>
          <w:szCs w:val="28"/>
          <w:lang w:val="uk-UA"/>
        </w:rPr>
        <w:t>активності</w:t>
      </w:r>
      <w:r w:rsidRPr="00CB0137">
        <w:rPr>
          <w:sz w:val="28"/>
          <w:szCs w:val="28"/>
          <w:lang w:val="uk-UA"/>
        </w:rPr>
        <w:t xml:space="preserve"> </w:t>
      </w:r>
      <w:r w:rsidRPr="00CB0137">
        <w:rPr>
          <w:rStyle w:val="hps"/>
          <w:sz w:val="28"/>
          <w:szCs w:val="28"/>
          <w:lang w:val="uk-UA"/>
        </w:rPr>
        <w:t>ксантиноксидази</w:t>
      </w:r>
      <w:r w:rsidRPr="00CB0137">
        <w:rPr>
          <w:sz w:val="28"/>
          <w:szCs w:val="28"/>
          <w:lang w:val="uk-UA"/>
        </w:rPr>
        <w:t xml:space="preserve"> </w:t>
      </w:r>
      <w:r w:rsidRPr="00CB0137">
        <w:rPr>
          <w:rStyle w:val="hps"/>
          <w:sz w:val="28"/>
          <w:szCs w:val="28"/>
          <w:lang w:val="uk-UA"/>
        </w:rPr>
        <w:t>(</w:t>
      </w:r>
      <w:r w:rsidRPr="00CB0137">
        <w:rPr>
          <w:sz w:val="28"/>
          <w:szCs w:val="28"/>
          <w:lang w:val="uk-UA"/>
        </w:rPr>
        <w:t xml:space="preserve">r </w:t>
      </w:r>
      <w:r w:rsidRPr="00CB0137">
        <w:rPr>
          <w:rStyle w:val="hps"/>
          <w:sz w:val="28"/>
          <w:szCs w:val="28"/>
          <w:lang w:val="uk-UA"/>
        </w:rPr>
        <w:t>=</w:t>
      </w:r>
      <w:r w:rsidRPr="00CB0137">
        <w:rPr>
          <w:sz w:val="28"/>
          <w:szCs w:val="28"/>
          <w:lang w:val="uk-UA"/>
        </w:rPr>
        <w:t xml:space="preserve"> </w:t>
      </w:r>
      <w:r w:rsidRPr="00CB0137">
        <w:rPr>
          <w:rStyle w:val="hps"/>
          <w:sz w:val="28"/>
          <w:szCs w:val="28"/>
          <w:lang w:val="uk-UA"/>
        </w:rPr>
        <w:t>-0,7</w:t>
      </w:r>
      <w:r w:rsidRPr="00CB0137">
        <w:rPr>
          <w:sz w:val="28"/>
          <w:szCs w:val="28"/>
          <w:lang w:val="uk-UA"/>
        </w:rPr>
        <w:t xml:space="preserve">, </w:t>
      </w:r>
      <w:r w:rsidRPr="00CB0137">
        <w:rPr>
          <w:rStyle w:val="hps"/>
          <w:sz w:val="28"/>
          <w:szCs w:val="28"/>
          <w:lang w:val="uk-UA"/>
        </w:rPr>
        <w:t>р &lt;0,05)</w:t>
      </w:r>
      <w:r w:rsidRPr="00CB0137">
        <w:rPr>
          <w:sz w:val="28"/>
          <w:szCs w:val="28"/>
          <w:lang w:val="uk-UA"/>
        </w:rPr>
        <w:t xml:space="preserve"> </w:t>
      </w:r>
      <w:r>
        <w:rPr>
          <w:rStyle w:val="hps"/>
          <w:sz w:val="28"/>
          <w:szCs w:val="28"/>
          <w:lang w:val="uk-UA"/>
        </w:rPr>
        <w:t>та</w:t>
      </w:r>
      <w:r w:rsidRPr="00CB0137">
        <w:rPr>
          <w:rStyle w:val="hps"/>
          <w:sz w:val="28"/>
          <w:szCs w:val="28"/>
          <w:lang w:val="uk-UA"/>
        </w:rPr>
        <w:t xml:space="preserve"> рівнями</w:t>
      </w:r>
      <w:r w:rsidRPr="00CB0137">
        <w:rPr>
          <w:sz w:val="28"/>
          <w:szCs w:val="28"/>
          <w:lang w:val="uk-UA"/>
        </w:rPr>
        <w:t xml:space="preserve"> </w:t>
      </w:r>
      <w:r w:rsidRPr="00CB0137">
        <w:rPr>
          <w:rStyle w:val="hps"/>
          <w:sz w:val="28"/>
          <w:szCs w:val="28"/>
          <w:lang w:val="uk-UA"/>
        </w:rPr>
        <w:t>сечової кислоти</w:t>
      </w:r>
      <w:r w:rsidRPr="00CB0137">
        <w:rPr>
          <w:sz w:val="28"/>
          <w:szCs w:val="28"/>
          <w:lang w:val="uk-UA"/>
        </w:rPr>
        <w:t xml:space="preserve"> </w:t>
      </w:r>
      <w:r w:rsidRPr="00CB0137">
        <w:rPr>
          <w:rStyle w:val="hps"/>
          <w:sz w:val="28"/>
          <w:szCs w:val="28"/>
          <w:lang w:val="uk-UA"/>
        </w:rPr>
        <w:t>сироватки</w:t>
      </w:r>
      <w:r w:rsidRPr="00CB0137">
        <w:rPr>
          <w:sz w:val="28"/>
          <w:szCs w:val="28"/>
          <w:lang w:val="uk-UA"/>
        </w:rPr>
        <w:t xml:space="preserve"> </w:t>
      </w:r>
      <w:r w:rsidRPr="00CB0137">
        <w:rPr>
          <w:rStyle w:val="hps"/>
          <w:sz w:val="28"/>
          <w:szCs w:val="28"/>
          <w:lang w:val="uk-UA"/>
        </w:rPr>
        <w:t>крові хворих</w:t>
      </w:r>
      <w:r w:rsidRPr="00CB0137">
        <w:rPr>
          <w:sz w:val="28"/>
          <w:szCs w:val="28"/>
          <w:lang w:val="uk-UA"/>
        </w:rPr>
        <w:t xml:space="preserve"> </w:t>
      </w:r>
      <w:r w:rsidRPr="00CB0137">
        <w:rPr>
          <w:rStyle w:val="hps"/>
          <w:sz w:val="28"/>
          <w:szCs w:val="28"/>
          <w:lang w:val="uk-UA"/>
        </w:rPr>
        <w:t>ХСН (</w:t>
      </w:r>
      <w:r w:rsidRPr="00CB0137">
        <w:rPr>
          <w:sz w:val="28"/>
          <w:szCs w:val="28"/>
          <w:lang w:val="uk-UA"/>
        </w:rPr>
        <w:t xml:space="preserve">r </w:t>
      </w:r>
      <w:r w:rsidRPr="00CB0137">
        <w:rPr>
          <w:rStyle w:val="hps"/>
          <w:sz w:val="28"/>
          <w:szCs w:val="28"/>
          <w:lang w:val="uk-UA"/>
        </w:rPr>
        <w:t>=</w:t>
      </w:r>
      <w:r w:rsidRPr="00CB0137">
        <w:rPr>
          <w:sz w:val="28"/>
          <w:szCs w:val="28"/>
          <w:lang w:val="uk-UA"/>
        </w:rPr>
        <w:t xml:space="preserve"> </w:t>
      </w:r>
      <w:r w:rsidRPr="00CB0137">
        <w:rPr>
          <w:rStyle w:val="hps"/>
          <w:sz w:val="28"/>
          <w:szCs w:val="28"/>
          <w:lang w:val="uk-UA"/>
        </w:rPr>
        <w:t>-0,3</w:t>
      </w:r>
      <w:r w:rsidRPr="00CB0137">
        <w:rPr>
          <w:sz w:val="28"/>
          <w:szCs w:val="28"/>
          <w:lang w:val="uk-UA"/>
        </w:rPr>
        <w:t xml:space="preserve">, </w:t>
      </w:r>
      <w:r w:rsidRPr="00CB0137">
        <w:rPr>
          <w:rStyle w:val="hps"/>
          <w:sz w:val="28"/>
          <w:szCs w:val="28"/>
          <w:lang w:val="uk-UA"/>
        </w:rPr>
        <w:t>р &lt;0,05).</w:t>
      </w:r>
      <w:r w:rsidRPr="00CB0137">
        <w:rPr>
          <w:sz w:val="28"/>
          <w:szCs w:val="28"/>
          <w:lang w:val="uk-UA"/>
        </w:rPr>
        <w:t xml:space="preserve"> </w:t>
      </w:r>
      <w:r w:rsidRPr="00CB0137">
        <w:rPr>
          <w:rStyle w:val="hps"/>
          <w:sz w:val="28"/>
          <w:szCs w:val="28"/>
          <w:lang w:val="uk-UA"/>
        </w:rPr>
        <w:t>При</w:t>
      </w:r>
      <w:r w:rsidRPr="00CB0137">
        <w:rPr>
          <w:sz w:val="28"/>
          <w:szCs w:val="28"/>
          <w:lang w:val="uk-UA"/>
        </w:rPr>
        <w:t xml:space="preserve"> </w:t>
      </w:r>
      <w:r w:rsidRPr="00CB0137">
        <w:rPr>
          <w:rStyle w:val="hps"/>
          <w:sz w:val="28"/>
          <w:szCs w:val="28"/>
          <w:lang w:val="uk-UA"/>
        </w:rPr>
        <w:t>цьому</w:t>
      </w:r>
      <w:r w:rsidRPr="00CB0137">
        <w:rPr>
          <w:sz w:val="28"/>
          <w:szCs w:val="28"/>
          <w:lang w:val="uk-UA"/>
        </w:rPr>
        <w:t xml:space="preserve"> </w:t>
      </w:r>
      <w:r w:rsidRPr="00CB0137">
        <w:rPr>
          <w:rStyle w:val="hps"/>
          <w:sz w:val="28"/>
          <w:szCs w:val="28"/>
          <w:lang w:val="uk-UA"/>
        </w:rPr>
        <w:t>в</w:t>
      </w:r>
      <w:r w:rsidRPr="00CB0137">
        <w:rPr>
          <w:sz w:val="28"/>
          <w:szCs w:val="28"/>
          <w:lang w:val="uk-UA"/>
        </w:rPr>
        <w:t xml:space="preserve"> </w:t>
      </w:r>
      <w:r w:rsidRPr="00CB0137">
        <w:rPr>
          <w:rStyle w:val="hps"/>
          <w:sz w:val="28"/>
          <w:szCs w:val="28"/>
          <w:lang w:val="uk-UA"/>
        </w:rPr>
        <w:t>групі хворих</w:t>
      </w:r>
      <w:r w:rsidRPr="00CB0137">
        <w:rPr>
          <w:sz w:val="28"/>
          <w:szCs w:val="28"/>
          <w:lang w:val="uk-UA"/>
        </w:rPr>
        <w:t xml:space="preserve"> </w:t>
      </w:r>
      <w:r w:rsidRPr="00CB0137">
        <w:rPr>
          <w:rStyle w:val="hps"/>
          <w:sz w:val="28"/>
          <w:szCs w:val="28"/>
          <w:lang w:val="uk-UA"/>
        </w:rPr>
        <w:t>ХСН</w:t>
      </w:r>
      <w:r w:rsidRPr="00CB0137">
        <w:rPr>
          <w:sz w:val="28"/>
          <w:szCs w:val="28"/>
          <w:lang w:val="uk-UA"/>
        </w:rPr>
        <w:t xml:space="preserve"> </w:t>
      </w:r>
      <w:r w:rsidRPr="00CB0137">
        <w:rPr>
          <w:rStyle w:val="hps"/>
          <w:sz w:val="28"/>
          <w:szCs w:val="28"/>
          <w:lang w:val="uk-UA"/>
        </w:rPr>
        <w:t>із ХХН</w:t>
      </w:r>
      <w:r w:rsidRPr="00CB0137">
        <w:rPr>
          <w:sz w:val="28"/>
          <w:szCs w:val="28"/>
          <w:lang w:val="uk-UA"/>
        </w:rPr>
        <w:t xml:space="preserve"> </w:t>
      </w:r>
      <w:r w:rsidRPr="00CB0137">
        <w:rPr>
          <w:rStyle w:val="hps"/>
          <w:sz w:val="28"/>
          <w:szCs w:val="28"/>
          <w:lang w:val="uk-UA"/>
        </w:rPr>
        <w:t>коефіцієнт кореляції</w:t>
      </w:r>
      <w:r w:rsidRPr="00CB0137">
        <w:rPr>
          <w:sz w:val="28"/>
          <w:szCs w:val="28"/>
          <w:lang w:val="uk-UA"/>
        </w:rPr>
        <w:t xml:space="preserve"> </w:t>
      </w:r>
      <w:r w:rsidRPr="00CB0137">
        <w:rPr>
          <w:rStyle w:val="hps"/>
          <w:sz w:val="28"/>
          <w:szCs w:val="28"/>
          <w:lang w:val="uk-UA"/>
        </w:rPr>
        <w:t>сечової кислоти</w:t>
      </w:r>
      <w:r w:rsidRPr="00CB0137">
        <w:rPr>
          <w:sz w:val="28"/>
          <w:szCs w:val="28"/>
          <w:lang w:val="uk-UA"/>
        </w:rPr>
        <w:t xml:space="preserve"> </w:t>
      </w:r>
      <w:r w:rsidRPr="00CB0137">
        <w:rPr>
          <w:rStyle w:val="hps"/>
          <w:sz w:val="28"/>
          <w:szCs w:val="28"/>
          <w:lang w:val="uk-UA"/>
        </w:rPr>
        <w:t>з</w:t>
      </w:r>
      <w:r w:rsidRPr="00CB0137">
        <w:rPr>
          <w:sz w:val="28"/>
          <w:szCs w:val="28"/>
          <w:lang w:val="uk-UA"/>
        </w:rPr>
        <w:t xml:space="preserve"> </w:t>
      </w:r>
      <w:r>
        <w:rPr>
          <w:rStyle w:val="hps"/>
          <w:sz w:val="28"/>
          <w:szCs w:val="28"/>
          <w:lang w:val="uk-UA"/>
        </w:rPr>
        <w:t>Ш</w:t>
      </w:r>
      <w:r w:rsidRPr="00CB0137">
        <w:rPr>
          <w:rStyle w:val="hps"/>
          <w:sz w:val="28"/>
          <w:szCs w:val="28"/>
          <w:lang w:val="uk-UA"/>
        </w:rPr>
        <w:t>КФ</w:t>
      </w:r>
      <w:r w:rsidRPr="00CB0137">
        <w:rPr>
          <w:sz w:val="28"/>
          <w:szCs w:val="28"/>
          <w:lang w:val="uk-UA"/>
        </w:rPr>
        <w:t xml:space="preserve"> </w:t>
      </w:r>
      <w:r w:rsidRPr="00CB0137">
        <w:rPr>
          <w:rStyle w:val="hps"/>
          <w:sz w:val="28"/>
          <w:szCs w:val="28"/>
          <w:lang w:val="uk-UA"/>
        </w:rPr>
        <w:t>склав</w:t>
      </w:r>
      <w:r w:rsidRPr="00CB0137">
        <w:rPr>
          <w:sz w:val="28"/>
          <w:szCs w:val="28"/>
          <w:lang w:val="uk-UA"/>
        </w:rPr>
        <w:t xml:space="preserve"> </w:t>
      </w:r>
      <w:r w:rsidRPr="00CB0137">
        <w:rPr>
          <w:rStyle w:val="hps"/>
          <w:sz w:val="28"/>
          <w:szCs w:val="28"/>
          <w:lang w:val="uk-UA"/>
        </w:rPr>
        <w:t>-0,3</w:t>
      </w:r>
      <w:r w:rsidRPr="00CB0137">
        <w:rPr>
          <w:sz w:val="28"/>
          <w:szCs w:val="28"/>
          <w:lang w:val="uk-UA"/>
        </w:rPr>
        <w:t xml:space="preserve"> </w:t>
      </w:r>
      <w:r w:rsidRPr="00CB0137">
        <w:rPr>
          <w:rStyle w:val="hps"/>
          <w:sz w:val="28"/>
          <w:szCs w:val="28"/>
          <w:lang w:val="uk-UA"/>
        </w:rPr>
        <w:t>(р &lt;0,05</w:t>
      </w:r>
      <w:r w:rsidRPr="00CB0137">
        <w:rPr>
          <w:sz w:val="28"/>
          <w:szCs w:val="28"/>
          <w:lang w:val="uk-UA"/>
        </w:rPr>
        <w:t xml:space="preserve">), а </w:t>
      </w:r>
      <w:r w:rsidRPr="00CB0137">
        <w:rPr>
          <w:rStyle w:val="hps"/>
          <w:sz w:val="28"/>
          <w:szCs w:val="28"/>
          <w:lang w:val="uk-UA"/>
        </w:rPr>
        <w:t>активності</w:t>
      </w:r>
      <w:r w:rsidRPr="00CB0137">
        <w:rPr>
          <w:sz w:val="28"/>
          <w:szCs w:val="28"/>
          <w:lang w:val="uk-UA"/>
        </w:rPr>
        <w:t xml:space="preserve"> </w:t>
      </w:r>
      <w:r w:rsidRPr="00CB0137">
        <w:rPr>
          <w:rStyle w:val="hps"/>
          <w:sz w:val="28"/>
          <w:szCs w:val="28"/>
          <w:lang w:val="uk-UA"/>
        </w:rPr>
        <w:t>ксантиноксидази</w:t>
      </w:r>
      <w:r w:rsidRPr="00CB0137">
        <w:rPr>
          <w:sz w:val="28"/>
          <w:szCs w:val="28"/>
          <w:lang w:val="uk-UA"/>
        </w:rPr>
        <w:t xml:space="preserve"> </w:t>
      </w:r>
      <w:r w:rsidRPr="00CB0137">
        <w:rPr>
          <w:rStyle w:val="hps"/>
          <w:sz w:val="28"/>
          <w:szCs w:val="28"/>
          <w:lang w:val="uk-UA"/>
        </w:rPr>
        <w:t>з</w:t>
      </w:r>
      <w:r w:rsidRPr="00CB0137">
        <w:rPr>
          <w:sz w:val="28"/>
          <w:szCs w:val="28"/>
          <w:lang w:val="uk-UA"/>
        </w:rPr>
        <w:t xml:space="preserve"> </w:t>
      </w:r>
      <w:r>
        <w:rPr>
          <w:rStyle w:val="hps"/>
          <w:sz w:val="28"/>
          <w:szCs w:val="28"/>
          <w:lang w:val="uk-UA"/>
        </w:rPr>
        <w:t>Ш</w:t>
      </w:r>
      <w:r w:rsidRPr="00CB0137">
        <w:rPr>
          <w:rStyle w:val="hps"/>
          <w:sz w:val="28"/>
          <w:szCs w:val="28"/>
          <w:lang w:val="uk-UA"/>
        </w:rPr>
        <w:t>КФ</w:t>
      </w:r>
      <w:r w:rsidRPr="00CB0137">
        <w:rPr>
          <w:sz w:val="28"/>
          <w:szCs w:val="28"/>
          <w:lang w:val="uk-UA"/>
        </w:rPr>
        <w:t xml:space="preserve"> </w:t>
      </w:r>
      <w:r w:rsidRPr="00CB0137">
        <w:rPr>
          <w:rStyle w:val="hps"/>
          <w:sz w:val="28"/>
          <w:szCs w:val="28"/>
          <w:lang w:val="uk-UA"/>
        </w:rPr>
        <w:t>-0,5</w:t>
      </w:r>
      <w:r w:rsidRPr="00CB0137">
        <w:rPr>
          <w:sz w:val="28"/>
          <w:szCs w:val="28"/>
          <w:lang w:val="uk-UA"/>
        </w:rPr>
        <w:t xml:space="preserve"> </w:t>
      </w:r>
      <w:r w:rsidRPr="00CB0137">
        <w:rPr>
          <w:rStyle w:val="hps"/>
          <w:sz w:val="28"/>
          <w:szCs w:val="28"/>
          <w:lang w:val="uk-UA"/>
        </w:rPr>
        <w:t>(</w:t>
      </w:r>
      <w:r w:rsidRPr="00CB0137">
        <w:rPr>
          <w:sz w:val="28"/>
          <w:szCs w:val="28"/>
          <w:lang w:val="uk-UA"/>
        </w:rPr>
        <w:t xml:space="preserve">р &lt;0,05); </w:t>
      </w:r>
      <w:r w:rsidRPr="00CB0137">
        <w:rPr>
          <w:rStyle w:val="hps"/>
          <w:sz w:val="28"/>
          <w:szCs w:val="28"/>
          <w:lang w:val="uk-UA"/>
        </w:rPr>
        <w:t>в</w:t>
      </w:r>
      <w:r w:rsidRPr="00CB0137">
        <w:rPr>
          <w:sz w:val="28"/>
          <w:szCs w:val="28"/>
          <w:lang w:val="uk-UA"/>
        </w:rPr>
        <w:t xml:space="preserve"> </w:t>
      </w:r>
      <w:r w:rsidRPr="00CB0137">
        <w:rPr>
          <w:rStyle w:val="hps"/>
          <w:sz w:val="28"/>
          <w:szCs w:val="28"/>
          <w:lang w:val="uk-UA"/>
        </w:rPr>
        <w:t>групі</w:t>
      </w:r>
      <w:r w:rsidRPr="00CB0137">
        <w:rPr>
          <w:sz w:val="28"/>
          <w:szCs w:val="28"/>
          <w:lang w:val="uk-UA"/>
        </w:rPr>
        <w:t xml:space="preserve"> </w:t>
      </w:r>
      <w:r w:rsidRPr="00CB0137">
        <w:rPr>
          <w:rStyle w:val="hps"/>
          <w:sz w:val="28"/>
          <w:szCs w:val="28"/>
          <w:lang w:val="uk-UA"/>
        </w:rPr>
        <w:t>ХСН</w:t>
      </w:r>
      <w:r w:rsidRPr="00CB0137">
        <w:rPr>
          <w:sz w:val="28"/>
          <w:szCs w:val="28"/>
          <w:lang w:val="uk-UA"/>
        </w:rPr>
        <w:t xml:space="preserve"> </w:t>
      </w:r>
      <w:r w:rsidRPr="00CB0137">
        <w:rPr>
          <w:rStyle w:val="hps"/>
          <w:sz w:val="28"/>
          <w:szCs w:val="28"/>
          <w:lang w:val="uk-UA"/>
        </w:rPr>
        <w:t>без</w:t>
      </w:r>
      <w:r w:rsidRPr="00CB0137">
        <w:rPr>
          <w:sz w:val="28"/>
          <w:szCs w:val="28"/>
          <w:lang w:val="uk-UA"/>
        </w:rPr>
        <w:t xml:space="preserve"> </w:t>
      </w:r>
      <w:r w:rsidRPr="00CB0137">
        <w:rPr>
          <w:rStyle w:val="hps"/>
          <w:sz w:val="28"/>
          <w:szCs w:val="28"/>
          <w:lang w:val="uk-UA"/>
        </w:rPr>
        <w:t>ХХН</w:t>
      </w:r>
      <w:r w:rsidRPr="00CB0137">
        <w:rPr>
          <w:sz w:val="28"/>
          <w:szCs w:val="28"/>
          <w:lang w:val="uk-UA"/>
        </w:rPr>
        <w:t xml:space="preserve"> </w:t>
      </w:r>
      <w:r w:rsidRPr="00CB0137">
        <w:rPr>
          <w:rStyle w:val="hps"/>
          <w:sz w:val="28"/>
          <w:szCs w:val="28"/>
          <w:lang w:val="uk-UA"/>
        </w:rPr>
        <w:t>коефіцієнти кореляції</w:t>
      </w:r>
      <w:r w:rsidRPr="00CB0137">
        <w:rPr>
          <w:sz w:val="28"/>
          <w:szCs w:val="28"/>
          <w:lang w:val="uk-UA"/>
        </w:rPr>
        <w:t xml:space="preserve"> </w:t>
      </w:r>
      <w:r w:rsidRPr="00CB0137">
        <w:rPr>
          <w:rStyle w:val="hps"/>
          <w:sz w:val="28"/>
          <w:szCs w:val="28"/>
          <w:lang w:val="uk-UA"/>
        </w:rPr>
        <w:t>склали</w:t>
      </w:r>
      <w:r w:rsidRPr="00CB0137">
        <w:rPr>
          <w:sz w:val="28"/>
          <w:szCs w:val="28"/>
          <w:lang w:val="uk-UA"/>
        </w:rPr>
        <w:t xml:space="preserve"> </w:t>
      </w:r>
      <w:r w:rsidRPr="00CB0137">
        <w:rPr>
          <w:rStyle w:val="hps"/>
          <w:sz w:val="28"/>
          <w:szCs w:val="28"/>
          <w:lang w:val="uk-UA"/>
        </w:rPr>
        <w:t>-0,3</w:t>
      </w:r>
      <w:r w:rsidRPr="00CB0137">
        <w:rPr>
          <w:sz w:val="28"/>
          <w:szCs w:val="28"/>
          <w:lang w:val="uk-UA"/>
        </w:rPr>
        <w:t xml:space="preserve"> </w:t>
      </w:r>
      <w:r w:rsidRPr="00CB0137">
        <w:rPr>
          <w:rStyle w:val="hps"/>
          <w:sz w:val="28"/>
          <w:szCs w:val="28"/>
          <w:lang w:val="uk-UA"/>
        </w:rPr>
        <w:t>(р&gt; 0,05</w:t>
      </w:r>
      <w:r w:rsidRPr="00CB0137">
        <w:rPr>
          <w:sz w:val="28"/>
          <w:szCs w:val="28"/>
          <w:lang w:val="uk-UA"/>
        </w:rPr>
        <w:t xml:space="preserve">) і </w:t>
      </w:r>
      <w:r w:rsidRPr="00CB0137">
        <w:rPr>
          <w:rStyle w:val="hps"/>
          <w:sz w:val="28"/>
          <w:szCs w:val="28"/>
          <w:lang w:val="uk-UA"/>
        </w:rPr>
        <w:t>-0,4</w:t>
      </w:r>
      <w:r w:rsidRPr="00CB0137">
        <w:rPr>
          <w:sz w:val="28"/>
          <w:szCs w:val="28"/>
          <w:lang w:val="uk-UA"/>
        </w:rPr>
        <w:t xml:space="preserve"> </w:t>
      </w:r>
      <w:r w:rsidRPr="00CB0137">
        <w:rPr>
          <w:rStyle w:val="hps"/>
          <w:sz w:val="28"/>
          <w:szCs w:val="28"/>
          <w:lang w:val="uk-UA"/>
        </w:rPr>
        <w:t>(р &lt;0,05</w:t>
      </w:r>
      <w:r w:rsidRPr="00CB0137">
        <w:rPr>
          <w:sz w:val="28"/>
          <w:szCs w:val="28"/>
          <w:lang w:val="uk-UA"/>
        </w:rPr>
        <w:t>) відповідно</w:t>
      </w:r>
      <w:r>
        <w:rPr>
          <w:lang w:val="uk-UA"/>
        </w:rPr>
        <w:t>.</w:t>
      </w:r>
    </w:p>
    <w:p w:rsidR="00F656CB" w:rsidRDefault="00CB0137" w:rsidP="0014168F">
      <w:pPr>
        <w:pStyle w:val="a6"/>
        <w:spacing w:line="360" w:lineRule="auto"/>
        <w:ind w:left="0" w:firstLine="567"/>
        <w:contextualSpacing w:val="0"/>
        <w:rPr>
          <w:sz w:val="28"/>
          <w:szCs w:val="28"/>
          <w:lang w:val="uk-UA"/>
        </w:rPr>
      </w:pPr>
      <w:r w:rsidRPr="00CB0137">
        <w:rPr>
          <w:rStyle w:val="hps"/>
          <w:sz w:val="28"/>
          <w:szCs w:val="28"/>
          <w:lang w:val="uk-UA"/>
        </w:rPr>
        <w:t>Для вивчення</w:t>
      </w:r>
      <w:r w:rsidRPr="00CB0137">
        <w:rPr>
          <w:sz w:val="28"/>
          <w:szCs w:val="28"/>
          <w:lang w:val="uk-UA"/>
        </w:rPr>
        <w:t xml:space="preserve"> </w:t>
      </w:r>
      <w:r w:rsidRPr="00CB0137">
        <w:rPr>
          <w:rStyle w:val="hps"/>
          <w:sz w:val="28"/>
          <w:szCs w:val="28"/>
          <w:lang w:val="uk-UA"/>
        </w:rPr>
        <w:t>порушень обміну</w:t>
      </w:r>
      <w:r w:rsidRPr="00CB0137">
        <w:rPr>
          <w:sz w:val="28"/>
          <w:szCs w:val="28"/>
          <w:lang w:val="uk-UA"/>
        </w:rPr>
        <w:t xml:space="preserve"> </w:t>
      </w:r>
      <w:r w:rsidRPr="00CB0137">
        <w:rPr>
          <w:rStyle w:val="hps"/>
          <w:sz w:val="28"/>
          <w:szCs w:val="28"/>
          <w:lang w:val="uk-UA"/>
        </w:rPr>
        <w:t>ксантинів</w:t>
      </w:r>
      <w:r w:rsidRPr="00CB0137">
        <w:rPr>
          <w:sz w:val="28"/>
          <w:szCs w:val="28"/>
          <w:lang w:val="uk-UA"/>
        </w:rPr>
        <w:t xml:space="preserve"> </w:t>
      </w:r>
      <w:r w:rsidRPr="00CB0137">
        <w:rPr>
          <w:rStyle w:val="hps"/>
          <w:sz w:val="28"/>
          <w:szCs w:val="28"/>
          <w:lang w:val="uk-UA"/>
        </w:rPr>
        <w:t>в залежності від</w:t>
      </w:r>
      <w:r w:rsidRPr="00CB0137">
        <w:rPr>
          <w:sz w:val="28"/>
          <w:szCs w:val="28"/>
          <w:lang w:val="uk-UA"/>
        </w:rPr>
        <w:t xml:space="preserve"> </w:t>
      </w:r>
      <w:r w:rsidRPr="00CB0137">
        <w:rPr>
          <w:rStyle w:val="hps"/>
          <w:sz w:val="28"/>
          <w:szCs w:val="28"/>
          <w:lang w:val="uk-UA"/>
        </w:rPr>
        <w:t>показників швидкості</w:t>
      </w:r>
      <w:r w:rsidRPr="00CB0137">
        <w:rPr>
          <w:sz w:val="28"/>
          <w:szCs w:val="28"/>
          <w:lang w:val="uk-UA"/>
        </w:rPr>
        <w:t xml:space="preserve"> </w:t>
      </w:r>
      <w:r w:rsidRPr="00CB0137">
        <w:rPr>
          <w:rStyle w:val="hps"/>
          <w:sz w:val="28"/>
          <w:szCs w:val="28"/>
          <w:lang w:val="uk-UA"/>
        </w:rPr>
        <w:t>клубочкової фільтрації</w:t>
      </w:r>
      <w:r w:rsidRPr="00CB0137">
        <w:rPr>
          <w:sz w:val="28"/>
          <w:szCs w:val="28"/>
          <w:lang w:val="uk-UA"/>
        </w:rPr>
        <w:t xml:space="preserve"> </w:t>
      </w:r>
      <w:r w:rsidRPr="00CB0137">
        <w:rPr>
          <w:rStyle w:val="hps"/>
          <w:sz w:val="28"/>
          <w:szCs w:val="28"/>
          <w:lang w:val="uk-UA"/>
        </w:rPr>
        <w:t>всі обстежені</w:t>
      </w:r>
      <w:r w:rsidRPr="00CB0137">
        <w:rPr>
          <w:sz w:val="28"/>
          <w:szCs w:val="28"/>
          <w:lang w:val="uk-UA"/>
        </w:rPr>
        <w:t xml:space="preserve"> </w:t>
      </w:r>
      <w:r w:rsidRPr="00CB0137">
        <w:rPr>
          <w:rStyle w:val="hps"/>
          <w:sz w:val="28"/>
          <w:szCs w:val="28"/>
          <w:lang w:val="uk-UA"/>
        </w:rPr>
        <w:t>хворі були розділені</w:t>
      </w:r>
      <w:r w:rsidRPr="00CB0137">
        <w:rPr>
          <w:sz w:val="28"/>
          <w:szCs w:val="28"/>
          <w:lang w:val="uk-UA"/>
        </w:rPr>
        <w:t xml:space="preserve"> </w:t>
      </w:r>
      <w:r w:rsidRPr="00CB0137">
        <w:rPr>
          <w:rStyle w:val="hps"/>
          <w:sz w:val="28"/>
          <w:szCs w:val="28"/>
          <w:lang w:val="uk-UA"/>
        </w:rPr>
        <w:t>на</w:t>
      </w:r>
      <w:r w:rsidRPr="00CB0137">
        <w:rPr>
          <w:sz w:val="28"/>
          <w:szCs w:val="28"/>
          <w:lang w:val="uk-UA"/>
        </w:rPr>
        <w:t xml:space="preserve"> </w:t>
      </w:r>
      <w:r w:rsidRPr="00CB0137">
        <w:rPr>
          <w:rStyle w:val="hps"/>
          <w:sz w:val="28"/>
          <w:szCs w:val="28"/>
          <w:lang w:val="uk-UA"/>
        </w:rPr>
        <w:t>підгрупи:</w:t>
      </w:r>
      <w:r w:rsidRPr="00CB0137">
        <w:rPr>
          <w:sz w:val="28"/>
          <w:szCs w:val="28"/>
          <w:lang w:val="uk-UA"/>
        </w:rPr>
        <w:t xml:space="preserve"> </w:t>
      </w:r>
      <w:r w:rsidRPr="00CB0137">
        <w:rPr>
          <w:rStyle w:val="hps"/>
          <w:sz w:val="28"/>
          <w:szCs w:val="28"/>
          <w:lang w:val="uk-UA"/>
        </w:rPr>
        <w:t>хворі з</w:t>
      </w:r>
      <w:r w:rsidRPr="00CB0137">
        <w:rPr>
          <w:sz w:val="28"/>
          <w:szCs w:val="28"/>
          <w:lang w:val="uk-UA"/>
        </w:rPr>
        <w:t xml:space="preserve"> </w:t>
      </w:r>
      <w:r>
        <w:rPr>
          <w:sz w:val="28"/>
          <w:szCs w:val="28"/>
          <w:lang w:val="uk-UA"/>
        </w:rPr>
        <w:t>Ш</w:t>
      </w:r>
      <w:r w:rsidRPr="00CB0137">
        <w:rPr>
          <w:rStyle w:val="hps"/>
          <w:sz w:val="28"/>
          <w:szCs w:val="28"/>
          <w:lang w:val="uk-UA"/>
        </w:rPr>
        <w:t>КФ</w:t>
      </w:r>
      <w:r w:rsidRPr="00CB0137">
        <w:rPr>
          <w:sz w:val="28"/>
          <w:szCs w:val="28"/>
          <w:lang w:val="uk-UA"/>
        </w:rPr>
        <w:t xml:space="preserve">&gt; </w:t>
      </w:r>
      <w:r w:rsidRPr="00CB0137">
        <w:rPr>
          <w:rStyle w:val="hps"/>
          <w:sz w:val="28"/>
          <w:szCs w:val="28"/>
          <w:lang w:val="uk-UA"/>
        </w:rPr>
        <w:t>90</w:t>
      </w:r>
      <w:r w:rsidRPr="00CB0137">
        <w:rPr>
          <w:sz w:val="28"/>
          <w:szCs w:val="28"/>
          <w:lang w:val="uk-UA"/>
        </w:rPr>
        <w:t xml:space="preserve"> </w:t>
      </w:r>
      <w:r w:rsidRPr="00CB0137">
        <w:rPr>
          <w:rStyle w:val="hps"/>
          <w:sz w:val="28"/>
          <w:szCs w:val="28"/>
          <w:lang w:val="uk-UA"/>
        </w:rPr>
        <w:t>мл /</w:t>
      </w:r>
      <w:r w:rsidRPr="00CB0137">
        <w:rPr>
          <w:sz w:val="28"/>
          <w:szCs w:val="28"/>
          <w:lang w:val="uk-UA"/>
        </w:rPr>
        <w:t xml:space="preserve"> </w:t>
      </w:r>
      <w:r w:rsidRPr="00CB0137">
        <w:rPr>
          <w:rStyle w:val="hps"/>
          <w:sz w:val="28"/>
          <w:szCs w:val="28"/>
          <w:lang w:val="uk-UA"/>
        </w:rPr>
        <w:t>хв /</w:t>
      </w:r>
      <w:r w:rsidRPr="00CB0137">
        <w:rPr>
          <w:sz w:val="28"/>
          <w:szCs w:val="28"/>
          <w:lang w:val="uk-UA"/>
        </w:rPr>
        <w:t xml:space="preserve"> </w:t>
      </w:r>
      <w:r w:rsidRPr="00CB0137">
        <w:rPr>
          <w:rStyle w:val="hps"/>
          <w:sz w:val="28"/>
          <w:szCs w:val="28"/>
          <w:lang w:val="uk-UA"/>
        </w:rPr>
        <w:t>1,73м</w:t>
      </w:r>
      <w:r w:rsidRPr="00CB0137">
        <w:rPr>
          <w:rStyle w:val="hps"/>
          <w:sz w:val="28"/>
          <w:szCs w:val="28"/>
          <w:vertAlign w:val="superscript"/>
          <w:lang w:val="uk-UA"/>
        </w:rPr>
        <w:t>2</w:t>
      </w:r>
      <w:r w:rsidRPr="00CB0137">
        <w:rPr>
          <w:sz w:val="28"/>
          <w:szCs w:val="28"/>
          <w:lang w:val="uk-UA"/>
        </w:rPr>
        <w:t xml:space="preserve"> </w:t>
      </w:r>
      <w:r w:rsidRPr="00CB0137">
        <w:rPr>
          <w:rStyle w:val="hps"/>
          <w:sz w:val="28"/>
          <w:szCs w:val="28"/>
          <w:lang w:val="uk-UA"/>
        </w:rPr>
        <w:t>(</w:t>
      </w:r>
      <w:r w:rsidRPr="00CB0137">
        <w:rPr>
          <w:sz w:val="28"/>
          <w:szCs w:val="28"/>
          <w:lang w:val="uk-UA"/>
        </w:rPr>
        <w:t xml:space="preserve">n </w:t>
      </w:r>
      <w:r w:rsidRPr="00CB0137">
        <w:rPr>
          <w:rStyle w:val="hps"/>
          <w:sz w:val="28"/>
          <w:szCs w:val="28"/>
          <w:lang w:val="uk-UA"/>
        </w:rPr>
        <w:t>= 21</w:t>
      </w:r>
      <w:r w:rsidRPr="00CB0137">
        <w:rPr>
          <w:sz w:val="28"/>
          <w:szCs w:val="28"/>
          <w:lang w:val="uk-UA"/>
        </w:rPr>
        <w:t xml:space="preserve">), хворі </w:t>
      </w:r>
      <w:r w:rsidRPr="00CB0137">
        <w:rPr>
          <w:rStyle w:val="hps"/>
          <w:sz w:val="28"/>
          <w:szCs w:val="28"/>
          <w:lang w:val="uk-UA"/>
        </w:rPr>
        <w:t>з 60</w:t>
      </w:r>
      <w:r w:rsidRPr="00CB0137">
        <w:rPr>
          <w:sz w:val="28"/>
          <w:szCs w:val="28"/>
          <w:lang w:val="uk-UA"/>
        </w:rPr>
        <w:t xml:space="preserve"> </w:t>
      </w:r>
      <w:r w:rsidRPr="00CB0137">
        <w:rPr>
          <w:rStyle w:val="hps"/>
          <w:sz w:val="28"/>
          <w:szCs w:val="28"/>
          <w:lang w:val="uk-UA"/>
        </w:rPr>
        <w:t>&lt;</w:t>
      </w:r>
      <w:r>
        <w:rPr>
          <w:sz w:val="28"/>
          <w:szCs w:val="28"/>
          <w:lang w:val="uk-UA"/>
        </w:rPr>
        <w:t>Ш</w:t>
      </w:r>
      <w:r w:rsidRPr="00CB0137">
        <w:rPr>
          <w:sz w:val="28"/>
          <w:szCs w:val="28"/>
          <w:lang w:val="uk-UA"/>
        </w:rPr>
        <w:t xml:space="preserve">КФ </w:t>
      </w:r>
      <w:r w:rsidRPr="00CB0137">
        <w:rPr>
          <w:rStyle w:val="hps"/>
          <w:sz w:val="28"/>
          <w:szCs w:val="28"/>
          <w:lang w:val="uk-UA"/>
        </w:rPr>
        <w:t>≤</w:t>
      </w:r>
      <w:r w:rsidRPr="00CB0137">
        <w:rPr>
          <w:sz w:val="28"/>
          <w:szCs w:val="28"/>
          <w:lang w:val="uk-UA"/>
        </w:rPr>
        <w:t xml:space="preserve"> </w:t>
      </w:r>
      <w:r w:rsidRPr="00CB0137">
        <w:rPr>
          <w:rStyle w:val="hps"/>
          <w:sz w:val="28"/>
          <w:szCs w:val="28"/>
          <w:lang w:val="uk-UA"/>
        </w:rPr>
        <w:t>90</w:t>
      </w:r>
      <w:r w:rsidRPr="00CB0137">
        <w:rPr>
          <w:sz w:val="28"/>
          <w:szCs w:val="28"/>
          <w:lang w:val="uk-UA"/>
        </w:rPr>
        <w:t xml:space="preserve"> </w:t>
      </w:r>
      <w:r w:rsidRPr="00CB0137">
        <w:rPr>
          <w:rStyle w:val="hps"/>
          <w:sz w:val="28"/>
          <w:szCs w:val="28"/>
          <w:lang w:val="uk-UA"/>
        </w:rPr>
        <w:t>мл /</w:t>
      </w:r>
      <w:r w:rsidRPr="00CB0137">
        <w:rPr>
          <w:sz w:val="28"/>
          <w:szCs w:val="28"/>
          <w:lang w:val="uk-UA"/>
        </w:rPr>
        <w:t xml:space="preserve"> </w:t>
      </w:r>
      <w:r w:rsidRPr="00CB0137">
        <w:rPr>
          <w:rStyle w:val="hps"/>
          <w:sz w:val="28"/>
          <w:szCs w:val="28"/>
          <w:lang w:val="uk-UA"/>
        </w:rPr>
        <w:t>хв /</w:t>
      </w:r>
      <w:r w:rsidRPr="00CB0137">
        <w:rPr>
          <w:sz w:val="28"/>
          <w:szCs w:val="28"/>
          <w:lang w:val="uk-UA"/>
        </w:rPr>
        <w:t xml:space="preserve"> </w:t>
      </w:r>
      <w:r w:rsidRPr="00CB0137">
        <w:rPr>
          <w:rStyle w:val="hps"/>
          <w:sz w:val="28"/>
          <w:szCs w:val="28"/>
          <w:lang w:val="uk-UA"/>
        </w:rPr>
        <w:t>1</w:t>
      </w:r>
      <w:r w:rsidRPr="00CB0137">
        <w:rPr>
          <w:sz w:val="28"/>
          <w:szCs w:val="28"/>
          <w:lang w:val="uk-UA"/>
        </w:rPr>
        <w:t xml:space="preserve"> </w:t>
      </w:r>
      <w:r w:rsidRPr="00CB0137">
        <w:rPr>
          <w:rStyle w:val="hps"/>
          <w:sz w:val="28"/>
          <w:szCs w:val="28"/>
          <w:lang w:val="uk-UA"/>
        </w:rPr>
        <w:t>,</w:t>
      </w:r>
      <w:r w:rsidRPr="00CB0137">
        <w:rPr>
          <w:sz w:val="28"/>
          <w:szCs w:val="28"/>
          <w:lang w:val="uk-UA"/>
        </w:rPr>
        <w:t xml:space="preserve"> </w:t>
      </w:r>
      <w:r w:rsidRPr="00CB0137">
        <w:rPr>
          <w:rStyle w:val="hps"/>
          <w:sz w:val="28"/>
          <w:szCs w:val="28"/>
          <w:lang w:val="uk-UA"/>
        </w:rPr>
        <w:t>73м</w:t>
      </w:r>
      <w:r w:rsidRPr="00CB0137">
        <w:rPr>
          <w:rStyle w:val="hps"/>
          <w:sz w:val="28"/>
          <w:szCs w:val="28"/>
          <w:vertAlign w:val="superscript"/>
          <w:lang w:val="uk-UA"/>
        </w:rPr>
        <w:t>2</w:t>
      </w:r>
      <w:r w:rsidRPr="00CB0137">
        <w:rPr>
          <w:sz w:val="28"/>
          <w:szCs w:val="28"/>
          <w:lang w:val="uk-UA"/>
        </w:rPr>
        <w:t xml:space="preserve"> </w:t>
      </w:r>
      <w:r w:rsidRPr="00CB0137">
        <w:rPr>
          <w:rStyle w:val="hps"/>
          <w:sz w:val="28"/>
          <w:szCs w:val="28"/>
          <w:lang w:val="uk-UA"/>
        </w:rPr>
        <w:t>(</w:t>
      </w:r>
      <w:r w:rsidRPr="00CB0137">
        <w:rPr>
          <w:sz w:val="28"/>
          <w:szCs w:val="28"/>
          <w:lang w:val="uk-UA"/>
        </w:rPr>
        <w:t xml:space="preserve">n </w:t>
      </w:r>
      <w:r w:rsidRPr="00CB0137">
        <w:rPr>
          <w:rStyle w:val="hps"/>
          <w:sz w:val="28"/>
          <w:szCs w:val="28"/>
          <w:lang w:val="uk-UA"/>
        </w:rPr>
        <w:t>= 32</w:t>
      </w:r>
      <w:r w:rsidRPr="00CB0137">
        <w:rPr>
          <w:sz w:val="28"/>
          <w:szCs w:val="28"/>
          <w:lang w:val="uk-UA"/>
        </w:rPr>
        <w:t xml:space="preserve">), 30 </w:t>
      </w:r>
      <w:r w:rsidRPr="00CB0137">
        <w:rPr>
          <w:rStyle w:val="hps"/>
          <w:sz w:val="28"/>
          <w:szCs w:val="28"/>
          <w:lang w:val="uk-UA"/>
        </w:rPr>
        <w:t>&lt;</w:t>
      </w:r>
      <w:r>
        <w:rPr>
          <w:rStyle w:val="hps"/>
          <w:sz w:val="28"/>
          <w:szCs w:val="28"/>
          <w:lang w:val="uk-UA"/>
        </w:rPr>
        <w:t>Ш</w:t>
      </w:r>
      <w:r w:rsidRPr="00CB0137">
        <w:rPr>
          <w:sz w:val="28"/>
          <w:szCs w:val="28"/>
          <w:lang w:val="uk-UA"/>
        </w:rPr>
        <w:t xml:space="preserve">КФ </w:t>
      </w:r>
      <w:r w:rsidRPr="00CB0137">
        <w:rPr>
          <w:rStyle w:val="hps"/>
          <w:sz w:val="28"/>
          <w:szCs w:val="28"/>
          <w:lang w:val="uk-UA"/>
        </w:rPr>
        <w:t>≤</w:t>
      </w:r>
      <w:r w:rsidRPr="00CB0137">
        <w:rPr>
          <w:sz w:val="28"/>
          <w:szCs w:val="28"/>
          <w:lang w:val="uk-UA"/>
        </w:rPr>
        <w:t xml:space="preserve"> </w:t>
      </w:r>
      <w:r w:rsidRPr="00CB0137">
        <w:rPr>
          <w:rStyle w:val="hps"/>
          <w:sz w:val="28"/>
          <w:szCs w:val="28"/>
          <w:lang w:val="uk-UA"/>
        </w:rPr>
        <w:t>60 мл /</w:t>
      </w:r>
      <w:r w:rsidRPr="00CB0137">
        <w:rPr>
          <w:sz w:val="28"/>
          <w:szCs w:val="28"/>
          <w:lang w:val="uk-UA"/>
        </w:rPr>
        <w:t xml:space="preserve"> </w:t>
      </w:r>
      <w:r w:rsidRPr="00CB0137">
        <w:rPr>
          <w:rStyle w:val="hps"/>
          <w:sz w:val="28"/>
          <w:szCs w:val="28"/>
          <w:lang w:val="uk-UA"/>
        </w:rPr>
        <w:t>хв /</w:t>
      </w:r>
      <w:r w:rsidRPr="00CB0137">
        <w:rPr>
          <w:sz w:val="28"/>
          <w:szCs w:val="28"/>
          <w:lang w:val="uk-UA"/>
        </w:rPr>
        <w:t xml:space="preserve"> </w:t>
      </w:r>
      <w:r w:rsidRPr="00CB0137">
        <w:rPr>
          <w:rStyle w:val="hps"/>
          <w:sz w:val="28"/>
          <w:szCs w:val="28"/>
          <w:lang w:val="uk-UA"/>
        </w:rPr>
        <w:t>1,73м</w:t>
      </w:r>
      <w:r w:rsidRPr="00CB0137">
        <w:rPr>
          <w:rStyle w:val="hps"/>
          <w:sz w:val="28"/>
          <w:szCs w:val="28"/>
          <w:vertAlign w:val="superscript"/>
          <w:lang w:val="uk-UA"/>
        </w:rPr>
        <w:t>2</w:t>
      </w:r>
      <w:r w:rsidRPr="00CB0137">
        <w:rPr>
          <w:sz w:val="28"/>
          <w:szCs w:val="28"/>
          <w:lang w:val="uk-UA"/>
        </w:rPr>
        <w:t xml:space="preserve"> </w:t>
      </w:r>
      <w:r w:rsidRPr="00CB0137">
        <w:rPr>
          <w:rStyle w:val="hps"/>
          <w:sz w:val="28"/>
          <w:szCs w:val="28"/>
          <w:lang w:val="uk-UA"/>
        </w:rPr>
        <w:t>(</w:t>
      </w:r>
      <w:r w:rsidRPr="00CB0137">
        <w:rPr>
          <w:sz w:val="28"/>
          <w:szCs w:val="28"/>
          <w:lang w:val="uk-UA"/>
        </w:rPr>
        <w:t xml:space="preserve">n </w:t>
      </w:r>
      <w:r w:rsidRPr="00CB0137">
        <w:rPr>
          <w:rStyle w:val="hps"/>
          <w:sz w:val="28"/>
          <w:szCs w:val="28"/>
          <w:lang w:val="uk-UA"/>
        </w:rPr>
        <w:t>= 50</w:t>
      </w:r>
      <w:r w:rsidRPr="00CB0137">
        <w:rPr>
          <w:sz w:val="28"/>
          <w:szCs w:val="28"/>
          <w:lang w:val="uk-UA"/>
        </w:rPr>
        <w:t xml:space="preserve">) і </w:t>
      </w:r>
      <w:r>
        <w:rPr>
          <w:rStyle w:val="hps"/>
          <w:sz w:val="28"/>
          <w:szCs w:val="28"/>
          <w:lang w:val="uk-UA"/>
        </w:rPr>
        <w:t>Ш</w:t>
      </w:r>
      <w:r w:rsidRPr="00CB0137">
        <w:rPr>
          <w:rStyle w:val="hps"/>
          <w:sz w:val="28"/>
          <w:szCs w:val="28"/>
          <w:lang w:val="uk-UA"/>
        </w:rPr>
        <w:t>КФ</w:t>
      </w:r>
      <w:r w:rsidRPr="00CB0137">
        <w:rPr>
          <w:sz w:val="28"/>
          <w:szCs w:val="28"/>
          <w:lang w:val="uk-UA"/>
        </w:rPr>
        <w:t xml:space="preserve"> </w:t>
      </w:r>
      <w:r w:rsidRPr="00CB0137">
        <w:rPr>
          <w:rStyle w:val="hps"/>
          <w:sz w:val="28"/>
          <w:szCs w:val="28"/>
          <w:lang w:val="uk-UA"/>
        </w:rPr>
        <w:t>≤</w:t>
      </w:r>
      <w:r w:rsidRPr="00CB0137">
        <w:rPr>
          <w:sz w:val="28"/>
          <w:szCs w:val="28"/>
          <w:lang w:val="uk-UA"/>
        </w:rPr>
        <w:t xml:space="preserve"> </w:t>
      </w:r>
      <w:r w:rsidRPr="00CB0137">
        <w:rPr>
          <w:rStyle w:val="hps"/>
          <w:sz w:val="28"/>
          <w:szCs w:val="28"/>
          <w:lang w:val="uk-UA"/>
        </w:rPr>
        <w:t>30 мл /</w:t>
      </w:r>
      <w:r w:rsidRPr="00CB0137">
        <w:rPr>
          <w:sz w:val="28"/>
          <w:szCs w:val="28"/>
          <w:lang w:val="uk-UA"/>
        </w:rPr>
        <w:t xml:space="preserve"> </w:t>
      </w:r>
      <w:r w:rsidRPr="00CB0137">
        <w:rPr>
          <w:rStyle w:val="hps"/>
          <w:sz w:val="28"/>
          <w:szCs w:val="28"/>
          <w:lang w:val="uk-UA"/>
        </w:rPr>
        <w:t>хв /</w:t>
      </w:r>
      <w:r w:rsidRPr="00CB0137">
        <w:rPr>
          <w:sz w:val="28"/>
          <w:szCs w:val="28"/>
          <w:lang w:val="uk-UA"/>
        </w:rPr>
        <w:t xml:space="preserve"> </w:t>
      </w:r>
      <w:r w:rsidRPr="00CB0137">
        <w:rPr>
          <w:rStyle w:val="hps"/>
          <w:sz w:val="28"/>
          <w:szCs w:val="28"/>
          <w:lang w:val="uk-UA"/>
        </w:rPr>
        <w:t>1,73м</w:t>
      </w:r>
      <w:r w:rsidRPr="00CB0137">
        <w:rPr>
          <w:rStyle w:val="hps"/>
          <w:sz w:val="28"/>
          <w:szCs w:val="28"/>
          <w:vertAlign w:val="superscript"/>
          <w:lang w:val="uk-UA"/>
        </w:rPr>
        <w:t>2</w:t>
      </w:r>
      <w:r w:rsidRPr="00CB0137">
        <w:rPr>
          <w:sz w:val="28"/>
          <w:szCs w:val="28"/>
          <w:lang w:val="uk-UA"/>
        </w:rPr>
        <w:t xml:space="preserve"> </w:t>
      </w:r>
      <w:r w:rsidRPr="00CB0137">
        <w:rPr>
          <w:rStyle w:val="hps"/>
          <w:sz w:val="28"/>
          <w:szCs w:val="28"/>
          <w:lang w:val="uk-UA"/>
        </w:rPr>
        <w:t>(</w:t>
      </w:r>
      <w:r w:rsidRPr="00CB0137">
        <w:rPr>
          <w:sz w:val="28"/>
          <w:szCs w:val="28"/>
          <w:lang w:val="uk-UA"/>
        </w:rPr>
        <w:t xml:space="preserve">n </w:t>
      </w:r>
      <w:r w:rsidRPr="00CB0137">
        <w:rPr>
          <w:rStyle w:val="hps"/>
          <w:sz w:val="28"/>
          <w:szCs w:val="28"/>
          <w:lang w:val="uk-UA"/>
        </w:rPr>
        <w:t>=</w:t>
      </w:r>
      <w:r w:rsidRPr="00CB0137">
        <w:rPr>
          <w:sz w:val="28"/>
          <w:szCs w:val="28"/>
          <w:lang w:val="uk-UA"/>
        </w:rPr>
        <w:t xml:space="preserve"> </w:t>
      </w:r>
      <w:r w:rsidRPr="00CB0137">
        <w:rPr>
          <w:rStyle w:val="hps"/>
          <w:sz w:val="28"/>
          <w:szCs w:val="28"/>
          <w:lang w:val="uk-UA"/>
        </w:rPr>
        <w:t>9).</w:t>
      </w:r>
      <w:r w:rsidRPr="00CB0137">
        <w:rPr>
          <w:sz w:val="28"/>
          <w:szCs w:val="28"/>
          <w:lang w:val="uk-UA"/>
        </w:rPr>
        <w:t xml:space="preserve"> </w:t>
      </w:r>
      <w:r w:rsidRPr="00CB0137">
        <w:rPr>
          <w:rStyle w:val="hps"/>
          <w:sz w:val="28"/>
          <w:szCs w:val="28"/>
          <w:lang w:val="uk-UA"/>
        </w:rPr>
        <w:t>Відзначено збільшення</w:t>
      </w:r>
      <w:r w:rsidRPr="00CB0137">
        <w:rPr>
          <w:sz w:val="28"/>
          <w:szCs w:val="28"/>
          <w:lang w:val="uk-UA"/>
        </w:rPr>
        <w:t xml:space="preserve"> </w:t>
      </w:r>
      <w:r w:rsidRPr="00CB0137">
        <w:rPr>
          <w:rStyle w:val="hps"/>
          <w:sz w:val="28"/>
          <w:szCs w:val="28"/>
          <w:lang w:val="uk-UA"/>
        </w:rPr>
        <w:t>показників</w:t>
      </w:r>
      <w:r w:rsidRPr="00CB0137">
        <w:rPr>
          <w:sz w:val="28"/>
          <w:szCs w:val="28"/>
          <w:lang w:val="uk-UA"/>
        </w:rPr>
        <w:t xml:space="preserve"> </w:t>
      </w:r>
      <w:r w:rsidRPr="00CB0137">
        <w:rPr>
          <w:rStyle w:val="hps"/>
          <w:sz w:val="28"/>
          <w:szCs w:val="28"/>
          <w:lang w:val="uk-UA"/>
        </w:rPr>
        <w:t>обміну</w:t>
      </w:r>
      <w:r w:rsidRPr="00CB0137">
        <w:rPr>
          <w:sz w:val="28"/>
          <w:szCs w:val="28"/>
          <w:lang w:val="uk-UA"/>
        </w:rPr>
        <w:t xml:space="preserve"> </w:t>
      </w:r>
      <w:r w:rsidRPr="00CB0137">
        <w:rPr>
          <w:rStyle w:val="hps"/>
          <w:sz w:val="28"/>
          <w:szCs w:val="28"/>
          <w:lang w:val="uk-UA"/>
        </w:rPr>
        <w:t>ксантинів</w:t>
      </w:r>
      <w:r w:rsidRPr="00CB0137">
        <w:rPr>
          <w:sz w:val="28"/>
          <w:szCs w:val="28"/>
          <w:lang w:val="uk-UA"/>
        </w:rPr>
        <w:t xml:space="preserve"> </w:t>
      </w:r>
      <w:r w:rsidRPr="00CB0137">
        <w:rPr>
          <w:rStyle w:val="hps"/>
          <w:sz w:val="28"/>
          <w:szCs w:val="28"/>
          <w:lang w:val="uk-UA"/>
        </w:rPr>
        <w:t>зі зниженням</w:t>
      </w:r>
      <w:r w:rsidRPr="00CB0137">
        <w:rPr>
          <w:sz w:val="28"/>
          <w:szCs w:val="28"/>
          <w:lang w:val="uk-UA"/>
        </w:rPr>
        <w:t xml:space="preserve"> </w:t>
      </w:r>
      <w:r>
        <w:rPr>
          <w:rStyle w:val="hps"/>
          <w:sz w:val="28"/>
          <w:szCs w:val="28"/>
          <w:lang w:val="uk-UA"/>
        </w:rPr>
        <w:t>Ш</w:t>
      </w:r>
      <w:r w:rsidRPr="00CB0137">
        <w:rPr>
          <w:rStyle w:val="hps"/>
          <w:sz w:val="28"/>
          <w:szCs w:val="28"/>
          <w:lang w:val="uk-UA"/>
        </w:rPr>
        <w:t>КФ</w:t>
      </w:r>
      <w:r w:rsidR="00F656CB" w:rsidRPr="0014168F">
        <w:rPr>
          <w:sz w:val="28"/>
          <w:szCs w:val="28"/>
          <w:lang w:val="uk-UA"/>
        </w:rPr>
        <w:t xml:space="preserve"> (рис. </w:t>
      </w:r>
      <w:r>
        <w:rPr>
          <w:sz w:val="28"/>
          <w:szCs w:val="28"/>
          <w:lang w:val="uk-UA"/>
        </w:rPr>
        <w:t>3.1.2.7</w:t>
      </w:r>
      <w:r w:rsidR="00C718C9">
        <w:rPr>
          <w:sz w:val="28"/>
          <w:szCs w:val="28"/>
          <w:lang w:val="uk-UA"/>
        </w:rPr>
        <w:t xml:space="preserve"> та 3.1.2.8</w:t>
      </w:r>
      <w:r w:rsidR="00F656CB" w:rsidRPr="0014168F">
        <w:rPr>
          <w:sz w:val="28"/>
          <w:szCs w:val="28"/>
          <w:lang w:val="uk-UA"/>
        </w:rPr>
        <w:t>)</w:t>
      </w:r>
      <w:r w:rsidR="00C718C9">
        <w:rPr>
          <w:sz w:val="28"/>
          <w:szCs w:val="28"/>
          <w:lang w:val="uk-UA"/>
        </w:rPr>
        <w:t>.</w:t>
      </w:r>
    </w:p>
    <w:p w:rsidR="00C718C9" w:rsidRPr="0014168F" w:rsidRDefault="00C718C9" w:rsidP="0014168F">
      <w:pPr>
        <w:pStyle w:val="a6"/>
        <w:spacing w:line="360" w:lineRule="auto"/>
        <w:ind w:left="0" w:firstLine="567"/>
        <w:contextualSpacing w:val="0"/>
        <w:rPr>
          <w:sz w:val="28"/>
          <w:szCs w:val="28"/>
          <w:lang w:val="uk-UA"/>
        </w:rPr>
      </w:pPr>
      <w:r w:rsidRPr="00C718C9">
        <w:rPr>
          <w:noProof/>
          <w:sz w:val="28"/>
          <w:szCs w:val="28"/>
          <w:lang w:eastAsia="ru-RU"/>
        </w:rPr>
        <w:lastRenderedPageBreak/>
        <w:drawing>
          <wp:inline distT="0" distB="0" distL="0" distR="0">
            <wp:extent cx="4572000" cy="2743200"/>
            <wp:effectExtent l="19050" t="0" r="19050" b="0"/>
            <wp:docPr id="3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56CB" w:rsidRDefault="00F656CB" w:rsidP="00C718C9">
      <w:pPr>
        <w:pStyle w:val="a6"/>
        <w:spacing w:before="200" w:after="200" w:line="360" w:lineRule="auto"/>
        <w:ind w:left="375" w:firstLine="567"/>
        <w:contextualSpacing w:val="0"/>
        <w:rPr>
          <w:sz w:val="28"/>
          <w:szCs w:val="28"/>
          <w:lang w:val="uk-UA"/>
        </w:rPr>
      </w:pPr>
      <w:r w:rsidRPr="00F656CB">
        <w:rPr>
          <w:sz w:val="28"/>
          <w:szCs w:val="28"/>
        </w:rPr>
        <w:t xml:space="preserve">Рис. </w:t>
      </w:r>
      <w:r w:rsidR="00CB0137">
        <w:rPr>
          <w:sz w:val="28"/>
          <w:szCs w:val="28"/>
          <w:lang w:val="uk-UA"/>
        </w:rPr>
        <w:t>3.1.2.7</w:t>
      </w:r>
      <w:r w:rsidRPr="00F656CB">
        <w:rPr>
          <w:sz w:val="28"/>
          <w:szCs w:val="28"/>
        </w:rPr>
        <w:t xml:space="preserve"> Показ</w:t>
      </w:r>
      <w:r w:rsidR="00A862A1">
        <w:rPr>
          <w:sz w:val="28"/>
          <w:szCs w:val="28"/>
          <w:lang w:val="uk-UA"/>
        </w:rPr>
        <w:t>ники</w:t>
      </w:r>
      <w:r w:rsidRPr="00F656CB">
        <w:rPr>
          <w:sz w:val="28"/>
          <w:szCs w:val="28"/>
        </w:rPr>
        <w:t xml:space="preserve"> урикем</w:t>
      </w:r>
      <w:r w:rsidR="00A862A1">
        <w:rPr>
          <w:sz w:val="28"/>
          <w:szCs w:val="28"/>
          <w:lang w:val="uk-UA"/>
        </w:rPr>
        <w:t>ії</w:t>
      </w:r>
      <w:r w:rsidRPr="00F656CB">
        <w:rPr>
          <w:sz w:val="28"/>
          <w:szCs w:val="28"/>
        </w:rPr>
        <w:t xml:space="preserve"> </w:t>
      </w:r>
      <w:r w:rsidR="00A862A1">
        <w:rPr>
          <w:sz w:val="28"/>
          <w:szCs w:val="28"/>
          <w:lang w:val="uk-UA"/>
        </w:rPr>
        <w:t>залежно</w:t>
      </w:r>
      <w:r w:rsidRPr="00F656CB">
        <w:rPr>
          <w:sz w:val="28"/>
          <w:szCs w:val="28"/>
        </w:rPr>
        <w:t xml:space="preserve"> </w:t>
      </w:r>
      <w:r w:rsidR="00A862A1">
        <w:rPr>
          <w:sz w:val="28"/>
          <w:szCs w:val="28"/>
          <w:lang w:val="uk-UA"/>
        </w:rPr>
        <w:t>від</w:t>
      </w:r>
      <w:r w:rsidRPr="00F656CB">
        <w:rPr>
          <w:sz w:val="28"/>
          <w:szCs w:val="28"/>
        </w:rPr>
        <w:t xml:space="preserve"> </w:t>
      </w:r>
      <w:r w:rsidR="00A862A1">
        <w:rPr>
          <w:sz w:val="28"/>
          <w:szCs w:val="28"/>
          <w:lang w:val="uk-UA"/>
        </w:rPr>
        <w:t>ШКФ</w:t>
      </w:r>
      <w:r w:rsidRPr="00F656CB">
        <w:rPr>
          <w:sz w:val="28"/>
          <w:szCs w:val="28"/>
        </w:rPr>
        <w:t>.</w:t>
      </w:r>
    </w:p>
    <w:p w:rsidR="00C718C9" w:rsidRDefault="00DA3C81" w:rsidP="00C718C9">
      <w:pPr>
        <w:pStyle w:val="a6"/>
        <w:spacing w:before="200" w:after="200" w:line="360" w:lineRule="auto"/>
        <w:ind w:left="375" w:firstLine="567"/>
        <w:contextualSpacing w:val="0"/>
        <w:rPr>
          <w:sz w:val="28"/>
          <w:szCs w:val="28"/>
          <w:lang w:val="uk-UA"/>
        </w:rPr>
      </w:pPr>
      <w:r>
        <w:rPr>
          <w:noProof/>
          <w:sz w:val="28"/>
          <w:szCs w:val="28"/>
          <w:lang w:eastAsia="ru-RU"/>
        </w:rPr>
        <w:pict>
          <v:shape id="_x0000_s1118" type="#_x0000_t202" style="position:absolute;left:0;text-align:left;margin-left:146.05pt;margin-top:133.8pt;width:55.1pt;height:26.7pt;z-index:251727872">
            <v:textbox style="mso-next-textbox:#_x0000_s1118">
              <w:txbxContent>
                <w:p w:rsidR="002B793F" w:rsidRPr="008302F1" w:rsidRDefault="002B793F">
                  <w:pPr>
                    <w:rPr>
                      <w:rFonts w:ascii="Times New Roman" w:hAnsi="Times New Roman" w:cs="Times New Roman"/>
                      <w:sz w:val="24"/>
                      <w:szCs w:val="24"/>
                      <w:lang w:val="uk-UA"/>
                    </w:rPr>
                  </w:pPr>
                  <w:r>
                    <w:rPr>
                      <w:rFonts w:ascii="Times New Roman" w:hAnsi="Times New Roman" w:cs="Times New Roman"/>
                      <w:sz w:val="24"/>
                      <w:szCs w:val="24"/>
                      <w:lang w:val="uk-UA"/>
                    </w:rPr>
                    <w:t>р&lt;0,001</w:t>
                  </w:r>
                </w:p>
              </w:txbxContent>
            </v:textbox>
          </v:shape>
        </w:pict>
      </w:r>
      <w:r w:rsidR="008302F1" w:rsidRPr="008302F1">
        <w:rPr>
          <w:noProof/>
          <w:sz w:val="28"/>
          <w:szCs w:val="28"/>
          <w:lang w:eastAsia="ru-RU"/>
        </w:rPr>
        <w:drawing>
          <wp:inline distT="0" distB="0" distL="0" distR="0">
            <wp:extent cx="4585900" cy="2741295"/>
            <wp:effectExtent l="19050" t="0" r="24200" b="1905"/>
            <wp:docPr id="4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302F1" w:rsidRDefault="008302F1" w:rsidP="008302F1">
      <w:pPr>
        <w:pStyle w:val="a6"/>
        <w:spacing w:before="200" w:after="200" w:line="360" w:lineRule="auto"/>
        <w:ind w:left="375" w:firstLine="567"/>
        <w:contextualSpacing w:val="0"/>
        <w:rPr>
          <w:sz w:val="28"/>
          <w:szCs w:val="28"/>
          <w:lang w:val="uk-UA"/>
        </w:rPr>
      </w:pPr>
      <w:r w:rsidRPr="00F656CB">
        <w:rPr>
          <w:sz w:val="28"/>
          <w:szCs w:val="28"/>
        </w:rPr>
        <w:t xml:space="preserve">Рис. </w:t>
      </w:r>
      <w:r>
        <w:rPr>
          <w:sz w:val="28"/>
          <w:szCs w:val="28"/>
          <w:lang w:val="uk-UA"/>
        </w:rPr>
        <w:t>3.1.2.8</w:t>
      </w:r>
      <w:r w:rsidRPr="00F656CB">
        <w:rPr>
          <w:sz w:val="28"/>
          <w:szCs w:val="28"/>
        </w:rPr>
        <w:t xml:space="preserve"> Показ</w:t>
      </w:r>
      <w:r>
        <w:rPr>
          <w:sz w:val="28"/>
          <w:szCs w:val="28"/>
          <w:lang w:val="uk-UA"/>
        </w:rPr>
        <w:t>ники</w:t>
      </w:r>
      <w:r w:rsidRPr="00F656CB">
        <w:rPr>
          <w:sz w:val="28"/>
          <w:szCs w:val="28"/>
        </w:rPr>
        <w:t xml:space="preserve"> </w:t>
      </w:r>
      <w:r>
        <w:rPr>
          <w:sz w:val="28"/>
          <w:szCs w:val="28"/>
          <w:lang w:val="uk-UA"/>
        </w:rPr>
        <w:t>активності ксантиноксидази залежно</w:t>
      </w:r>
      <w:r w:rsidRPr="00F656CB">
        <w:rPr>
          <w:sz w:val="28"/>
          <w:szCs w:val="28"/>
        </w:rPr>
        <w:t xml:space="preserve"> </w:t>
      </w:r>
      <w:r>
        <w:rPr>
          <w:sz w:val="28"/>
          <w:szCs w:val="28"/>
          <w:lang w:val="uk-UA"/>
        </w:rPr>
        <w:t>від</w:t>
      </w:r>
      <w:r w:rsidRPr="00F656CB">
        <w:rPr>
          <w:sz w:val="28"/>
          <w:szCs w:val="28"/>
        </w:rPr>
        <w:t xml:space="preserve"> </w:t>
      </w:r>
      <w:r>
        <w:rPr>
          <w:sz w:val="28"/>
          <w:szCs w:val="28"/>
          <w:lang w:val="uk-UA"/>
        </w:rPr>
        <w:t>ШКФ</w:t>
      </w:r>
      <w:r w:rsidRPr="00F656CB">
        <w:rPr>
          <w:sz w:val="28"/>
          <w:szCs w:val="28"/>
        </w:rPr>
        <w:t>.</w:t>
      </w:r>
    </w:p>
    <w:p w:rsidR="00F656CB" w:rsidRPr="00C01A4E" w:rsidRDefault="00A862A1" w:rsidP="00D74FA3">
      <w:pPr>
        <w:pStyle w:val="a6"/>
        <w:spacing w:line="360" w:lineRule="auto"/>
        <w:ind w:left="0" w:firstLine="567"/>
        <w:contextualSpacing w:val="0"/>
        <w:rPr>
          <w:sz w:val="28"/>
          <w:szCs w:val="28"/>
          <w:lang w:val="uk-UA"/>
        </w:rPr>
      </w:pPr>
      <w:r w:rsidRPr="00A862A1">
        <w:rPr>
          <w:rStyle w:val="hps"/>
          <w:sz w:val="28"/>
          <w:szCs w:val="28"/>
          <w:lang w:val="uk-UA"/>
        </w:rPr>
        <w:t>При</w:t>
      </w:r>
      <w:r w:rsidRPr="00A862A1">
        <w:rPr>
          <w:sz w:val="28"/>
          <w:szCs w:val="28"/>
          <w:lang w:val="uk-UA"/>
        </w:rPr>
        <w:t xml:space="preserve"> </w:t>
      </w:r>
      <w:r w:rsidRPr="00A862A1">
        <w:rPr>
          <w:rStyle w:val="hps"/>
          <w:sz w:val="28"/>
          <w:szCs w:val="28"/>
          <w:lang w:val="uk-UA"/>
        </w:rPr>
        <w:t>вивченні</w:t>
      </w:r>
      <w:r w:rsidRPr="00A862A1">
        <w:rPr>
          <w:sz w:val="28"/>
          <w:szCs w:val="28"/>
          <w:lang w:val="uk-UA"/>
        </w:rPr>
        <w:t xml:space="preserve"> </w:t>
      </w:r>
      <w:r w:rsidRPr="00A862A1">
        <w:rPr>
          <w:rStyle w:val="hps"/>
          <w:sz w:val="28"/>
          <w:szCs w:val="28"/>
          <w:lang w:val="uk-UA"/>
        </w:rPr>
        <w:t>порушень обміну</w:t>
      </w:r>
      <w:r w:rsidRPr="00A862A1">
        <w:rPr>
          <w:sz w:val="28"/>
          <w:szCs w:val="28"/>
          <w:lang w:val="uk-UA"/>
        </w:rPr>
        <w:t xml:space="preserve"> </w:t>
      </w:r>
      <w:r w:rsidRPr="00A862A1">
        <w:rPr>
          <w:rStyle w:val="hps"/>
          <w:sz w:val="28"/>
          <w:szCs w:val="28"/>
          <w:lang w:val="uk-UA"/>
        </w:rPr>
        <w:t>ксантинів</w:t>
      </w:r>
      <w:r w:rsidRPr="00A862A1">
        <w:rPr>
          <w:sz w:val="28"/>
          <w:szCs w:val="28"/>
          <w:lang w:val="uk-UA"/>
        </w:rPr>
        <w:t xml:space="preserve"> </w:t>
      </w:r>
      <w:r w:rsidRPr="00A862A1">
        <w:rPr>
          <w:rStyle w:val="hps"/>
          <w:sz w:val="28"/>
          <w:szCs w:val="28"/>
          <w:lang w:val="uk-UA"/>
        </w:rPr>
        <w:t>залежно від</w:t>
      </w:r>
      <w:r w:rsidRPr="00A862A1">
        <w:rPr>
          <w:sz w:val="28"/>
          <w:szCs w:val="28"/>
          <w:lang w:val="uk-UA"/>
        </w:rPr>
        <w:t xml:space="preserve"> </w:t>
      </w:r>
      <w:r w:rsidRPr="00A862A1">
        <w:rPr>
          <w:rStyle w:val="hps"/>
          <w:sz w:val="28"/>
          <w:szCs w:val="28"/>
          <w:lang w:val="uk-UA"/>
        </w:rPr>
        <w:t>рівня гемоглобіну</w:t>
      </w:r>
      <w:r w:rsidRPr="00A862A1">
        <w:rPr>
          <w:sz w:val="28"/>
          <w:szCs w:val="28"/>
          <w:lang w:val="uk-UA"/>
        </w:rPr>
        <w:t xml:space="preserve"> </w:t>
      </w:r>
      <w:r w:rsidRPr="00A862A1">
        <w:rPr>
          <w:rStyle w:val="hps"/>
          <w:sz w:val="28"/>
          <w:szCs w:val="28"/>
          <w:lang w:val="uk-UA"/>
        </w:rPr>
        <w:t>виявлені наступні зміни</w:t>
      </w:r>
      <w:r w:rsidRPr="00A862A1">
        <w:rPr>
          <w:sz w:val="28"/>
          <w:szCs w:val="28"/>
          <w:lang w:val="uk-UA"/>
        </w:rPr>
        <w:t xml:space="preserve">: </w:t>
      </w:r>
      <w:r w:rsidRPr="00A862A1">
        <w:rPr>
          <w:rStyle w:val="hps"/>
          <w:sz w:val="28"/>
          <w:szCs w:val="28"/>
          <w:lang w:val="uk-UA"/>
        </w:rPr>
        <w:t>у хворих</w:t>
      </w:r>
      <w:r w:rsidRPr="00A862A1">
        <w:rPr>
          <w:sz w:val="28"/>
          <w:szCs w:val="28"/>
          <w:lang w:val="uk-UA"/>
        </w:rPr>
        <w:t xml:space="preserve"> </w:t>
      </w:r>
      <w:r w:rsidRPr="00A862A1">
        <w:rPr>
          <w:rStyle w:val="hps"/>
          <w:sz w:val="28"/>
          <w:szCs w:val="28"/>
          <w:lang w:val="uk-UA"/>
        </w:rPr>
        <w:t>з гемоглобіном</w:t>
      </w:r>
      <w:r w:rsidRPr="00A862A1">
        <w:rPr>
          <w:sz w:val="28"/>
          <w:szCs w:val="28"/>
          <w:lang w:val="uk-UA"/>
        </w:rPr>
        <w:t xml:space="preserve"> </w:t>
      </w:r>
      <w:r w:rsidRPr="00A862A1">
        <w:rPr>
          <w:rStyle w:val="hps"/>
          <w:sz w:val="28"/>
          <w:szCs w:val="28"/>
          <w:lang w:val="uk-UA"/>
        </w:rPr>
        <w:t>менше 120</w:t>
      </w:r>
      <w:r w:rsidRPr="00A862A1">
        <w:rPr>
          <w:sz w:val="28"/>
          <w:szCs w:val="28"/>
          <w:lang w:val="uk-UA"/>
        </w:rPr>
        <w:t xml:space="preserve"> </w:t>
      </w:r>
      <w:r w:rsidRPr="00A862A1">
        <w:rPr>
          <w:rStyle w:val="hps"/>
          <w:sz w:val="28"/>
          <w:szCs w:val="28"/>
          <w:lang w:val="uk-UA"/>
        </w:rPr>
        <w:t>г /</w:t>
      </w:r>
      <w:r w:rsidRPr="00A862A1">
        <w:rPr>
          <w:sz w:val="28"/>
          <w:szCs w:val="28"/>
          <w:lang w:val="uk-UA"/>
        </w:rPr>
        <w:t xml:space="preserve"> </w:t>
      </w:r>
      <w:r w:rsidRPr="00A862A1">
        <w:rPr>
          <w:rStyle w:val="hps"/>
          <w:sz w:val="28"/>
          <w:szCs w:val="28"/>
          <w:lang w:val="uk-UA"/>
        </w:rPr>
        <w:t>л (</w:t>
      </w:r>
      <w:r w:rsidRPr="00A862A1">
        <w:rPr>
          <w:sz w:val="28"/>
          <w:szCs w:val="28"/>
          <w:lang w:val="uk-UA"/>
        </w:rPr>
        <w:t xml:space="preserve">n </w:t>
      </w:r>
      <w:r w:rsidRPr="00A862A1">
        <w:rPr>
          <w:rStyle w:val="hps"/>
          <w:sz w:val="28"/>
          <w:szCs w:val="28"/>
          <w:lang w:val="uk-UA"/>
        </w:rPr>
        <w:t>= 24</w:t>
      </w:r>
      <w:r w:rsidRPr="00A862A1">
        <w:rPr>
          <w:sz w:val="28"/>
          <w:szCs w:val="28"/>
          <w:lang w:val="uk-UA"/>
        </w:rPr>
        <w:t xml:space="preserve">) рівень </w:t>
      </w:r>
      <w:r w:rsidRPr="00A862A1">
        <w:rPr>
          <w:rStyle w:val="hps"/>
          <w:sz w:val="28"/>
          <w:szCs w:val="28"/>
          <w:lang w:val="uk-UA"/>
        </w:rPr>
        <w:t>сечової кислоти</w:t>
      </w:r>
      <w:r w:rsidRPr="00A862A1">
        <w:rPr>
          <w:sz w:val="28"/>
          <w:szCs w:val="28"/>
          <w:lang w:val="uk-UA"/>
        </w:rPr>
        <w:t xml:space="preserve"> </w:t>
      </w:r>
      <w:r w:rsidRPr="00A862A1">
        <w:rPr>
          <w:rStyle w:val="hps"/>
          <w:sz w:val="28"/>
          <w:szCs w:val="28"/>
          <w:lang w:val="uk-UA"/>
        </w:rPr>
        <w:t>склав</w:t>
      </w:r>
      <w:r w:rsidRPr="00A862A1">
        <w:rPr>
          <w:sz w:val="28"/>
          <w:szCs w:val="28"/>
          <w:lang w:val="uk-UA"/>
        </w:rPr>
        <w:t xml:space="preserve"> </w:t>
      </w:r>
      <w:r w:rsidR="00F656CB" w:rsidRPr="00A862A1">
        <w:rPr>
          <w:sz w:val="28"/>
          <w:szCs w:val="28"/>
          <w:lang w:val="uk-UA"/>
        </w:rPr>
        <w:t>(7,87</w:t>
      </w:r>
      <w:r w:rsidR="00F656CB" w:rsidRPr="00A862A1">
        <w:rPr>
          <w:sz w:val="28"/>
          <w:szCs w:val="28"/>
          <w:u w:val="single"/>
          <w:lang w:val="uk-UA"/>
        </w:rPr>
        <w:t>+</w:t>
      </w:r>
      <w:r w:rsidR="00F656CB" w:rsidRPr="00A862A1">
        <w:rPr>
          <w:sz w:val="28"/>
          <w:szCs w:val="28"/>
          <w:lang w:val="uk-UA"/>
        </w:rPr>
        <w:t>0,56) мг/дл, а показ</w:t>
      </w:r>
      <w:r>
        <w:rPr>
          <w:sz w:val="28"/>
          <w:szCs w:val="28"/>
          <w:lang w:val="uk-UA"/>
        </w:rPr>
        <w:t>ник</w:t>
      </w:r>
      <w:r w:rsidR="00F656CB" w:rsidRPr="00A862A1">
        <w:rPr>
          <w:sz w:val="28"/>
          <w:szCs w:val="28"/>
          <w:lang w:val="uk-UA"/>
        </w:rPr>
        <w:t xml:space="preserve"> активност</w:t>
      </w:r>
      <w:r>
        <w:rPr>
          <w:sz w:val="28"/>
          <w:szCs w:val="28"/>
          <w:lang w:val="uk-UA"/>
        </w:rPr>
        <w:t>і</w:t>
      </w:r>
      <w:r w:rsidR="00F656CB" w:rsidRPr="00A862A1">
        <w:rPr>
          <w:sz w:val="28"/>
          <w:szCs w:val="28"/>
          <w:lang w:val="uk-UA"/>
        </w:rPr>
        <w:t xml:space="preserve"> ксантиноксидаз</w:t>
      </w:r>
      <w:r>
        <w:rPr>
          <w:sz w:val="28"/>
          <w:szCs w:val="28"/>
          <w:lang w:val="uk-UA"/>
        </w:rPr>
        <w:t>и</w:t>
      </w:r>
      <w:r w:rsidR="00F656CB" w:rsidRPr="00A862A1">
        <w:rPr>
          <w:sz w:val="28"/>
          <w:szCs w:val="28"/>
          <w:lang w:val="uk-UA"/>
        </w:rPr>
        <w:t xml:space="preserve"> – (5,27</w:t>
      </w:r>
      <w:r w:rsidR="00F656CB" w:rsidRPr="00A862A1">
        <w:rPr>
          <w:sz w:val="28"/>
          <w:szCs w:val="28"/>
          <w:u w:val="single"/>
          <w:lang w:val="uk-UA"/>
        </w:rPr>
        <w:t>+</w:t>
      </w:r>
      <w:r w:rsidR="00F656CB" w:rsidRPr="00A862A1">
        <w:rPr>
          <w:sz w:val="28"/>
          <w:szCs w:val="28"/>
          <w:lang w:val="uk-UA"/>
        </w:rPr>
        <w:t>1,23) м</w:t>
      </w:r>
      <w:r>
        <w:rPr>
          <w:sz w:val="28"/>
          <w:szCs w:val="28"/>
          <w:lang w:val="uk-UA"/>
        </w:rPr>
        <w:t>О</w:t>
      </w:r>
      <w:r w:rsidR="00F656CB" w:rsidRPr="00A862A1">
        <w:rPr>
          <w:sz w:val="28"/>
          <w:szCs w:val="28"/>
          <w:lang w:val="uk-UA"/>
        </w:rPr>
        <w:t xml:space="preserve">/мл; у </w:t>
      </w:r>
      <w:r>
        <w:rPr>
          <w:sz w:val="28"/>
          <w:szCs w:val="28"/>
          <w:lang w:val="uk-UA"/>
        </w:rPr>
        <w:t>хворих</w:t>
      </w:r>
      <w:r w:rsidR="00F656CB" w:rsidRPr="00A862A1">
        <w:rPr>
          <w:sz w:val="28"/>
          <w:szCs w:val="28"/>
          <w:lang w:val="uk-UA"/>
        </w:rPr>
        <w:t xml:space="preserve"> </w:t>
      </w:r>
      <w:r>
        <w:rPr>
          <w:sz w:val="28"/>
          <w:szCs w:val="28"/>
          <w:lang w:val="uk-UA"/>
        </w:rPr>
        <w:t>з</w:t>
      </w:r>
      <w:r w:rsidR="00F656CB" w:rsidRPr="00A862A1">
        <w:rPr>
          <w:sz w:val="28"/>
          <w:szCs w:val="28"/>
          <w:lang w:val="uk-UA"/>
        </w:rPr>
        <w:t xml:space="preserve"> </w:t>
      </w:r>
      <w:r>
        <w:rPr>
          <w:sz w:val="28"/>
          <w:szCs w:val="28"/>
          <w:lang w:val="uk-UA"/>
        </w:rPr>
        <w:t>рівнем</w:t>
      </w:r>
      <w:r w:rsidR="00F656CB" w:rsidRPr="00A862A1">
        <w:rPr>
          <w:sz w:val="28"/>
          <w:szCs w:val="28"/>
          <w:lang w:val="uk-UA"/>
        </w:rPr>
        <w:t xml:space="preserve"> гемоглоб</w:t>
      </w:r>
      <w:r>
        <w:rPr>
          <w:sz w:val="28"/>
          <w:szCs w:val="28"/>
          <w:lang w:val="uk-UA"/>
        </w:rPr>
        <w:t>і</w:t>
      </w:r>
      <w:r w:rsidR="00F656CB" w:rsidRPr="00A862A1">
        <w:rPr>
          <w:sz w:val="28"/>
          <w:szCs w:val="28"/>
          <w:lang w:val="uk-UA"/>
        </w:rPr>
        <w:t>н</w:t>
      </w:r>
      <w:r>
        <w:rPr>
          <w:sz w:val="28"/>
          <w:szCs w:val="28"/>
          <w:lang w:val="uk-UA"/>
        </w:rPr>
        <w:t>у</w:t>
      </w:r>
      <w:r w:rsidR="00F656CB" w:rsidRPr="00A862A1">
        <w:rPr>
          <w:sz w:val="28"/>
          <w:szCs w:val="28"/>
          <w:lang w:val="uk-UA"/>
        </w:rPr>
        <w:t xml:space="preserve"> 120 – 140 г/л (</w:t>
      </w:r>
      <w:r w:rsidR="00F656CB" w:rsidRPr="00F656CB">
        <w:rPr>
          <w:sz w:val="28"/>
          <w:szCs w:val="28"/>
          <w:lang w:val="en-US"/>
        </w:rPr>
        <w:t>n</w:t>
      </w:r>
      <w:r w:rsidR="00F656CB" w:rsidRPr="00A862A1">
        <w:rPr>
          <w:sz w:val="28"/>
          <w:szCs w:val="28"/>
          <w:lang w:val="uk-UA"/>
        </w:rPr>
        <w:t>=22) – (7,57</w:t>
      </w:r>
      <w:r w:rsidR="00F656CB" w:rsidRPr="00A862A1">
        <w:rPr>
          <w:sz w:val="28"/>
          <w:szCs w:val="28"/>
          <w:u w:val="single"/>
          <w:lang w:val="uk-UA"/>
        </w:rPr>
        <w:t>+</w:t>
      </w:r>
      <w:r w:rsidR="00F656CB" w:rsidRPr="00A862A1">
        <w:rPr>
          <w:sz w:val="28"/>
          <w:szCs w:val="28"/>
          <w:lang w:val="uk-UA"/>
        </w:rPr>
        <w:t xml:space="preserve">0,42) мг/дл </w:t>
      </w:r>
      <w:r>
        <w:rPr>
          <w:sz w:val="28"/>
          <w:szCs w:val="28"/>
          <w:lang w:val="uk-UA"/>
        </w:rPr>
        <w:t>і</w:t>
      </w:r>
      <w:r w:rsidR="00F656CB" w:rsidRPr="00A862A1">
        <w:rPr>
          <w:sz w:val="28"/>
          <w:szCs w:val="28"/>
          <w:lang w:val="uk-UA"/>
        </w:rPr>
        <w:t xml:space="preserve"> (6,98</w:t>
      </w:r>
      <w:r w:rsidR="00F656CB" w:rsidRPr="00A862A1">
        <w:rPr>
          <w:sz w:val="28"/>
          <w:szCs w:val="28"/>
          <w:u w:val="single"/>
          <w:lang w:val="uk-UA"/>
        </w:rPr>
        <w:t>+</w:t>
      </w:r>
      <w:r w:rsidR="00F656CB" w:rsidRPr="00A862A1">
        <w:rPr>
          <w:sz w:val="28"/>
          <w:szCs w:val="28"/>
          <w:lang w:val="uk-UA"/>
        </w:rPr>
        <w:t>1,4) м</w:t>
      </w:r>
      <w:r>
        <w:rPr>
          <w:sz w:val="28"/>
          <w:szCs w:val="28"/>
          <w:lang w:val="uk-UA"/>
        </w:rPr>
        <w:t>О</w:t>
      </w:r>
      <w:r w:rsidR="00F656CB" w:rsidRPr="00A862A1">
        <w:rPr>
          <w:sz w:val="28"/>
          <w:szCs w:val="28"/>
          <w:lang w:val="uk-UA"/>
        </w:rPr>
        <w:t xml:space="preserve">/мл </w:t>
      </w:r>
      <w:r>
        <w:rPr>
          <w:sz w:val="28"/>
          <w:szCs w:val="28"/>
          <w:lang w:val="uk-UA"/>
        </w:rPr>
        <w:t>відповідно</w:t>
      </w:r>
      <w:r w:rsidR="00F656CB" w:rsidRPr="00A862A1">
        <w:rPr>
          <w:sz w:val="28"/>
          <w:szCs w:val="28"/>
          <w:lang w:val="uk-UA"/>
        </w:rPr>
        <w:t xml:space="preserve">; </w:t>
      </w:r>
      <w:r w:rsidRPr="00A862A1">
        <w:rPr>
          <w:sz w:val="28"/>
          <w:szCs w:val="28"/>
          <w:lang w:val="uk-UA"/>
        </w:rPr>
        <w:t xml:space="preserve">у </w:t>
      </w:r>
      <w:r>
        <w:rPr>
          <w:sz w:val="28"/>
          <w:szCs w:val="28"/>
          <w:lang w:val="uk-UA"/>
        </w:rPr>
        <w:t>хворих</w:t>
      </w:r>
      <w:r w:rsidRPr="00A862A1">
        <w:rPr>
          <w:sz w:val="28"/>
          <w:szCs w:val="28"/>
          <w:lang w:val="uk-UA"/>
        </w:rPr>
        <w:t xml:space="preserve"> </w:t>
      </w:r>
      <w:r>
        <w:rPr>
          <w:sz w:val="28"/>
          <w:szCs w:val="28"/>
          <w:lang w:val="uk-UA"/>
        </w:rPr>
        <w:t>з</w:t>
      </w:r>
      <w:r w:rsidRPr="00A862A1">
        <w:rPr>
          <w:sz w:val="28"/>
          <w:szCs w:val="28"/>
          <w:lang w:val="uk-UA"/>
        </w:rPr>
        <w:t xml:space="preserve"> </w:t>
      </w:r>
      <w:r>
        <w:rPr>
          <w:sz w:val="28"/>
          <w:szCs w:val="28"/>
          <w:lang w:val="uk-UA"/>
        </w:rPr>
        <w:t>рівнем</w:t>
      </w:r>
      <w:r w:rsidRPr="00A862A1">
        <w:rPr>
          <w:sz w:val="28"/>
          <w:szCs w:val="28"/>
          <w:lang w:val="uk-UA"/>
        </w:rPr>
        <w:t xml:space="preserve"> гемоглоб</w:t>
      </w:r>
      <w:r>
        <w:rPr>
          <w:sz w:val="28"/>
          <w:szCs w:val="28"/>
          <w:lang w:val="uk-UA"/>
        </w:rPr>
        <w:t>і</w:t>
      </w:r>
      <w:r w:rsidRPr="00A862A1">
        <w:rPr>
          <w:sz w:val="28"/>
          <w:szCs w:val="28"/>
          <w:lang w:val="uk-UA"/>
        </w:rPr>
        <w:t>н</w:t>
      </w:r>
      <w:r>
        <w:rPr>
          <w:sz w:val="28"/>
          <w:szCs w:val="28"/>
          <w:lang w:val="uk-UA"/>
        </w:rPr>
        <w:t>у</w:t>
      </w:r>
      <w:r w:rsidRPr="00A862A1">
        <w:rPr>
          <w:sz w:val="28"/>
          <w:szCs w:val="28"/>
          <w:lang w:val="uk-UA"/>
        </w:rPr>
        <w:t xml:space="preserve"> </w:t>
      </w:r>
      <w:r w:rsidR="00F656CB" w:rsidRPr="00A862A1">
        <w:rPr>
          <w:sz w:val="28"/>
          <w:szCs w:val="28"/>
          <w:lang w:val="uk-UA"/>
        </w:rPr>
        <w:t>б</w:t>
      </w:r>
      <w:r>
        <w:rPr>
          <w:sz w:val="28"/>
          <w:szCs w:val="28"/>
          <w:lang w:val="uk-UA"/>
        </w:rPr>
        <w:t>ільше</w:t>
      </w:r>
      <w:r w:rsidR="00F656CB" w:rsidRPr="00A862A1">
        <w:rPr>
          <w:sz w:val="28"/>
          <w:szCs w:val="28"/>
          <w:lang w:val="uk-UA"/>
        </w:rPr>
        <w:t xml:space="preserve"> 140 г/л  (</w:t>
      </w:r>
      <w:r w:rsidR="00F656CB" w:rsidRPr="00F656CB">
        <w:rPr>
          <w:sz w:val="28"/>
          <w:szCs w:val="28"/>
          <w:lang w:val="en-US"/>
        </w:rPr>
        <w:t>n</w:t>
      </w:r>
      <w:r w:rsidR="00F656CB" w:rsidRPr="00A862A1">
        <w:rPr>
          <w:sz w:val="28"/>
          <w:szCs w:val="28"/>
          <w:lang w:val="uk-UA"/>
        </w:rPr>
        <w:t>=28) – (7,99</w:t>
      </w:r>
      <w:r w:rsidR="00F656CB" w:rsidRPr="00A862A1">
        <w:rPr>
          <w:sz w:val="28"/>
          <w:szCs w:val="28"/>
          <w:u w:val="single"/>
          <w:lang w:val="uk-UA"/>
        </w:rPr>
        <w:t>+</w:t>
      </w:r>
      <w:r w:rsidR="00F656CB" w:rsidRPr="00A862A1">
        <w:rPr>
          <w:sz w:val="28"/>
          <w:szCs w:val="28"/>
          <w:lang w:val="uk-UA"/>
        </w:rPr>
        <w:t xml:space="preserve">0,52) мг/дл </w:t>
      </w:r>
      <w:r>
        <w:rPr>
          <w:sz w:val="28"/>
          <w:szCs w:val="28"/>
          <w:lang w:val="uk-UA"/>
        </w:rPr>
        <w:t>і</w:t>
      </w:r>
      <w:r w:rsidR="00F656CB" w:rsidRPr="00A862A1">
        <w:rPr>
          <w:sz w:val="28"/>
          <w:szCs w:val="28"/>
          <w:lang w:val="uk-UA"/>
        </w:rPr>
        <w:t xml:space="preserve"> (7,12</w:t>
      </w:r>
      <w:r w:rsidR="00F656CB" w:rsidRPr="00A862A1">
        <w:rPr>
          <w:sz w:val="28"/>
          <w:szCs w:val="28"/>
          <w:u w:val="single"/>
          <w:lang w:val="uk-UA"/>
        </w:rPr>
        <w:t>+</w:t>
      </w:r>
      <w:r w:rsidR="00F656CB" w:rsidRPr="00A862A1">
        <w:rPr>
          <w:sz w:val="28"/>
          <w:szCs w:val="28"/>
          <w:lang w:val="uk-UA"/>
        </w:rPr>
        <w:t>1,16) м</w:t>
      </w:r>
      <w:r>
        <w:rPr>
          <w:sz w:val="28"/>
          <w:szCs w:val="28"/>
          <w:lang w:val="uk-UA"/>
        </w:rPr>
        <w:t>О</w:t>
      </w:r>
      <w:r w:rsidR="00F656CB" w:rsidRPr="00A862A1">
        <w:rPr>
          <w:sz w:val="28"/>
          <w:szCs w:val="28"/>
          <w:lang w:val="uk-UA"/>
        </w:rPr>
        <w:t xml:space="preserve">/мл. </w:t>
      </w:r>
      <w:r w:rsidRPr="00A862A1">
        <w:rPr>
          <w:rStyle w:val="hps"/>
          <w:sz w:val="28"/>
          <w:szCs w:val="28"/>
          <w:lang w:val="uk-UA"/>
        </w:rPr>
        <w:t>Дані вказують</w:t>
      </w:r>
      <w:r w:rsidRPr="00A862A1">
        <w:rPr>
          <w:sz w:val="28"/>
          <w:szCs w:val="28"/>
          <w:lang w:val="uk-UA"/>
        </w:rPr>
        <w:t xml:space="preserve"> </w:t>
      </w:r>
      <w:r w:rsidRPr="00A862A1">
        <w:rPr>
          <w:rStyle w:val="hps"/>
          <w:sz w:val="28"/>
          <w:szCs w:val="28"/>
          <w:lang w:val="uk-UA"/>
        </w:rPr>
        <w:t>на</w:t>
      </w:r>
      <w:r w:rsidRPr="00A862A1">
        <w:rPr>
          <w:sz w:val="28"/>
          <w:szCs w:val="28"/>
          <w:lang w:val="uk-UA"/>
        </w:rPr>
        <w:t xml:space="preserve"> </w:t>
      </w:r>
      <w:r w:rsidRPr="00A862A1">
        <w:rPr>
          <w:rStyle w:val="hps"/>
          <w:sz w:val="28"/>
          <w:szCs w:val="28"/>
          <w:lang w:val="uk-UA"/>
        </w:rPr>
        <w:t>підвищення активності</w:t>
      </w:r>
      <w:r w:rsidRPr="00A862A1">
        <w:rPr>
          <w:sz w:val="28"/>
          <w:szCs w:val="28"/>
          <w:lang w:val="uk-UA"/>
        </w:rPr>
        <w:t xml:space="preserve"> </w:t>
      </w:r>
      <w:r w:rsidRPr="00A862A1">
        <w:rPr>
          <w:rStyle w:val="hps"/>
          <w:sz w:val="28"/>
          <w:szCs w:val="28"/>
          <w:lang w:val="uk-UA"/>
        </w:rPr>
        <w:t>ксантиноксидази</w:t>
      </w:r>
      <w:r w:rsidRPr="00A862A1">
        <w:rPr>
          <w:sz w:val="28"/>
          <w:szCs w:val="28"/>
          <w:lang w:val="uk-UA"/>
        </w:rPr>
        <w:t xml:space="preserve"> </w:t>
      </w:r>
      <w:r w:rsidRPr="00A862A1">
        <w:rPr>
          <w:rStyle w:val="hps"/>
          <w:sz w:val="28"/>
          <w:szCs w:val="28"/>
          <w:lang w:val="uk-UA"/>
        </w:rPr>
        <w:t xml:space="preserve">зі </w:t>
      </w:r>
      <w:r w:rsidRPr="00A862A1">
        <w:rPr>
          <w:rStyle w:val="hps"/>
          <w:sz w:val="28"/>
          <w:szCs w:val="28"/>
          <w:lang w:val="uk-UA"/>
        </w:rPr>
        <w:lastRenderedPageBreak/>
        <w:t>збільшенням</w:t>
      </w:r>
      <w:r w:rsidRPr="00A862A1">
        <w:rPr>
          <w:sz w:val="28"/>
          <w:szCs w:val="28"/>
          <w:lang w:val="uk-UA"/>
        </w:rPr>
        <w:t xml:space="preserve"> </w:t>
      </w:r>
      <w:r w:rsidRPr="00A862A1">
        <w:rPr>
          <w:rStyle w:val="hps"/>
          <w:sz w:val="28"/>
          <w:szCs w:val="28"/>
          <w:lang w:val="uk-UA"/>
        </w:rPr>
        <w:t>рівня гемоглобіну</w:t>
      </w:r>
      <w:r w:rsidRPr="00A862A1">
        <w:rPr>
          <w:sz w:val="28"/>
          <w:szCs w:val="28"/>
          <w:lang w:val="uk-UA"/>
        </w:rPr>
        <w:t xml:space="preserve"> </w:t>
      </w:r>
      <w:r w:rsidRPr="00A862A1">
        <w:rPr>
          <w:rStyle w:val="hps"/>
          <w:sz w:val="28"/>
          <w:szCs w:val="28"/>
          <w:lang w:val="uk-UA"/>
        </w:rPr>
        <w:t>при</w:t>
      </w:r>
      <w:r w:rsidRPr="00A862A1">
        <w:rPr>
          <w:sz w:val="28"/>
          <w:szCs w:val="28"/>
          <w:lang w:val="uk-UA"/>
        </w:rPr>
        <w:t xml:space="preserve"> </w:t>
      </w:r>
      <w:r w:rsidRPr="00A862A1">
        <w:rPr>
          <w:rStyle w:val="hps"/>
          <w:sz w:val="28"/>
          <w:szCs w:val="28"/>
          <w:lang w:val="uk-UA"/>
        </w:rPr>
        <w:t>практично незмінних</w:t>
      </w:r>
      <w:r w:rsidRPr="00A862A1">
        <w:rPr>
          <w:sz w:val="28"/>
          <w:szCs w:val="28"/>
          <w:lang w:val="uk-UA"/>
        </w:rPr>
        <w:t xml:space="preserve"> </w:t>
      </w:r>
      <w:r w:rsidRPr="00A862A1">
        <w:rPr>
          <w:rStyle w:val="hps"/>
          <w:sz w:val="28"/>
          <w:szCs w:val="28"/>
          <w:lang w:val="uk-UA"/>
        </w:rPr>
        <w:t>значеннях</w:t>
      </w:r>
      <w:r w:rsidRPr="00A862A1">
        <w:rPr>
          <w:sz w:val="28"/>
          <w:szCs w:val="28"/>
          <w:lang w:val="uk-UA"/>
        </w:rPr>
        <w:t xml:space="preserve"> </w:t>
      </w:r>
      <w:r w:rsidRPr="00A862A1">
        <w:rPr>
          <w:rStyle w:val="hps"/>
          <w:sz w:val="28"/>
          <w:szCs w:val="28"/>
          <w:lang w:val="uk-UA"/>
        </w:rPr>
        <w:t>сечової кислоти</w:t>
      </w:r>
      <w:r w:rsidRPr="00A862A1">
        <w:rPr>
          <w:sz w:val="28"/>
          <w:szCs w:val="28"/>
          <w:lang w:val="uk-UA"/>
        </w:rPr>
        <w:t xml:space="preserve"> </w:t>
      </w:r>
      <w:r w:rsidRPr="00A862A1">
        <w:rPr>
          <w:rStyle w:val="hps"/>
          <w:sz w:val="28"/>
          <w:szCs w:val="28"/>
          <w:lang w:val="uk-UA"/>
        </w:rPr>
        <w:t>сироватки крові.</w:t>
      </w:r>
      <w:r w:rsidRPr="00A862A1">
        <w:rPr>
          <w:sz w:val="28"/>
          <w:szCs w:val="28"/>
          <w:lang w:val="uk-UA"/>
        </w:rPr>
        <w:t xml:space="preserve"> </w:t>
      </w:r>
    </w:p>
    <w:p w:rsidR="00F656CB" w:rsidRPr="00A862A1" w:rsidRDefault="00A862A1" w:rsidP="00D74FA3">
      <w:pPr>
        <w:pStyle w:val="a6"/>
        <w:spacing w:line="360" w:lineRule="auto"/>
        <w:ind w:left="0" w:firstLine="567"/>
        <w:contextualSpacing w:val="0"/>
        <w:rPr>
          <w:sz w:val="28"/>
          <w:szCs w:val="28"/>
        </w:rPr>
      </w:pPr>
      <w:r w:rsidRPr="00A862A1">
        <w:rPr>
          <w:rStyle w:val="hps"/>
          <w:sz w:val="28"/>
          <w:szCs w:val="28"/>
          <w:lang w:val="uk-UA"/>
        </w:rPr>
        <w:t>Для вивчення</w:t>
      </w:r>
      <w:r w:rsidRPr="00A862A1">
        <w:rPr>
          <w:sz w:val="28"/>
          <w:szCs w:val="28"/>
          <w:lang w:val="uk-UA"/>
        </w:rPr>
        <w:t xml:space="preserve"> </w:t>
      </w:r>
      <w:r w:rsidRPr="00A862A1">
        <w:rPr>
          <w:rStyle w:val="hps"/>
          <w:sz w:val="28"/>
          <w:szCs w:val="28"/>
          <w:lang w:val="uk-UA"/>
        </w:rPr>
        <w:t>порушень обміну</w:t>
      </w:r>
      <w:r w:rsidRPr="00A862A1">
        <w:rPr>
          <w:sz w:val="28"/>
          <w:szCs w:val="28"/>
          <w:lang w:val="uk-UA"/>
        </w:rPr>
        <w:t xml:space="preserve"> </w:t>
      </w:r>
      <w:r w:rsidRPr="00A862A1">
        <w:rPr>
          <w:rStyle w:val="hps"/>
          <w:sz w:val="28"/>
          <w:szCs w:val="28"/>
          <w:lang w:val="uk-UA"/>
        </w:rPr>
        <w:t>ксантинів</w:t>
      </w:r>
      <w:r w:rsidRPr="00A862A1">
        <w:rPr>
          <w:sz w:val="28"/>
          <w:szCs w:val="28"/>
          <w:lang w:val="uk-UA"/>
        </w:rPr>
        <w:t xml:space="preserve"> </w:t>
      </w:r>
      <w:r w:rsidRPr="00A862A1">
        <w:rPr>
          <w:rStyle w:val="hps"/>
          <w:sz w:val="28"/>
          <w:szCs w:val="28"/>
          <w:lang w:val="uk-UA"/>
        </w:rPr>
        <w:t>залежно від</w:t>
      </w:r>
      <w:r w:rsidRPr="00A862A1">
        <w:rPr>
          <w:sz w:val="28"/>
          <w:szCs w:val="28"/>
          <w:lang w:val="uk-UA"/>
        </w:rPr>
        <w:t xml:space="preserve"> </w:t>
      </w:r>
      <w:r w:rsidRPr="00A862A1">
        <w:rPr>
          <w:rStyle w:val="hps"/>
          <w:sz w:val="28"/>
          <w:szCs w:val="28"/>
          <w:lang w:val="uk-UA"/>
        </w:rPr>
        <w:t>рівня гемоглобіну</w:t>
      </w:r>
      <w:r w:rsidRPr="00A862A1">
        <w:rPr>
          <w:sz w:val="28"/>
          <w:szCs w:val="28"/>
          <w:lang w:val="uk-UA"/>
        </w:rPr>
        <w:t xml:space="preserve"> </w:t>
      </w:r>
      <w:r w:rsidRPr="00A862A1">
        <w:rPr>
          <w:rStyle w:val="hps"/>
          <w:sz w:val="28"/>
          <w:szCs w:val="28"/>
          <w:lang w:val="uk-UA"/>
        </w:rPr>
        <w:t>у хворих основної</w:t>
      </w:r>
      <w:r w:rsidRPr="00A862A1">
        <w:rPr>
          <w:sz w:val="28"/>
          <w:szCs w:val="28"/>
          <w:lang w:val="uk-UA"/>
        </w:rPr>
        <w:t xml:space="preserve"> </w:t>
      </w:r>
      <w:r w:rsidRPr="00A862A1">
        <w:rPr>
          <w:rStyle w:val="hps"/>
          <w:sz w:val="28"/>
          <w:szCs w:val="28"/>
          <w:lang w:val="uk-UA"/>
        </w:rPr>
        <w:t>(ХСН</w:t>
      </w:r>
      <w:r w:rsidRPr="00A862A1">
        <w:rPr>
          <w:sz w:val="28"/>
          <w:szCs w:val="28"/>
          <w:lang w:val="uk-UA"/>
        </w:rPr>
        <w:t xml:space="preserve"> </w:t>
      </w:r>
      <w:r w:rsidRPr="00A862A1">
        <w:rPr>
          <w:rStyle w:val="hps"/>
          <w:sz w:val="28"/>
          <w:szCs w:val="28"/>
          <w:lang w:val="uk-UA"/>
        </w:rPr>
        <w:t>із ХХН</w:t>
      </w:r>
      <w:r w:rsidRPr="00A862A1">
        <w:rPr>
          <w:sz w:val="28"/>
          <w:szCs w:val="28"/>
          <w:lang w:val="uk-UA"/>
        </w:rPr>
        <w:t xml:space="preserve">) </w:t>
      </w:r>
      <w:r w:rsidRPr="00A862A1">
        <w:rPr>
          <w:rStyle w:val="hps"/>
          <w:sz w:val="28"/>
          <w:szCs w:val="28"/>
          <w:lang w:val="uk-UA"/>
        </w:rPr>
        <w:t>і групи порівняння</w:t>
      </w:r>
      <w:r w:rsidRPr="00A862A1">
        <w:rPr>
          <w:sz w:val="28"/>
          <w:szCs w:val="28"/>
          <w:lang w:val="uk-UA"/>
        </w:rPr>
        <w:t xml:space="preserve"> </w:t>
      </w:r>
      <w:r w:rsidRPr="00A862A1">
        <w:rPr>
          <w:rStyle w:val="hps"/>
          <w:sz w:val="28"/>
          <w:szCs w:val="28"/>
          <w:lang w:val="uk-UA"/>
        </w:rPr>
        <w:t>(ХСН</w:t>
      </w:r>
      <w:r w:rsidRPr="00A862A1">
        <w:rPr>
          <w:sz w:val="28"/>
          <w:szCs w:val="28"/>
          <w:lang w:val="uk-UA"/>
        </w:rPr>
        <w:t xml:space="preserve"> </w:t>
      </w:r>
      <w:r w:rsidRPr="00A862A1">
        <w:rPr>
          <w:rStyle w:val="hps"/>
          <w:sz w:val="28"/>
          <w:szCs w:val="28"/>
          <w:lang w:val="uk-UA"/>
        </w:rPr>
        <w:t>без</w:t>
      </w:r>
      <w:r w:rsidRPr="00A862A1">
        <w:rPr>
          <w:sz w:val="28"/>
          <w:szCs w:val="28"/>
          <w:lang w:val="uk-UA"/>
        </w:rPr>
        <w:t xml:space="preserve"> </w:t>
      </w:r>
      <w:r w:rsidRPr="00A862A1">
        <w:rPr>
          <w:rStyle w:val="hps"/>
          <w:sz w:val="28"/>
          <w:szCs w:val="28"/>
          <w:lang w:val="uk-UA"/>
        </w:rPr>
        <w:t>ХХН</w:t>
      </w:r>
      <w:r w:rsidRPr="00A862A1">
        <w:rPr>
          <w:sz w:val="28"/>
          <w:szCs w:val="28"/>
          <w:lang w:val="uk-UA"/>
        </w:rPr>
        <w:t xml:space="preserve">) </w:t>
      </w:r>
      <w:r w:rsidRPr="00A862A1">
        <w:rPr>
          <w:rStyle w:val="hps"/>
          <w:sz w:val="28"/>
          <w:szCs w:val="28"/>
          <w:lang w:val="uk-UA"/>
        </w:rPr>
        <w:t>ми розділили</w:t>
      </w:r>
      <w:r w:rsidRPr="00A862A1">
        <w:rPr>
          <w:sz w:val="28"/>
          <w:szCs w:val="28"/>
          <w:lang w:val="uk-UA"/>
        </w:rPr>
        <w:t xml:space="preserve"> </w:t>
      </w:r>
      <w:r w:rsidRPr="00A862A1">
        <w:rPr>
          <w:rStyle w:val="hps"/>
          <w:sz w:val="28"/>
          <w:szCs w:val="28"/>
          <w:lang w:val="uk-UA"/>
        </w:rPr>
        <w:t>дані</w:t>
      </w:r>
      <w:r w:rsidRPr="00A862A1">
        <w:rPr>
          <w:sz w:val="28"/>
          <w:szCs w:val="28"/>
          <w:lang w:val="uk-UA"/>
        </w:rPr>
        <w:t xml:space="preserve"> </w:t>
      </w:r>
      <w:r w:rsidRPr="00A862A1">
        <w:rPr>
          <w:rStyle w:val="hps"/>
          <w:sz w:val="28"/>
          <w:szCs w:val="28"/>
          <w:lang w:val="uk-UA"/>
        </w:rPr>
        <w:t>групи</w:t>
      </w:r>
      <w:r w:rsidRPr="00A862A1">
        <w:rPr>
          <w:sz w:val="28"/>
          <w:szCs w:val="28"/>
          <w:lang w:val="uk-UA"/>
        </w:rPr>
        <w:t xml:space="preserve"> </w:t>
      </w:r>
      <w:r w:rsidRPr="00A862A1">
        <w:rPr>
          <w:rStyle w:val="hps"/>
          <w:sz w:val="28"/>
          <w:szCs w:val="28"/>
          <w:lang w:val="uk-UA"/>
        </w:rPr>
        <w:t>на</w:t>
      </w:r>
      <w:r w:rsidRPr="00A862A1">
        <w:rPr>
          <w:sz w:val="28"/>
          <w:szCs w:val="28"/>
          <w:lang w:val="uk-UA"/>
        </w:rPr>
        <w:t xml:space="preserve"> </w:t>
      </w:r>
      <w:r w:rsidRPr="00A862A1">
        <w:rPr>
          <w:rStyle w:val="hps"/>
          <w:sz w:val="28"/>
          <w:szCs w:val="28"/>
          <w:lang w:val="uk-UA"/>
        </w:rPr>
        <w:t>підгрупи:</w:t>
      </w:r>
      <w:r w:rsidRPr="00A862A1">
        <w:rPr>
          <w:sz w:val="28"/>
          <w:szCs w:val="28"/>
          <w:lang w:val="uk-UA"/>
        </w:rPr>
        <w:t xml:space="preserve"> </w:t>
      </w:r>
      <w:r w:rsidRPr="00A862A1">
        <w:rPr>
          <w:rStyle w:val="hps"/>
          <w:sz w:val="28"/>
          <w:szCs w:val="28"/>
          <w:lang w:val="uk-UA"/>
        </w:rPr>
        <w:t>хворі з</w:t>
      </w:r>
      <w:r w:rsidRPr="00A862A1">
        <w:rPr>
          <w:sz w:val="28"/>
          <w:szCs w:val="28"/>
          <w:lang w:val="uk-UA"/>
        </w:rPr>
        <w:t xml:space="preserve"> </w:t>
      </w:r>
      <w:r w:rsidRPr="00A862A1">
        <w:rPr>
          <w:rStyle w:val="hps"/>
          <w:sz w:val="28"/>
          <w:szCs w:val="28"/>
          <w:lang w:val="uk-UA"/>
        </w:rPr>
        <w:t>нормальним рівнем</w:t>
      </w:r>
      <w:r w:rsidRPr="00A862A1">
        <w:rPr>
          <w:sz w:val="28"/>
          <w:szCs w:val="28"/>
          <w:lang w:val="uk-UA"/>
        </w:rPr>
        <w:t xml:space="preserve"> </w:t>
      </w:r>
      <w:r w:rsidRPr="00A862A1">
        <w:rPr>
          <w:rStyle w:val="hps"/>
          <w:sz w:val="28"/>
          <w:szCs w:val="28"/>
          <w:lang w:val="uk-UA"/>
        </w:rPr>
        <w:t>гемоглобіну (</w:t>
      </w:r>
      <w:r w:rsidRPr="00A862A1">
        <w:rPr>
          <w:sz w:val="28"/>
          <w:szCs w:val="28"/>
          <w:lang w:val="uk-UA"/>
        </w:rPr>
        <w:t>Hb</w:t>
      </w:r>
      <w:r w:rsidR="00CD664D">
        <w:rPr>
          <w:sz w:val="28"/>
          <w:szCs w:val="28"/>
          <w:lang w:val="uk-UA"/>
        </w:rPr>
        <w:t xml:space="preserve"> </w:t>
      </w:r>
      <w:r w:rsidRPr="00A862A1">
        <w:rPr>
          <w:sz w:val="28"/>
          <w:szCs w:val="28"/>
          <w:lang w:val="uk-UA"/>
        </w:rPr>
        <w:t xml:space="preserve">&gt; </w:t>
      </w:r>
      <w:r w:rsidRPr="00A862A1">
        <w:rPr>
          <w:rStyle w:val="hps"/>
          <w:sz w:val="28"/>
          <w:szCs w:val="28"/>
          <w:lang w:val="uk-UA"/>
        </w:rPr>
        <w:t>120</w:t>
      </w:r>
      <w:r>
        <w:rPr>
          <w:rStyle w:val="hps"/>
          <w:sz w:val="28"/>
          <w:szCs w:val="28"/>
          <w:lang w:val="uk-UA"/>
        </w:rPr>
        <w:t xml:space="preserve"> </w:t>
      </w:r>
      <w:r w:rsidRPr="00A862A1">
        <w:rPr>
          <w:rStyle w:val="hps"/>
          <w:sz w:val="28"/>
          <w:szCs w:val="28"/>
          <w:lang w:val="uk-UA"/>
        </w:rPr>
        <w:t>г /</w:t>
      </w:r>
      <w:r w:rsidRPr="00A862A1">
        <w:rPr>
          <w:sz w:val="28"/>
          <w:szCs w:val="28"/>
          <w:lang w:val="uk-UA"/>
        </w:rPr>
        <w:t xml:space="preserve"> </w:t>
      </w:r>
      <w:r w:rsidRPr="00A862A1">
        <w:rPr>
          <w:rStyle w:val="hps"/>
          <w:sz w:val="28"/>
          <w:szCs w:val="28"/>
          <w:lang w:val="uk-UA"/>
        </w:rPr>
        <w:t>л)</w:t>
      </w:r>
      <w:r w:rsidRPr="00A862A1">
        <w:rPr>
          <w:sz w:val="28"/>
          <w:szCs w:val="28"/>
          <w:lang w:val="uk-UA"/>
        </w:rPr>
        <w:t xml:space="preserve"> </w:t>
      </w:r>
      <w:r>
        <w:rPr>
          <w:rStyle w:val="hps"/>
          <w:sz w:val="28"/>
          <w:szCs w:val="28"/>
          <w:lang w:val="uk-UA"/>
        </w:rPr>
        <w:t>та</w:t>
      </w:r>
      <w:r w:rsidRPr="00A862A1">
        <w:rPr>
          <w:rStyle w:val="hps"/>
          <w:sz w:val="28"/>
          <w:szCs w:val="28"/>
          <w:lang w:val="uk-UA"/>
        </w:rPr>
        <w:t xml:space="preserve"> хворі</w:t>
      </w:r>
      <w:r w:rsidRPr="00A862A1">
        <w:rPr>
          <w:sz w:val="28"/>
          <w:szCs w:val="28"/>
          <w:lang w:val="uk-UA"/>
        </w:rPr>
        <w:t xml:space="preserve"> </w:t>
      </w:r>
      <w:r w:rsidRPr="00A862A1">
        <w:rPr>
          <w:rStyle w:val="hps"/>
          <w:sz w:val="28"/>
          <w:szCs w:val="28"/>
          <w:lang w:val="uk-UA"/>
        </w:rPr>
        <w:t>з анемією</w:t>
      </w:r>
      <w:r w:rsidRPr="00A862A1">
        <w:rPr>
          <w:sz w:val="28"/>
          <w:szCs w:val="28"/>
          <w:lang w:val="uk-UA"/>
        </w:rPr>
        <w:t xml:space="preserve"> </w:t>
      </w:r>
      <w:r w:rsidRPr="00A862A1">
        <w:rPr>
          <w:rStyle w:val="hps"/>
          <w:sz w:val="28"/>
          <w:szCs w:val="28"/>
          <w:lang w:val="uk-UA"/>
        </w:rPr>
        <w:t>(Hb</w:t>
      </w:r>
      <w:r w:rsidRPr="00A862A1">
        <w:rPr>
          <w:sz w:val="28"/>
          <w:szCs w:val="28"/>
          <w:lang w:val="uk-UA"/>
        </w:rPr>
        <w:t xml:space="preserve"> </w:t>
      </w:r>
      <w:r w:rsidRPr="00A862A1">
        <w:rPr>
          <w:rStyle w:val="hps"/>
          <w:sz w:val="28"/>
          <w:szCs w:val="28"/>
          <w:lang w:val="uk-UA"/>
        </w:rPr>
        <w:t>&lt;</w:t>
      </w:r>
      <w:r w:rsidR="00CD664D">
        <w:rPr>
          <w:rStyle w:val="hps"/>
          <w:sz w:val="28"/>
          <w:szCs w:val="28"/>
          <w:lang w:val="uk-UA"/>
        </w:rPr>
        <w:t xml:space="preserve"> </w:t>
      </w:r>
      <w:r w:rsidRPr="00A862A1">
        <w:rPr>
          <w:sz w:val="28"/>
          <w:szCs w:val="28"/>
          <w:lang w:val="uk-UA"/>
        </w:rPr>
        <w:t xml:space="preserve">120г / </w:t>
      </w:r>
      <w:r w:rsidRPr="00A862A1">
        <w:rPr>
          <w:rStyle w:val="hps"/>
          <w:sz w:val="28"/>
          <w:szCs w:val="28"/>
          <w:lang w:val="uk-UA"/>
        </w:rPr>
        <w:t>л).</w:t>
      </w:r>
      <w:r w:rsidRPr="00A862A1">
        <w:rPr>
          <w:sz w:val="28"/>
          <w:szCs w:val="28"/>
          <w:lang w:val="uk-UA"/>
        </w:rPr>
        <w:t xml:space="preserve"> </w:t>
      </w:r>
      <w:r w:rsidRPr="00A862A1">
        <w:rPr>
          <w:rStyle w:val="hps"/>
          <w:sz w:val="28"/>
          <w:szCs w:val="28"/>
          <w:lang w:val="uk-UA"/>
        </w:rPr>
        <w:t>Серед</w:t>
      </w:r>
      <w:r w:rsidRPr="00A862A1">
        <w:rPr>
          <w:sz w:val="28"/>
          <w:szCs w:val="28"/>
          <w:lang w:val="uk-UA"/>
        </w:rPr>
        <w:t xml:space="preserve"> </w:t>
      </w:r>
      <w:r w:rsidRPr="00A862A1">
        <w:rPr>
          <w:rStyle w:val="hps"/>
          <w:sz w:val="28"/>
          <w:szCs w:val="28"/>
          <w:lang w:val="uk-UA"/>
        </w:rPr>
        <w:t>хворих основної групи</w:t>
      </w:r>
      <w:r w:rsidRPr="00A862A1">
        <w:rPr>
          <w:sz w:val="28"/>
          <w:szCs w:val="28"/>
          <w:lang w:val="uk-UA"/>
        </w:rPr>
        <w:t xml:space="preserve"> </w:t>
      </w:r>
      <w:r w:rsidRPr="00A862A1">
        <w:rPr>
          <w:rStyle w:val="hps"/>
          <w:sz w:val="28"/>
          <w:szCs w:val="28"/>
          <w:lang w:val="uk-UA"/>
        </w:rPr>
        <w:t>рівні сечової</w:t>
      </w:r>
      <w:r w:rsidRPr="00A862A1">
        <w:rPr>
          <w:sz w:val="28"/>
          <w:szCs w:val="28"/>
          <w:lang w:val="uk-UA"/>
        </w:rPr>
        <w:t xml:space="preserve"> </w:t>
      </w:r>
      <w:r w:rsidRPr="00A862A1">
        <w:rPr>
          <w:rStyle w:val="hps"/>
          <w:sz w:val="28"/>
          <w:szCs w:val="28"/>
          <w:lang w:val="uk-UA"/>
        </w:rPr>
        <w:t>кислоти</w:t>
      </w:r>
      <w:r w:rsidRPr="00A862A1">
        <w:rPr>
          <w:sz w:val="28"/>
          <w:szCs w:val="28"/>
          <w:lang w:val="uk-UA"/>
        </w:rPr>
        <w:t xml:space="preserve"> </w:t>
      </w:r>
      <w:r w:rsidRPr="00A862A1">
        <w:rPr>
          <w:rStyle w:val="hps"/>
          <w:sz w:val="28"/>
          <w:szCs w:val="28"/>
          <w:lang w:val="uk-UA"/>
        </w:rPr>
        <w:t>та активності</w:t>
      </w:r>
      <w:r w:rsidRPr="00A862A1">
        <w:rPr>
          <w:sz w:val="28"/>
          <w:szCs w:val="28"/>
          <w:lang w:val="uk-UA"/>
        </w:rPr>
        <w:t xml:space="preserve"> </w:t>
      </w:r>
      <w:r w:rsidRPr="00A862A1">
        <w:rPr>
          <w:rStyle w:val="hps"/>
          <w:sz w:val="28"/>
          <w:szCs w:val="28"/>
          <w:lang w:val="uk-UA"/>
        </w:rPr>
        <w:t>ксантиноксидази</w:t>
      </w:r>
      <w:r w:rsidRPr="00A862A1">
        <w:rPr>
          <w:sz w:val="28"/>
          <w:szCs w:val="28"/>
          <w:lang w:val="uk-UA"/>
        </w:rPr>
        <w:t xml:space="preserve"> </w:t>
      </w:r>
      <w:r w:rsidRPr="00A862A1">
        <w:rPr>
          <w:rStyle w:val="hps"/>
          <w:sz w:val="28"/>
          <w:szCs w:val="28"/>
          <w:lang w:val="uk-UA"/>
        </w:rPr>
        <w:t>були</w:t>
      </w:r>
      <w:r w:rsidRPr="00A862A1">
        <w:rPr>
          <w:sz w:val="28"/>
          <w:szCs w:val="28"/>
          <w:lang w:val="uk-UA"/>
        </w:rPr>
        <w:t xml:space="preserve"> </w:t>
      </w:r>
      <w:r w:rsidRPr="00A862A1">
        <w:rPr>
          <w:rStyle w:val="hps"/>
          <w:sz w:val="28"/>
          <w:szCs w:val="28"/>
          <w:lang w:val="uk-UA"/>
        </w:rPr>
        <w:t>вище</w:t>
      </w:r>
      <w:r w:rsidRPr="00A862A1">
        <w:rPr>
          <w:sz w:val="28"/>
          <w:szCs w:val="28"/>
          <w:lang w:val="uk-UA"/>
        </w:rPr>
        <w:t xml:space="preserve"> </w:t>
      </w:r>
      <w:r w:rsidRPr="00A862A1">
        <w:rPr>
          <w:rStyle w:val="hps"/>
          <w:sz w:val="28"/>
          <w:szCs w:val="28"/>
          <w:lang w:val="uk-UA"/>
        </w:rPr>
        <w:t>в</w:t>
      </w:r>
      <w:r w:rsidRPr="00A862A1">
        <w:rPr>
          <w:sz w:val="28"/>
          <w:szCs w:val="28"/>
          <w:lang w:val="uk-UA"/>
        </w:rPr>
        <w:t xml:space="preserve"> </w:t>
      </w:r>
      <w:r w:rsidRPr="00A862A1">
        <w:rPr>
          <w:rStyle w:val="hps"/>
          <w:sz w:val="28"/>
          <w:szCs w:val="28"/>
          <w:lang w:val="uk-UA"/>
        </w:rPr>
        <w:t>підгрупі хворих з</w:t>
      </w:r>
      <w:r w:rsidRPr="00A862A1">
        <w:rPr>
          <w:sz w:val="28"/>
          <w:szCs w:val="28"/>
          <w:lang w:val="uk-UA"/>
        </w:rPr>
        <w:t xml:space="preserve"> </w:t>
      </w:r>
      <w:r w:rsidRPr="00A862A1">
        <w:rPr>
          <w:rStyle w:val="hps"/>
          <w:sz w:val="28"/>
          <w:szCs w:val="28"/>
          <w:lang w:val="uk-UA"/>
        </w:rPr>
        <w:t>Hb</w:t>
      </w:r>
      <w:r w:rsidR="00CD664D">
        <w:rPr>
          <w:rStyle w:val="hps"/>
          <w:sz w:val="28"/>
          <w:szCs w:val="28"/>
          <w:lang w:val="uk-UA"/>
        </w:rPr>
        <w:t xml:space="preserve"> </w:t>
      </w:r>
      <w:r w:rsidRPr="00A862A1">
        <w:rPr>
          <w:sz w:val="28"/>
          <w:szCs w:val="28"/>
          <w:lang w:val="uk-UA"/>
        </w:rPr>
        <w:t xml:space="preserve">&gt; </w:t>
      </w:r>
      <w:r w:rsidRPr="00A862A1">
        <w:rPr>
          <w:rStyle w:val="hps"/>
          <w:sz w:val="28"/>
          <w:szCs w:val="28"/>
          <w:lang w:val="uk-UA"/>
        </w:rPr>
        <w:t>120г /</w:t>
      </w:r>
      <w:r w:rsidRPr="00A862A1">
        <w:rPr>
          <w:sz w:val="28"/>
          <w:szCs w:val="28"/>
          <w:lang w:val="uk-UA"/>
        </w:rPr>
        <w:t xml:space="preserve"> </w:t>
      </w:r>
      <w:r w:rsidRPr="00A862A1">
        <w:rPr>
          <w:rStyle w:val="hps"/>
          <w:sz w:val="28"/>
          <w:szCs w:val="28"/>
          <w:lang w:val="uk-UA"/>
        </w:rPr>
        <w:t>л (</w:t>
      </w:r>
      <w:r w:rsidRPr="00A862A1">
        <w:rPr>
          <w:sz w:val="28"/>
          <w:szCs w:val="28"/>
          <w:lang w:val="uk-UA"/>
        </w:rPr>
        <w:t xml:space="preserve">n </w:t>
      </w:r>
      <w:r w:rsidRPr="00A862A1">
        <w:rPr>
          <w:rStyle w:val="hps"/>
          <w:sz w:val="28"/>
          <w:szCs w:val="28"/>
          <w:lang w:val="uk-UA"/>
        </w:rPr>
        <w:t>= 30</w:t>
      </w:r>
      <w:r w:rsidRPr="00A862A1">
        <w:rPr>
          <w:sz w:val="28"/>
          <w:szCs w:val="28"/>
          <w:lang w:val="uk-UA"/>
        </w:rPr>
        <w:t xml:space="preserve">) в порівнянні з </w:t>
      </w:r>
      <w:r w:rsidRPr="00A862A1">
        <w:rPr>
          <w:rStyle w:val="hps"/>
          <w:sz w:val="28"/>
          <w:szCs w:val="28"/>
          <w:lang w:val="uk-UA"/>
        </w:rPr>
        <w:t>підгрупою</w:t>
      </w:r>
      <w:r w:rsidRPr="00A862A1">
        <w:rPr>
          <w:sz w:val="28"/>
          <w:szCs w:val="28"/>
          <w:lang w:val="uk-UA"/>
        </w:rPr>
        <w:t xml:space="preserve"> </w:t>
      </w:r>
      <w:r w:rsidRPr="00A862A1">
        <w:rPr>
          <w:rStyle w:val="hps"/>
          <w:sz w:val="28"/>
          <w:szCs w:val="28"/>
          <w:lang w:val="uk-UA"/>
        </w:rPr>
        <w:t>хворих</w:t>
      </w:r>
      <w:r w:rsidRPr="00A862A1">
        <w:rPr>
          <w:sz w:val="28"/>
          <w:szCs w:val="28"/>
          <w:lang w:val="uk-UA"/>
        </w:rPr>
        <w:t xml:space="preserve"> </w:t>
      </w:r>
      <w:r w:rsidRPr="00A862A1">
        <w:rPr>
          <w:rStyle w:val="hps"/>
          <w:sz w:val="28"/>
          <w:szCs w:val="28"/>
          <w:lang w:val="uk-UA"/>
        </w:rPr>
        <w:t>з анемією</w:t>
      </w:r>
      <w:r w:rsidR="00F656CB" w:rsidRPr="00A862A1">
        <w:rPr>
          <w:sz w:val="28"/>
          <w:szCs w:val="28"/>
          <w:lang w:val="uk-UA"/>
        </w:rPr>
        <w:t xml:space="preserve"> </w:t>
      </w:r>
      <w:r w:rsidR="00F656CB" w:rsidRPr="00F656CB">
        <w:rPr>
          <w:sz w:val="28"/>
          <w:szCs w:val="28"/>
        </w:rPr>
        <w:t>(</w:t>
      </w:r>
      <w:r w:rsidR="00F656CB" w:rsidRPr="00F656CB">
        <w:rPr>
          <w:sz w:val="28"/>
          <w:szCs w:val="28"/>
          <w:lang w:val="en-US"/>
        </w:rPr>
        <w:t>n</w:t>
      </w:r>
      <w:r w:rsidR="00F656CB" w:rsidRPr="00F656CB">
        <w:rPr>
          <w:sz w:val="28"/>
          <w:szCs w:val="28"/>
        </w:rPr>
        <w:t>=16): (7,9</w:t>
      </w:r>
      <w:r w:rsidR="00F656CB" w:rsidRPr="00F656CB">
        <w:rPr>
          <w:sz w:val="28"/>
          <w:szCs w:val="28"/>
          <w:u w:val="single"/>
        </w:rPr>
        <w:t>+</w:t>
      </w:r>
      <w:r w:rsidR="00F656CB" w:rsidRPr="00F656CB">
        <w:rPr>
          <w:sz w:val="28"/>
          <w:szCs w:val="28"/>
        </w:rPr>
        <w:t>0,48) мг/дл, (8,46</w:t>
      </w:r>
      <w:r w:rsidR="00F656CB" w:rsidRPr="00F656CB">
        <w:rPr>
          <w:sz w:val="28"/>
          <w:szCs w:val="28"/>
          <w:u w:val="single"/>
        </w:rPr>
        <w:t>+</w:t>
      </w:r>
      <w:r w:rsidR="00F656CB" w:rsidRPr="00F656CB">
        <w:rPr>
          <w:sz w:val="28"/>
          <w:szCs w:val="28"/>
        </w:rPr>
        <w:t>1,23) м</w:t>
      </w:r>
      <w:r>
        <w:rPr>
          <w:sz w:val="28"/>
          <w:szCs w:val="28"/>
          <w:lang w:val="uk-UA"/>
        </w:rPr>
        <w:t>О</w:t>
      </w:r>
      <w:r w:rsidR="00F656CB" w:rsidRPr="00F656CB">
        <w:rPr>
          <w:sz w:val="28"/>
          <w:szCs w:val="28"/>
        </w:rPr>
        <w:t xml:space="preserve">/мл </w:t>
      </w:r>
      <w:r>
        <w:rPr>
          <w:sz w:val="28"/>
          <w:szCs w:val="28"/>
          <w:lang w:val="uk-UA"/>
        </w:rPr>
        <w:t>та</w:t>
      </w:r>
      <w:r w:rsidR="00F656CB" w:rsidRPr="00F656CB">
        <w:rPr>
          <w:sz w:val="28"/>
          <w:szCs w:val="28"/>
        </w:rPr>
        <w:t xml:space="preserve"> (7,75</w:t>
      </w:r>
      <w:r w:rsidR="00F656CB" w:rsidRPr="00F656CB">
        <w:rPr>
          <w:sz w:val="28"/>
          <w:szCs w:val="28"/>
          <w:u w:val="single"/>
        </w:rPr>
        <w:t>+</w:t>
      </w:r>
      <w:r w:rsidR="00F656CB" w:rsidRPr="00F656CB">
        <w:rPr>
          <w:sz w:val="28"/>
          <w:szCs w:val="28"/>
        </w:rPr>
        <w:t>0,6) мг/дл, (7,57</w:t>
      </w:r>
      <w:r w:rsidR="00F656CB" w:rsidRPr="00F656CB">
        <w:rPr>
          <w:sz w:val="28"/>
          <w:szCs w:val="28"/>
          <w:u w:val="single"/>
        </w:rPr>
        <w:t>+</w:t>
      </w:r>
      <w:r w:rsidR="00F656CB" w:rsidRPr="00F656CB">
        <w:rPr>
          <w:sz w:val="28"/>
          <w:szCs w:val="28"/>
        </w:rPr>
        <w:t>1,93) м</w:t>
      </w:r>
      <w:r>
        <w:rPr>
          <w:sz w:val="28"/>
          <w:szCs w:val="28"/>
          <w:lang w:val="uk-UA"/>
        </w:rPr>
        <w:t>О</w:t>
      </w:r>
      <w:r w:rsidR="00F656CB" w:rsidRPr="00F656CB">
        <w:rPr>
          <w:sz w:val="28"/>
          <w:szCs w:val="28"/>
        </w:rPr>
        <w:t xml:space="preserve">/мл </w:t>
      </w:r>
      <w:r>
        <w:rPr>
          <w:sz w:val="28"/>
          <w:szCs w:val="28"/>
          <w:lang w:val="uk-UA"/>
        </w:rPr>
        <w:t>відповідно</w:t>
      </w:r>
      <w:r w:rsidR="00F656CB" w:rsidRPr="00A862A1">
        <w:rPr>
          <w:sz w:val="28"/>
          <w:szCs w:val="28"/>
        </w:rPr>
        <w:t xml:space="preserve">, </w:t>
      </w:r>
      <w:r>
        <w:rPr>
          <w:rStyle w:val="hps"/>
          <w:sz w:val="28"/>
          <w:szCs w:val="28"/>
          <w:lang w:val="uk-UA"/>
        </w:rPr>
        <w:t>проте</w:t>
      </w:r>
      <w:r w:rsidRPr="00A862A1">
        <w:rPr>
          <w:sz w:val="28"/>
          <w:szCs w:val="28"/>
          <w:lang w:val="uk-UA"/>
        </w:rPr>
        <w:t xml:space="preserve"> </w:t>
      </w:r>
      <w:r w:rsidRPr="00A862A1">
        <w:rPr>
          <w:rStyle w:val="hps"/>
          <w:sz w:val="28"/>
          <w:szCs w:val="28"/>
          <w:lang w:val="uk-UA"/>
        </w:rPr>
        <w:t>значимість даних</w:t>
      </w:r>
      <w:r w:rsidRPr="00A862A1">
        <w:rPr>
          <w:sz w:val="28"/>
          <w:szCs w:val="28"/>
          <w:lang w:val="uk-UA"/>
        </w:rPr>
        <w:t xml:space="preserve"> </w:t>
      </w:r>
      <w:r w:rsidRPr="00A862A1">
        <w:rPr>
          <w:rStyle w:val="hps"/>
          <w:sz w:val="28"/>
          <w:szCs w:val="28"/>
          <w:lang w:val="uk-UA"/>
        </w:rPr>
        <w:t>відмінностей не</w:t>
      </w:r>
      <w:r w:rsidRPr="00A862A1">
        <w:rPr>
          <w:sz w:val="28"/>
          <w:szCs w:val="28"/>
          <w:lang w:val="uk-UA"/>
        </w:rPr>
        <w:t xml:space="preserve"> </w:t>
      </w:r>
      <w:r w:rsidRPr="00A862A1">
        <w:rPr>
          <w:rStyle w:val="hps"/>
          <w:sz w:val="28"/>
          <w:szCs w:val="28"/>
          <w:lang w:val="uk-UA"/>
        </w:rPr>
        <w:t>досягла</w:t>
      </w:r>
      <w:r w:rsidRPr="00A862A1">
        <w:rPr>
          <w:sz w:val="28"/>
          <w:szCs w:val="28"/>
          <w:lang w:val="uk-UA"/>
        </w:rPr>
        <w:t xml:space="preserve"> </w:t>
      </w:r>
      <w:r w:rsidRPr="00A862A1">
        <w:rPr>
          <w:rStyle w:val="hps"/>
          <w:sz w:val="28"/>
          <w:szCs w:val="28"/>
          <w:lang w:val="uk-UA"/>
        </w:rPr>
        <w:t>достовірності</w:t>
      </w:r>
      <w:r w:rsidR="00322C9F">
        <w:rPr>
          <w:rStyle w:val="hps"/>
          <w:sz w:val="28"/>
          <w:szCs w:val="28"/>
          <w:lang w:val="uk-UA"/>
        </w:rPr>
        <w:t xml:space="preserve"> (р&gt;0,05)</w:t>
      </w:r>
      <w:r w:rsidRPr="00A862A1">
        <w:rPr>
          <w:sz w:val="28"/>
          <w:szCs w:val="28"/>
        </w:rPr>
        <w:t xml:space="preserve"> </w:t>
      </w:r>
      <w:r>
        <w:rPr>
          <w:sz w:val="28"/>
          <w:szCs w:val="28"/>
        </w:rPr>
        <w:t xml:space="preserve">(рис. </w:t>
      </w:r>
      <w:r>
        <w:rPr>
          <w:sz w:val="28"/>
          <w:szCs w:val="28"/>
          <w:lang w:val="uk-UA"/>
        </w:rPr>
        <w:t>3.1.2.9</w:t>
      </w:r>
      <w:r w:rsidR="00F656CB" w:rsidRPr="00A862A1">
        <w:rPr>
          <w:sz w:val="28"/>
          <w:szCs w:val="28"/>
        </w:rPr>
        <w:t>)</w:t>
      </w:r>
    </w:p>
    <w:p w:rsidR="00F656CB" w:rsidRPr="00F656CB" w:rsidRDefault="00F656CB" w:rsidP="00163BB5">
      <w:pPr>
        <w:pStyle w:val="a6"/>
        <w:spacing w:before="200" w:after="200" w:line="360" w:lineRule="auto"/>
        <w:ind w:left="375" w:firstLine="567"/>
        <w:contextualSpacing w:val="0"/>
        <w:rPr>
          <w:color w:val="FF0000"/>
          <w:sz w:val="28"/>
          <w:szCs w:val="28"/>
        </w:rPr>
      </w:pPr>
      <w:r w:rsidRPr="003B4A43">
        <w:rPr>
          <w:noProof/>
          <w:lang w:eastAsia="ru-RU"/>
        </w:rPr>
        <w:drawing>
          <wp:inline distT="0" distB="0" distL="0" distR="0">
            <wp:extent cx="4572000" cy="2743200"/>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F043D" w:rsidRPr="00163BB5" w:rsidRDefault="00A862A1" w:rsidP="00D74FA3">
      <w:pPr>
        <w:pStyle w:val="a6"/>
        <w:spacing w:line="360" w:lineRule="auto"/>
        <w:ind w:left="0" w:firstLine="567"/>
        <w:contextualSpacing w:val="0"/>
        <w:rPr>
          <w:sz w:val="28"/>
          <w:szCs w:val="28"/>
        </w:rPr>
      </w:pPr>
      <w:r>
        <w:rPr>
          <w:sz w:val="28"/>
          <w:szCs w:val="28"/>
        </w:rPr>
        <w:t xml:space="preserve">Рис. </w:t>
      </w:r>
      <w:r>
        <w:rPr>
          <w:sz w:val="28"/>
          <w:szCs w:val="28"/>
          <w:lang w:val="uk-UA"/>
        </w:rPr>
        <w:t>3.1.2.9</w:t>
      </w:r>
      <w:r w:rsidR="003F043D" w:rsidRPr="00F656CB">
        <w:rPr>
          <w:sz w:val="28"/>
          <w:szCs w:val="28"/>
        </w:rPr>
        <w:t xml:space="preserve"> </w:t>
      </w:r>
      <w:r w:rsidR="00163BB5" w:rsidRPr="00163BB5">
        <w:rPr>
          <w:rStyle w:val="hps"/>
          <w:sz w:val="28"/>
          <w:szCs w:val="28"/>
          <w:lang w:val="uk-UA"/>
        </w:rPr>
        <w:t xml:space="preserve">Відмінності </w:t>
      </w:r>
      <w:r w:rsidR="00163BB5">
        <w:rPr>
          <w:rStyle w:val="hps"/>
          <w:sz w:val="28"/>
          <w:szCs w:val="28"/>
          <w:lang w:val="uk-UA"/>
        </w:rPr>
        <w:t>у</w:t>
      </w:r>
      <w:r w:rsidR="00163BB5" w:rsidRPr="00163BB5">
        <w:rPr>
          <w:sz w:val="28"/>
          <w:szCs w:val="28"/>
          <w:lang w:val="uk-UA"/>
        </w:rPr>
        <w:t xml:space="preserve"> </w:t>
      </w:r>
      <w:proofErr w:type="gramStart"/>
      <w:r w:rsidR="00163BB5" w:rsidRPr="00163BB5">
        <w:rPr>
          <w:rStyle w:val="hps"/>
          <w:sz w:val="28"/>
          <w:szCs w:val="28"/>
          <w:lang w:val="uk-UA"/>
        </w:rPr>
        <w:t>р</w:t>
      </w:r>
      <w:proofErr w:type="gramEnd"/>
      <w:r w:rsidR="00163BB5" w:rsidRPr="00163BB5">
        <w:rPr>
          <w:rStyle w:val="hps"/>
          <w:sz w:val="28"/>
          <w:szCs w:val="28"/>
          <w:lang w:val="uk-UA"/>
        </w:rPr>
        <w:t>івнях</w:t>
      </w:r>
      <w:r w:rsidR="00163BB5" w:rsidRPr="00163BB5">
        <w:rPr>
          <w:sz w:val="28"/>
          <w:szCs w:val="28"/>
          <w:lang w:val="uk-UA"/>
        </w:rPr>
        <w:t xml:space="preserve"> </w:t>
      </w:r>
      <w:r w:rsidR="00163BB5" w:rsidRPr="00163BB5">
        <w:rPr>
          <w:rStyle w:val="hps"/>
          <w:sz w:val="28"/>
          <w:szCs w:val="28"/>
          <w:lang w:val="uk-UA"/>
        </w:rPr>
        <w:t>сечової кислоти</w:t>
      </w:r>
      <w:r w:rsidR="00163BB5" w:rsidRPr="00163BB5">
        <w:rPr>
          <w:sz w:val="28"/>
          <w:szCs w:val="28"/>
          <w:lang w:val="uk-UA"/>
        </w:rPr>
        <w:t xml:space="preserve"> </w:t>
      </w:r>
      <w:r w:rsidR="00163BB5" w:rsidRPr="00163BB5">
        <w:rPr>
          <w:rStyle w:val="hps"/>
          <w:sz w:val="28"/>
          <w:szCs w:val="28"/>
          <w:lang w:val="uk-UA"/>
        </w:rPr>
        <w:t>та активності</w:t>
      </w:r>
      <w:r w:rsidR="00163BB5" w:rsidRPr="00163BB5">
        <w:rPr>
          <w:sz w:val="28"/>
          <w:szCs w:val="28"/>
          <w:lang w:val="uk-UA"/>
        </w:rPr>
        <w:t xml:space="preserve"> </w:t>
      </w:r>
      <w:r w:rsidR="00163BB5" w:rsidRPr="00163BB5">
        <w:rPr>
          <w:rStyle w:val="hps"/>
          <w:sz w:val="28"/>
          <w:szCs w:val="28"/>
          <w:lang w:val="uk-UA"/>
        </w:rPr>
        <w:t>ксантиноксидази</w:t>
      </w:r>
      <w:r w:rsidR="00163BB5" w:rsidRPr="00163BB5">
        <w:rPr>
          <w:sz w:val="28"/>
          <w:szCs w:val="28"/>
          <w:lang w:val="uk-UA"/>
        </w:rPr>
        <w:t xml:space="preserve"> </w:t>
      </w:r>
      <w:r w:rsidR="00163BB5" w:rsidRPr="00163BB5">
        <w:rPr>
          <w:rStyle w:val="hps"/>
          <w:sz w:val="28"/>
          <w:szCs w:val="28"/>
          <w:lang w:val="uk-UA"/>
        </w:rPr>
        <w:t>в</w:t>
      </w:r>
      <w:r w:rsidR="00163BB5" w:rsidRPr="00163BB5">
        <w:rPr>
          <w:sz w:val="28"/>
          <w:szCs w:val="28"/>
          <w:lang w:val="uk-UA"/>
        </w:rPr>
        <w:t xml:space="preserve"> </w:t>
      </w:r>
      <w:r w:rsidR="00163BB5" w:rsidRPr="00163BB5">
        <w:rPr>
          <w:rStyle w:val="hps"/>
          <w:sz w:val="28"/>
          <w:szCs w:val="28"/>
          <w:lang w:val="uk-UA"/>
        </w:rPr>
        <w:t>залежності від показника</w:t>
      </w:r>
      <w:r w:rsidR="00163BB5" w:rsidRPr="00163BB5">
        <w:rPr>
          <w:sz w:val="28"/>
          <w:szCs w:val="28"/>
          <w:lang w:val="uk-UA"/>
        </w:rPr>
        <w:t xml:space="preserve"> </w:t>
      </w:r>
      <w:r w:rsidR="00163BB5" w:rsidRPr="00163BB5">
        <w:rPr>
          <w:rStyle w:val="hps"/>
          <w:sz w:val="28"/>
          <w:szCs w:val="28"/>
          <w:lang w:val="uk-UA"/>
        </w:rPr>
        <w:t>гемоглобіну</w:t>
      </w:r>
      <w:r w:rsidR="00163BB5" w:rsidRPr="00163BB5">
        <w:rPr>
          <w:sz w:val="28"/>
          <w:szCs w:val="28"/>
          <w:lang w:val="uk-UA"/>
        </w:rPr>
        <w:t xml:space="preserve"> </w:t>
      </w:r>
      <w:r w:rsidR="00163BB5" w:rsidRPr="00163BB5">
        <w:rPr>
          <w:rStyle w:val="hps"/>
          <w:sz w:val="28"/>
          <w:szCs w:val="28"/>
          <w:lang w:val="uk-UA"/>
        </w:rPr>
        <w:t>серед</w:t>
      </w:r>
      <w:r w:rsidR="00163BB5" w:rsidRPr="00163BB5">
        <w:rPr>
          <w:sz w:val="28"/>
          <w:szCs w:val="28"/>
          <w:lang w:val="uk-UA"/>
        </w:rPr>
        <w:t xml:space="preserve"> </w:t>
      </w:r>
      <w:r w:rsidR="00163BB5" w:rsidRPr="00163BB5">
        <w:rPr>
          <w:rStyle w:val="hps"/>
          <w:sz w:val="28"/>
          <w:szCs w:val="28"/>
          <w:lang w:val="uk-UA"/>
        </w:rPr>
        <w:t>хворих основної групи</w:t>
      </w:r>
    </w:p>
    <w:p w:rsidR="00F656CB" w:rsidRPr="00163BB5" w:rsidRDefault="00163BB5" w:rsidP="00D74FA3">
      <w:pPr>
        <w:pStyle w:val="a6"/>
        <w:spacing w:line="360" w:lineRule="auto"/>
        <w:ind w:left="0" w:firstLine="567"/>
        <w:contextualSpacing w:val="0"/>
        <w:rPr>
          <w:sz w:val="28"/>
          <w:szCs w:val="28"/>
          <w:lang w:val="uk-UA"/>
        </w:rPr>
      </w:pPr>
      <w:r w:rsidRPr="00163BB5">
        <w:rPr>
          <w:rStyle w:val="hps"/>
          <w:sz w:val="28"/>
          <w:szCs w:val="28"/>
          <w:lang w:val="uk-UA"/>
        </w:rPr>
        <w:t>Серед</w:t>
      </w:r>
      <w:r w:rsidRPr="00163BB5">
        <w:rPr>
          <w:sz w:val="28"/>
          <w:szCs w:val="28"/>
          <w:lang w:val="uk-UA"/>
        </w:rPr>
        <w:t xml:space="preserve"> </w:t>
      </w:r>
      <w:r w:rsidRPr="00163BB5">
        <w:rPr>
          <w:rStyle w:val="hps"/>
          <w:sz w:val="28"/>
          <w:szCs w:val="28"/>
          <w:lang w:val="uk-UA"/>
        </w:rPr>
        <w:t xml:space="preserve">хворих </w:t>
      </w:r>
      <w:r w:rsidR="00CD664D">
        <w:rPr>
          <w:rStyle w:val="hps"/>
          <w:sz w:val="28"/>
          <w:szCs w:val="28"/>
          <w:lang w:val="uk-UA"/>
        </w:rPr>
        <w:t>бе</w:t>
      </w:r>
      <w:r w:rsidRPr="00163BB5">
        <w:rPr>
          <w:rStyle w:val="hps"/>
          <w:sz w:val="28"/>
          <w:szCs w:val="28"/>
          <w:lang w:val="uk-UA"/>
        </w:rPr>
        <w:t>з супутньо</w:t>
      </w:r>
      <w:r w:rsidR="00CD664D">
        <w:rPr>
          <w:rStyle w:val="hps"/>
          <w:sz w:val="28"/>
          <w:szCs w:val="28"/>
          <w:lang w:val="uk-UA"/>
        </w:rPr>
        <w:t>ї</w:t>
      </w:r>
      <w:r w:rsidRPr="00163BB5">
        <w:rPr>
          <w:sz w:val="28"/>
          <w:szCs w:val="28"/>
          <w:lang w:val="uk-UA"/>
        </w:rPr>
        <w:t xml:space="preserve"> </w:t>
      </w:r>
      <w:r w:rsidRPr="00163BB5">
        <w:rPr>
          <w:rStyle w:val="hps"/>
          <w:sz w:val="28"/>
          <w:szCs w:val="28"/>
          <w:lang w:val="uk-UA"/>
        </w:rPr>
        <w:t>ХХН</w:t>
      </w:r>
      <w:r w:rsidRPr="00163BB5">
        <w:rPr>
          <w:sz w:val="28"/>
          <w:szCs w:val="28"/>
          <w:lang w:val="uk-UA"/>
        </w:rPr>
        <w:t xml:space="preserve"> </w:t>
      </w:r>
      <w:r w:rsidRPr="00163BB5">
        <w:rPr>
          <w:rStyle w:val="hps"/>
          <w:sz w:val="28"/>
          <w:szCs w:val="28"/>
          <w:lang w:val="uk-UA"/>
        </w:rPr>
        <w:t>виявлені наступні</w:t>
      </w:r>
      <w:r w:rsidRPr="00163BB5">
        <w:rPr>
          <w:sz w:val="28"/>
          <w:szCs w:val="28"/>
          <w:lang w:val="uk-UA"/>
        </w:rPr>
        <w:t xml:space="preserve"> </w:t>
      </w:r>
      <w:r w:rsidRPr="00163BB5">
        <w:rPr>
          <w:rStyle w:val="hps"/>
          <w:sz w:val="28"/>
          <w:szCs w:val="28"/>
          <w:lang w:val="uk-UA"/>
        </w:rPr>
        <w:t>відмінності</w:t>
      </w:r>
      <w:r w:rsidRPr="00163BB5">
        <w:rPr>
          <w:sz w:val="28"/>
          <w:szCs w:val="28"/>
          <w:lang w:val="uk-UA"/>
        </w:rPr>
        <w:t xml:space="preserve">: у </w:t>
      </w:r>
      <w:r w:rsidRPr="00163BB5">
        <w:rPr>
          <w:rStyle w:val="hps"/>
          <w:sz w:val="28"/>
          <w:szCs w:val="28"/>
          <w:lang w:val="uk-UA"/>
        </w:rPr>
        <w:t>підгрупі хворих з</w:t>
      </w:r>
      <w:r w:rsidRPr="00163BB5">
        <w:rPr>
          <w:sz w:val="28"/>
          <w:szCs w:val="28"/>
          <w:lang w:val="uk-UA"/>
        </w:rPr>
        <w:t xml:space="preserve"> </w:t>
      </w:r>
      <w:r w:rsidRPr="00163BB5">
        <w:rPr>
          <w:rStyle w:val="hps"/>
          <w:sz w:val="28"/>
          <w:szCs w:val="28"/>
          <w:lang w:val="uk-UA"/>
        </w:rPr>
        <w:t>Hb</w:t>
      </w:r>
      <w:r w:rsidR="00CD664D">
        <w:rPr>
          <w:rStyle w:val="hps"/>
          <w:sz w:val="28"/>
          <w:szCs w:val="28"/>
          <w:lang w:val="uk-UA"/>
        </w:rPr>
        <w:t xml:space="preserve"> </w:t>
      </w:r>
      <w:r w:rsidRPr="00163BB5">
        <w:rPr>
          <w:sz w:val="28"/>
          <w:szCs w:val="28"/>
          <w:lang w:val="uk-UA"/>
        </w:rPr>
        <w:t xml:space="preserve">&gt; </w:t>
      </w:r>
      <w:r w:rsidRPr="00163BB5">
        <w:rPr>
          <w:rStyle w:val="hps"/>
          <w:sz w:val="28"/>
          <w:szCs w:val="28"/>
          <w:lang w:val="uk-UA"/>
        </w:rPr>
        <w:t>120г /</w:t>
      </w:r>
      <w:r w:rsidRPr="00163BB5">
        <w:rPr>
          <w:sz w:val="28"/>
          <w:szCs w:val="28"/>
          <w:lang w:val="uk-UA"/>
        </w:rPr>
        <w:t xml:space="preserve"> </w:t>
      </w:r>
      <w:r w:rsidRPr="00163BB5">
        <w:rPr>
          <w:rStyle w:val="hps"/>
          <w:sz w:val="28"/>
          <w:szCs w:val="28"/>
          <w:lang w:val="uk-UA"/>
        </w:rPr>
        <w:t>л (</w:t>
      </w:r>
      <w:r w:rsidRPr="00163BB5">
        <w:rPr>
          <w:sz w:val="28"/>
          <w:szCs w:val="28"/>
          <w:lang w:val="uk-UA"/>
        </w:rPr>
        <w:t xml:space="preserve">n </w:t>
      </w:r>
      <w:r w:rsidRPr="00163BB5">
        <w:rPr>
          <w:rStyle w:val="hps"/>
          <w:sz w:val="28"/>
          <w:szCs w:val="28"/>
          <w:lang w:val="uk-UA"/>
        </w:rPr>
        <w:t>= 20</w:t>
      </w:r>
      <w:r w:rsidRPr="00163BB5">
        <w:rPr>
          <w:sz w:val="28"/>
          <w:szCs w:val="28"/>
          <w:lang w:val="uk-UA"/>
        </w:rPr>
        <w:t xml:space="preserve">) рівень </w:t>
      </w:r>
      <w:r w:rsidRPr="00163BB5">
        <w:rPr>
          <w:rStyle w:val="hps"/>
          <w:sz w:val="28"/>
          <w:szCs w:val="28"/>
          <w:lang w:val="uk-UA"/>
        </w:rPr>
        <w:t>сечової кислоти</w:t>
      </w:r>
      <w:r w:rsidRPr="00163BB5">
        <w:rPr>
          <w:sz w:val="28"/>
          <w:szCs w:val="28"/>
          <w:lang w:val="uk-UA"/>
        </w:rPr>
        <w:t xml:space="preserve"> </w:t>
      </w:r>
      <w:r w:rsidRPr="00163BB5">
        <w:rPr>
          <w:rStyle w:val="hps"/>
          <w:sz w:val="28"/>
          <w:szCs w:val="28"/>
          <w:lang w:val="uk-UA"/>
        </w:rPr>
        <w:t>сироватки крові</w:t>
      </w:r>
      <w:r w:rsidRPr="00163BB5">
        <w:rPr>
          <w:sz w:val="28"/>
          <w:szCs w:val="28"/>
          <w:lang w:val="uk-UA"/>
        </w:rPr>
        <w:t xml:space="preserve"> </w:t>
      </w:r>
      <w:r w:rsidRPr="00163BB5">
        <w:rPr>
          <w:rStyle w:val="hps"/>
          <w:sz w:val="28"/>
          <w:szCs w:val="28"/>
          <w:lang w:val="uk-UA"/>
        </w:rPr>
        <w:t>і показник</w:t>
      </w:r>
      <w:r w:rsidRPr="00163BB5">
        <w:rPr>
          <w:sz w:val="28"/>
          <w:szCs w:val="28"/>
          <w:lang w:val="uk-UA"/>
        </w:rPr>
        <w:t xml:space="preserve"> </w:t>
      </w:r>
      <w:r w:rsidRPr="00163BB5">
        <w:rPr>
          <w:rStyle w:val="hps"/>
          <w:sz w:val="28"/>
          <w:szCs w:val="28"/>
          <w:lang w:val="uk-UA"/>
        </w:rPr>
        <w:t>активності</w:t>
      </w:r>
      <w:r w:rsidRPr="00163BB5">
        <w:rPr>
          <w:sz w:val="28"/>
          <w:szCs w:val="28"/>
          <w:lang w:val="uk-UA"/>
        </w:rPr>
        <w:t xml:space="preserve"> </w:t>
      </w:r>
      <w:r w:rsidRPr="00163BB5">
        <w:rPr>
          <w:rStyle w:val="hps"/>
          <w:sz w:val="28"/>
          <w:szCs w:val="28"/>
          <w:lang w:val="uk-UA"/>
        </w:rPr>
        <w:t>ксантиноксидази</w:t>
      </w:r>
      <w:r w:rsidRPr="00163BB5">
        <w:rPr>
          <w:sz w:val="28"/>
          <w:szCs w:val="28"/>
          <w:lang w:val="uk-UA"/>
        </w:rPr>
        <w:t xml:space="preserve"> </w:t>
      </w:r>
      <w:r w:rsidRPr="00163BB5">
        <w:rPr>
          <w:rStyle w:val="hps"/>
          <w:sz w:val="28"/>
          <w:szCs w:val="28"/>
          <w:lang w:val="uk-UA"/>
        </w:rPr>
        <w:t>склали</w:t>
      </w:r>
      <w:r w:rsidRPr="00163BB5">
        <w:rPr>
          <w:sz w:val="28"/>
          <w:szCs w:val="28"/>
          <w:lang w:val="uk-UA"/>
        </w:rPr>
        <w:t xml:space="preserve"> </w:t>
      </w:r>
      <w:r w:rsidR="00F656CB" w:rsidRPr="00163BB5">
        <w:rPr>
          <w:sz w:val="28"/>
          <w:szCs w:val="28"/>
          <w:lang w:val="uk-UA"/>
        </w:rPr>
        <w:t>(7,69</w:t>
      </w:r>
      <w:r w:rsidR="00F656CB" w:rsidRPr="00163BB5">
        <w:rPr>
          <w:sz w:val="28"/>
          <w:szCs w:val="28"/>
          <w:u w:val="single"/>
          <w:lang w:val="uk-UA"/>
        </w:rPr>
        <w:t>+</w:t>
      </w:r>
      <w:r w:rsidRPr="00163BB5">
        <w:rPr>
          <w:sz w:val="28"/>
          <w:szCs w:val="28"/>
          <w:lang w:val="uk-UA"/>
        </w:rPr>
        <w:t xml:space="preserve">0,51) мг/дл </w:t>
      </w:r>
      <w:r>
        <w:rPr>
          <w:sz w:val="28"/>
          <w:szCs w:val="28"/>
          <w:lang w:val="uk-UA"/>
        </w:rPr>
        <w:t>і</w:t>
      </w:r>
      <w:r w:rsidR="00F656CB" w:rsidRPr="00163BB5">
        <w:rPr>
          <w:sz w:val="28"/>
          <w:szCs w:val="28"/>
          <w:lang w:val="uk-UA"/>
        </w:rPr>
        <w:t xml:space="preserve"> (5,42</w:t>
      </w:r>
      <w:r w:rsidR="00F656CB" w:rsidRPr="00163BB5">
        <w:rPr>
          <w:sz w:val="28"/>
          <w:szCs w:val="28"/>
          <w:u w:val="single"/>
          <w:lang w:val="uk-UA"/>
        </w:rPr>
        <w:t>+</w:t>
      </w:r>
      <w:r w:rsidRPr="00163BB5">
        <w:rPr>
          <w:sz w:val="28"/>
          <w:szCs w:val="28"/>
          <w:lang w:val="uk-UA"/>
        </w:rPr>
        <w:t>1,09) м</w:t>
      </w:r>
      <w:r>
        <w:rPr>
          <w:sz w:val="28"/>
          <w:szCs w:val="28"/>
          <w:lang w:val="uk-UA"/>
        </w:rPr>
        <w:t>О</w:t>
      </w:r>
      <w:r w:rsidR="00F656CB" w:rsidRPr="00163BB5">
        <w:rPr>
          <w:sz w:val="28"/>
          <w:szCs w:val="28"/>
          <w:lang w:val="uk-UA"/>
        </w:rPr>
        <w:t xml:space="preserve">/мл </w:t>
      </w:r>
      <w:r>
        <w:rPr>
          <w:sz w:val="28"/>
          <w:szCs w:val="28"/>
          <w:lang w:val="uk-UA"/>
        </w:rPr>
        <w:t>відповідно</w:t>
      </w:r>
      <w:r w:rsidRPr="00163BB5">
        <w:rPr>
          <w:sz w:val="28"/>
          <w:szCs w:val="28"/>
          <w:lang w:val="uk-UA"/>
        </w:rPr>
        <w:t xml:space="preserve">, а </w:t>
      </w:r>
      <w:r>
        <w:rPr>
          <w:sz w:val="28"/>
          <w:szCs w:val="28"/>
          <w:lang w:val="uk-UA"/>
        </w:rPr>
        <w:t>у</w:t>
      </w:r>
      <w:r w:rsidR="00F656CB" w:rsidRPr="00163BB5">
        <w:rPr>
          <w:sz w:val="28"/>
          <w:szCs w:val="28"/>
          <w:lang w:val="uk-UA"/>
        </w:rPr>
        <w:t xml:space="preserve"> п</w:t>
      </w:r>
      <w:r>
        <w:rPr>
          <w:sz w:val="28"/>
          <w:szCs w:val="28"/>
          <w:lang w:val="uk-UA"/>
        </w:rPr>
        <w:t>і</w:t>
      </w:r>
      <w:r w:rsidR="00F656CB" w:rsidRPr="00163BB5">
        <w:rPr>
          <w:sz w:val="28"/>
          <w:szCs w:val="28"/>
          <w:lang w:val="uk-UA"/>
        </w:rPr>
        <w:t>дгруп</w:t>
      </w:r>
      <w:r>
        <w:rPr>
          <w:sz w:val="28"/>
          <w:szCs w:val="28"/>
          <w:lang w:val="uk-UA"/>
        </w:rPr>
        <w:t>і</w:t>
      </w:r>
      <w:r w:rsidR="00F656CB" w:rsidRPr="00163BB5">
        <w:rPr>
          <w:sz w:val="28"/>
          <w:szCs w:val="28"/>
          <w:lang w:val="uk-UA"/>
        </w:rPr>
        <w:t xml:space="preserve"> </w:t>
      </w:r>
      <w:r>
        <w:rPr>
          <w:sz w:val="28"/>
          <w:szCs w:val="28"/>
          <w:lang w:val="uk-UA"/>
        </w:rPr>
        <w:t>з</w:t>
      </w:r>
      <w:r w:rsidR="00F656CB" w:rsidRPr="00163BB5">
        <w:rPr>
          <w:sz w:val="28"/>
          <w:szCs w:val="28"/>
          <w:lang w:val="uk-UA"/>
        </w:rPr>
        <w:t xml:space="preserve"> </w:t>
      </w:r>
      <w:r w:rsidR="00F656CB" w:rsidRPr="00F656CB">
        <w:rPr>
          <w:sz w:val="28"/>
          <w:szCs w:val="28"/>
          <w:lang w:val="en-US"/>
        </w:rPr>
        <w:t>Hb</w:t>
      </w:r>
      <w:r w:rsidR="00F656CB" w:rsidRPr="00163BB5">
        <w:rPr>
          <w:sz w:val="28"/>
          <w:szCs w:val="28"/>
          <w:lang w:val="uk-UA"/>
        </w:rPr>
        <w:t>&lt;120г/л (</w:t>
      </w:r>
      <w:r w:rsidR="00F656CB" w:rsidRPr="00F656CB">
        <w:rPr>
          <w:sz w:val="28"/>
          <w:szCs w:val="28"/>
          <w:lang w:val="en-US"/>
        </w:rPr>
        <w:t>n</w:t>
      </w:r>
      <w:r w:rsidR="00F656CB" w:rsidRPr="00163BB5">
        <w:rPr>
          <w:sz w:val="28"/>
          <w:szCs w:val="28"/>
          <w:lang w:val="uk-UA"/>
        </w:rPr>
        <w:t>=8) – (8,15</w:t>
      </w:r>
      <w:r w:rsidR="00F656CB" w:rsidRPr="00163BB5">
        <w:rPr>
          <w:sz w:val="28"/>
          <w:szCs w:val="28"/>
          <w:u w:val="single"/>
          <w:lang w:val="uk-UA"/>
        </w:rPr>
        <w:t>+</w:t>
      </w:r>
      <w:r w:rsidR="00F656CB" w:rsidRPr="00163BB5">
        <w:rPr>
          <w:sz w:val="28"/>
          <w:szCs w:val="28"/>
          <w:lang w:val="uk-UA"/>
        </w:rPr>
        <w:t xml:space="preserve">1,33) мЕ/мл </w:t>
      </w:r>
      <w:r>
        <w:rPr>
          <w:sz w:val="28"/>
          <w:szCs w:val="28"/>
          <w:lang w:val="uk-UA"/>
        </w:rPr>
        <w:t>і</w:t>
      </w:r>
      <w:r w:rsidR="00F656CB" w:rsidRPr="00163BB5">
        <w:rPr>
          <w:sz w:val="28"/>
          <w:szCs w:val="28"/>
          <w:lang w:val="uk-UA"/>
        </w:rPr>
        <w:t xml:space="preserve"> (2,97</w:t>
      </w:r>
      <w:r w:rsidR="00F656CB" w:rsidRPr="00163BB5">
        <w:rPr>
          <w:sz w:val="28"/>
          <w:szCs w:val="28"/>
          <w:u w:val="single"/>
          <w:lang w:val="uk-UA"/>
        </w:rPr>
        <w:t>+</w:t>
      </w:r>
      <w:r w:rsidR="00F656CB" w:rsidRPr="00163BB5">
        <w:rPr>
          <w:sz w:val="28"/>
          <w:szCs w:val="28"/>
          <w:lang w:val="uk-UA"/>
        </w:rPr>
        <w:t>0,62) м</w:t>
      </w:r>
      <w:r>
        <w:rPr>
          <w:sz w:val="28"/>
          <w:szCs w:val="28"/>
          <w:lang w:val="uk-UA"/>
        </w:rPr>
        <w:t>О</w:t>
      </w:r>
      <w:r w:rsidR="00F656CB" w:rsidRPr="00163BB5">
        <w:rPr>
          <w:sz w:val="28"/>
          <w:szCs w:val="28"/>
          <w:lang w:val="uk-UA"/>
        </w:rPr>
        <w:t xml:space="preserve">/мл </w:t>
      </w:r>
      <w:r>
        <w:rPr>
          <w:sz w:val="28"/>
          <w:szCs w:val="28"/>
          <w:lang w:val="uk-UA"/>
        </w:rPr>
        <w:t>відповідно</w:t>
      </w:r>
      <w:r w:rsidR="00F656CB" w:rsidRPr="00163BB5">
        <w:rPr>
          <w:sz w:val="28"/>
          <w:szCs w:val="28"/>
          <w:lang w:val="uk-UA"/>
        </w:rPr>
        <w:t xml:space="preserve"> (рис. </w:t>
      </w:r>
      <w:r>
        <w:rPr>
          <w:sz w:val="28"/>
          <w:szCs w:val="28"/>
          <w:lang w:val="uk-UA"/>
        </w:rPr>
        <w:t>3.1.2.10</w:t>
      </w:r>
      <w:r w:rsidR="00F656CB" w:rsidRPr="00163BB5">
        <w:rPr>
          <w:sz w:val="28"/>
          <w:szCs w:val="28"/>
          <w:lang w:val="uk-UA"/>
        </w:rPr>
        <w:t>)</w:t>
      </w:r>
    </w:p>
    <w:p w:rsidR="00F656CB" w:rsidRPr="00F656CB" w:rsidRDefault="00F656CB" w:rsidP="00163BB5">
      <w:pPr>
        <w:pStyle w:val="a6"/>
        <w:spacing w:before="200" w:after="200" w:line="360" w:lineRule="auto"/>
        <w:ind w:left="375" w:firstLine="567"/>
        <w:contextualSpacing w:val="0"/>
        <w:rPr>
          <w:sz w:val="28"/>
          <w:szCs w:val="28"/>
        </w:rPr>
      </w:pPr>
      <w:r w:rsidRPr="00C03F3A">
        <w:rPr>
          <w:noProof/>
          <w:lang w:eastAsia="ru-RU"/>
        </w:rPr>
        <w:lastRenderedPageBreak/>
        <w:drawing>
          <wp:inline distT="0" distB="0" distL="0" distR="0">
            <wp:extent cx="4572000" cy="2743200"/>
            <wp:effectExtent l="19050" t="0" r="1905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63BB5" w:rsidRDefault="003F043D" w:rsidP="00163BB5">
      <w:pPr>
        <w:pStyle w:val="a6"/>
        <w:spacing w:before="200" w:after="200" w:line="360" w:lineRule="auto"/>
        <w:ind w:left="0" w:firstLine="567"/>
        <w:contextualSpacing w:val="0"/>
        <w:rPr>
          <w:rStyle w:val="hps"/>
          <w:sz w:val="28"/>
          <w:szCs w:val="28"/>
          <w:lang w:val="uk-UA"/>
        </w:rPr>
      </w:pPr>
      <w:r w:rsidRPr="00F656CB">
        <w:rPr>
          <w:sz w:val="28"/>
          <w:szCs w:val="28"/>
        </w:rPr>
        <w:t xml:space="preserve">Рис. </w:t>
      </w:r>
      <w:r w:rsidR="00163BB5">
        <w:rPr>
          <w:sz w:val="28"/>
          <w:szCs w:val="28"/>
          <w:lang w:val="uk-UA"/>
        </w:rPr>
        <w:t>3.1.2.10</w:t>
      </w:r>
      <w:r w:rsidR="00163BB5" w:rsidRPr="00F656CB">
        <w:rPr>
          <w:sz w:val="28"/>
          <w:szCs w:val="28"/>
        </w:rPr>
        <w:t xml:space="preserve"> </w:t>
      </w:r>
      <w:r w:rsidRPr="00F656CB">
        <w:rPr>
          <w:sz w:val="28"/>
          <w:szCs w:val="28"/>
        </w:rPr>
        <w:t xml:space="preserve"> </w:t>
      </w:r>
      <w:r w:rsidR="00163BB5" w:rsidRPr="00163BB5">
        <w:rPr>
          <w:rStyle w:val="hps"/>
          <w:sz w:val="28"/>
          <w:szCs w:val="28"/>
          <w:lang w:val="uk-UA"/>
        </w:rPr>
        <w:t xml:space="preserve">Відмінності </w:t>
      </w:r>
      <w:r w:rsidR="00163BB5">
        <w:rPr>
          <w:rStyle w:val="hps"/>
          <w:sz w:val="28"/>
          <w:szCs w:val="28"/>
          <w:lang w:val="uk-UA"/>
        </w:rPr>
        <w:t>у</w:t>
      </w:r>
      <w:r w:rsidR="00163BB5" w:rsidRPr="00163BB5">
        <w:rPr>
          <w:sz w:val="28"/>
          <w:szCs w:val="28"/>
          <w:lang w:val="uk-UA"/>
        </w:rPr>
        <w:t xml:space="preserve"> </w:t>
      </w:r>
      <w:proofErr w:type="gramStart"/>
      <w:r w:rsidR="00163BB5" w:rsidRPr="00163BB5">
        <w:rPr>
          <w:rStyle w:val="hps"/>
          <w:sz w:val="28"/>
          <w:szCs w:val="28"/>
          <w:lang w:val="uk-UA"/>
        </w:rPr>
        <w:t>р</w:t>
      </w:r>
      <w:proofErr w:type="gramEnd"/>
      <w:r w:rsidR="00163BB5" w:rsidRPr="00163BB5">
        <w:rPr>
          <w:rStyle w:val="hps"/>
          <w:sz w:val="28"/>
          <w:szCs w:val="28"/>
          <w:lang w:val="uk-UA"/>
        </w:rPr>
        <w:t>івнях</w:t>
      </w:r>
      <w:r w:rsidR="00163BB5" w:rsidRPr="00163BB5">
        <w:rPr>
          <w:sz w:val="28"/>
          <w:szCs w:val="28"/>
          <w:lang w:val="uk-UA"/>
        </w:rPr>
        <w:t xml:space="preserve"> </w:t>
      </w:r>
      <w:r w:rsidR="00163BB5" w:rsidRPr="00163BB5">
        <w:rPr>
          <w:rStyle w:val="hps"/>
          <w:sz w:val="28"/>
          <w:szCs w:val="28"/>
          <w:lang w:val="uk-UA"/>
        </w:rPr>
        <w:t>сечової кислоти</w:t>
      </w:r>
      <w:r w:rsidR="00163BB5" w:rsidRPr="00163BB5">
        <w:rPr>
          <w:sz w:val="28"/>
          <w:szCs w:val="28"/>
          <w:lang w:val="uk-UA"/>
        </w:rPr>
        <w:t xml:space="preserve"> </w:t>
      </w:r>
      <w:r w:rsidR="00163BB5" w:rsidRPr="00163BB5">
        <w:rPr>
          <w:rStyle w:val="hps"/>
          <w:sz w:val="28"/>
          <w:szCs w:val="28"/>
          <w:lang w:val="uk-UA"/>
        </w:rPr>
        <w:t>та активності</w:t>
      </w:r>
      <w:r w:rsidR="00163BB5" w:rsidRPr="00163BB5">
        <w:rPr>
          <w:sz w:val="28"/>
          <w:szCs w:val="28"/>
          <w:lang w:val="uk-UA"/>
        </w:rPr>
        <w:t xml:space="preserve"> </w:t>
      </w:r>
      <w:r w:rsidR="00163BB5" w:rsidRPr="00163BB5">
        <w:rPr>
          <w:rStyle w:val="hps"/>
          <w:sz w:val="28"/>
          <w:szCs w:val="28"/>
          <w:lang w:val="uk-UA"/>
        </w:rPr>
        <w:t>ксантиноксидази</w:t>
      </w:r>
      <w:r w:rsidR="00163BB5" w:rsidRPr="00163BB5">
        <w:rPr>
          <w:sz w:val="28"/>
          <w:szCs w:val="28"/>
          <w:lang w:val="uk-UA"/>
        </w:rPr>
        <w:t xml:space="preserve"> </w:t>
      </w:r>
      <w:r w:rsidR="00163BB5" w:rsidRPr="00163BB5">
        <w:rPr>
          <w:rStyle w:val="hps"/>
          <w:sz w:val="28"/>
          <w:szCs w:val="28"/>
          <w:lang w:val="uk-UA"/>
        </w:rPr>
        <w:t>в</w:t>
      </w:r>
      <w:r w:rsidR="00163BB5" w:rsidRPr="00163BB5">
        <w:rPr>
          <w:sz w:val="28"/>
          <w:szCs w:val="28"/>
          <w:lang w:val="uk-UA"/>
        </w:rPr>
        <w:t xml:space="preserve"> </w:t>
      </w:r>
      <w:r w:rsidR="00163BB5" w:rsidRPr="00163BB5">
        <w:rPr>
          <w:rStyle w:val="hps"/>
          <w:sz w:val="28"/>
          <w:szCs w:val="28"/>
          <w:lang w:val="uk-UA"/>
        </w:rPr>
        <w:t>залежності від показника</w:t>
      </w:r>
      <w:r w:rsidR="00163BB5" w:rsidRPr="00163BB5">
        <w:rPr>
          <w:sz w:val="28"/>
          <w:szCs w:val="28"/>
          <w:lang w:val="uk-UA"/>
        </w:rPr>
        <w:t xml:space="preserve"> </w:t>
      </w:r>
      <w:r w:rsidR="00163BB5" w:rsidRPr="00163BB5">
        <w:rPr>
          <w:rStyle w:val="hps"/>
          <w:sz w:val="28"/>
          <w:szCs w:val="28"/>
          <w:lang w:val="uk-UA"/>
        </w:rPr>
        <w:t>гемоглобіну</w:t>
      </w:r>
      <w:r w:rsidR="00163BB5" w:rsidRPr="00163BB5">
        <w:rPr>
          <w:sz w:val="28"/>
          <w:szCs w:val="28"/>
          <w:lang w:val="uk-UA"/>
        </w:rPr>
        <w:t xml:space="preserve"> </w:t>
      </w:r>
      <w:r w:rsidR="00163BB5" w:rsidRPr="00163BB5">
        <w:rPr>
          <w:rStyle w:val="hps"/>
          <w:sz w:val="28"/>
          <w:szCs w:val="28"/>
          <w:lang w:val="uk-UA"/>
        </w:rPr>
        <w:t>серед</w:t>
      </w:r>
      <w:r w:rsidR="00163BB5" w:rsidRPr="00163BB5">
        <w:rPr>
          <w:sz w:val="28"/>
          <w:szCs w:val="28"/>
          <w:lang w:val="uk-UA"/>
        </w:rPr>
        <w:t xml:space="preserve"> </w:t>
      </w:r>
      <w:r w:rsidR="00163BB5" w:rsidRPr="00163BB5">
        <w:rPr>
          <w:rStyle w:val="hps"/>
          <w:sz w:val="28"/>
          <w:szCs w:val="28"/>
          <w:lang w:val="uk-UA"/>
        </w:rPr>
        <w:t>хворих групи</w:t>
      </w:r>
      <w:r w:rsidR="00163BB5">
        <w:rPr>
          <w:rStyle w:val="hps"/>
          <w:sz w:val="28"/>
          <w:szCs w:val="28"/>
          <w:lang w:val="uk-UA"/>
        </w:rPr>
        <w:t xml:space="preserve"> порівняння.</w:t>
      </w:r>
    </w:p>
    <w:p w:rsidR="00D74FA3" w:rsidRPr="00E51253" w:rsidRDefault="00E51253" w:rsidP="00D74FA3">
      <w:pPr>
        <w:pStyle w:val="a6"/>
        <w:spacing w:line="360" w:lineRule="auto"/>
        <w:ind w:left="0" w:firstLine="567"/>
        <w:contextualSpacing w:val="0"/>
        <w:rPr>
          <w:sz w:val="28"/>
          <w:szCs w:val="28"/>
          <w:lang w:val="uk-UA"/>
        </w:rPr>
      </w:pPr>
      <w:r>
        <w:rPr>
          <w:rStyle w:val="hps"/>
          <w:sz w:val="28"/>
          <w:szCs w:val="28"/>
          <w:lang w:val="uk-UA"/>
        </w:rPr>
        <w:t>Враховуючи відсутність отриманих достовірних даних щодо ймовірних взаємозв’язків рівня гемоглобіну крові та показників метаболізму ксантинів</w:t>
      </w:r>
      <w:r w:rsidR="00D74FA3">
        <w:rPr>
          <w:rStyle w:val="hps"/>
          <w:sz w:val="28"/>
          <w:szCs w:val="28"/>
          <w:lang w:val="uk-UA"/>
        </w:rPr>
        <w:t>, ми прийшли до висновку, що наявність у хворих анемії не була пов’язана з розвитком порушень обміну ксантинів.</w:t>
      </w:r>
    </w:p>
    <w:p w:rsidR="00F656CB" w:rsidRPr="00163BB5" w:rsidRDefault="00163BB5" w:rsidP="00D74FA3">
      <w:pPr>
        <w:pStyle w:val="a6"/>
        <w:spacing w:line="360" w:lineRule="auto"/>
        <w:ind w:left="0" w:firstLine="567"/>
        <w:contextualSpacing w:val="0"/>
        <w:rPr>
          <w:sz w:val="28"/>
          <w:szCs w:val="28"/>
          <w:lang w:val="uk-UA"/>
        </w:rPr>
      </w:pPr>
      <w:r w:rsidRPr="00163BB5">
        <w:rPr>
          <w:rStyle w:val="hps"/>
          <w:sz w:val="28"/>
          <w:szCs w:val="28"/>
          <w:lang w:val="uk-UA"/>
        </w:rPr>
        <w:t>Також</w:t>
      </w:r>
      <w:r w:rsidRPr="00163BB5">
        <w:rPr>
          <w:sz w:val="28"/>
          <w:szCs w:val="28"/>
          <w:lang w:val="uk-UA"/>
        </w:rPr>
        <w:t xml:space="preserve"> </w:t>
      </w:r>
      <w:r w:rsidRPr="00163BB5">
        <w:rPr>
          <w:rStyle w:val="hps"/>
          <w:sz w:val="28"/>
          <w:szCs w:val="28"/>
          <w:lang w:val="uk-UA"/>
        </w:rPr>
        <w:t>ми вивчили</w:t>
      </w:r>
      <w:r w:rsidRPr="00163BB5">
        <w:rPr>
          <w:sz w:val="28"/>
          <w:szCs w:val="28"/>
          <w:lang w:val="uk-UA"/>
        </w:rPr>
        <w:t xml:space="preserve"> </w:t>
      </w:r>
      <w:r w:rsidRPr="00163BB5">
        <w:rPr>
          <w:rStyle w:val="hps"/>
          <w:sz w:val="28"/>
          <w:szCs w:val="28"/>
          <w:lang w:val="uk-UA"/>
        </w:rPr>
        <w:t>взаємозв'язок</w:t>
      </w:r>
      <w:r w:rsidRPr="00163BB5">
        <w:rPr>
          <w:sz w:val="28"/>
          <w:szCs w:val="28"/>
          <w:lang w:val="uk-UA"/>
        </w:rPr>
        <w:t xml:space="preserve"> </w:t>
      </w:r>
      <w:r w:rsidRPr="00163BB5">
        <w:rPr>
          <w:rStyle w:val="hps"/>
          <w:sz w:val="28"/>
          <w:szCs w:val="28"/>
          <w:lang w:val="uk-UA"/>
        </w:rPr>
        <w:t>рівнів</w:t>
      </w:r>
      <w:r w:rsidRPr="00163BB5">
        <w:rPr>
          <w:sz w:val="28"/>
          <w:szCs w:val="28"/>
          <w:lang w:val="uk-UA"/>
        </w:rPr>
        <w:t xml:space="preserve"> </w:t>
      </w:r>
      <w:r w:rsidRPr="00163BB5">
        <w:rPr>
          <w:rStyle w:val="hps"/>
          <w:sz w:val="28"/>
          <w:szCs w:val="28"/>
          <w:lang w:val="uk-UA"/>
        </w:rPr>
        <w:t>сечової кислоти</w:t>
      </w:r>
      <w:r w:rsidRPr="00163BB5">
        <w:rPr>
          <w:sz w:val="28"/>
          <w:szCs w:val="28"/>
          <w:lang w:val="uk-UA"/>
        </w:rPr>
        <w:t xml:space="preserve"> </w:t>
      </w:r>
      <w:r w:rsidRPr="00163BB5">
        <w:rPr>
          <w:rStyle w:val="hps"/>
          <w:sz w:val="28"/>
          <w:szCs w:val="28"/>
          <w:lang w:val="uk-UA"/>
        </w:rPr>
        <w:t>сироватки крові</w:t>
      </w:r>
      <w:r w:rsidRPr="00163BB5">
        <w:rPr>
          <w:sz w:val="28"/>
          <w:szCs w:val="28"/>
          <w:lang w:val="uk-UA"/>
        </w:rPr>
        <w:t xml:space="preserve"> </w:t>
      </w:r>
      <w:r w:rsidRPr="00163BB5">
        <w:rPr>
          <w:rStyle w:val="hps"/>
          <w:sz w:val="28"/>
          <w:szCs w:val="28"/>
          <w:lang w:val="uk-UA"/>
        </w:rPr>
        <w:t>і показників</w:t>
      </w:r>
      <w:r w:rsidRPr="00163BB5">
        <w:rPr>
          <w:sz w:val="28"/>
          <w:szCs w:val="28"/>
          <w:lang w:val="uk-UA"/>
        </w:rPr>
        <w:t xml:space="preserve"> </w:t>
      </w:r>
      <w:r w:rsidRPr="00163BB5">
        <w:rPr>
          <w:rStyle w:val="hps"/>
          <w:sz w:val="28"/>
          <w:szCs w:val="28"/>
          <w:lang w:val="uk-UA"/>
        </w:rPr>
        <w:t>активності</w:t>
      </w:r>
      <w:r w:rsidRPr="00163BB5">
        <w:rPr>
          <w:sz w:val="28"/>
          <w:szCs w:val="28"/>
          <w:lang w:val="uk-UA"/>
        </w:rPr>
        <w:t xml:space="preserve"> </w:t>
      </w:r>
      <w:r w:rsidRPr="00163BB5">
        <w:rPr>
          <w:rStyle w:val="hps"/>
          <w:sz w:val="28"/>
          <w:szCs w:val="28"/>
          <w:lang w:val="uk-UA"/>
        </w:rPr>
        <w:t>ксантиноксидази</w:t>
      </w:r>
      <w:r w:rsidRPr="00163BB5">
        <w:rPr>
          <w:sz w:val="28"/>
          <w:szCs w:val="28"/>
          <w:lang w:val="uk-UA"/>
        </w:rPr>
        <w:t xml:space="preserve"> </w:t>
      </w:r>
      <w:r w:rsidRPr="00163BB5">
        <w:rPr>
          <w:rStyle w:val="hps"/>
          <w:sz w:val="28"/>
          <w:szCs w:val="28"/>
          <w:lang w:val="uk-UA"/>
        </w:rPr>
        <w:t>з розмірами</w:t>
      </w:r>
      <w:r w:rsidRPr="00163BB5">
        <w:rPr>
          <w:sz w:val="28"/>
          <w:szCs w:val="28"/>
          <w:lang w:val="uk-UA"/>
        </w:rPr>
        <w:t xml:space="preserve"> </w:t>
      </w:r>
      <w:r w:rsidRPr="00163BB5">
        <w:rPr>
          <w:rStyle w:val="hps"/>
          <w:sz w:val="28"/>
          <w:szCs w:val="28"/>
          <w:lang w:val="uk-UA"/>
        </w:rPr>
        <w:t>лівого шлуночка</w:t>
      </w:r>
      <w:r w:rsidRPr="00163BB5">
        <w:rPr>
          <w:sz w:val="28"/>
          <w:szCs w:val="28"/>
          <w:lang w:val="uk-UA"/>
        </w:rPr>
        <w:t xml:space="preserve"> </w:t>
      </w:r>
      <w:r w:rsidRPr="00163BB5">
        <w:rPr>
          <w:rStyle w:val="hps"/>
          <w:sz w:val="28"/>
          <w:szCs w:val="28"/>
          <w:lang w:val="uk-UA"/>
        </w:rPr>
        <w:t>серця:</w:t>
      </w:r>
      <w:r w:rsidRPr="00163BB5">
        <w:rPr>
          <w:sz w:val="28"/>
          <w:szCs w:val="28"/>
          <w:lang w:val="uk-UA"/>
        </w:rPr>
        <w:t xml:space="preserve"> </w:t>
      </w:r>
      <w:r w:rsidR="005F3997">
        <w:rPr>
          <w:rStyle w:val="hps"/>
          <w:sz w:val="28"/>
          <w:szCs w:val="28"/>
          <w:lang w:val="uk-UA"/>
        </w:rPr>
        <w:t>кінцево</w:t>
      </w:r>
      <w:r w:rsidRPr="00163BB5">
        <w:rPr>
          <w:sz w:val="28"/>
          <w:szCs w:val="28"/>
          <w:lang w:val="uk-UA"/>
        </w:rPr>
        <w:t xml:space="preserve"> </w:t>
      </w:r>
      <w:r w:rsidRPr="00163BB5">
        <w:rPr>
          <w:rStyle w:val="hps"/>
          <w:sz w:val="28"/>
          <w:szCs w:val="28"/>
          <w:lang w:val="uk-UA"/>
        </w:rPr>
        <w:t>-</w:t>
      </w:r>
      <w:r w:rsidRPr="00163BB5">
        <w:rPr>
          <w:sz w:val="28"/>
          <w:szCs w:val="28"/>
          <w:lang w:val="uk-UA"/>
        </w:rPr>
        <w:t xml:space="preserve"> </w:t>
      </w:r>
      <w:r w:rsidRPr="00163BB5">
        <w:rPr>
          <w:rStyle w:val="hps"/>
          <w:sz w:val="28"/>
          <w:szCs w:val="28"/>
          <w:lang w:val="uk-UA"/>
        </w:rPr>
        <w:t>діастолічного</w:t>
      </w:r>
      <w:r w:rsidRPr="00163BB5">
        <w:rPr>
          <w:sz w:val="28"/>
          <w:szCs w:val="28"/>
          <w:lang w:val="uk-UA"/>
        </w:rPr>
        <w:t xml:space="preserve"> </w:t>
      </w:r>
      <w:r w:rsidRPr="00163BB5">
        <w:rPr>
          <w:rStyle w:val="hps"/>
          <w:sz w:val="28"/>
          <w:szCs w:val="28"/>
          <w:lang w:val="uk-UA"/>
        </w:rPr>
        <w:t>розміру</w:t>
      </w:r>
      <w:r w:rsidRPr="00163BB5">
        <w:rPr>
          <w:sz w:val="28"/>
          <w:szCs w:val="28"/>
          <w:lang w:val="uk-UA"/>
        </w:rPr>
        <w:t xml:space="preserve"> </w:t>
      </w:r>
      <w:r w:rsidRPr="00163BB5">
        <w:rPr>
          <w:rStyle w:val="hps"/>
          <w:sz w:val="28"/>
          <w:szCs w:val="28"/>
          <w:lang w:val="uk-UA"/>
        </w:rPr>
        <w:t>лівого шлуночка (</w:t>
      </w:r>
      <w:r w:rsidRPr="00163BB5">
        <w:rPr>
          <w:sz w:val="28"/>
          <w:szCs w:val="28"/>
          <w:lang w:val="uk-UA"/>
        </w:rPr>
        <w:t xml:space="preserve">КДР </w:t>
      </w:r>
      <w:r w:rsidRPr="00163BB5">
        <w:rPr>
          <w:rStyle w:val="hps"/>
          <w:sz w:val="28"/>
          <w:szCs w:val="28"/>
          <w:lang w:val="uk-UA"/>
        </w:rPr>
        <w:t>ЛШ)</w:t>
      </w:r>
      <w:r w:rsidRPr="00163BB5">
        <w:rPr>
          <w:sz w:val="28"/>
          <w:szCs w:val="28"/>
          <w:lang w:val="uk-UA"/>
        </w:rPr>
        <w:t xml:space="preserve">, </w:t>
      </w:r>
      <w:r w:rsidR="005F3997">
        <w:rPr>
          <w:rStyle w:val="hps"/>
          <w:sz w:val="28"/>
          <w:szCs w:val="28"/>
          <w:lang w:val="uk-UA"/>
        </w:rPr>
        <w:t>кінцево</w:t>
      </w:r>
      <w:r w:rsidRPr="00163BB5">
        <w:rPr>
          <w:sz w:val="28"/>
          <w:szCs w:val="28"/>
          <w:lang w:val="uk-UA"/>
        </w:rPr>
        <w:t xml:space="preserve"> </w:t>
      </w:r>
      <w:r w:rsidRPr="00163BB5">
        <w:rPr>
          <w:rStyle w:val="hps"/>
          <w:sz w:val="28"/>
          <w:szCs w:val="28"/>
          <w:lang w:val="uk-UA"/>
        </w:rPr>
        <w:t>-</w:t>
      </w:r>
      <w:r w:rsidRPr="00163BB5">
        <w:rPr>
          <w:sz w:val="28"/>
          <w:szCs w:val="28"/>
          <w:lang w:val="uk-UA"/>
        </w:rPr>
        <w:t xml:space="preserve"> </w:t>
      </w:r>
      <w:r w:rsidRPr="00163BB5">
        <w:rPr>
          <w:rStyle w:val="hps"/>
          <w:sz w:val="28"/>
          <w:szCs w:val="28"/>
          <w:lang w:val="uk-UA"/>
        </w:rPr>
        <w:t>систолічного</w:t>
      </w:r>
      <w:r w:rsidRPr="00163BB5">
        <w:rPr>
          <w:sz w:val="28"/>
          <w:szCs w:val="28"/>
          <w:lang w:val="uk-UA"/>
        </w:rPr>
        <w:t xml:space="preserve"> </w:t>
      </w:r>
      <w:r w:rsidRPr="00163BB5">
        <w:rPr>
          <w:rStyle w:val="hps"/>
          <w:sz w:val="28"/>
          <w:szCs w:val="28"/>
          <w:lang w:val="uk-UA"/>
        </w:rPr>
        <w:t>розміру (</w:t>
      </w:r>
      <w:r w:rsidRPr="00163BB5">
        <w:rPr>
          <w:sz w:val="28"/>
          <w:szCs w:val="28"/>
          <w:lang w:val="uk-UA"/>
        </w:rPr>
        <w:t xml:space="preserve">КСР </w:t>
      </w:r>
      <w:r w:rsidRPr="00163BB5">
        <w:rPr>
          <w:rStyle w:val="hps"/>
          <w:sz w:val="28"/>
          <w:szCs w:val="28"/>
          <w:lang w:val="uk-UA"/>
        </w:rPr>
        <w:t>ЛШ)</w:t>
      </w:r>
      <w:r w:rsidRPr="00163BB5">
        <w:rPr>
          <w:sz w:val="28"/>
          <w:szCs w:val="28"/>
          <w:lang w:val="uk-UA"/>
        </w:rPr>
        <w:t xml:space="preserve">, передньо </w:t>
      </w:r>
      <w:r w:rsidRPr="00163BB5">
        <w:rPr>
          <w:rStyle w:val="hps"/>
          <w:sz w:val="28"/>
          <w:szCs w:val="28"/>
          <w:lang w:val="uk-UA"/>
        </w:rPr>
        <w:t>-</w:t>
      </w:r>
      <w:r w:rsidRPr="00163BB5">
        <w:rPr>
          <w:sz w:val="28"/>
          <w:szCs w:val="28"/>
          <w:lang w:val="uk-UA"/>
        </w:rPr>
        <w:t xml:space="preserve"> </w:t>
      </w:r>
      <w:r w:rsidRPr="00163BB5">
        <w:rPr>
          <w:rStyle w:val="hps"/>
          <w:sz w:val="28"/>
          <w:szCs w:val="28"/>
          <w:lang w:val="uk-UA"/>
        </w:rPr>
        <w:t>заднього</w:t>
      </w:r>
      <w:r w:rsidRPr="00163BB5">
        <w:rPr>
          <w:sz w:val="28"/>
          <w:szCs w:val="28"/>
          <w:lang w:val="uk-UA"/>
        </w:rPr>
        <w:t xml:space="preserve"> </w:t>
      </w:r>
      <w:r w:rsidRPr="00163BB5">
        <w:rPr>
          <w:rStyle w:val="hps"/>
          <w:sz w:val="28"/>
          <w:szCs w:val="28"/>
          <w:lang w:val="uk-UA"/>
        </w:rPr>
        <w:t>розміру (</w:t>
      </w:r>
      <w:r w:rsidRPr="00163BB5">
        <w:rPr>
          <w:sz w:val="28"/>
          <w:szCs w:val="28"/>
          <w:lang w:val="uk-UA"/>
        </w:rPr>
        <w:t xml:space="preserve">ПЗР </w:t>
      </w:r>
      <w:r w:rsidRPr="00163BB5">
        <w:rPr>
          <w:rStyle w:val="hps"/>
          <w:sz w:val="28"/>
          <w:szCs w:val="28"/>
          <w:lang w:val="uk-UA"/>
        </w:rPr>
        <w:t>ЛШ</w:t>
      </w:r>
      <w:r w:rsidRPr="00163BB5">
        <w:rPr>
          <w:sz w:val="28"/>
          <w:szCs w:val="28"/>
          <w:lang w:val="uk-UA"/>
        </w:rPr>
        <w:t xml:space="preserve">), а </w:t>
      </w:r>
      <w:r w:rsidRPr="00163BB5">
        <w:rPr>
          <w:rStyle w:val="hps"/>
          <w:sz w:val="28"/>
          <w:szCs w:val="28"/>
          <w:lang w:val="uk-UA"/>
        </w:rPr>
        <w:t>також</w:t>
      </w:r>
      <w:r w:rsidRPr="00163BB5">
        <w:rPr>
          <w:sz w:val="28"/>
          <w:szCs w:val="28"/>
          <w:lang w:val="uk-UA"/>
        </w:rPr>
        <w:t xml:space="preserve"> </w:t>
      </w:r>
      <w:r w:rsidRPr="00163BB5">
        <w:rPr>
          <w:rStyle w:val="hps"/>
          <w:sz w:val="28"/>
          <w:szCs w:val="28"/>
          <w:lang w:val="uk-UA"/>
        </w:rPr>
        <w:t>товщини</w:t>
      </w:r>
      <w:r w:rsidRPr="00163BB5">
        <w:rPr>
          <w:sz w:val="28"/>
          <w:szCs w:val="28"/>
          <w:lang w:val="uk-UA"/>
        </w:rPr>
        <w:t xml:space="preserve"> </w:t>
      </w:r>
      <w:r w:rsidRPr="00163BB5">
        <w:rPr>
          <w:rStyle w:val="hps"/>
          <w:sz w:val="28"/>
          <w:szCs w:val="28"/>
          <w:lang w:val="uk-UA"/>
        </w:rPr>
        <w:t>задньої стінки лівого</w:t>
      </w:r>
      <w:r w:rsidRPr="00163BB5">
        <w:rPr>
          <w:sz w:val="28"/>
          <w:szCs w:val="28"/>
          <w:lang w:val="uk-UA"/>
        </w:rPr>
        <w:t xml:space="preserve"> </w:t>
      </w:r>
      <w:r w:rsidRPr="00163BB5">
        <w:rPr>
          <w:rStyle w:val="hps"/>
          <w:sz w:val="28"/>
          <w:szCs w:val="28"/>
          <w:lang w:val="uk-UA"/>
        </w:rPr>
        <w:t>шлуночка (</w:t>
      </w:r>
      <w:r w:rsidRPr="00163BB5">
        <w:rPr>
          <w:sz w:val="28"/>
          <w:szCs w:val="28"/>
          <w:lang w:val="uk-UA"/>
        </w:rPr>
        <w:t xml:space="preserve">ТЗС </w:t>
      </w:r>
      <w:r w:rsidRPr="00163BB5">
        <w:rPr>
          <w:rStyle w:val="hps"/>
          <w:sz w:val="28"/>
          <w:szCs w:val="28"/>
          <w:lang w:val="uk-UA"/>
        </w:rPr>
        <w:t>ЛШ)</w:t>
      </w:r>
      <w:r w:rsidRPr="00163BB5">
        <w:rPr>
          <w:sz w:val="28"/>
          <w:szCs w:val="28"/>
          <w:lang w:val="uk-UA"/>
        </w:rPr>
        <w:t xml:space="preserve">. </w:t>
      </w:r>
      <w:r w:rsidRPr="00163BB5">
        <w:rPr>
          <w:rStyle w:val="hps"/>
          <w:sz w:val="28"/>
          <w:szCs w:val="28"/>
          <w:lang w:val="uk-UA"/>
        </w:rPr>
        <w:t>Виявлено</w:t>
      </w:r>
      <w:r w:rsidRPr="00163BB5">
        <w:rPr>
          <w:sz w:val="28"/>
          <w:szCs w:val="28"/>
          <w:lang w:val="uk-UA"/>
        </w:rPr>
        <w:t xml:space="preserve"> </w:t>
      </w:r>
      <w:r w:rsidRPr="00163BB5">
        <w:rPr>
          <w:rStyle w:val="hps"/>
          <w:sz w:val="28"/>
          <w:szCs w:val="28"/>
          <w:lang w:val="uk-UA"/>
        </w:rPr>
        <w:t>позитивний кореляційний</w:t>
      </w:r>
      <w:r w:rsidRPr="00163BB5">
        <w:rPr>
          <w:sz w:val="28"/>
          <w:szCs w:val="28"/>
          <w:lang w:val="uk-UA"/>
        </w:rPr>
        <w:t xml:space="preserve"> </w:t>
      </w:r>
      <w:r w:rsidRPr="00163BB5">
        <w:rPr>
          <w:rStyle w:val="hps"/>
          <w:sz w:val="28"/>
          <w:szCs w:val="28"/>
          <w:lang w:val="uk-UA"/>
        </w:rPr>
        <w:t>зв'язок між рівнем</w:t>
      </w:r>
      <w:r w:rsidRPr="00163BB5">
        <w:rPr>
          <w:sz w:val="28"/>
          <w:szCs w:val="28"/>
          <w:lang w:val="uk-UA"/>
        </w:rPr>
        <w:t xml:space="preserve"> </w:t>
      </w:r>
      <w:r w:rsidRPr="00163BB5">
        <w:rPr>
          <w:rStyle w:val="hps"/>
          <w:sz w:val="28"/>
          <w:szCs w:val="28"/>
          <w:lang w:val="uk-UA"/>
        </w:rPr>
        <w:t>сечової кислоти</w:t>
      </w:r>
      <w:r w:rsidRPr="00163BB5">
        <w:rPr>
          <w:sz w:val="28"/>
          <w:szCs w:val="28"/>
          <w:lang w:val="uk-UA"/>
        </w:rPr>
        <w:t xml:space="preserve"> </w:t>
      </w:r>
      <w:r w:rsidRPr="00163BB5">
        <w:rPr>
          <w:rStyle w:val="hps"/>
          <w:sz w:val="28"/>
          <w:szCs w:val="28"/>
          <w:lang w:val="uk-UA"/>
        </w:rPr>
        <w:t>сироватки крові</w:t>
      </w:r>
      <w:r w:rsidRPr="00163BB5">
        <w:rPr>
          <w:sz w:val="28"/>
          <w:szCs w:val="28"/>
          <w:lang w:val="uk-UA"/>
        </w:rPr>
        <w:t xml:space="preserve"> </w:t>
      </w:r>
      <w:r w:rsidRPr="00163BB5">
        <w:rPr>
          <w:rStyle w:val="hps"/>
          <w:sz w:val="28"/>
          <w:szCs w:val="28"/>
          <w:lang w:val="uk-UA"/>
        </w:rPr>
        <w:t>і</w:t>
      </w:r>
      <w:r w:rsidRPr="00163BB5">
        <w:rPr>
          <w:sz w:val="28"/>
          <w:szCs w:val="28"/>
          <w:lang w:val="uk-UA"/>
        </w:rPr>
        <w:t xml:space="preserve"> </w:t>
      </w:r>
      <w:r w:rsidRPr="00163BB5">
        <w:rPr>
          <w:rStyle w:val="hps"/>
          <w:sz w:val="28"/>
          <w:szCs w:val="28"/>
          <w:lang w:val="uk-UA"/>
        </w:rPr>
        <w:t>КСР</w:t>
      </w:r>
      <w:r w:rsidRPr="00163BB5">
        <w:rPr>
          <w:sz w:val="28"/>
          <w:szCs w:val="28"/>
          <w:lang w:val="uk-UA"/>
        </w:rPr>
        <w:t xml:space="preserve"> </w:t>
      </w:r>
      <w:r w:rsidRPr="00163BB5">
        <w:rPr>
          <w:rStyle w:val="hps"/>
          <w:sz w:val="28"/>
          <w:szCs w:val="28"/>
          <w:lang w:val="uk-UA"/>
        </w:rPr>
        <w:t>ЛШ (</w:t>
      </w:r>
      <w:r w:rsidRPr="00163BB5">
        <w:rPr>
          <w:sz w:val="28"/>
          <w:szCs w:val="28"/>
          <w:lang w:val="uk-UA"/>
        </w:rPr>
        <w:t xml:space="preserve">r </w:t>
      </w:r>
      <w:r w:rsidRPr="00163BB5">
        <w:rPr>
          <w:rStyle w:val="hps"/>
          <w:sz w:val="28"/>
          <w:szCs w:val="28"/>
          <w:lang w:val="uk-UA"/>
        </w:rPr>
        <w:t>=</w:t>
      </w:r>
      <w:r w:rsidRPr="00163BB5">
        <w:rPr>
          <w:sz w:val="28"/>
          <w:szCs w:val="28"/>
          <w:lang w:val="uk-UA"/>
        </w:rPr>
        <w:t xml:space="preserve"> </w:t>
      </w:r>
      <w:r w:rsidRPr="00163BB5">
        <w:rPr>
          <w:rStyle w:val="hps"/>
          <w:sz w:val="28"/>
          <w:szCs w:val="28"/>
          <w:lang w:val="uk-UA"/>
        </w:rPr>
        <w:t>0,38</w:t>
      </w:r>
      <w:r w:rsidRPr="00163BB5">
        <w:rPr>
          <w:sz w:val="28"/>
          <w:szCs w:val="28"/>
          <w:lang w:val="uk-UA"/>
        </w:rPr>
        <w:t xml:space="preserve">, </w:t>
      </w:r>
      <w:r w:rsidRPr="00163BB5">
        <w:rPr>
          <w:rStyle w:val="hps"/>
          <w:sz w:val="28"/>
          <w:szCs w:val="28"/>
          <w:lang w:val="uk-UA"/>
        </w:rPr>
        <w:t>p</w:t>
      </w:r>
      <w:r w:rsidRPr="00163BB5">
        <w:rPr>
          <w:sz w:val="28"/>
          <w:szCs w:val="28"/>
          <w:lang w:val="uk-UA"/>
        </w:rPr>
        <w:t xml:space="preserve"> </w:t>
      </w:r>
      <w:r w:rsidRPr="00163BB5">
        <w:rPr>
          <w:rStyle w:val="hps"/>
          <w:sz w:val="28"/>
          <w:szCs w:val="28"/>
          <w:lang w:val="uk-UA"/>
        </w:rPr>
        <w:t>&lt;0,05)</w:t>
      </w:r>
      <w:r w:rsidRPr="00163BB5">
        <w:rPr>
          <w:sz w:val="28"/>
          <w:szCs w:val="28"/>
          <w:lang w:val="uk-UA"/>
        </w:rPr>
        <w:t xml:space="preserve">, </w:t>
      </w:r>
      <w:r w:rsidRPr="00163BB5">
        <w:rPr>
          <w:rStyle w:val="hps"/>
          <w:sz w:val="28"/>
          <w:szCs w:val="28"/>
          <w:lang w:val="uk-UA"/>
        </w:rPr>
        <w:t>КДР</w:t>
      </w:r>
      <w:r w:rsidRPr="00163BB5">
        <w:rPr>
          <w:sz w:val="28"/>
          <w:szCs w:val="28"/>
          <w:lang w:val="uk-UA"/>
        </w:rPr>
        <w:t xml:space="preserve"> </w:t>
      </w:r>
      <w:r w:rsidRPr="00163BB5">
        <w:rPr>
          <w:rStyle w:val="hps"/>
          <w:sz w:val="28"/>
          <w:szCs w:val="28"/>
          <w:lang w:val="uk-UA"/>
        </w:rPr>
        <w:t>ЛШ (</w:t>
      </w:r>
      <w:r w:rsidRPr="00163BB5">
        <w:rPr>
          <w:sz w:val="28"/>
          <w:szCs w:val="28"/>
          <w:lang w:val="uk-UA"/>
        </w:rPr>
        <w:t xml:space="preserve">r </w:t>
      </w:r>
      <w:r w:rsidRPr="00163BB5">
        <w:rPr>
          <w:rStyle w:val="hps"/>
          <w:sz w:val="28"/>
          <w:szCs w:val="28"/>
          <w:lang w:val="uk-UA"/>
        </w:rPr>
        <w:t>=</w:t>
      </w:r>
      <w:r w:rsidRPr="00163BB5">
        <w:rPr>
          <w:sz w:val="28"/>
          <w:szCs w:val="28"/>
          <w:lang w:val="uk-UA"/>
        </w:rPr>
        <w:t xml:space="preserve"> </w:t>
      </w:r>
      <w:r w:rsidRPr="00163BB5">
        <w:rPr>
          <w:rStyle w:val="hps"/>
          <w:sz w:val="28"/>
          <w:szCs w:val="28"/>
          <w:lang w:val="uk-UA"/>
        </w:rPr>
        <w:t>0,36</w:t>
      </w:r>
      <w:r w:rsidRPr="00163BB5">
        <w:rPr>
          <w:sz w:val="28"/>
          <w:szCs w:val="28"/>
          <w:lang w:val="uk-UA"/>
        </w:rPr>
        <w:t xml:space="preserve">, </w:t>
      </w:r>
      <w:r w:rsidRPr="00163BB5">
        <w:rPr>
          <w:rStyle w:val="hps"/>
          <w:sz w:val="28"/>
          <w:szCs w:val="28"/>
          <w:lang w:val="uk-UA"/>
        </w:rPr>
        <w:t>p</w:t>
      </w:r>
      <w:r w:rsidRPr="00163BB5">
        <w:rPr>
          <w:sz w:val="28"/>
          <w:szCs w:val="28"/>
          <w:lang w:val="uk-UA"/>
        </w:rPr>
        <w:t xml:space="preserve"> </w:t>
      </w:r>
      <w:r w:rsidRPr="00163BB5">
        <w:rPr>
          <w:rStyle w:val="hps"/>
          <w:sz w:val="28"/>
          <w:szCs w:val="28"/>
          <w:lang w:val="uk-UA"/>
        </w:rPr>
        <w:t>&lt;0,05)</w:t>
      </w:r>
      <w:r w:rsidRPr="00163BB5">
        <w:rPr>
          <w:sz w:val="28"/>
          <w:szCs w:val="28"/>
          <w:lang w:val="uk-UA"/>
        </w:rPr>
        <w:t xml:space="preserve">, </w:t>
      </w:r>
      <w:r w:rsidRPr="00163BB5">
        <w:rPr>
          <w:rStyle w:val="hps"/>
          <w:sz w:val="28"/>
          <w:szCs w:val="28"/>
          <w:lang w:val="uk-UA"/>
        </w:rPr>
        <w:t>ПЗР</w:t>
      </w:r>
      <w:r w:rsidRPr="00163BB5">
        <w:rPr>
          <w:sz w:val="28"/>
          <w:szCs w:val="28"/>
          <w:lang w:val="uk-UA"/>
        </w:rPr>
        <w:t xml:space="preserve"> </w:t>
      </w:r>
      <w:r w:rsidRPr="00163BB5">
        <w:rPr>
          <w:rStyle w:val="hps"/>
          <w:sz w:val="28"/>
          <w:szCs w:val="28"/>
          <w:lang w:val="uk-UA"/>
        </w:rPr>
        <w:t>ЛШ (</w:t>
      </w:r>
      <w:r w:rsidRPr="00163BB5">
        <w:rPr>
          <w:sz w:val="28"/>
          <w:szCs w:val="28"/>
          <w:lang w:val="uk-UA"/>
        </w:rPr>
        <w:t xml:space="preserve">r </w:t>
      </w:r>
      <w:r w:rsidRPr="00163BB5">
        <w:rPr>
          <w:rStyle w:val="hps"/>
          <w:sz w:val="28"/>
          <w:szCs w:val="28"/>
          <w:lang w:val="uk-UA"/>
        </w:rPr>
        <w:t>= 0,</w:t>
      </w:r>
      <w:r w:rsidRPr="00163BB5">
        <w:rPr>
          <w:sz w:val="28"/>
          <w:szCs w:val="28"/>
          <w:lang w:val="uk-UA"/>
        </w:rPr>
        <w:t xml:space="preserve"> </w:t>
      </w:r>
      <w:r w:rsidRPr="00163BB5">
        <w:rPr>
          <w:rStyle w:val="hps"/>
          <w:sz w:val="28"/>
          <w:szCs w:val="28"/>
          <w:lang w:val="uk-UA"/>
        </w:rPr>
        <w:t>4,</w:t>
      </w:r>
      <w:r w:rsidRPr="00163BB5">
        <w:rPr>
          <w:sz w:val="28"/>
          <w:szCs w:val="28"/>
          <w:lang w:val="uk-UA"/>
        </w:rPr>
        <w:t xml:space="preserve"> </w:t>
      </w:r>
      <w:r w:rsidRPr="00163BB5">
        <w:rPr>
          <w:rStyle w:val="hps"/>
          <w:sz w:val="28"/>
          <w:szCs w:val="28"/>
          <w:lang w:val="uk-UA"/>
        </w:rPr>
        <w:t>p</w:t>
      </w:r>
      <w:r w:rsidRPr="00163BB5">
        <w:rPr>
          <w:sz w:val="28"/>
          <w:szCs w:val="28"/>
          <w:lang w:val="uk-UA"/>
        </w:rPr>
        <w:t xml:space="preserve"> </w:t>
      </w:r>
      <w:r w:rsidRPr="00163BB5">
        <w:rPr>
          <w:rStyle w:val="hps"/>
          <w:sz w:val="28"/>
          <w:szCs w:val="28"/>
          <w:lang w:val="uk-UA"/>
        </w:rPr>
        <w:t>&lt;0,05</w:t>
      </w:r>
      <w:r w:rsidRPr="00163BB5">
        <w:rPr>
          <w:sz w:val="28"/>
          <w:szCs w:val="28"/>
          <w:lang w:val="uk-UA"/>
        </w:rPr>
        <w:t xml:space="preserve">), а </w:t>
      </w:r>
      <w:r w:rsidRPr="00163BB5">
        <w:rPr>
          <w:rStyle w:val="hps"/>
          <w:sz w:val="28"/>
          <w:szCs w:val="28"/>
          <w:lang w:val="uk-UA"/>
        </w:rPr>
        <w:t>також</w:t>
      </w:r>
      <w:r w:rsidRPr="00163BB5">
        <w:rPr>
          <w:sz w:val="28"/>
          <w:szCs w:val="28"/>
          <w:lang w:val="uk-UA"/>
        </w:rPr>
        <w:t xml:space="preserve"> </w:t>
      </w:r>
      <w:r w:rsidRPr="00163BB5">
        <w:rPr>
          <w:rStyle w:val="hps"/>
          <w:sz w:val="28"/>
          <w:szCs w:val="28"/>
          <w:lang w:val="uk-UA"/>
        </w:rPr>
        <w:t>з показниками</w:t>
      </w:r>
      <w:r w:rsidRPr="00163BB5">
        <w:rPr>
          <w:sz w:val="28"/>
          <w:szCs w:val="28"/>
          <w:lang w:val="uk-UA"/>
        </w:rPr>
        <w:t xml:space="preserve"> </w:t>
      </w:r>
      <w:r w:rsidRPr="00163BB5">
        <w:rPr>
          <w:rStyle w:val="hps"/>
          <w:sz w:val="28"/>
          <w:szCs w:val="28"/>
          <w:lang w:val="uk-UA"/>
        </w:rPr>
        <w:t>ТЗС</w:t>
      </w:r>
      <w:r w:rsidRPr="00163BB5">
        <w:rPr>
          <w:sz w:val="28"/>
          <w:szCs w:val="28"/>
          <w:lang w:val="uk-UA"/>
        </w:rPr>
        <w:t xml:space="preserve"> </w:t>
      </w:r>
      <w:r w:rsidRPr="00163BB5">
        <w:rPr>
          <w:rStyle w:val="hps"/>
          <w:sz w:val="28"/>
          <w:szCs w:val="28"/>
          <w:lang w:val="uk-UA"/>
        </w:rPr>
        <w:t>ЛШ (</w:t>
      </w:r>
      <w:r w:rsidRPr="00163BB5">
        <w:rPr>
          <w:sz w:val="28"/>
          <w:szCs w:val="28"/>
          <w:lang w:val="uk-UA"/>
        </w:rPr>
        <w:t xml:space="preserve">r </w:t>
      </w:r>
      <w:r w:rsidRPr="00163BB5">
        <w:rPr>
          <w:rStyle w:val="hps"/>
          <w:sz w:val="28"/>
          <w:szCs w:val="28"/>
          <w:lang w:val="uk-UA"/>
        </w:rPr>
        <w:t>=</w:t>
      </w:r>
      <w:r w:rsidRPr="00163BB5">
        <w:rPr>
          <w:sz w:val="28"/>
          <w:szCs w:val="28"/>
          <w:lang w:val="uk-UA"/>
        </w:rPr>
        <w:t xml:space="preserve"> </w:t>
      </w:r>
      <w:r w:rsidRPr="00163BB5">
        <w:rPr>
          <w:rStyle w:val="hps"/>
          <w:sz w:val="28"/>
          <w:szCs w:val="28"/>
          <w:lang w:val="uk-UA"/>
        </w:rPr>
        <w:t>0,2</w:t>
      </w:r>
      <w:r w:rsidRPr="00163BB5">
        <w:rPr>
          <w:sz w:val="28"/>
          <w:szCs w:val="28"/>
          <w:lang w:val="uk-UA"/>
        </w:rPr>
        <w:t xml:space="preserve">, </w:t>
      </w:r>
      <w:r w:rsidRPr="00163BB5">
        <w:rPr>
          <w:rStyle w:val="hps"/>
          <w:sz w:val="28"/>
          <w:szCs w:val="28"/>
          <w:lang w:val="uk-UA"/>
        </w:rPr>
        <w:t>p</w:t>
      </w:r>
      <w:r w:rsidRPr="00163BB5">
        <w:rPr>
          <w:sz w:val="28"/>
          <w:szCs w:val="28"/>
          <w:lang w:val="uk-UA"/>
        </w:rPr>
        <w:t xml:space="preserve"> </w:t>
      </w:r>
      <w:r w:rsidRPr="00163BB5">
        <w:rPr>
          <w:rStyle w:val="hps"/>
          <w:sz w:val="28"/>
          <w:szCs w:val="28"/>
          <w:lang w:val="uk-UA"/>
        </w:rPr>
        <w:t>&lt;0,05)</w:t>
      </w:r>
      <w:r w:rsidRPr="00163BB5">
        <w:rPr>
          <w:sz w:val="28"/>
          <w:szCs w:val="28"/>
          <w:lang w:val="uk-UA"/>
        </w:rPr>
        <w:t xml:space="preserve"> </w:t>
      </w:r>
      <w:r w:rsidR="00F656CB" w:rsidRPr="00163BB5">
        <w:rPr>
          <w:sz w:val="28"/>
          <w:szCs w:val="28"/>
          <w:lang w:val="uk-UA"/>
        </w:rPr>
        <w:t xml:space="preserve">(рис. </w:t>
      </w:r>
      <w:r w:rsidR="005F3997">
        <w:rPr>
          <w:sz w:val="28"/>
          <w:szCs w:val="28"/>
          <w:lang w:val="uk-UA"/>
        </w:rPr>
        <w:t>3.1.2.1</w:t>
      </w:r>
      <w:r w:rsidR="00F656CB" w:rsidRPr="00163BB5">
        <w:rPr>
          <w:sz w:val="28"/>
          <w:szCs w:val="28"/>
          <w:lang w:val="uk-UA"/>
        </w:rPr>
        <w:t xml:space="preserve">1). </w:t>
      </w:r>
    </w:p>
    <w:p w:rsidR="00F656CB" w:rsidRPr="00F656CB" w:rsidRDefault="00F656CB" w:rsidP="005F3997">
      <w:pPr>
        <w:pStyle w:val="a6"/>
        <w:spacing w:line="360" w:lineRule="auto"/>
        <w:ind w:left="0" w:firstLine="567"/>
        <w:rPr>
          <w:sz w:val="28"/>
          <w:szCs w:val="28"/>
        </w:rPr>
      </w:pPr>
      <w:r>
        <w:object w:dxaOrig="7023" w:dyaOrig="5265">
          <v:shape id="_x0000_i1026" type="#_x0000_t75" style="width:351.1pt;height:263.35pt" o:ole="">
            <v:imagedata r:id="rId23" o:title=""/>
          </v:shape>
          <o:OLEObject Type="Embed" ProgID="STATISTICA.Graph" ShapeID="_x0000_i1026" DrawAspect="Content" ObjectID="_1510651763" r:id="rId24">
            <o:FieldCodes>\s</o:FieldCodes>
          </o:OLEObject>
        </w:object>
      </w:r>
      <w:r>
        <w:object w:dxaOrig="7023" w:dyaOrig="5265">
          <v:shape id="_x0000_i1027" type="#_x0000_t75" style="width:351.1pt;height:263.35pt" o:ole="">
            <v:imagedata r:id="rId25" o:title=""/>
          </v:shape>
          <o:OLEObject Type="Embed" ProgID="STATISTICA.Graph" ShapeID="_x0000_i1027" DrawAspect="Content" ObjectID="_1510651764" r:id="rId26">
            <o:FieldCodes>\s</o:FieldCodes>
          </o:OLEObject>
        </w:object>
      </w:r>
    </w:p>
    <w:p w:rsidR="00F656CB" w:rsidRPr="00F656CB" w:rsidRDefault="00F656CB" w:rsidP="00061BDB">
      <w:pPr>
        <w:pStyle w:val="a6"/>
        <w:spacing w:line="360" w:lineRule="auto"/>
        <w:ind w:left="375" w:firstLine="567"/>
        <w:rPr>
          <w:sz w:val="28"/>
          <w:szCs w:val="28"/>
          <w:lang w:val="en-US"/>
        </w:rPr>
      </w:pPr>
      <w:r>
        <w:object w:dxaOrig="7023" w:dyaOrig="5265">
          <v:shape id="_x0000_i1028" type="#_x0000_t75" style="width:351.1pt;height:263.35pt" o:ole="">
            <v:imagedata r:id="rId27" o:title=""/>
          </v:shape>
          <o:OLEObject Type="Embed" ProgID="STATISTICA.Graph" ShapeID="_x0000_i1028" DrawAspect="Content" ObjectID="_1510651765" r:id="rId28">
            <o:FieldCodes>\s</o:FieldCodes>
          </o:OLEObject>
        </w:object>
      </w:r>
    </w:p>
    <w:p w:rsidR="00F656CB" w:rsidRPr="00F656CB" w:rsidRDefault="00F656CB" w:rsidP="00061BDB">
      <w:pPr>
        <w:pStyle w:val="a6"/>
        <w:spacing w:line="360" w:lineRule="auto"/>
        <w:ind w:left="375" w:firstLine="567"/>
        <w:rPr>
          <w:sz w:val="28"/>
          <w:szCs w:val="28"/>
          <w:lang w:val="en-US"/>
        </w:rPr>
      </w:pPr>
      <w:r>
        <w:object w:dxaOrig="7023" w:dyaOrig="5265">
          <v:shape id="_x0000_i1029" type="#_x0000_t75" style="width:351.1pt;height:263.35pt" o:ole="">
            <v:imagedata r:id="rId29" o:title=""/>
          </v:shape>
          <o:OLEObject Type="Embed" ProgID="STATISTICA.Graph" ShapeID="_x0000_i1029" DrawAspect="Content" ObjectID="_1510651766" r:id="rId30">
            <o:FieldCodes>\s</o:FieldCodes>
          </o:OLEObject>
        </w:object>
      </w:r>
    </w:p>
    <w:p w:rsidR="005F3997" w:rsidRPr="005F3997" w:rsidRDefault="005F3997" w:rsidP="005F3997">
      <w:pPr>
        <w:pStyle w:val="a6"/>
        <w:spacing w:before="200" w:after="200" w:line="360" w:lineRule="auto"/>
        <w:ind w:left="0" w:firstLine="567"/>
        <w:contextualSpacing w:val="0"/>
        <w:rPr>
          <w:rStyle w:val="hps"/>
          <w:sz w:val="28"/>
          <w:szCs w:val="28"/>
          <w:lang w:val="uk-UA"/>
        </w:rPr>
      </w:pPr>
      <w:r>
        <w:rPr>
          <w:sz w:val="28"/>
          <w:szCs w:val="28"/>
        </w:rPr>
        <w:t>Рис</w:t>
      </w:r>
      <w:r w:rsidRPr="000642EE">
        <w:rPr>
          <w:sz w:val="28"/>
          <w:szCs w:val="28"/>
          <w:lang w:val="en-US"/>
        </w:rPr>
        <w:t xml:space="preserve">. </w:t>
      </w:r>
      <w:r>
        <w:rPr>
          <w:sz w:val="28"/>
          <w:szCs w:val="28"/>
          <w:lang w:val="uk-UA"/>
        </w:rPr>
        <w:t>3.1.2.1</w:t>
      </w:r>
      <w:r w:rsidRPr="00163BB5">
        <w:rPr>
          <w:sz w:val="28"/>
          <w:szCs w:val="28"/>
          <w:lang w:val="uk-UA"/>
        </w:rPr>
        <w:t>1</w:t>
      </w:r>
      <w:r w:rsidR="003F043D" w:rsidRPr="000642EE">
        <w:rPr>
          <w:sz w:val="28"/>
          <w:szCs w:val="28"/>
          <w:lang w:val="en-US"/>
        </w:rPr>
        <w:t xml:space="preserve"> </w:t>
      </w:r>
      <w:r w:rsidRPr="005F3997">
        <w:rPr>
          <w:rStyle w:val="hps"/>
          <w:sz w:val="28"/>
          <w:szCs w:val="28"/>
          <w:lang w:val="uk-UA"/>
        </w:rPr>
        <w:t>Взаємозв'язок</w:t>
      </w:r>
      <w:r w:rsidRPr="005F3997">
        <w:rPr>
          <w:sz w:val="28"/>
          <w:szCs w:val="28"/>
          <w:lang w:val="uk-UA"/>
        </w:rPr>
        <w:t xml:space="preserve"> </w:t>
      </w:r>
      <w:proofErr w:type="gramStart"/>
      <w:r w:rsidRPr="005F3997">
        <w:rPr>
          <w:rStyle w:val="hps"/>
          <w:sz w:val="28"/>
          <w:szCs w:val="28"/>
          <w:lang w:val="uk-UA"/>
        </w:rPr>
        <w:t>р</w:t>
      </w:r>
      <w:proofErr w:type="gramEnd"/>
      <w:r w:rsidRPr="005F3997">
        <w:rPr>
          <w:rStyle w:val="hps"/>
          <w:sz w:val="28"/>
          <w:szCs w:val="28"/>
          <w:lang w:val="uk-UA"/>
        </w:rPr>
        <w:t>івнів</w:t>
      </w:r>
      <w:r w:rsidRPr="005F3997">
        <w:rPr>
          <w:sz w:val="28"/>
          <w:szCs w:val="28"/>
          <w:lang w:val="uk-UA"/>
        </w:rPr>
        <w:t xml:space="preserve"> </w:t>
      </w:r>
      <w:r w:rsidRPr="005F3997">
        <w:rPr>
          <w:rStyle w:val="hps"/>
          <w:sz w:val="28"/>
          <w:szCs w:val="28"/>
          <w:lang w:val="uk-UA"/>
        </w:rPr>
        <w:t>сечової кислоти</w:t>
      </w:r>
      <w:r w:rsidRPr="005F3997">
        <w:rPr>
          <w:sz w:val="28"/>
          <w:szCs w:val="28"/>
          <w:lang w:val="uk-UA"/>
        </w:rPr>
        <w:t xml:space="preserve"> </w:t>
      </w:r>
      <w:r w:rsidRPr="005F3997">
        <w:rPr>
          <w:rStyle w:val="hps"/>
          <w:sz w:val="28"/>
          <w:szCs w:val="28"/>
          <w:lang w:val="uk-UA"/>
        </w:rPr>
        <w:t>з розмірами</w:t>
      </w:r>
      <w:r w:rsidRPr="005F3997">
        <w:rPr>
          <w:sz w:val="28"/>
          <w:szCs w:val="28"/>
          <w:lang w:val="uk-UA"/>
        </w:rPr>
        <w:t xml:space="preserve"> </w:t>
      </w:r>
      <w:r w:rsidRPr="005F3997">
        <w:rPr>
          <w:rStyle w:val="hps"/>
          <w:sz w:val="28"/>
          <w:szCs w:val="28"/>
          <w:lang w:val="uk-UA"/>
        </w:rPr>
        <w:t>лівого шлуночка серця</w:t>
      </w:r>
      <w:r w:rsidRPr="005F3997">
        <w:rPr>
          <w:sz w:val="28"/>
          <w:szCs w:val="28"/>
          <w:lang w:val="uk-UA"/>
        </w:rPr>
        <w:t xml:space="preserve"> </w:t>
      </w:r>
      <w:r w:rsidRPr="005F3997">
        <w:rPr>
          <w:rStyle w:val="hps"/>
          <w:sz w:val="28"/>
          <w:szCs w:val="28"/>
          <w:lang w:val="uk-UA"/>
        </w:rPr>
        <w:t>обстежених</w:t>
      </w:r>
      <w:r w:rsidRPr="005F3997">
        <w:rPr>
          <w:sz w:val="28"/>
          <w:szCs w:val="28"/>
          <w:lang w:val="uk-UA"/>
        </w:rPr>
        <w:t xml:space="preserve"> </w:t>
      </w:r>
      <w:r w:rsidRPr="005F3997">
        <w:rPr>
          <w:rStyle w:val="hps"/>
          <w:sz w:val="28"/>
          <w:szCs w:val="28"/>
          <w:lang w:val="uk-UA"/>
        </w:rPr>
        <w:t>хворих.</w:t>
      </w:r>
    </w:p>
    <w:p w:rsidR="00AA5C10" w:rsidRPr="00AA5C10" w:rsidRDefault="00AA5C10" w:rsidP="00AA5C10">
      <w:pPr>
        <w:pStyle w:val="a6"/>
        <w:spacing w:line="360" w:lineRule="auto"/>
        <w:ind w:left="0" w:firstLine="567"/>
        <w:rPr>
          <w:rStyle w:val="hps"/>
          <w:sz w:val="28"/>
          <w:szCs w:val="28"/>
          <w:lang w:val="uk-UA"/>
        </w:rPr>
      </w:pPr>
      <w:r w:rsidRPr="00AA5C10">
        <w:rPr>
          <w:rStyle w:val="hps"/>
          <w:sz w:val="28"/>
          <w:szCs w:val="28"/>
          <w:lang w:val="uk-UA"/>
        </w:rPr>
        <w:t>Таким</w:t>
      </w:r>
      <w:r w:rsidRPr="00AA5C10">
        <w:rPr>
          <w:sz w:val="28"/>
          <w:szCs w:val="28"/>
          <w:lang w:val="uk-UA"/>
        </w:rPr>
        <w:t xml:space="preserve"> </w:t>
      </w:r>
      <w:r w:rsidRPr="00AA5C10">
        <w:rPr>
          <w:rStyle w:val="hps"/>
          <w:sz w:val="28"/>
          <w:szCs w:val="28"/>
          <w:lang w:val="uk-UA"/>
        </w:rPr>
        <w:t>чином,</w:t>
      </w:r>
      <w:r w:rsidRPr="00AA5C10">
        <w:rPr>
          <w:sz w:val="28"/>
          <w:szCs w:val="28"/>
          <w:lang w:val="uk-UA"/>
        </w:rPr>
        <w:t xml:space="preserve"> </w:t>
      </w:r>
      <w:r w:rsidRPr="00AA5C10">
        <w:rPr>
          <w:rStyle w:val="hps"/>
          <w:sz w:val="28"/>
          <w:szCs w:val="28"/>
          <w:lang w:val="uk-UA"/>
        </w:rPr>
        <w:t>гіперурикемію</w:t>
      </w:r>
      <w:r w:rsidRPr="00AA5C10">
        <w:rPr>
          <w:sz w:val="28"/>
          <w:szCs w:val="28"/>
          <w:lang w:val="uk-UA"/>
        </w:rPr>
        <w:t xml:space="preserve"> </w:t>
      </w:r>
      <w:r w:rsidRPr="00AA5C10">
        <w:rPr>
          <w:rStyle w:val="hps"/>
          <w:sz w:val="28"/>
          <w:szCs w:val="28"/>
          <w:lang w:val="uk-UA"/>
        </w:rPr>
        <w:t>можна розглядати</w:t>
      </w:r>
      <w:r w:rsidRPr="00AA5C10">
        <w:rPr>
          <w:sz w:val="28"/>
          <w:szCs w:val="28"/>
          <w:lang w:val="uk-UA"/>
        </w:rPr>
        <w:t xml:space="preserve"> </w:t>
      </w:r>
      <w:r w:rsidRPr="00AA5C10">
        <w:rPr>
          <w:rStyle w:val="hps"/>
          <w:sz w:val="28"/>
          <w:szCs w:val="28"/>
          <w:lang w:val="uk-UA"/>
        </w:rPr>
        <w:t>в якості</w:t>
      </w:r>
      <w:r w:rsidRPr="00AA5C10">
        <w:rPr>
          <w:sz w:val="28"/>
          <w:szCs w:val="28"/>
          <w:lang w:val="uk-UA"/>
        </w:rPr>
        <w:t xml:space="preserve"> </w:t>
      </w:r>
      <w:r w:rsidRPr="00AA5C10">
        <w:rPr>
          <w:rStyle w:val="hps"/>
          <w:sz w:val="28"/>
          <w:szCs w:val="28"/>
          <w:lang w:val="uk-UA"/>
        </w:rPr>
        <w:t>негативного</w:t>
      </w:r>
      <w:r w:rsidRPr="00AA5C10">
        <w:rPr>
          <w:sz w:val="28"/>
          <w:szCs w:val="28"/>
          <w:lang w:val="uk-UA"/>
        </w:rPr>
        <w:t xml:space="preserve"> </w:t>
      </w:r>
      <w:r w:rsidRPr="00AA5C10">
        <w:rPr>
          <w:rStyle w:val="hps"/>
          <w:sz w:val="28"/>
          <w:szCs w:val="28"/>
          <w:lang w:val="uk-UA"/>
        </w:rPr>
        <w:t>фактору</w:t>
      </w:r>
      <w:r w:rsidRPr="00AA5C10">
        <w:rPr>
          <w:sz w:val="28"/>
          <w:szCs w:val="28"/>
          <w:lang w:val="uk-UA"/>
        </w:rPr>
        <w:t xml:space="preserve"> </w:t>
      </w:r>
      <w:r w:rsidRPr="00AA5C10">
        <w:rPr>
          <w:rStyle w:val="hps"/>
          <w:sz w:val="28"/>
          <w:szCs w:val="28"/>
          <w:lang w:val="uk-UA"/>
        </w:rPr>
        <w:t>прогресуючої</w:t>
      </w:r>
      <w:r w:rsidRPr="00AA5C10">
        <w:rPr>
          <w:sz w:val="28"/>
          <w:szCs w:val="28"/>
          <w:lang w:val="uk-UA"/>
        </w:rPr>
        <w:t xml:space="preserve"> </w:t>
      </w:r>
      <w:r w:rsidRPr="00AA5C10">
        <w:rPr>
          <w:rStyle w:val="hps"/>
          <w:sz w:val="28"/>
          <w:szCs w:val="28"/>
          <w:lang w:val="uk-UA"/>
        </w:rPr>
        <w:t>функціональної недостатності</w:t>
      </w:r>
      <w:r w:rsidRPr="00AA5C10">
        <w:rPr>
          <w:sz w:val="28"/>
          <w:szCs w:val="28"/>
          <w:lang w:val="uk-UA"/>
        </w:rPr>
        <w:t xml:space="preserve"> </w:t>
      </w:r>
      <w:r w:rsidRPr="00AA5C10">
        <w:rPr>
          <w:rStyle w:val="hps"/>
          <w:sz w:val="28"/>
          <w:szCs w:val="28"/>
          <w:lang w:val="uk-UA"/>
        </w:rPr>
        <w:t>лівого шлуночка.</w:t>
      </w:r>
    </w:p>
    <w:p w:rsidR="00AA5C10" w:rsidRPr="00AA5C10" w:rsidRDefault="00AA5C10" w:rsidP="00AA5C10">
      <w:pPr>
        <w:spacing w:line="360" w:lineRule="auto"/>
        <w:ind w:firstLine="567"/>
        <w:jc w:val="both"/>
        <w:rPr>
          <w:rFonts w:ascii="Times New Roman" w:eastAsia="Times New Roman" w:hAnsi="Times New Roman" w:cs="Times New Roman"/>
          <w:sz w:val="28"/>
          <w:szCs w:val="28"/>
          <w:lang w:val="uk-UA" w:eastAsia="ru-RU"/>
        </w:rPr>
      </w:pPr>
      <w:r w:rsidRPr="00AA5C10">
        <w:rPr>
          <w:rFonts w:ascii="Times New Roman" w:eastAsia="Times New Roman" w:hAnsi="Times New Roman" w:cs="Times New Roman"/>
          <w:sz w:val="28"/>
          <w:szCs w:val="28"/>
          <w:lang w:val="uk-UA" w:eastAsia="ru-RU"/>
        </w:rPr>
        <w:t xml:space="preserve">Не виявлено значущих взаємозв'язків між активністю ксантиноксидази і розмірами лівого шлуночка серця, однак </w:t>
      </w:r>
      <w:r>
        <w:rPr>
          <w:rFonts w:ascii="Times New Roman" w:eastAsia="Times New Roman" w:hAnsi="Times New Roman" w:cs="Times New Roman"/>
          <w:sz w:val="28"/>
          <w:szCs w:val="28"/>
          <w:lang w:val="uk-UA" w:eastAsia="ru-RU"/>
        </w:rPr>
        <w:t>відзначений</w:t>
      </w:r>
      <w:r w:rsidRPr="00AA5C10">
        <w:rPr>
          <w:rFonts w:ascii="Times New Roman" w:eastAsia="Times New Roman" w:hAnsi="Times New Roman" w:cs="Times New Roman"/>
          <w:sz w:val="28"/>
          <w:szCs w:val="28"/>
          <w:lang w:val="uk-UA" w:eastAsia="ru-RU"/>
        </w:rPr>
        <w:t xml:space="preserve"> прямий кореляційний </w:t>
      </w:r>
      <w:r w:rsidRPr="00AA5C10">
        <w:rPr>
          <w:rFonts w:ascii="Times New Roman" w:eastAsia="Times New Roman" w:hAnsi="Times New Roman" w:cs="Times New Roman"/>
          <w:sz w:val="28"/>
          <w:szCs w:val="28"/>
          <w:lang w:val="uk-UA" w:eastAsia="ru-RU"/>
        </w:rPr>
        <w:lastRenderedPageBreak/>
        <w:t xml:space="preserve">зв'язок між показниками активності ксантиноксидази та ТЗС ЛШ (r = 0,2, p &lt;0,05) (рис. </w:t>
      </w:r>
      <w:r w:rsidRPr="00AA5C10">
        <w:rPr>
          <w:rFonts w:ascii="Times New Roman" w:hAnsi="Times New Roman" w:cs="Times New Roman"/>
          <w:sz w:val="28"/>
          <w:szCs w:val="28"/>
          <w:lang w:val="uk-UA"/>
        </w:rPr>
        <w:t>3.1.2.12</w:t>
      </w:r>
      <w:r w:rsidRPr="00AA5C10">
        <w:rPr>
          <w:rFonts w:ascii="Times New Roman" w:eastAsia="Times New Roman" w:hAnsi="Times New Roman" w:cs="Times New Roman"/>
          <w:sz w:val="28"/>
          <w:szCs w:val="28"/>
          <w:lang w:val="uk-UA" w:eastAsia="ru-RU"/>
        </w:rPr>
        <w:t>).</w:t>
      </w:r>
    </w:p>
    <w:p w:rsidR="00F656CB" w:rsidRPr="00F656CB" w:rsidRDefault="00F656CB" w:rsidP="00AA5C10">
      <w:pPr>
        <w:pStyle w:val="a6"/>
        <w:spacing w:before="200" w:after="200" w:line="360" w:lineRule="auto"/>
        <w:ind w:left="0" w:firstLine="567"/>
        <w:contextualSpacing w:val="0"/>
        <w:rPr>
          <w:sz w:val="28"/>
          <w:szCs w:val="28"/>
        </w:rPr>
      </w:pPr>
      <w:r w:rsidRPr="00C95BAB">
        <w:rPr>
          <w:noProof/>
          <w:lang w:eastAsia="ru-RU"/>
        </w:rPr>
        <w:drawing>
          <wp:inline distT="0" distB="0" distL="0" distR="0">
            <wp:extent cx="4572000" cy="2743200"/>
            <wp:effectExtent l="19050" t="0" r="19050"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61BDB" w:rsidRPr="00F656CB" w:rsidRDefault="00AA5C10" w:rsidP="00AA5C10">
      <w:pPr>
        <w:pStyle w:val="a6"/>
        <w:spacing w:before="200" w:after="200" w:line="360" w:lineRule="auto"/>
        <w:ind w:left="0" w:firstLine="567"/>
        <w:contextualSpacing w:val="0"/>
        <w:rPr>
          <w:sz w:val="28"/>
          <w:szCs w:val="28"/>
        </w:rPr>
      </w:pPr>
      <w:r>
        <w:rPr>
          <w:sz w:val="28"/>
          <w:szCs w:val="28"/>
        </w:rPr>
        <w:t xml:space="preserve">Рис. </w:t>
      </w:r>
      <w:r w:rsidRPr="00AA5C10">
        <w:rPr>
          <w:sz w:val="28"/>
          <w:szCs w:val="28"/>
          <w:lang w:val="uk-UA"/>
        </w:rPr>
        <w:t>3.1.2.12</w:t>
      </w:r>
      <w:r w:rsidR="00061BDB" w:rsidRPr="00F656CB">
        <w:rPr>
          <w:sz w:val="28"/>
          <w:szCs w:val="28"/>
        </w:rPr>
        <w:t xml:space="preserve"> </w:t>
      </w:r>
      <w:r w:rsidRPr="00AA5C10">
        <w:rPr>
          <w:rStyle w:val="hps"/>
          <w:sz w:val="28"/>
          <w:szCs w:val="28"/>
          <w:lang w:val="uk-UA"/>
        </w:rPr>
        <w:t>Взаємозв'язок</w:t>
      </w:r>
      <w:r w:rsidRPr="00AA5C10">
        <w:rPr>
          <w:sz w:val="28"/>
          <w:szCs w:val="28"/>
          <w:lang w:val="uk-UA"/>
        </w:rPr>
        <w:t xml:space="preserve"> </w:t>
      </w:r>
      <w:r w:rsidRPr="00AA5C10">
        <w:rPr>
          <w:rStyle w:val="hps"/>
          <w:sz w:val="28"/>
          <w:szCs w:val="28"/>
          <w:lang w:val="uk-UA"/>
        </w:rPr>
        <w:t>активності</w:t>
      </w:r>
      <w:r w:rsidRPr="00AA5C10">
        <w:rPr>
          <w:sz w:val="28"/>
          <w:szCs w:val="28"/>
          <w:lang w:val="uk-UA"/>
        </w:rPr>
        <w:t xml:space="preserve"> </w:t>
      </w:r>
      <w:r w:rsidRPr="00AA5C10">
        <w:rPr>
          <w:rStyle w:val="hps"/>
          <w:sz w:val="28"/>
          <w:szCs w:val="28"/>
          <w:lang w:val="uk-UA"/>
        </w:rPr>
        <w:t>ксантиноксидази</w:t>
      </w:r>
      <w:r w:rsidRPr="00AA5C10">
        <w:rPr>
          <w:sz w:val="28"/>
          <w:szCs w:val="28"/>
          <w:lang w:val="uk-UA"/>
        </w:rPr>
        <w:t xml:space="preserve"> </w:t>
      </w:r>
      <w:r w:rsidRPr="00AA5C10">
        <w:rPr>
          <w:rStyle w:val="hps"/>
          <w:sz w:val="28"/>
          <w:szCs w:val="28"/>
          <w:lang w:val="uk-UA"/>
        </w:rPr>
        <w:t>з</w:t>
      </w:r>
      <w:r w:rsidRPr="00AA5C10">
        <w:rPr>
          <w:sz w:val="28"/>
          <w:szCs w:val="28"/>
          <w:lang w:val="uk-UA"/>
        </w:rPr>
        <w:t xml:space="preserve"> </w:t>
      </w:r>
      <w:r w:rsidRPr="00AA5C10">
        <w:rPr>
          <w:rStyle w:val="hps"/>
          <w:sz w:val="28"/>
          <w:szCs w:val="28"/>
          <w:lang w:val="uk-UA"/>
        </w:rPr>
        <w:t>ТЗС</w:t>
      </w:r>
      <w:r w:rsidRPr="00AA5C10">
        <w:rPr>
          <w:sz w:val="28"/>
          <w:szCs w:val="28"/>
          <w:lang w:val="uk-UA"/>
        </w:rPr>
        <w:t xml:space="preserve"> </w:t>
      </w:r>
      <w:r w:rsidRPr="00AA5C10">
        <w:rPr>
          <w:rStyle w:val="hps"/>
          <w:sz w:val="28"/>
          <w:szCs w:val="28"/>
          <w:lang w:val="uk-UA"/>
        </w:rPr>
        <w:t>ЛШ</w:t>
      </w:r>
      <w:r w:rsidRPr="00AA5C10">
        <w:rPr>
          <w:sz w:val="28"/>
          <w:szCs w:val="28"/>
          <w:lang w:val="uk-UA"/>
        </w:rPr>
        <w:t xml:space="preserve"> </w:t>
      </w:r>
      <w:r w:rsidRPr="00AA5C10">
        <w:rPr>
          <w:rStyle w:val="hps"/>
          <w:sz w:val="28"/>
          <w:szCs w:val="28"/>
          <w:lang w:val="uk-UA"/>
        </w:rPr>
        <w:t>серця</w:t>
      </w:r>
    </w:p>
    <w:p w:rsidR="005A6B82" w:rsidRPr="005A6B82" w:rsidRDefault="00AC58F8" w:rsidP="005A6B82">
      <w:pPr>
        <w:pStyle w:val="a6"/>
        <w:spacing w:line="360" w:lineRule="auto"/>
        <w:ind w:left="0" w:firstLine="567"/>
        <w:rPr>
          <w:rStyle w:val="hps"/>
          <w:bCs/>
          <w:sz w:val="28"/>
          <w:szCs w:val="28"/>
          <w:lang w:val="uk-UA"/>
        </w:rPr>
      </w:pPr>
      <w:r>
        <w:rPr>
          <w:rStyle w:val="a5"/>
          <w:b w:val="0"/>
          <w:sz w:val="28"/>
          <w:szCs w:val="28"/>
          <w:lang w:val="uk-UA"/>
        </w:rPr>
        <w:t>Отже, результати дослідження показали, що д</w:t>
      </w:r>
      <w:r w:rsidR="005A6B82" w:rsidRPr="005A6B82">
        <w:rPr>
          <w:rStyle w:val="a5"/>
          <w:b w:val="0"/>
          <w:sz w:val="28"/>
          <w:szCs w:val="28"/>
          <w:lang w:val="uk-UA"/>
        </w:rPr>
        <w:t>о факторів, які впливають на розвиток порушень обміну ксантинів у хворих з ХСН можна віднести функціональний клас ХСН, фракцію викиду лівого шлуночка, вік старше 75 років, порушення функції нирок. Так, підвищення рівнів сечової кислоти асоціюється зі зниженням фракції викиду лівого шлуночка, наростанням функціонального класу ХСН.</w:t>
      </w:r>
      <w:r w:rsidR="005A6B82" w:rsidRPr="005A6B82">
        <w:rPr>
          <w:rStyle w:val="a5"/>
          <w:sz w:val="28"/>
          <w:szCs w:val="28"/>
          <w:lang w:val="uk-UA"/>
        </w:rPr>
        <w:t xml:space="preserve"> </w:t>
      </w:r>
      <w:r w:rsidR="005A6B82" w:rsidRPr="005A6B82">
        <w:rPr>
          <w:sz w:val="28"/>
          <w:szCs w:val="28"/>
          <w:lang w:val="uk-UA"/>
        </w:rPr>
        <w:t>Гіперурикемія є негативним метаболічним фактором прогресуючої функціональної недостатності лівого шлуночка хворих ХСН. Наведене підтверджується прямою кореляцією показників КСР (</w:t>
      </w:r>
      <w:r w:rsidR="005A6B82" w:rsidRPr="005A6B82">
        <w:rPr>
          <w:sz w:val="28"/>
          <w:szCs w:val="28"/>
          <w:lang w:val="en-US"/>
        </w:rPr>
        <w:t>r</w:t>
      </w:r>
      <w:r w:rsidR="005A6B82" w:rsidRPr="005A6B82">
        <w:rPr>
          <w:sz w:val="28"/>
          <w:szCs w:val="28"/>
          <w:lang w:val="uk-UA"/>
        </w:rPr>
        <w:t xml:space="preserve">=0,38, </w:t>
      </w:r>
      <w:r w:rsidR="005A6B82" w:rsidRPr="005A6B82">
        <w:rPr>
          <w:sz w:val="28"/>
          <w:szCs w:val="28"/>
          <w:lang w:val="en-US"/>
        </w:rPr>
        <w:t>p</w:t>
      </w:r>
      <w:r w:rsidR="005A6B82" w:rsidRPr="005A6B82">
        <w:rPr>
          <w:sz w:val="28"/>
          <w:szCs w:val="28"/>
          <w:lang w:val="uk-UA"/>
        </w:rPr>
        <w:t>&lt;0,05), КДР (</w:t>
      </w:r>
      <w:r w:rsidR="005A6B82" w:rsidRPr="005A6B82">
        <w:rPr>
          <w:sz w:val="28"/>
          <w:szCs w:val="28"/>
          <w:lang w:val="en-US"/>
        </w:rPr>
        <w:t>r</w:t>
      </w:r>
      <w:r w:rsidR="005A6B82" w:rsidRPr="005A6B82">
        <w:rPr>
          <w:sz w:val="28"/>
          <w:szCs w:val="28"/>
          <w:lang w:val="uk-UA"/>
        </w:rPr>
        <w:t xml:space="preserve">=0,36, </w:t>
      </w:r>
      <w:r w:rsidR="005A6B82" w:rsidRPr="005A6B82">
        <w:rPr>
          <w:sz w:val="28"/>
          <w:szCs w:val="28"/>
          <w:lang w:val="en-US"/>
        </w:rPr>
        <w:t>p</w:t>
      </w:r>
      <w:r w:rsidR="005A6B82" w:rsidRPr="005A6B82">
        <w:rPr>
          <w:sz w:val="28"/>
          <w:szCs w:val="28"/>
          <w:lang w:val="uk-UA"/>
        </w:rPr>
        <w:t>&lt;0,05), ПЗР (</w:t>
      </w:r>
      <w:r w:rsidR="005A6B82" w:rsidRPr="005A6B82">
        <w:rPr>
          <w:sz w:val="28"/>
          <w:szCs w:val="28"/>
          <w:lang w:val="en-US"/>
        </w:rPr>
        <w:t>r</w:t>
      </w:r>
      <w:r w:rsidR="005A6B82" w:rsidRPr="005A6B82">
        <w:rPr>
          <w:sz w:val="28"/>
          <w:szCs w:val="28"/>
          <w:lang w:val="uk-UA"/>
        </w:rPr>
        <w:t xml:space="preserve">=0,4, </w:t>
      </w:r>
      <w:r w:rsidR="005A6B82" w:rsidRPr="005A6B82">
        <w:rPr>
          <w:sz w:val="28"/>
          <w:szCs w:val="28"/>
          <w:lang w:val="en-US"/>
        </w:rPr>
        <w:t>p</w:t>
      </w:r>
      <w:r w:rsidR="005A6B82" w:rsidRPr="005A6B82">
        <w:rPr>
          <w:sz w:val="28"/>
          <w:szCs w:val="28"/>
          <w:lang w:val="uk-UA"/>
        </w:rPr>
        <w:t>&lt;0,05), а також ТЗС (</w:t>
      </w:r>
      <w:r w:rsidR="005A6B82" w:rsidRPr="005A6B82">
        <w:rPr>
          <w:sz w:val="28"/>
          <w:szCs w:val="28"/>
          <w:lang w:val="en-US"/>
        </w:rPr>
        <w:t>r</w:t>
      </w:r>
      <w:r w:rsidR="005A6B82" w:rsidRPr="005A6B82">
        <w:rPr>
          <w:sz w:val="28"/>
          <w:szCs w:val="28"/>
          <w:lang w:val="uk-UA"/>
        </w:rPr>
        <w:t xml:space="preserve">=0,2, </w:t>
      </w:r>
      <w:r w:rsidR="005A6B82" w:rsidRPr="005A6B82">
        <w:rPr>
          <w:sz w:val="28"/>
          <w:szCs w:val="28"/>
          <w:lang w:val="en-US"/>
        </w:rPr>
        <w:t>p</w:t>
      </w:r>
      <w:r w:rsidR="005A6B82" w:rsidRPr="005A6B82">
        <w:rPr>
          <w:sz w:val="28"/>
          <w:szCs w:val="28"/>
          <w:lang w:val="uk-UA"/>
        </w:rPr>
        <w:t xml:space="preserve">&lt;0,05) з рівнем сечової кислоти крові. </w:t>
      </w:r>
      <w:r w:rsidR="005A6B82" w:rsidRPr="005A6B82">
        <w:rPr>
          <w:rStyle w:val="hps"/>
          <w:sz w:val="28"/>
          <w:szCs w:val="28"/>
          <w:lang w:val="uk-UA"/>
        </w:rPr>
        <w:t>Відзначено збільшення</w:t>
      </w:r>
      <w:r w:rsidR="005A6B82" w:rsidRPr="005A6B82">
        <w:rPr>
          <w:sz w:val="28"/>
          <w:szCs w:val="28"/>
          <w:lang w:val="uk-UA"/>
        </w:rPr>
        <w:t xml:space="preserve"> </w:t>
      </w:r>
      <w:r w:rsidR="005A6B82" w:rsidRPr="005A6B82">
        <w:rPr>
          <w:rStyle w:val="hps"/>
          <w:sz w:val="28"/>
          <w:szCs w:val="28"/>
          <w:lang w:val="uk-UA"/>
        </w:rPr>
        <w:t>показників</w:t>
      </w:r>
      <w:r w:rsidR="005A6B82" w:rsidRPr="005A6B82">
        <w:rPr>
          <w:sz w:val="28"/>
          <w:szCs w:val="28"/>
          <w:lang w:val="uk-UA"/>
        </w:rPr>
        <w:t xml:space="preserve"> </w:t>
      </w:r>
      <w:r w:rsidR="005A6B82" w:rsidRPr="005A6B82">
        <w:rPr>
          <w:rStyle w:val="hps"/>
          <w:sz w:val="28"/>
          <w:szCs w:val="28"/>
          <w:lang w:val="uk-UA"/>
        </w:rPr>
        <w:t>обміну</w:t>
      </w:r>
      <w:r w:rsidR="005A6B82" w:rsidRPr="005A6B82">
        <w:rPr>
          <w:sz w:val="28"/>
          <w:szCs w:val="28"/>
          <w:lang w:val="uk-UA"/>
        </w:rPr>
        <w:t xml:space="preserve"> </w:t>
      </w:r>
      <w:r w:rsidR="005A6B82" w:rsidRPr="005A6B82">
        <w:rPr>
          <w:rStyle w:val="hps"/>
          <w:sz w:val="28"/>
          <w:szCs w:val="28"/>
          <w:lang w:val="uk-UA"/>
        </w:rPr>
        <w:t>ксантинів</w:t>
      </w:r>
      <w:r w:rsidR="005A6B82" w:rsidRPr="005A6B82">
        <w:rPr>
          <w:sz w:val="28"/>
          <w:szCs w:val="28"/>
          <w:lang w:val="uk-UA"/>
        </w:rPr>
        <w:t xml:space="preserve"> </w:t>
      </w:r>
      <w:r w:rsidR="005A6B82" w:rsidRPr="005A6B82">
        <w:rPr>
          <w:rStyle w:val="hps"/>
          <w:sz w:val="28"/>
          <w:szCs w:val="28"/>
          <w:lang w:val="uk-UA"/>
        </w:rPr>
        <w:t>зі зниженням</w:t>
      </w:r>
      <w:r w:rsidR="005A6B82" w:rsidRPr="005A6B82">
        <w:rPr>
          <w:sz w:val="28"/>
          <w:szCs w:val="28"/>
          <w:lang w:val="uk-UA"/>
        </w:rPr>
        <w:t xml:space="preserve"> Ш</w:t>
      </w:r>
      <w:r w:rsidR="005A6B82" w:rsidRPr="005A6B82">
        <w:rPr>
          <w:rStyle w:val="hps"/>
          <w:sz w:val="28"/>
          <w:szCs w:val="28"/>
          <w:lang w:val="uk-UA"/>
        </w:rPr>
        <w:t>КФ, а також підвищення активності ксантиноксидази з віком.</w:t>
      </w:r>
    </w:p>
    <w:p w:rsidR="000327D9" w:rsidRDefault="000327D9" w:rsidP="00AC58F8">
      <w:pPr>
        <w:pStyle w:val="af0"/>
        <w:spacing w:line="360" w:lineRule="auto"/>
        <w:ind w:firstLine="567"/>
        <w:jc w:val="both"/>
        <w:rPr>
          <w:szCs w:val="28"/>
        </w:rPr>
      </w:pPr>
    </w:p>
    <w:p w:rsidR="00AC58F8" w:rsidRDefault="00AC58F8" w:rsidP="00AC58F8">
      <w:pPr>
        <w:pStyle w:val="af0"/>
        <w:spacing w:line="360" w:lineRule="auto"/>
        <w:ind w:firstLine="567"/>
        <w:jc w:val="both"/>
        <w:rPr>
          <w:szCs w:val="28"/>
        </w:rPr>
      </w:pPr>
      <w:r w:rsidRPr="00703BF4">
        <w:rPr>
          <w:szCs w:val="28"/>
        </w:rPr>
        <w:t>Результати дослідження, представлені в розділі, опубліковано в працях:</w:t>
      </w:r>
    </w:p>
    <w:p w:rsidR="00AC58F8" w:rsidRPr="00AC58F8" w:rsidRDefault="00AC58F8" w:rsidP="00AC58F8">
      <w:pPr>
        <w:numPr>
          <w:ilvl w:val="0"/>
          <w:numId w:val="15"/>
        </w:numPr>
        <w:spacing w:after="0" w:line="360" w:lineRule="auto"/>
        <w:ind w:left="0" w:firstLine="567"/>
        <w:jc w:val="both"/>
        <w:rPr>
          <w:rFonts w:ascii="Times New Roman" w:hAnsi="Times New Roman" w:cs="Times New Roman"/>
          <w:sz w:val="28"/>
          <w:szCs w:val="28"/>
          <w:lang w:val="uk-UA"/>
        </w:rPr>
      </w:pPr>
      <w:r w:rsidRPr="00AC58F8">
        <w:rPr>
          <w:rFonts w:ascii="Times New Roman" w:hAnsi="Times New Roman" w:cs="Times New Roman"/>
          <w:sz w:val="28"/>
          <w:szCs w:val="28"/>
          <w:lang w:val="uk-UA"/>
        </w:rPr>
        <w:t>Кушнір М.В. Порушення обміну ксантинів у хворих з хронічною серцевою недостатністю і супутньою хронічною хворобою нирок</w:t>
      </w:r>
      <w:r>
        <w:rPr>
          <w:rFonts w:ascii="Times New Roman" w:hAnsi="Times New Roman" w:cs="Times New Roman"/>
          <w:sz w:val="28"/>
          <w:szCs w:val="28"/>
          <w:lang w:val="uk-UA"/>
        </w:rPr>
        <w:t xml:space="preserve">/ М.В. </w:t>
      </w:r>
      <w:r>
        <w:rPr>
          <w:rFonts w:ascii="Times New Roman" w:hAnsi="Times New Roman" w:cs="Times New Roman"/>
          <w:sz w:val="28"/>
          <w:szCs w:val="28"/>
          <w:lang w:val="uk-UA"/>
        </w:rPr>
        <w:lastRenderedPageBreak/>
        <w:t>Кушнір</w:t>
      </w:r>
      <w:r w:rsidRPr="00AC58F8">
        <w:rPr>
          <w:rFonts w:ascii="Times New Roman" w:hAnsi="Times New Roman" w:cs="Times New Roman"/>
          <w:sz w:val="28"/>
          <w:szCs w:val="28"/>
          <w:lang w:val="uk-UA"/>
        </w:rPr>
        <w:t xml:space="preserve"> // Внесок молодих спеціалістів у розвиток медичної науки і практики: матеріали всеукр. наук. – практ. конф., присвяч. дню науки в Україні, 19 травня 2011р.– Х.,2011.– С. 66;</w:t>
      </w:r>
    </w:p>
    <w:p w:rsidR="00AC58F8" w:rsidRDefault="00AC58F8" w:rsidP="00AC58F8">
      <w:pPr>
        <w:pStyle w:val="af0"/>
        <w:numPr>
          <w:ilvl w:val="0"/>
          <w:numId w:val="15"/>
        </w:numPr>
        <w:spacing w:line="360" w:lineRule="auto"/>
        <w:ind w:left="0" w:firstLine="567"/>
        <w:jc w:val="both"/>
        <w:rPr>
          <w:szCs w:val="28"/>
        </w:rPr>
      </w:pPr>
      <w:r>
        <w:rPr>
          <w:szCs w:val="28"/>
        </w:rPr>
        <w:t>Кушнир М.В. Гиперурикемия у больных хронической сердечной недостаточностью с сопутствующей хронической болезнью почек / М.В. Кушнир, А.В. Бильченко // Медична наука і клінічна практика: минуле, сьогодення, майбутнє: матеріали науково – практичної конференції, 20 жовтня 2011р.– Х.,2011.– С. 127;</w:t>
      </w:r>
    </w:p>
    <w:p w:rsidR="00633E97" w:rsidRDefault="00AC58F8" w:rsidP="00633E97">
      <w:pPr>
        <w:pStyle w:val="af0"/>
        <w:numPr>
          <w:ilvl w:val="0"/>
          <w:numId w:val="15"/>
        </w:numPr>
        <w:spacing w:line="360" w:lineRule="auto"/>
        <w:ind w:left="0" w:firstLine="567"/>
        <w:jc w:val="both"/>
        <w:rPr>
          <w:szCs w:val="28"/>
        </w:rPr>
      </w:pPr>
      <w:r>
        <w:rPr>
          <w:szCs w:val="28"/>
        </w:rPr>
        <w:t xml:space="preserve">Коломієць М.В. </w:t>
      </w:r>
      <w:r w:rsidRPr="00FD6263">
        <w:rPr>
          <w:szCs w:val="28"/>
        </w:rPr>
        <w:t>Виявлення порушень обміну ксантинів у хворих на хронічну серцеву недостатність із супутньою хронічною хворобою нирок</w:t>
      </w:r>
      <w:r>
        <w:rPr>
          <w:szCs w:val="28"/>
        </w:rPr>
        <w:t xml:space="preserve"> / М.В. Коломієць // </w:t>
      </w:r>
      <w:r w:rsidRPr="00FD6263">
        <w:rPr>
          <w:szCs w:val="28"/>
        </w:rPr>
        <w:t>Експериментальна і клінічна медицина. – 2013. – №3 (60). – С. 53–55</w:t>
      </w:r>
      <w:r w:rsidR="00633E97">
        <w:rPr>
          <w:szCs w:val="28"/>
        </w:rPr>
        <w:t>;</w:t>
      </w:r>
    </w:p>
    <w:p w:rsidR="00400D7B" w:rsidRDefault="00633E97" w:rsidP="00400D7B">
      <w:pPr>
        <w:pStyle w:val="af0"/>
        <w:numPr>
          <w:ilvl w:val="0"/>
          <w:numId w:val="15"/>
        </w:numPr>
        <w:spacing w:line="360" w:lineRule="auto"/>
        <w:ind w:left="0" w:firstLine="567"/>
        <w:jc w:val="both"/>
        <w:rPr>
          <w:szCs w:val="28"/>
        </w:rPr>
      </w:pPr>
      <w:r w:rsidRPr="00633E97">
        <w:rPr>
          <w:szCs w:val="28"/>
        </w:rPr>
        <w:t>Коломієць М.В. Фактори, які впливають на розвиток порушень обміну ксантинів у хворих на хронічну серцеву недостатність з та без супутньої хронічної хвороби нирок</w:t>
      </w:r>
      <w:r>
        <w:rPr>
          <w:szCs w:val="28"/>
        </w:rPr>
        <w:t xml:space="preserve"> / М.В. Коломієць</w:t>
      </w:r>
      <w:r w:rsidRPr="00633E97">
        <w:rPr>
          <w:szCs w:val="28"/>
        </w:rPr>
        <w:t xml:space="preserve"> </w:t>
      </w:r>
      <w:r>
        <w:rPr>
          <w:szCs w:val="28"/>
        </w:rPr>
        <w:t xml:space="preserve">// </w:t>
      </w:r>
      <w:r w:rsidRPr="00633E97">
        <w:rPr>
          <w:szCs w:val="28"/>
        </w:rPr>
        <w:t>Експериментальна і клінічна медицина. – 2013. – №4 (61). – С. 72–75</w:t>
      </w:r>
      <w:r>
        <w:rPr>
          <w:szCs w:val="28"/>
        </w:rPr>
        <w:t>.</w:t>
      </w:r>
    </w:p>
    <w:p w:rsidR="00F50B15" w:rsidRPr="00400D7B" w:rsidRDefault="00D31E83" w:rsidP="00400D7B">
      <w:pPr>
        <w:pStyle w:val="af0"/>
        <w:numPr>
          <w:ilvl w:val="0"/>
          <w:numId w:val="15"/>
        </w:numPr>
        <w:spacing w:line="360" w:lineRule="auto"/>
        <w:ind w:left="0" w:firstLine="567"/>
        <w:jc w:val="both"/>
        <w:rPr>
          <w:szCs w:val="28"/>
        </w:rPr>
      </w:pPr>
      <w:r w:rsidRPr="00400D7B">
        <w:rPr>
          <w:szCs w:val="28"/>
        </w:rPr>
        <w:t xml:space="preserve">Коломієць М.В. Вивчення ролі безсимптомної гіперурикемії у хворих з хронічною серцевою недостатністю та супутньою хронічною хворобою нирок // М.В. Коломієць, О.В. Більченко // </w:t>
      </w:r>
      <w:r w:rsidR="00B1573C" w:rsidRPr="00066523">
        <w:rPr>
          <w:szCs w:val="28"/>
        </w:rPr>
        <w:t>Україн</w:t>
      </w:r>
      <w:r w:rsidR="00B1573C">
        <w:rPr>
          <w:szCs w:val="28"/>
        </w:rPr>
        <w:t>ський кардіологічний журнал:</w:t>
      </w:r>
      <w:r w:rsidR="00B1573C" w:rsidRPr="00400D7B">
        <w:rPr>
          <w:szCs w:val="28"/>
        </w:rPr>
        <w:t xml:space="preserve"> </w:t>
      </w:r>
      <w:r w:rsidR="00B1573C">
        <w:rPr>
          <w:szCs w:val="28"/>
        </w:rPr>
        <w:t>м</w:t>
      </w:r>
      <w:r w:rsidR="00F50B15" w:rsidRPr="00400D7B">
        <w:rPr>
          <w:szCs w:val="28"/>
        </w:rPr>
        <w:t>атеріали XIV національного конгресу кардіологів України, присвяченого 50-річчю Асоціації кардіологів України</w:t>
      </w:r>
      <w:r w:rsidR="00F50B15" w:rsidRPr="00400D7B">
        <w:rPr>
          <w:szCs w:val="28"/>
          <w:lang w:val="en-US"/>
        </w:rPr>
        <w:t xml:space="preserve">, </w:t>
      </w:r>
      <w:r w:rsidR="00F50B15" w:rsidRPr="00400D7B">
        <w:rPr>
          <w:szCs w:val="28"/>
        </w:rPr>
        <w:t xml:space="preserve">18-20 вересня.– Київ, 2013.– С. </w:t>
      </w:r>
      <w:r w:rsidR="008F0627">
        <w:rPr>
          <w:szCs w:val="28"/>
        </w:rPr>
        <w:t>249;</w:t>
      </w:r>
    </w:p>
    <w:p w:rsidR="00241423" w:rsidRPr="00697840" w:rsidRDefault="00241423" w:rsidP="00241423">
      <w:pPr>
        <w:pStyle w:val="a6"/>
        <w:numPr>
          <w:ilvl w:val="0"/>
          <w:numId w:val="15"/>
        </w:numPr>
        <w:spacing w:line="360" w:lineRule="auto"/>
        <w:ind w:left="0" w:firstLine="567"/>
        <w:rPr>
          <w:sz w:val="28"/>
          <w:szCs w:val="28"/>
          <w:lang w:val="uk-UA"/>
        </w:rPr>
      </w:pPr>
      <w:r w:rsidRPr="00697840">
        <w:rPr>
          <w:sz w:val="28"/>
          <w:szCs w:val="28"/>
          <w:lang w:val="en-US"/>
        </w:rPr>
        <w:t>Kolomiiets</w:t>
      </w:r>
      <w:r w:rsidRPr="00697840">
        <w:rPr>
          <w:sz w:val="28"/>
          <w:szCs w:val="28"/>
          <w:lang w:val="uk-UA"/>
        </w:rPr>
        <w:t xml:space="preserve"> </w:t>
      </w:r>
      <w:r w:rsidRPr="00697840">
        <w:rPr>
          <w:sz w:val="28"/>
          <w:szCs w:val="28"/>
          <w:lang w:val="en-US"/>
        </w:rPr>
        <w:t>M</w:t>
      </w:r>
      <w:r w:rsidRPr="00697840">
        <w:rPr>
          <w:sz w:val="28"/>
          <w:szCs w:val="28"/>
          <w:lang w:val="uk-UA"/>
        </w:rPr>
        <w:t>.</w:t>
      </w:r>
      <w:r w:rsidRPr="00697840">
        <w:rPr>
          <w:sz w:val="28"/>
          <w:szCs w:val="28"/>
          <w:lang w:val="en-US"/>
        </w:rPr>
        <w:t>V</w:t>
      </w:r>
      <w:r w:rsidRPr="00697840">
        <w:rPr>
          <w:sz w:val="28"/>
          <w:szCs w:val="28"/>
          <w:lang w:val="uk-UA"/>
        </w:rPr>
        <w:t xml:space="preserve">. </w:t>
      </w:r>
      <w:r w:rsidRPr="00697840">
        <w:rPr>
          <w:sz w:val="28"/>
          <w:szCs w:val="28"/>
          <w:lang w:val="en-US"/>
        </w:rPr>
        <w:t>The</w:t>
      </w:r>
      <w:r w:rsidRPr="00697840">
        <w:rPr>
          <w:sz w:val="28"/>
          <w:szCs w:val="28"/>
          <w:lang w:val="uk-UA"/>
        </w:rPr>
        <w:t xml:space="preserve"> </w:t>
      </w:r>
      <w:r w:rsidRPr="00697840">
        <w:rPr>
          <w:sz w:val="28"/>
          <w:szCs w:val="28"/>
          <w:lang w:val="en-US"/>
        </w:rPr>
        <w:t>value</w:t>
      </w:r>
      <w:r w:rsidRPr="00697840">
        <w:rPr>
          <w:sz w:val="28"/>
          <w:szCs w:val="28"/>
          <w:lang w:val="uk-UA"/>
        </w:rPr>
        <w:t xml:space="preserve"> </w:t>
      </w:r>
      <w:r w:rsidRPr="00697840">
        <w:rPr>
          <w:sz w:val="28"/>
          <w:szCs w:val="28"/>
          <w:lang w:val="en-US"/>
        </w:rPr>
        <w:t>of</w:t>
      </w:r>
      <w:r w:rsidRPr="00697840">
        <w:rPr>
          <w:sz w:val="28"/>
          <w:szCs w:val="28"/>
          <w:lang w:val="uk-UA"/>
        </w:rPr>
        <w:t xml:space="preserve"> </w:t>
      </w:r>
      <w:r w:rsidRPr="00697840">
        <w:rPr>
          <w:sz w:val="28"/>
          <w:szCs w:val="28"/>
          <w:lang w:val="en-US"/>
        </w:rPr>
        <w:t>serum</w:t>
      </w:r>
      <w:r w:rsidRPr="00697840">
        <w:rPr>
          <w:sz w:val="28"/>
          <w:szCs w:val="28"/>
          <w:lang w:val="uk-UA"/>
        </w:rPr>
        <w:t xml:space="preserve"> </w:t>
      </w:r>
      <w:r w:rsidRPr="00697840">
        <w:rPr>
          <w:sz w:val="28"/>
          <w:szCs w:val="28"/>
          <w:lang w:val="en-US"/>
        </w:rPr>
        <w:t>uric</w:t>
      </w:r>
      <w:r w:rsidRPr="00697840">
        <w:rPr>
          <w:sz w:val="28"/>
          <w:szCs w:val="28"/>
          <w:lang w:val="uk-UA"/>
        </w:rPr>
        <w:t xml:space="preserve"> </w:t>
      </w:r>
      <w:r w:rsidRPr="00697840">
        <w:rPr>
          <w:sz w:val="28"/>
          <w:szCs w:val="28"/>
          <w:lang w:val="en-US"/>
        </w:rPr>
        <w:t>acid</w:t>
      </w:r>
      <w:r w:rsidRPr="00697840">
        <w:rPr>
          <w:sz w:val="28"/>
          <w:szCs w:val="28"/>
          <w:lang w:val="uk-UA"/>
        </w:rPr>
        <w:t xml:space="preserve"> </w:t>
      </w:r>
      <w:r w:rsidRPr="00697840">
        <w:rPr>
          <w:sz w:val="28"/>
          <w:szCs w:val="28"/>
          <w:lang w:val="en-US"/>
        </w:rPr>
        <w:t>and</w:t>
      </w:r>
      <w:r w:rsidRPr="00697840">
        <w:rPr>
          <w:sz w:val="28"/>
          <w:szCs w:val="28"/>
          <w:lang w:val="uk-UA"/>
        </w:rPr>
        <w:t xml:space="preserve"> </w:t>
      </w:r>
      <w:r w:rsidRPr="00697840">
        <w:rPr>
          <w:sz w:val="28"/>
          <w:szCs w:val="28"/>
          <w:lang w:val="en-US"/>
        </w:rPr>
        <w:t>xanthine</w:t>
      </w:r>
      <w:r w:rsidRPr="00697840">
        <w:rPr>
          <w:sz w:val="28"/>
          <w:szCs w:val="28"/>
          <w:lang w:val="uk-UA"/>
        </w:rPr>
        <w:t xml:space="preserve"> </w:t>
      </w:r>
      <w:r w:rsidRPr="00697840">
        <w:rPr>
          <w:sz w:val="28"/>
          <w:szCs w:val="28"/>
          <w:lang w:val="en-US"/>
        </w:rPr>
        <w:t>oxidase</w:t>
      </w:r>
      <w:r w:rsidRPr="00697840">
        <w:rPr>
          <w:sz w:val="28"/>
          <w:szCs w:val="28"/>
          <w:lang w:val="uk-UA"/>
        </w:rPr>
        <w:t xml:space="preserve"> </w:t>
      </w:r>
      <w:r w:rsidRPr="00697840">
        <w:rPr>
          <w:sz w:val="28"/>
          <w:szCs w:val="28"/>
          <w:lang w:val="en-US"/>
        </w:rPr>
        <w:t>activity</w:t>
      </w:r>
      <w:r w:rsidRPr="00697840">
        <w:rPr>
          <w:sz w:val="28"/>
          <w:szCs w:val="28"/>
          <w:lang w:val="uk-UA"/>
        </w:rPr>
        <w:t xml:space="preserve"> </w:t>
      </w:r>
      <w:r w:rsidRPr="00697840">
        <w:rPr>
          <w:sz w:val="28"/>
          <w:szCs w:val="28"/>
          <w:lang w:val="en-US"/>
        </w:rPr>
        <w:t>in</w:t>
      </w:r>
      <w:r w:rsidRPr="00697840">
        <w:rPr>
          <w:sz w:val="28"/>
          <w:szCs w:val="28"/>
          <w:lang w:val="uk-UA"/>
        </w:rPr>
        <w:t xml:space="preserve"> </w:t>
      </w:r>
      <w:r w:rsidRPr="00697840">
        <w:rPr>
          <w:sz w:val="28"/>
          <w:szCs w:val="28"/>
          <w:lang w:val="en-US"/>
        </w:rPr>
        <w:t>patients</w:t>
      </w:r>
      <w:r w:rsidRPr="00697840">
        <w:rPr>
          <w:sz w:val="28"/>
          <w:szCs w:val="28"/>
          <w:lang w:val="uk-UA"/>
        </w:rPr>
        <w:t xml:space="preserve"> </w:t>
      </w:r>
      <w:r w:rsidRPr="00697840">
        <w:rPr>
          <w:sz w:val="28"/>
          <w:szCs w:val="28"/>
          <w:lang w:val="en-US"/>
        </w:rPr>
        <w:t>with</w:t>
      </w:r>
      <w:r w:rsidRPr="00697840">
        <w:rPr>
          <w:sz w:val="28"/>
          <w:szCs w:val="28"/>
          <w:lang w:val="uk-UA"/>
        </w:rPr>
        <w:t xml:space="preserve"> </w:t>
      </w:r>
      <w:r w:rsidRPr="00697840">
        <w:rPr>
          <w:sz w:val="28"/>
          <w:szCs w:val="28"/>
          <w:lang w:val="en-US"/>
        </w:rPr>
        <w:t>chronic</w:t>
      </w:r>
      <w:r w:rsidRPr="00697840">
        <w:rPr>
          <w:sz w:val="28"/>
          <w:szCs w:val="28"/>
          <w:lang w:val="uk-UA"/>
        </w:rPr>
        <w:t xml:space="preserve"> </w:t>
      </w:r>
      <w:r w:rsidRPr="00697840">
        <w:rPr>
          <w:sz w:val="28"/>
          <w:szCs w:val="28"/>
          <w:lang w:val="en-US"/>
        </w:rPr>
        <w:t>heart</w:t>
      </w:r>
      <w:r w:rsidRPr="00697840">
        <w:rPr>
          <w:sz w:val="28"/>
          <w:szCs w:val="28"/>
          <w:lang w:val="uk-UA"/>
        </w:rPr>
        <w:t xml:space="preserve"> </w:t>
      </w:r>
      <w:r w:rsidRPr="00697840">
        <w:rPr>
          <w:sz w:val="28"/>
          <w:szCs w:val="28"/>
          <w:lang w:val="en-US"/>
        </w:rPr>
        <w:t>failure</w:t>
      </w:r>
      <w:r w:rsidRPr="00697840">
        <w:rPr>
          <w:sz w:val="28"/>
          <w:szCs w:val="28"/>
          <w:lang w:val="uk-UA"/>
        </w:rPr>
        <w:t xml:space="preserve"> / </w:t>
      </w:r>
      <w:r w:rsidRPr="00697840">
        <w:rPr>
          <w:sz w:val="28"/>
          <w:szCs w:val="28"/>
          <w:lang w:val="en-US"/>
        </w:rPr>
        <w:t>M</w:t>
      </w:r>
      <w:r w:rsidRPr="00697840">
        <w:rPr>
          <w:sz w:val="28"/>
          <w:szCs w:val="28"/>
          <w:lang w:val="uk-UA"/>
        </w:rPr>
        <w:t>.</w:t>
      </w:r>
      <w:r w:rsidRPr="00697840">
        <w:rPr>
          <w:sz w:val="28"/>
          <w:szCs w:val="28"/>
          <w:lang w:val="en-US"/>
        </w:rPr>
        <w:t>V</w:t>
      </w:r>
      <w:r w:rsidRPr="00697840">
        <w:rPr>
          <w:sz w:val="28"/>
          <w:szCs w:val="28"/>
          <w:lang w:val="uk-UA"/>
        </w:rPr>
        <w:t>.</w:t>
      </w:r>
      <w:r w:rsidRPr="00697840">
        <w:rPr>
          <w:sz w:val="28"/>
          <w:szCs w:val="28"/>
          <w:lang w:val="en-US"/>
        </w:rPr>
        <w:t>Kolomiiets</w:t>
      </w:r>
      <w:r w:rsidRPr="00697840">
        <w:rPr>
          <w:sz w:val="28"/>
          <w:szCs w:val="28"/>
          <w:lang w:val="uk-UA"/>
        </w:rPr>
        <w:t xml:space="preserve">, </w:t>
      </w:r>
      <w:r w:rsidRPr="00697840">
        <w:rPr>
          <w:sz w:val="28"/>
          <w:szCs w:val="28"/>
          <w:lang w:val="en-US"/>
        </w:rPr>
        <w:t>A</w:t>
      </w:r>
      <w:r w:rsidRPr="00697840">
        <w:rPr>
          <w:sz w:val="28"/>
          <w:szCs w:val="28"/>
          <w:lang w:val="uk-UA"/>
        </w:rPr>
        <w:t>.</w:t>
      </w:r>
      <w:r w:rsidRPr="00697840">
        <w:rPr>
          <w:sz w:val="28"/>
          <w:szCs w:val="28"/>
          <w:lang w:val="en-US"/>
        </w:rPr>
        <w:t>V</w:t>
      </w:r>
      <w:r w:rsidRPr="00697840">
        <w:rPr>
          <w:sz w:val="28"/>
          <w:szCs w:val="28"/>
          <w:lang w:val="uk-UA"/>
        </w:rPr>
        <w:t>.</w:t>
      </w:r>
      <w:r w:rsidRPr="00697840">
        <w:rPr>
          <w:sz w:val="28"/>
          <w:szCs w:val="28"/>
          <w:lang w:val="en-US"/>
        </w:rPr>
        <w:t>Bilchenko</w:t>
      </w:r>
      <w:r w:rsidRPr="00697840">
        <w:rPr>
          <w:sz w:val="28"/>
          <w:szCs w:val="28"/>
          <w:lang w:val="uk-UA"/>
        </w:rPr>
        <w:t xml:space="preserve"> // Щорічні терапевтичні читання: від досліджень до реалій клінічної практики </w:t>
      </w:r>
      <w:r w:rsidRPr="00697840">
        <w:rPr>
          <w:sz w:val="28"/>
          <w:szCs w:val="28"/>
        </w:rPr>
        <w:t>XXI</w:t>
      </w:r>
      <w:r w:rsidRPr="00697840">
        <w:rPr>
          <w:sz w:val="28"/>
          <w:szCs w:val="28"/>
          <w:lang w:val="uk-UA"/>
        </w:rPr>
        <w:t xml:space="preserve"> століття: матеріали науково – практичної конференції,</w:t>
      </w:r>
      <w:r w:rsidR="00697840" w:rsidRPr="00697840">
        <w:rPr>
          <w:sz w:val="28"/>
          <w:szCs w:val="28"/>
          <w:lang w:val="uk-UA"/>
        </w:rPr>
        <w:t xml:space="preserve"> 23-24 квітня</w:t>
      </w:r>
      <w:proofErr w:type="gramStart"/>
      <w:r w:rsidR="00697840" w:rsidRPr="00697840">
        <w:rPr>
          <w:sz w:val="28"/>
          <w:szCs w:val="28"/>
          <w:lang w:val="uk-UA"/>
        </w:rPr>
        <w:t>.–</w:t>
      </w:r>
      <w:proofErr w:type="gramEnd"/>
      <w:r w:rsidR="00697840" w:rsidRPr="00697840">
        <w:rPr>
          <w:sz w:val="28"/>
          <w:szCs w:val="28"/>
          <w:lang w:val="uk-UA"/>
        </w:rPr>
        <w:t xml:space="preserve"> Х., 2015.– С. </w:t>
      </w:r>
      <w:r w:rsidR="00697840" w:rsidRPr="00697840">
        <w:rPr>
          <w:sz w:val="28"/>
          <w:szCs w:val="28"/>
          <w:lang w:val="en-US"/>
        </w:rPr>
        <w:t>147.</w:t>
      </w:r>
    </w:p>
    <w:p w:rsidR="000327D9" w:rsidRPr="00697840" w:rsidRDefault="000327D9">
      <w:pPr>
        <w:rPr>
          <w:rFonts w:ascii="Times New Roman" w:eastAsia="Calibri" w:hAnsi="Times New Roman" w:cs="Times New Roman"/>
          <w:sz w:val="24"/>
          <w:lang w:val="uk-UA"/>
        </w:rPr>
      </w:pPr>
      <w:r w:rsidRPr="00697840">
        <w:rPr>
          <w:lang w:val="uk-UA"/>
        </w:rPr>
        <w:br w:type="page"/>
      </w:r>
    </w:p>
    <w:p w:rsidR="00215475" w:rsidRDefault="00215475" w:rsidP="0011186E">
      <w:pPr>
        <w:pStyle w:val="af0"/>
        <w:numPr>
          <w:ilvl w:val="1"/>
          <w:numId w:val="12"/>
        </w:numPr>
        <w:spacing w:before="200" w:line="360" w:lineRule="auto"/>
        <w:rPr>
          <w:rStyle w:val="hps"/>
          <w:b/>
          <w:szCs w:val="28"/>
        </w:rPr>
      </w:pPr>
      <w:r>
        <w:rPr>
          <w:b/>
          <w:szCs w:val="28"/>
          <w:lang w:val="ru-RU"/>
        </w:rPr>
        <w:lastRenderedPageBreak/>
        <w:t>В</w:t>
      </w:r>
      <w:r w:rsidRPr="00215475">
        <w:rPr>
          <w:b/>
          <w:szCs w:val="28"/>
        </w:rPr>
        <w:t xml:space="preserve">плив супутньої хронічної хвороби нирок на обмін ксантинів </w:t>
      </w:r>
      <w:r w:rsidRPr="00215475">
        <w:rPr>
          <w:rStyle w:val="hps"/>
          <w:b/>
          <w:szCs w:val="28"/>
        </w:rPr>
        <w:t>у хворих</w:t>
      </w:r>
      <w:r w:rsidRPr="00215475">
        <w:rPr>
          <w:b/>
          <w:szCs w:val="28"/>
        </w:rPr>
        <w:t xml:space="preserve"> з </w:t>
      </w:r>
      <w:r w:rsidRPr="00215475">
        <w:rPr>
          <w:rStyle w:val="hps"/>
          <w:b/>
          <w:szCs w:val="28"/>
        </w:rPr>
        <w:t>хронічною серцевою недостатністю</w:t>
      </w:r>
    </w:p>
    <w:p w:rsidR="00215475" w:rsidRPr="000D13CA" w:rsidRDefault="00215475" w:rsidP="0011186E">
      <w:pPr>
        <w:pStyle w:val="af0"/>
        <w:spacing w:before="200" w:line="360" w:lineRule="auto"/>
        <w:ind w:firstLine="567"/>
        <w:jc w:val="both"/>
      </w:pPr>
      <w:r w:rsidRPr="000D13CA">
        <w:t xml:space="preserve">Наявність у хворих безсимптомної гіперурикемії негативно впливає на клінічний перебіг хронічної серцевої недостатності </w:t>
      </w:r>
      <w:r w:rsidR="000D13CA" w:rsidRPr="000D13CA">
        <w:t xml:space="preserve">ХСН </w:t>
      </w:r>
      <w:r w:rsidRPr="000D13CA">
        <w:t>і пов'язане зі збільшенням рівня серцево - судинної смертності та числа повторних госпіталізацій у зв'язку з швидким прогресу</w:t>
      </w:r>
      <w:r w:rsidR="000D13CA" w:rsidRPr="000D13CA">
        <w:t>ванням серцевої недостатності [</w:t>
      </w:r>
      <w:r w:rsidR="007C3F35">
        <w:t>24</w:t>
      </w:r>
      <w:r w:rsidRPr="007C3F35">
        <w:rPr>
          <w:szCs w:val="28"/>
        </w:rPr>
        <w:t>;</w:t>
      </w:r>
      <w:r w:rsidR="000D13CA" w:rsidRPr="000D13CA">
        <w:rPr>
          <w:i/>
          <w:szCs w:val="28"/>
        </w:rPr>
        <w:t xml:space="preserve"> </w:t>
      </w:r>
      <w:r w:rsidR="007C3F35">
        <w:rPr>
          <w:rStyle w:val="a3"/>
          <w:rFonts w:eastAsiaTheme="majorEastAsia"/>
          <w:i w:val="0"/>
          <w:szCs w:val="28"/>
        </w:rPr>
        <w:t>49</w:t>
      </w:r>
      <w:r w:rsidRPr="000D13CA">
        <w:t>].</w:t>
      </w:r>
    </w:p>
    <w:p w:rsidR="00215475" w:rsidRPr="00322C9F" w:rsidRDefault="00215475" w:rsidP="00322C9F">
      <w:pPr>
        <w:pStyle w:val="a6"/>
        <w:spacing w:line="360" w:lineRule="auto"/>
        <w:ind w:left="0" w:firstLine="567"/>
        <w:rPr>
          <w:iCs/>
          <w:sz w:val="28"/>
          <w:szCs w:val="28"/>
          <w:lang w:val="uk-UA"/>
        </w:rPr>
      </w:pPr>
      <w:r w:rsidRPr="0011186E">
        <w:rPr>
          <w:sz w:val="28"/>
          <w:szCs w:val="28"/>
          <w:lang w:val="uk-UA"/>
        </w:rPr>
        <w:t xml:space="preserve">Вважають, що </w:t>
      </w:r>
      <w:r w:rsidR="000D13CA" w:rsidRPr="0011186E">
        <w:rPr>
          <w:sz w:val="28"/>
          <w:szCs w:val="28"/>
          <w:lang w:val="uk-UA"/>
        </w:rPr>
        <w:t>о</w:t>
      </w:r>
      <w:r w:rsidRPr="0011186E">
        <w:rPr>
          <w:sz w:val="28"/>
          <w:szCs w:val="28"/>
          <w:lang w:val="uk-UA"/>
        </w:rPr>
        <w:t>крім підвищення рівня сечової кислоти сироватки крові в умовах гіпоксії тканин у хворих ХСН відбувається зміна метаболічного шляху утворення сечової кислоти з</w:t>
      </w:r>
      <w:r w:rsidR="000D13CA" w:rsidRPr="0011186E">
        <w:rPr>
          <w:sz w:val="28"/>
          <w:szCs w:val="28"/>
          <w:lang w:val="uk-UA"/>
        </w:rPr>
        <w:t xml:space="preserve"> посиленням трансформації ксанти</w:t>
      </w:r>
      <w:r w:rsidRPr="0011186E">
        <w:rPr>
          <w:sz w:val="28"/>
          <w:szCs w:val="28"/>
          <w:lang w:val="uk-UA"/>
        </w:rPr>
        <w:t>нокс</w:t>
      </w:r>
      <w:r w:rsidR="000D13CA" w:rsidRPr="0011186E">
        <w:rPr>
          <w:sz w:val="28"/>
          <w:szCs w:val="28"/>
          <w:lang w:val="uk-UA"/>
        </w:rPr>
        <w:t>и</w:t>
      </w:r>
      <w:r w:rsidRPr="0011186E">
        <w:rPr>
          <w:sz w:val="28"/>
          <w:szCs w:val="28"/>
          <w:lang w:val="uk-UA"/>
        </w:rPr>
        <w:t>доредуктази в ксантиноксидазу</w:t>
      </w:r>
      <w:r w:rsidRPr="000D13CA">
        <w:rPr>
          <w:lang w:val="uk-UA"/>
        </w:rPr>
        <w:t xml:space="preserve"> [</w:t>
      </w:r>
      <w:r w:rsidR="007C3F35">
        <w:rPr>
          <w:rStyle w:val="a3"/>
          <w:i w:val="0"/>
          <w:sz w:val="28"/>
          <w:szCs w:val="28"/>
          <w:lang w:val="uk-UA"/>
        </w:rPr>
        <w:t>3</w:t>
      </w:r>
      <w:r w:rsidR="000D13CA" w:rsidRPr="000D13CA">
        <w:rPr>
          <w:rStyle w:val="a3"/>
          <w:i w:val="0"/>
          <w:sz w:val="28"/>
          <w:szCs w:val="28"/>
          <w:lang w:val="uk-UA"/>
        </w:rPr>
        <w:t>4</w:t>
      </w:r>
      <w:r w:rsidRPr="000D13CA">
        <w:rPr>
          <w:lang w:val="uk-UA"/>
        </w:rPr>
        <w:t>]</w:t>
      </w:r>
      <w:r w:rsidRPr="000D13CA">
        <w:rPr>
          <w:sz w:val="28"/>
          <w:szCs w:val="28"/>
          <w:lang w:val="uk-UA"/>
        </w:rPr>
        <w:t>.</w:t>
      </w:r>
      <w:r w:rsidR="00322C9F">
        <w:rPr>
          <w:sz w:val="28"/>
          <w:szCs w:val="28"/>
          <w:lang w:val="uk-UA"/>
        </w:rPr>
        <w:t xml:space="preserve"> </w:t>
      </w:r>
      <w:r w:rsidRPr="00322C9F">
        <w:rPr>
          <w:sz w:val="28"/>
          <w:szCs w:val="28"/>
          <w:lang w:val="uk-UA"/>
        </w:rPr>
        <w:t xml:space="preserve">Однак залишається нез'ясованим як змінюється метаболізм ксантинів у хворих з супутньою хронічною хворобою нирок. </w:t>
      </w:r>
      <w:r w:rsidRPr="00D8362E">
        <w:rPr>
          <w:sz w:val="28"/>
          <w:szCs w:val="28"/>
          <w:lang w:val="uk-UA"/>
        </w:rPr>
        <w:t>Передбачається, що гіперурикемія може бути предиктором несприятливих результатів, якщо вона є маркером підвищеної активності ксантиноксидази, а не є наслідком зниження екск</w:t>
      </w:r>
      <w:r w:rsidR="000D13CA" w:rsidRPr="00D8362E">
        <w:rPr>
          <w:sz w:val="28"/>
          <w:szCs w:val="28"/>
          <w:lang w:val="uk-UA"/>
        </w:rPr>
        <w:t>реції сечової кислоти нирками [</w:t>
      </w:r>
      <w:r w:rsidR="007C3F35">
        <w:rPr>
          <w:sz w:val="28"/>
          <w:szCs w:val="28"/>
          <w:lang w:val="uk-UA"/>
        </w:rPr>
        <w:t>42</w:t>
      </w:r>
      <w:r w:rsidRPr="007C3F35">
        <w:rPr>
          <w:sz w:val="28"/>
          <w:szCs w:val="28"/>
          <w:lang w:val="uk-UA"/>
        </w:rPr>
        <w:t>], проте дане припущення поки мало вивчено у клінічних дослідженнях.</w:t>
      </w:r>
    </w:p>
    <w:p w:rsidR="000D13CA" w:rsidRPr="000D13CA" w:rsidRDefault="000D13CA" w:rsidP="000D13CA">
      <w:pPr>
        <w:pStyle w:val="af"/>
        <w:spacing w:before="0" w:beforeAutospacing="0" w:after="0" w:afterAutospacing="0" w:line="360" w:lineRule="auto"/>
        <w:ind w:firstLine="567"/>
        <w:jc w:val="both"/>
        <w:rPr>
          <w:sz w:val="28"/>
          <w:szCs w:val="28"/>
        </w:rPr>
      </w:pPr>
      <w:r w:rsidRPr="000D13CA">
        <w:rPr>
          <w:sz w:val="28"/>
          <w:szCs w:val="28"/>
          <w:lang w:val="uk-UA"/>
        </w:rPr>
        <w:t>Тому в даному розділі ми вивчили порушення</w:t>
      </w:r>
      <w:r w:rsidRPr="000D13CA">
        <w:rPr>
          <w:sz w:val="28"/>
          <w:szCs w:val="28"/>
        </w:rPr>
        <w:t xml:space="preserve"> обм</w:t>
      </w:r>
      <w:r w:rsidRPr="000D13CA">
        <w:rPr>
          <w:sz w:val="28"/>
          <w:szCs w:val="28"/>
          <w:lang w:val="uk-UA"/>
        </w:rPr>
        <w:t>і</w:t>
      </w:r>
      <w:r w:rsidRPr="000D13CA">
        <w:rPr>
          <w:sz w:val="28"/>
          <w:szCs w:val="28"/>
        </w:rPr>
        <w:t>н</w:t>
      </w:r>
      <w:r w:rsidRPr="000D13CA">
        <w:rPr>
          <w:sz w:val="28"/>
          <w:szCs w:val="28"/>
          <w:lang w:val="uk-UA"/>
        </w:rPr>
        <w:t>у</w:t>
      </w:r>
      <w:r w:rsidRPr="000D13CA">
        <w:rPr>
          <w:sz w:val="28"/>
          <w:szCs w:val="28"/>
        </w:rPr>
        <w:t xml:space="preserve"> ксантин</w:t>
      </w:r>
      <w:r w:rsidRPr="000D13CA">
        <w:rPr>
          <w:sz w:val="28"/>
          <w:szCs w:val="28"/>
          <w:lang w:val="uk-UA"/>
        </w:rPr>
        <w:t>і</w:t>
      </w:r>
      <w:r w:rsidRPr="000D13CA">
        <w:rPr>
          <w:sz w:val="28"/>
          <w:szCs w:val="28"/>
        </w:rPr>
        <w:t>в у х</w:t>
      </w:r>
      <w:r w:rsidRPr="000D13CA">
        <w:rPr>
          <w:sz w:val="28"/>
          <w:szCs w:val="28"/>
          <w:lang w:val="uk-UA"/>
        </w:rPr>
        <w:t>ворих</w:t>
      </w:r>
      <w:r w:rsidRPr="000D13CA">
        <w:rPr>
          <w:sz w:val="28"/>
          <w:szCs w:val="28"/>
        </w:rPr>
        <w:t xml:space="preserve"> ХСН </w:t>
      </w:r>
      <w:r w:rsidRPr="000D13CA">
        <w:rPr>
          <w:sz w:val="28"/>
          <w:szCs w:val="28"/>
          <w:lang w:val="uk-UA"/>
        </w:rPr>
        <w:t>з</w:t>
      </w:r>
      <w:r w:rsidRPr="000D13CA">
        <w:rPr>
          <w:sz w:val="28"/>
          <w:szCs w:val="28"/>
        </w:rPr>
        <w:t xml:space="preserve"> с</w:t>
      </w:r>
      <w:r w:rsidRPr="000D13CA">
        <w:rPr>
          <w:sz w:val="28"/>
          <w:szCs w:val="28"/>
          <w:lang w:val="uk-UA"/>
        </w:rPr>
        <w:t>упутньою</w:t>
      </w:r>
      <w:r w:rsidRPr="000D13CA">
        <w:rPr>
          <w:sz w:val="28"/>
          <w:szCs w:val="28"/>
        </w:rPr>
        <w:t xml:space="preserve"> Х</w:t>
      </w:r>
      <w:r w:rsidRPr="000D13CA">
        <w:rPr>
          <w:sz w:val="28"/>
          <w:szCs w:val="28"/>
          <w:lang w:val="uk-UA"/>
        </w:rPr>
        <w:t>ХН</w:t>
      </w:r>
      <w:r w:rsidRPr="000D13CA">
        <w:rPr>
          <w:sz w:val="28"/>
          <w:szCs w:val="28"/>
        </w:rPr>
        <w:t xml:space="preserve"> </w:t>
      </w:r>
      <w:r w:rsidRPr="000D13CA">
        <w:rPr>
          <w:sz w:val="28"/>
          <w:szCs w:val="28"/>
          <w:lang w:val="uk-UA"/>
        </w:rPr>
        <w:t>та</w:t>
      </w:r>
      <w:r w:rsidRPr="000D13CA">
        <w:rPr>
          <w:sz w:val="28"/>
          <w:szCs w:val="28"/>
        </w:rPr>
        <w:t xml:space="preserve"> оц</w:t>
      </w:r>
      <w:r w:rsidRPr="000D13CA">
        <w:rPr>
          <w:sz w:val="28"/>
          <w:szCs w:val="28"/>
          <w:lang w:val="uk-UA"/>
        </w:rPr>
        <w:t>і</w:t>
      </w:r>
      <w:r w:rsidRPr="000D13CA">
        <w:rPr>
          <w:sz w:val="28"/>
          <w:szCs w:val="28"/>
        </w:rPr>
        <w:t>н</w:t>
      </w:r>
      <w:r w:rsidRPr="000D13CA">
        <w:rPr>
          <w:sz w:val="28"/>
          <w:szCs w:val="28"/>
          <w:lang w:val="uk-UA"/>
        </w:rPr>
        <w:t>или</w:t>
      </w:r>
      <w:r w:rsidRPr="000D13CA">
        <w:rPr>
          <w:sz w:val="28"/>
          <w:szCs w:val="28"/>
        </w:rPr>
        <w:t xml:space="preserve"> </w:t>
      </w:r>
      <w:r w:rsidRPr="000D13CA">
        <w:rPr>
          <w:sz w:val="28"/>
          <w:szCs w:val="28"/>
          <w:lang w:val="uk-UA"/>
        </w:rPr>
        <w:t>її</w:t>
      </w:r>
      <w:r w:rsidRPr="000D13CA">
        <w:rPr>
          <w:sz w:val="28"/>
          <w:szCs w:val="28"/>
        </w:rPr>
        <w:t xml:space="preserve"> в</w:t>
      </w:r>
      <w:r w:rsidRPr="000D13CA">
        <w:rPr>
          <w:sz w:val="28"/>
          <w:szCs w:val="28"/>
          <w:lang w:val="uk-UA"/>
        </w:rPr>
        <w:t>плив</w:t>
      </w:r>
      <w:r w:rsidRPr="000D13CA">
        <w:rPr>
          <w:sz w:val="28"/>
          <w:szCs w:val="28"/>
        </w:rPr>
        <w:t xml:space="preserve"> на </w:t>
      </w:r>
      <w:r w:rsidRPr="000D13CA">
        <w:rPr>
          <w:sz w:val="28"/>
          <w:szCs w:val="28"/>
          <w:lang w:val="uk-UA"/>
        </w:rPr>
        <w:t>рівень</w:t>
      </w:r>
      <w:r w:rsidRPr="000D13CA">
        <w:rPr>
          <w:sz w:val="28"/>
          <w:szCs w:val="28"/>
        </w:rPr>
        <w:t xml:space="preserve"> </w:t>
      </w:r>
      <w:r w:rsidRPr="000D13CA">
        <w:rPr>
          <w:sz w:val="28"/>
          <w:szCs w:val="28"/>
          <w:lang w:val="uk-UA"/>
        </w:rPr>
        <w:t>сечової</w:t>
      </w:r>
      <w:r w:rsidRPr="000D13CA">
        <w:rPr>
          <w:sz w:val="28"/>
          <w:szCs w:val="28"/>
        </w:rPr>
        <w:t xml:space="preserve"> кислот</w:t>
      </w:r>
      <w:r w:rsidRPr="000D13CA">
        <w:rPr>
          <w:sz w:val="28"/>
          <w:szCs w:val="28"/>
          <w:lang w:val="uk-UA"/>
        </w:rPr>
        <w:t>и</w:t>
      </w:r>
      <w:r w:rsidRPr="000D13CA">
        <w:rPr>
          <w:sz w:val="28"/>
          <w:szCs w:val="28"/>
        </w:rPr>
        <w:t xml:space="preserve"> </w:t>
      </w:r>
      <w:r w:rsidRPr="000D13CA">
        <w:rPr>
          <w:sz w:val="28"/>
          <w:szCs w:val="28"/>
          <w:lang w:val="uk-UA"/>
        </w:rPr>
        <w:t>та</w:t>
      </w:r>
      <w:r w:rsidRPr="000D13CA">
        <w:rPr>
          <w:sz w:val="28"/>
          <w:szCs w:val="28"/>
        </w:rPr>
        <w:t xml:space="preserve"> активн</w:t>
      </w:r>
      <w:r w:rsidRPr="000D13CA">
        <w:rPr>
          <w:sz w:val="28"/>
          <w:szCs w:val="28"/>
          <w:lang w:val="uk-UA"/>
        </w:rPr>
        <w:t>і</w:t>
      </w:r>
      <w:r w:rsidRPr="000D13CA">
        <w:rPr>
          <w:sz w:val="28"/>
          <w:szCs w:val="28"/>
        </w:rPr>
        <w:t>сть ксантиноксидаз</w:t>
      </w:r>
      <w:r w:rsidRPr="000D13CA">
        <w:rPr>
          <w:sz w:val="28"/>
          <w:szCs w:val="28"/>
          <w:lang w:val="uk-UA"/>
        </w:rPr>
        <w:t>и</w:t>
      </w:r>
      <w:r w:rsidRPr="000D13CA">
        <w:rPr>
          <w:sz w:val="28"/>
          <w:szCs w:val="28"/>
        </w:rPr>
        <w:t>.</w:t>
      </w:r>
    </w:p>
    <w:p w:rsidR="000D13CA" w:rsidRPr="000D13CA" w:rsidRDefault="000D13CA" w:rsidP="00900750">
      <w:pPr>
        <w:spacing w:after="0" w:line="360" w:lineRule="auto"/>
        <w:ind w:firstLine="567"/>
        <w:jc w:val="both"/>
        <w:rPr>
          <w:rFonts w:ascii="Times New Roman" w:hAnsi="Times New Roman" w:cs="Times New Roman"/>
          <w:sz w:val="28"/>
          <w:szCs w:val="28"/>
          <w:lang w:val="uk-UA"/>
        </w:rPr>
      </w:pPr>
      <w:r w:rsidRPr="000D13CA">
        <w:rPr>
          <w:rFonts w:ascii="Times New Roman" w:hAnsi="Times New Roman" w:cs="Times New Roman"/>
          <w:sz w:val="28"/>
          <w:szCs w:val="28"/>
          <w:lang w:val="uk-UA"/>
        </w:rPr>
        <w:t>Обстежено 112 хворих з ХСН, серед яких 72 – пацієнти основної групи (ХСН з супутньою ХХН) та 40 – хворі групи порівняння (ХСН без ХХН).</w:t>
      </w:r>
    </w:p>
    <w:p w:rsidR="000D13CA" w:rsidRPr="000D13CA" w:rsidRDefault="000D13CA" w:rsidP="0090075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Рівень</w:t>
      </w:r>
      <w:r w:rsidRPr="000D13CA">
        <w:rPr>
          <w:rFonts w:ascii="Times New Roman" w:hAnsi="Times New Roman" w:cs="Times New Roman"/>
          <w:sz w:val="28"/>
          <w:szCs w:val="28"/>
        </w:rPr>
        <w:t xml:space="preserve"> </w:t>
      </w:r>
      <w:r>
        <w:rPr>
          <w:rFonts w:ascii="Times New Roman" w:hAnsi="Times New Roman" w:cs="Times New Roman"/>
          <w:sz w:val="28"/>
          <w:szCs w:val="28"/>
          <w:lang w:val="uk-UA"/>
        </w:rPr>
        <w:t>сечової</w:t>
      </w:r>
      <w:r w:rsidRPr="000D13CA">
        <w:rPr>
          <w:rFonts w:ascii="Times New Roman" w:hAnsi="Times New Roman" w:cs="Times New Roman"/>
          <w:sz w:val="28"/>
          <w:szCs w:val="28"/>
        </w:rPr>
        <w:t xml:space="preserve"> кислот</w:t>
      </w:r>
      <w:r>
        <w:rPr>
          <w:rFonts w:ascii="Times New Roman" w:hAnsi="Times New Roman" w:cs="Times New Roman"/>
          <w:sz w:val="28"/>
          <w:szCs w:val="28"/>
          <w:lang w:val="uk-UA"/>
        </w:rPr>
        <w:t>и</w:t>
      </w:r>
      <w:r w:rsidRPr="000D13CA">
        <w:rPr>
          <w:rFonts w:ascii="Times New Roman" w:hAnsi="Times New Roman" w:cs="Times New Roman"/>
          <w:sz w:val="28"/>
          <w:szCs w:val="28"/>
        </w:rPr>
        <w:t xml:space="preserve"> с</w:t>
      </w:r>
      <w:r>
        <w:rPr>
          <w:rFonts w:ascii="Times New Roman" w:hAnsi="Times New Roman" w:cs="Times New Roman"/>
          <w:sz w:val="28"/>
          <w:szCs w:val="28"/>
          <w:lang w:val="uk-UA"/>
        </w:rPr>
        <w:t>ироватки</w:t>
      </w:r>
      <w:r w:rsidRPr="000D13CA">
        <w:rPr>
          <w:rFonts w:ascii="Times New Roman" w:hAnsi="Times New Roman" w:cs="Times New Roman"/>
          <w:sz w:val="28"/>
          <w:szCs w:val="28"/>
        </w:rPr>
        <w:t xml:space="preserve"> кров</w:t>
      </w:r>
      <w:r>
        <w:rPr>
          <w:rFonts w:ascii="Times New Roman" w:hAnsi="Times New Roman" w:cs="Times New Roman"/>
          <w:sz w:val="28"/>
          <w:szCs w:val="28"/>
          <w:lang w:val="uk-UA"/>
        </w:rPr>
        <w:t>і</w:t>
      </w:r>
      <w:r w:rsidRPr="000D13CA">
        <w:rPr>
          <w:rFonts w:ascii="Times New Roman" w:hAnsi="Times New Roman" w:cs="Times New Roman"/>
          <w:sz w:val="28"/>
          <w:szCs w:val="28"/>
        </w:rPr>
        <w:t xml:space="preserve"> </w:t>
      </w:r>
      <w:r>
        <w:rPr>
          <w:rFonts w:ascii="Times New Roman" w:hAnsi="Times New Roman" w:cs="Times New Roman"/>
          <w:sz w:val="28"/>
          <w:szCs w:val="28"/>
          <w:lang w:val="uk-UA"/>
        </w:rPr>
        <w:t>хворих</w:t>
      </w:r>
      <w:r w:rsidRPr="000D13CA">
        <w:rPr>
          <w:rFonts w:ascii="Times New Roman" w:hAnsi="Times New Roman" w:cs="Times New Roman"/>
          <w:sz w:val="28"/>
          <w:szCs w:val="28"/>
        </w:rPr>
        <w:t xml:space="preserve"> основно</w:t>
      </w:r>
      <w:r>
        <w:rPr>
          <w:rFonts w:ascii="Times New Roman" w:hAnsi="Times New Roman" w:cs="Times New Roman"/>
          <w:sz w:val="28"/>
          <w:szCs w:val="28"/>
          <w:lang w:val="uk-UA"/>
        </w:rPr>
        <w:t>ї</w:t>
      </w:r>
      <w:r w:rsidRPr="000D13CA">
        <w:rPr>
          <w:rFonts w:ascii="Times New Roman" w:hAnsi="Times New Roman" w:cs="Times New Roman"/>
          <w:sz w:val="28"/>
          <w:szCs w:val="28"/>
        </w:rPr>
        <w:t xml:space="preserve"> груп</w:t>
      </w:r>
      <w:r>
        <w:rPr>
          <w:rFonts w:ascii="Times New Roman" w:hAnsi="Times New Roman" w:cs="Times New Roman"/>
          <w:sz w:val="28"/>
          <w:szCs w:val="28"/>
          <w:lang w:val="uk-UA"/>
        </w:rPr>
        <w:t>и</w:t>
      </w:r>
      <w:r w:rsidRPr="000D13CA">
        <w:rPr>
          <w:rFonts w:ascii="Times New Roman" w:hAnsi="Times New Roman" w:cs="Times New Roman"/>
          <w:sz w:val="28"/>
          <w:szCs w:val="28"/>
        </w:rPr>
        <w:t xml:space="preserve"> </w:t>
      </w:r>
      <w:r>
        <w:rPr>
          <w:rFonts w:ascii="Times New Roman" w:hAnsi="Times New Roman" w:cs="Times New Roman"/>
          <w:sz w:val="28"/>
          <w:szCs w:val="28"/>
          <w:lang w:val="uk-UA"/>
        </w:rPr>
        <w:t>знаходився</w:t>
      </w:r>
      <w:r w:rsidRPr="000D13CA">
        <w:rPr>
          <w:rFonts w:ascii="Times New Roman" w:hAnsi="Times New Roman" w:cs="Times New Roman"/>
          <w:sz w:val="28"/>
          <w:szCs w:val="28"/>
        </w:rPr>
        <w:t xml:space="preserve"> </w:t>
      </w:r>
      <w:r>
        <w:rPr>
          <w:rFonts w:ascii="Times New Roman" w:hAnsi="Times New Roman" w:cs="Times New Roman"/>
          <w:sz w:val="28"/>
          <w:szCs w:val="28"/>
          <w:lang w:val="uk-UA"/>
        </w:rPr>
        <w:t>у</w:t>
      </w:r>
      <w:r w:rsidRPr="000D13CA">
        <w:rPr>
          <w:rFonts w:ascii="Times New Roman" w:hAnsi="Times New Roman" w:cs="Times New Roman"/>
          <w:sz w:val="28"/>
          <w:szCs w:val="28"/>
        </w:rPr>
        <w:t xml:space="preserve"> д</w:t>
      </w:r>
      <w:r>
        <w:rPr>
          <w:rFonts w:ascii="Times New Roman" w:hAnsi="Times New Roman" w:cs="Times New Roman"/>
          <w:sz w:val="28"/>
          <w:szCs w:val="28"/>
          <w:lang w:val="uk-UA"/>
        </w:rPr>
        <w:t>і</w:t>
      </w:r>
      <w:r w:rsidRPr="000D13CA">
        <w:rPr>
          <w:rFonts w:ascii="Times New Roman" w:hAnsi="Times New Roman" w:cs="Times New Roman"/>
          <w:sz w:val="28"/>
          <w:szCs w:val="28"/>
        </w:rPr>
        <w:t>апазон</w:t>
      </w:r>
      <w:r>
        <w:rPr>
          <w:rFonts w:ascii="Times New Roman" w:hAnsi="Times New Roman" w:cs="Times New Roman"/>
          <w:sz w:val="28"/>
          <w:szCs w:val="28"/>
          <w:lang w:val="uk-UA"/>
        </w:rPr>
        <w:t>і</w:t>
      </w:r>
      <w:r w:rsidRPr="000D13CA">
        <w:rPr>
          <w:rFonts w:ascii="Times New Roman" w:hAnsi="Times New Roman" w:cs="Times New Roman"/>
          <w:sz w:val="28"/>
          <w:szCs w:val="28"/>
        </w:rPr>
        <w:t xml:space="preserve"> 3,1 – 14,77 мг/дл </w:t>
      </w:r>
      <w:r>
        <w:rPr>
          <w:rFonts w:ascii="Times New Roman" w:hAnsi="Times New Roman" w:cs="Times New Roman"/>
          <w:sz w:val="28"/>
          <w:szCs w:val="28"/>
          <w:lang w:val="uk-UA"/>
        </w:rPr>
        <w:t>і</w:t>
      </w:r>
      <w:r w:rsidRPr="000D13CA">
        <w:rPr>
          <w:rFonts w:ascii="Times New Roman" w:hAnsi="Times New Roman" w:cs="Times New Roman"/>
          <w:sz w:val="28"/>
          <w:szCs w:val="28"/>
        </w:rPr>
        <w:t xml:space="preserve"> в с</w:t>
      </w:r>
      <w:r>
        <w:rPr>
          <w:rFonts w:ascii="Times New Roman" w:hAnsi="Times New Roman" w:cs="Times New Roman"/>
          <w:sz w:val="28"/>
          <w:szCs w:val="28"/>
          <w:lang w:val="uk-UA"/>
        </w:rPr>
        <w:t>е</w:t>
      </w:r>
      <w:r w:rsidRPr="000D13CA">
        <w:rPr>
          <w:rFonts w:ascii="Times New Roman" w:hAnsi="Times New Roman" w:cs="Times New Roman"/>
          <w:sz w:val="28"/>
          <w:szCs w:val="28"/>
        </w:rPr>
        <w:t>редн</w:t>
      </w:r>
      <w:r>
        <w:rPr>
          <w:rFonts w:ascii="Times New Roman" w:hAnsi="Times New Roman" w:cs="Times New Roman"/>
          <w:sz w:val="28"/>
          <w:szCs w:val="28"/>
          <w:lang w:val="uk-UA"/>
        </w:rPr>
        <w:t>ьо</w:t>
      </w:r>
      <w:r w:rsidRPr="000D13CA">
        <w:rPr>
          <w:rFonts w:ascii="Times New Roman" w:hAnsi="Times New Roman" w:cs="Times New Roman"/>
          <w:sz w:val="28"/>
          <w:szCs w:val="28"/>
        </w:rPr>
        <w:t>м</w:t>
      </w:r>
      <w:r>
        <w:rPr>
          <w:rFonts w:ascii="Times New Roman" w:hAnsi="Times New Roman" w:cs="Times New Roman"/>
          <w:sz w:val="28"/>
          <w:szCs w:val="28"/>
          <w:lang w:val="uk-UA"/>
        </w:rPr>
        <w:t>у</w:t>
      </w:r>
      <w:r w:rsidRPr="000D13CA">
        <w:rPr>
          <w:rFonts w:ascii="Times New Roman" w:hAnsi="Times New Roman" w:cs="Times New Roman"/>
          <w:sz w:val="28"/>
          <w:szCs w:val="28"/>
        </w:rPr>
        <w:t xml:space="preserve"> с</w:t>
      </w:r>
      <w:r>
        <w:rPr>
          <w:rFonts w:ascii="Times New Roman" w:hAnsi="Times New Roman" w:cs="Times New Roman"/>
          <w:sz w:val="28"/>
          <w:szCs w:val="28"/>
          <w:lang w:val="uk-UA"/>
        </w:rPr>
        <w:t>к</w:t>
      </w:r>
      <w:r w:rsidRPr="000D13CA">
        <w:rPr>
          <w:rFonts w:ascii="Times New Roman" w:hAnsi="Times New Roman" w:cs="Times New Roman"/>
          <w:sz w:val="28"/>
          <w:szCs w:val="28"/>
        </w:rPr>
        <w:t>л</w:t>
      </w:r>
      <w:r>
        <w:rPr>
          <w:rFonts w:ascii="Times New Roman" w:hAnsi="Times New Roman" w:cs="Times New Roman"/>
          <w:sz w:val="28"/>
          <w:szCs w:val="28"/>
          <w:lang w:val="uk-UA"/>
        </w:rPr>
        <w:t>ав</w:t>
      </w:r>
      <w:r w:rsidRPr="000D13CA">
        <w:rPr>
          <w:rFonts w:ascii="Times New Roman" w:hAnsi="Times New Roman" w:cs="Times New Roman"/>
          <w:sz w:val="28"/>
          <w:szCs w:val="28"/>
        </w:rPr>
        <w:t xml:space="preserve"> (7,6</w:t>
      </w:r>
      <w:r w:rsidRPr="000D13CA">
        <w:rPr>
          <w:rFonts w:ascii="Times New Roman" w:hAnsi="Times New Roman" w:cs="Times New Roman"/>
          <w:sz w:val="28"/>
          <w:szCs w:val="28"/>
          <w:lang w:val="uk-UA"/>
        </w:rPr>
        <w:t>3</w:t>
      </w:r>
      <w:r w:rsidRPr="000D13CA">
        <w:rPr>
          <w:rFonts w:ascii="Times New Roman" w:hAnsi="Times New Roman" w:cs="Times New Roman"/>
          <w:sz w:val="28"/>
          <w:szCs w:val="28"/>
          <w:u w:val="single"/>
        </w:rPr>
        <w:t>+</w:t>
      </w:r>
      <w:r w:rsidRPr="000D13CA">
        <w:rPr>
          <w:rFonts w:ascii="Times New Roman" w:hAnsi="Times New Roman" w:cs="Times New Roman"/>
          <w:sz w:val="28"/>
          <w:szCs w:val="28"/>
        </w:rPr>
        <w:t>0,27) мг/дл; 95%Д</w:t>
      </w:r>
      <w:r>
        <w:rPr>
          <w:rFonts w:ascii="Times New Roman" w:hAnsi="Times New Roman" w:cs="Times New Roman"/>
          <w:sz w:val="28"/>
          <w:szCs w:val="28"/>
          <w:lang w:val="uk-UA"/>
        </w:rPr>
        <w:t>І</w:t>
      </w:r>
      <w:r w:rsidRPr="000D13CA">
        <w:rPr>
          <w:rFonts w:ascii="Times New Roman" w:hAnsi="Times New Roman" w:cs="Times New Roman"/>
          <w:sz w:val="28"/>
          <w:szCs w:val="28"/>
        </w:rPr>
        <w:t>, 7,09 – 8,16. Активн</w:t>
      </w:r>
      <w:r>
        <w:rPr>
          <w:rFonts w:ascii="Times New Roman" w:hAnsi="Times New Roman" w:cs="Times New Roman"/>
          <w:sz w:val="28"/>
          <w:szCs w:val="28"/>
          <w:lang w:val="uk-UA"/>
        </w:rPr>
        <w:t>і</w:t>
      </w:r>
      <w:r w:rsidRPr="000D13CA">
        <w:rPr>
          <w:rFonts w:ascii="Times New Roman" w:hAnsi="Times New Roman" w:cs="Times New Roman"/>
          <w:sz w:val="28"/>
          <w:szCs w:val="28"/>
        </w:rPr>
        <w:t>сть ксантиноксидаз</w:t>
      </w:r>
      <w:r>
        <w:rPr>
          <w:rFonts w:ascii="Times New Roman" w:hAnsi="Times New Roman" w:cs="Times New Roman"/>
          <w:sz w:val="28"/>
          <w:szCs w:val="28"/>
          <w:lang w:val="uk-UA"/>
        </w:rPr>
        <w:t>и</w:t>
      </w:r>
      <w:r w:rsidRPr="000D13CA">
        <w:rPr>
          <w:rFonts w:ascii="Times New Roman" w:hAnsi="Times New Roman" w:cs="Times New Roman"/>
          <w:sz w:val="28"/>
          <w:szCs w:val="28"/>
        </w:rPr>
        <w:t xml:space="preserve"> кол</w:t>
      </w:r>
      <w:r w:rsidR="0011186E">
        <w:rPr>
          <w:rFonts w:ascii="Times New Roman" w:hAnsi="Times New Roman" w:cs="Times New Roman"/>
          <w:sz w:val="28"/>
          <w:szCs w:val="28"/>
          <w:lang w:val="uk-UA"/>
        </w:rPr>
        <w:t>ив</w:t>
      </w:r>
      <w:r w:rsidRPr="000D13CA">
        <w:rPr>
          <w:rFonts w:ascii="Times New Roman" w:hAnsi="Times New Roman" w:cs="Times New Roman"/>
          <w:sz w:val="28"/>
          <w:szCs w:val="28"/>
        </w:rPr>
        <w:t>алас</w:t>
      </w:r>
      <w:r w:rsidR="0011186E">
        <w:rPr>
          <w:rFonts w:ascii="Times New Roman" w:hAnsi="Times New Roman" w:cs="Times New Roman"/>
          <w:sz w:val="28"/>
          <w:szCs w:val="28"/>
          <w:lang w:val="uk-UA"/>
        </w:rPr>
        <w:t>я</w:t>
      </w:r>
      <w:r w:rsidR="0011186E">
        <w:rPr>
          <w:rFonts w:ascii="Times New Roman" w:hAnsi="Times New Roman" w:cs="Times New Roman"/>
          <w:sz w:val="28"/>
          <w:szCs w:val="28"/>
        </w:rPr>
        <w:t xml:space="preserve"> </w:t>
      </w:r>
      <w:r w:rsidR="0011186E">
        <w:rPr>
          <w:rFonts w:ascii="Times New Roman" w:hAnsi="Times New Roman" w:cs="Times New Roman"/>
          <w:sz w:val="28"/>
          <w:szCs w:val="28"/>
          <w:lang w:val="uk-UA"/>
        </w:rPr>
        <w:t>від</w:t>
      </w:r>
      <w:r w:rsidRPr="000D13CA">
        <w:rPr>
          <w:rFonts w:ascii="Times New Roman" w:hAnsi="Times New Roman" w:cs="Times New Roman"/>
          <w:sz w:val="28"/>
          <w:szCs w:val="28"/>
        </w:rPr>
        <w:t xml:space="preserve"> 1,44 до 15,39 м</w:t>
      </w:r>
      <w:r w:rsidR="0011186E">
        <w:rPr>
          <w:rFonts w:ascii="Times New Roman" w:hAnsi="Times New Roman" w:cs="Times New Roman"/>
          <w:sz w:val="28"/>
          <w:szCs w:val="28"/>
          <w:lang w:val="uk-UA"/>
        </w:rPr>
        <w:t>О</w:t>
      </w:r>
      <w:r w:rsidRPr="000D13CA">
        <w:rPr>
          <w:rFonts w:ascii="Times New Roman" w:hAnsi="Times New Roman" w:cs="Times New Roman"/>
          <w:sz w:val="28"/>
          <w:szCs w:val="28"/>
        </w:rPr>
        <w:t xml:space="preserve">/мл </w:t>
      </w:r>
      <w:r w:rsidR="0011186E">
        <w:rPr>
          <w:rFonts w:ascii="Times New Roman" w:hAnsi="Times New Roman" w:cs="Times New Roman"/>
          <w:sz w:val="28"/>
          <w:szCs w:val="28"/>
          <w:lang w:val="uk-UA"/>
        </w:rPr>
        <w:t>і</w:t>
      </w:r>
      <w:r w:rsidRPr="000D13CA">
        <w:rPr>
          <w:rFonts w:ascii="Times New Roman" w:hAnsi="Times New Roman" w:cs="Times New Roman"/>
          <w:sz w:val="28"/>
          <w:szCs w:val="28"/>
        </w:rPr>
        <w:t xml:space="preserve"> в с</w:t>
      </w:r>
      <w:r w:rsidR="0011186E">
        <w:rPr>
          <w:rFonts w:ascii="Times New Roman" w:hAnsi="Times New Roman" w:cs="Times New Roman"/>
          <w:sz w:val="28"/>
          <w:szCs w:val="28"/>
          <w:lang w:val="uk-UA"/>
        </w:rPr>
        <w:t>е</w:t>
      </w:r>
      <w:r w:rsidRPr="000D13CA">
        <w:rPr>
          <w:rFonts w:ascii="Times New Roman" w:hAnsi="Times New Roman" w:cs="Times New Roman"/>
          <w:sz w:val="28"/>
          <w:szCs w:val="28"/>
        </w:rPr>
        <w:t>редн</w:t>
      </w:r>
      <w:r w:rsidR="0011186E">
        <w:rPr>
          <w:rFonts w:ascii="Times New Roman" w:hAnsi="Times New Roman" w:cs="Times New Roman"/>
          <w:sz w:val="28"/>
          <w:szCs w:val="28"/>
          <w:lang w:val="uk-UA"/>
        </w:rPr>
        <w:t>ьо</w:t>
      </w:r>
      <w:r w:rsidRPr="000D13CA">
        <w:rPr>
          <w:rFonts w:ascii="Times New Roman" w:hAnsi="Times New Roman" w:cs="Times New Roman"/>
          <w:sz w:val="28"/>
          <w:szCs w:val="28"/>
        </w:rPr>
        <w:t>м</w:t>
      </w:r>
      <w:r w:rsidR="0011186E">
        <w:rPr>
          <w:rFonts w:ascii="Times New Roman" w:hAnsi="Times New Roman" w:cs="Times New Roman"/>
          <w:sz w:val="28"/>
          <w:szCs w:val="28"/>
          <w:lang w:val="uk-UA"/>
        </w:rPr>
        <w:t>у</w:t>
      </w:r>
      <w:r w:rsidRPr="000D13CA">
        <w:rPr>
          <w:rFonts w:ascii="Times New Roman" w:hAnsi="Times New Roman" w:cs="Times New Roman"/>
          <w:sz w:val="28"/>
          <w:szCs w:val="28"/>
        </w:rPr>
        <w:t xml:space="preserve"> с</w:t>
      </w:r>
      <w:r w:rsidR="0011186E">
        <w:rPr>
          <w:rFonts w:ascii="Times New Roman" w:hAnsi="Times New Roman" w:cs="Times New Roman"/>
          <w:sz w:val="28"/>
          <w:szCs w:val="28"/>
          <w:lang w:val="uk-UA"/>
        </w:rPr>
        <w:t>танови</w:t>
      </w:r>
      <w:r w:rsidRPr="000D13CA">
        <w:rPr>
          <w:rFonts w:ascii="Times New Roman" w:hAnsi="Times New Roman" w:cs="Times New Roman"/>
          <w:sz w:val="28"/>
          <w:szCs w:val="28"/>
        </w:rPr>
        <w:t>ла (7,51</w:t>
      </w:r>
      <w:r w:rsidRPr="000D13CA">
        <w:rPr>
          <w:rFonts w:ascii="Times New Roman" w:hAnsi="Times New Roman" w:cs="Times New Roman"/>
          <w:sz w:val="28"/>
          <w:szCs w:val="28"/>
          <w:u w:val="single"/>
        </w:rPr>
        <w:t>+</w:t>
      </w:r>
      <w:r w:rsidRPr="000D13CA">
        <w:rPr>
          <w:rFonts w:ascii="Times New Roman" w:hAnsi="Times New Roman" w:cs="Times New Roman"/>
          <w:sz w:val="28"/>
          <w:szCs w:val="28"/>
        </w:rPr>
        <w:t>0,77) м</w:t>
      </w:r>
      <w:r w:rsidR="0011186E">
        <w:rPr>
          <w:rFonts w:ascii="Times New Roman" w:hAnsi="Times New Roman" w:cs="Times New Roman"/>
          <w:sz w:val="28"/>
          <w:szCs w:val="28"/>
          <w:lang w:val="uk-UA"/>
        </w:rPr>
        <w:t>О</w:t>
      </w:r>
      <w:r w:rsidRPr="000D13CA">
        <w:rPr>
          <w:rFonts w:ascii="Times New Roman" w:hAnsi="Times New Roman" w:cs="Times New Roman"/>
          <w:sz w:val="28"/>
          <w:szCs w:val="28"/>
        </w:rPr>
        <w:t>/мл; 95</w:t>
      </w:r>
      <w:proofErr w:type="gramStart"/>
      <w:r w:rsidRPr="000D13CA">
        <w:rPr>
          <w:rFonts w:ascii="Times New Roman" w:hAnsi="Times New Roman" w:cs="Times New Roman"/>
          <w:sz w:val="28"/>
          <w:szCs w:val="28"/>
        </w:rPr>
        <w:t>%</w:t>
      </w:r>
      <w:r w:rsidR="007C3F35">
        <w:rPr>
          <w:rFonts w:ascii="Times New Roman" w:hAnsi="Times New Roman" w:cs="Times New Roman"/>
          <w:sz w:val="28"/>
          <w:szCs w:val="28"/>
          <w:lang w:val="uk-UA"/>
        </w:rPr>
        <w:t xml:space="preserve"> </w:t>
      </w:r>
      <w:r w:rsidRPr="000D13CA">
        <w:rPr>
          <w:rFonts w:ascii="Times New Roman" w:hAnsi="Times New Roman" w:cs="Times New Roman"/>
          <w:sz w:val="28"/>
          <w:szCs w:val="28"/>
        </w:rPr>
        <w:t>Д</w:t>
      </w:r>
      <w:proofErr w:type="gramEnd"/>
      <w:r w:rsidR="0011186E">
        <w:rPr>
          <w:rFonts w:ascii="Times New Roman" w:hAnsi="Times New Roman" w:cs="Times New Roman"/>
          <w:sz w:val="28"/>
          <w:szCs w:val="28"/>
          <w:lang w:val="uk-UA"/>
        </w:rPr>
        <w:t>І</w:t>
      </w:r>
      <w:r w:rsidRPr="000D13CA">
        <w:rPr>
          <w:rFonts w:ascii="Times New Roman" w:hAnsi="Times New Roman" w:cs="Times New Roman"/>
          <w:sz w:val="28"/>
          <w:szCs w:val="28"/>
        </w:rPr>
        <w:t>, 5,03 – 9,99. С</w:t>
      </w:r>
      <w:r w:rsidR="0011186E">
        <w:rPr>
          <w:rFonts w:ascii="Times New Roman" w:hAnsi="Times New Roman" w:cs="Times New Roman"/>
          <w:sz w:val="28"/>
          <w:szCs w:val="28"/>
          <w:lang w:val="uk-UA"/>
        </w:rPr>
        <w:t>е</w:t>
      </w:r>
      <w:r w:rsidRPr="000D13CA">
        <w:rPr>
          <w:rFonts w:ascii="Times New Roman" w:hAnsi="Times New Roman" w:cs="Times New Roman"/>
          <w:sz w:val="28"/>
          <w:szCs w:val="28"/>
        </w:rPr>
        <w:t xml:space="preserve">ред </w:t>
      </w:r>
      <w:r w:rsidR="0011186E">
        <w:rPr>
          <w:rFonts w:ascii="Times New Roman" w:hAnsi="Times New Roman" w:cs="Times New Roman"/>
          <w:sz w:val="28"/>
          <w:szCs w:val="28"/>
          <w:lang w:val="uk-UA"/>
        </w:rPr>
        <w:t>хворих</w:t>
      </w:r>
      <w:r w:rsidRPr="000D13CA">
        <w:rPr>
          <w:rFonts w:ascii="Times New Roman" w:hAnsi="Times New Roman" w:cs="Times New Roman"/>
          <w:sz w:val="28"/>
          <w:szCs w:val="28"/>
        </w:rPr>
        <w:t xml:space="preserve"> груп</w:t>
      </w:r>
      <w:r w:rsidR="0011186E">
        <w:rPr>
          <w:rFonts w:ascii="Times New Roman" w:hAnsi="Times New Roman" w:cs="Times New Roman"/>
          <w:sz w:val="28"/>
          <w:szCs w:val="28"/>
          <w:lang w:val="uk-UA"/>
        </w:rPr>
        <w:t>и</w:t>
      </w:r>
      <w:r w:rsidRPr="000D13CA">
        <w:rPr>
          <w:rFonts w:ascii="Times New Roman" w:hAnsi="Times New Roman" w:cs="Times New Roman"/>
          <w:sz w:val="28"/>
          <w:szCs w:val="28"/>
        </w:rPr>
        <w:t xml:space="preserve"> </w:t>
      </w:r>
      <w:r w:rsidR="0011186E">
        <w:rPr>
          <w:rFonts w:ascii="Times New Roman" w:hAnsi="Times New Roman" w:cs="Times New Roman"/>
          <w:sz w:val="28"/>
          <w:szCs w:val="28"/>
          <w:lang w:val="uk-UA"/>
        </w:rPr>
        <w:t>порівняння</w:t>
      </w:r>
      <w:r w:rsidRPr="000D13CA">
        <w:rPr>
          <w:rFonts w:ascii="Times New Roman" w:hAnsi="Times New Roman" w:cs="Times New Roman"/>
          <w:sz w:val="28"/>
          <w:szCs w:val="28"/>
        </w:rPr>
        <w:t xml:space="preserve"> </w:t>
      </w:r>
      <w:r w:rsidR="0011186E">
        <w:rPr>
          <w:rFonts w:ascii="Times New Roman" w:hAnsi="Times New Roman" w:cs="Times New Roman"/>
          <w:sz w:val="28"/>
          <w:szCs w:val="28"/>
          <w:lang w:val="uk-UA"/>
        </w:rPr>
        <w:t>рівень</w:t>
      </w:r>
      <w:r w:rsidRPr="000D13CA">
        <w:rPr>
          <w:rFonts w:ascii="Times New Roman" w:hAnsi="Times New Roman" w:cs="Times New Roman"/>
          <w:sz w:val="28"/>
          <w:szCs w:val="28"/>
        </w:rPr>
        <w:t xml:space="preserve"> </w:t>
      </w:r>
      <w:r w:rsidR="0011186E">
        <w:rPr>
          <w:rFonts w:ascii="Times New Roman" w:hAnsi="Times New Roman" w:cs="Times New Roman"/>
          <w:sz w:val="28"/>
          <w:szCs w:val="28"/>
          <w:lang w:val="uk-UA"/>
        </w:rPr>
        <w:t>сечової</w:t>
      </w:r>
      <w:r w:rsidRPr="000D13CA">
        <w:rPr>
          <w:rFonts w:ascii="Times New Roman" w:hAnsi="Times New Roman" w:cs="Times New Roman"/>
          <w:sz w:val="28"/>
          <w:szCs w:val="28"/>
        </w:rPr>
        <w:t xml:space="preserve"> кислот</w:t>
      </w:r>
      <w:r w:rsidR="0011186E">
        <w:rPr>
          <w:rFonts w:ascii="Times New Roman" w:hAnsi="Times New Roman" w:cs="Times New Roman"/>
          <w:sz w:val="28"/>
          <w:szCs w:val="28"/>
          <w:lang w:val="uk-UA"/>
        </w:rPr>
        <w:t>и</w:t>
      </w:r>
      <w:r w:rsidRPr="000D13CA">
        <w:rPr>
          <w:rFonts w:ascii="Times New Roman" w:hAnsi="Times New Roman" w:cs="Times New Roman"/>
          <w:sz w:val="28"/>
          <w:szCs w:val="28"/>
        </w:rPr>
        <w:t xml:space="preserve"> </w:t>
      </w:r>
      <w:r w:rsidR="0011186E">
        <w:rPr>
          <w:rFonts w:ascii="Times New Roman" w:hAnsi="Times New Roman" w:cs="Times New Roman"/>
          <w:sz w:val="28"/>
          <w:szCs w:val="28"/>
          <w:lang w:val="uk-UA"/>
        </w:rPr>
        <w:t>з</w:t>
      </w:r>
      <w:r w:rsidRPr="000D13CA">
        <w:rPr>
          <w:rFonts w:ascii="Times New Roman" w:hAnsi="Times New Roman" w:cs="Times New Roman"/>
          <w:sz w:val="28"/>
          <w:szCs w:val="28"/>
        </w:rPr>
        <w:t>наход</w:t>
      </w:r>
      <w:r w:rsidR="0011186E">
        <w:rPr>
          <w:rFonts w:ascii="Times New Roman" w:hAnsi="Times New Roman" w:cs="Times New Roman"/>
          <w:sz w:val="28"/>
          <w:szCs w:val="28"/>
          <w:lang w:val="uk-UA"/>
        </w:rPr>
        <w:t>ив</w:t>
      </w:r>
      <w:r w:rsidRPr="000D13CA">
        <w:rPr>
          <w:rFonts w:ascii="Times New Roman" w:hAnsi="Times New Roman" w:cs="Times New Roman"/>
          <w:sz w:val="28"/>
          <w:szCs w:val="28"/>
        </w:rPr>
        <w:t xml:space="preserve">ся </w:t>
      </w:r>
      <w:r w:rsidR="0011186E">
        <w:rPr>
          <w:rFonts w:ascii="Times New Roman" w:hAnsi="Times New Roman" w:cs="Times New Roman"/>
          <w:sz w:val="28"/>
          <w:szCs w:val="28"/>
          <w:lang w:val="uk-UA"/>
        </w:rPr>
        <w:t>у</w:t>
      </w:r>
      <w:r w:rsidRPr="000D13CA">
        <w:rPr>
          <w:rFonts w:ascii="Times New Roman" w:hAnsi="Times New Roman" w:cs="Times New Roman"/>
          <w:sz w:val="28"/>
          <w:szCs w:val="28"/>
        </w:rPr>
        <w:t xml:space="preserve"> </w:t>
      </w:r>
      <w:r w:rsidR="0011186E">
        <w:rPr>
          <w:rFonts w:ascii="Times New Roman" w:hAnsi="Times New Roman" w:cs="Times New Roman"/>
          <w:sz w:val="28"/>
          <w:szCs w:val="28"/>
          <w:lang w:val="uk-UA"/>
        </w:rPr>
        <w:t>межах</w:t>
      </w:r>
      <w:r w:rsidRPr="000D13CA">
        <w:rPr>
          <w:rFonts w:ascii="Times New Roman" w:hAnsi="Times New Roman" w:cs="Times New Roman"/>
          <w:sz w:val="28"/>
          <w:szCs w:val="28"/>
        </w:rPr>
        <w:t xml:space="preserve"> 2,7 – 12,95 мг/дл </w:t>
      </w:r>
      <w:r w:rsidR="0011186E">
        <w:rPr>
          <w:rFonts w:ascii="Times New Roman" w:hAnsi="Times New Roman" w:cs="Times New Roman"/>
          <w:sz w:val="28"/>
          <w:szCs w:val="28"/>
          <w:lang w:val="uk-UA"/>
        </w:rPr>
        <w:t>і</w:t>
      </w:r>
      <w:r w:rsidRPr="000D13CA">
        <w:rPr>
          <w:rFonts w:ascii="Times New Roman" w:hAnsi="Times New Roman" w:cs="Times New Roman"/>
          <w:sz w:val="28"/>
          <w:szCs w:val="28"/>
        </w:rPr>
        <w:t xml:space="preserve"> в с</w:t>
      </w:r>
      <w:r w:rsidR="0011186E">
        <w:rPr>
          <w:rFonts w:ascii="Times New Roman" w:hAnsi="Times New Roman" w:cs="Times New Roman"/>
          <w:sz w:val="28"/>
          <w:szCs w:val="28"/>
          <w:lang w:val="uk-UA"/>
        </w:rPr>
        <w:t>е</w:t>
      </w:r>
      <w:r w:rsidRPr="000D13CA">
        <w:rPr>
          <w:rFonts w:ascii="Times New Roman" w:hAnsi="Times New Roman" w:cs="Times New Roman"/>
          <w:sz w:val="28"/>
          <w:szCs w:val="28"/>
        </w:rPr>
        <w:t>редн</w:t>
      </w:r>
      <w:r w:rsidR="0011186E">
        <w:rPr>
          <w:rFonts w:ascii="Times New Roman" w:hAnsi="Times New Roman" w:cs="Times New Roman"/>
          <w:sz w:val="28"/>
          <w:szCs w:val="28"/>
          <w:lang w:val="uk-UA"/>
        </w:rPr>
        <w:t>ьо</w:t>
      </w:r>
      <w:r w:rsidRPr="000D13CA">
        <w:rPr>
          <w:rFonts w:ascii="Times New Roman" w:hAnsi="Times New Roman" w:cs="Times New Roman"/>
          <w:sz w:val="28"/>
          <w:szCs w:val="28"/>
        </w:rPr>
        <w:t>м</w:t>
      </w:r>
      <w:r w:rsidR="0011186E">
        <w:rPr>
          <w:rFonts w:ascii="Times New Roman" w:hAnsi="Times New Roman" w:cs="Times New Roman"/>
          <w:sz w:val="28"/>
          <w:szCs w:val="28"/>
          <w:lang w:val="uk-UA"/>
        </w:rPr>
        <w:t>у</w:t>
      </w:r>
      <w:r w:rsidRPr="000D13CA">
        <w:rPr>
          <w:rFonts w:ascii="Times New Roman" w:hAnsi="Times New Roman" w:cs="Times New Roman"/>
          <w:sz w:val="28"/>
          <w:szCs w:val="28"/>
        </w:rPr>
        <w:t xml:space="preserve"> с</w:t>
      </w:r>
      <w:r w:rsidR="0011186E">
        <w:rPr>
          <w:rFonts w:ascii="Times New Roman" w:hAnsi="Times New Roman" w:cs="Times New Roman"/>
          <w:sz w:val="28"/>
          <w:szCs w:val="28"/>
          <w:lang w:val="uk-UA"/>
        </w:rPr>
        <w:t>к</w:t>
      </w:r>
      <w:r w:rsidRPr="000D13CA">
        <w:rPr>
          <w:rFonts w:ascii="Times New Roman" w:hAnsi="Times New Roman" w:cs="Times New Roman"/>
          <w:sz w:val="28"/>
          <w:szCs w:val="28"/>
        </w:rPr>
        <w:t>л</w:t>
      </w:r>
      <w:r w:rsidR="0011186E">
        <w:rPr>
          <w:rFonts w:ascii="Times New Roman" w:hAnsi="Times New Roman" w:cs="Times New Roman"/>
          <w:sz w:val="28"/>
          <w:szCs w:val="28"/>
          <w:lang w:val="uk-UA"/>
        </w:rPr>
        <w:t>ав</w:t>
      </w:r>
      <w:r w:rsidRPr="000D13CA">
        <w:rPr>
          <w:rFonts w:ascii="Times New Roman" w:hAnsi="Times New Roman" w:cs="Times New Roman"/>
          <w:sz w:val="28"/>
          <w:szCs w:val="28"/>
        </w:rPr>
        <w:t xml:space="preserve"> (7,46</w:t>
      </w:r>
      <w:r w:rsidRPr="000D13CA">
        <w:rPr>
          <w:rFonts w:ascii="Times New Roman" w:hAnsi="Times New Roman" w:cs="Times New Roman"/>
          <w:sz w:val="28"/>
          <w:szCs w:val="28"/>
          <w:u w:val="single"/>
        </w:rPr>
        <w:t>+</w:t>
      </w:r>
      <w:r w:rsidRPr="000D13CA">
        <w:rPr>
          <w:rFonts w:ascii="Times New Roman" w:hAnsi="Times New Roman" w:cs="Times New Roman"/>
          <w:sz w:val="28"/>
          <w:szCs w:val="28"/>
        </w:rPr>
        <w:t>0,39) мг/дл; 95</w:t>
      </w:r>
      <w:proofErr w:type="gramStart"/>
      <w:r w:rsidRPr="000D13CA">
        <w:rPr>
          <w:rFonts w:ascii="Times New Roman" w:hAnsi="Times New Roman" w:cs="Times New Roman"/>
          <w:sz w:val="28"/>
          <w:szCs w:val="28"/>
        </w:rPr>
        <w:t>%</w:t>
      </w:r>
      <w:r w:rsidR="007C3F35">
        <w:rPr>
          <w:rFonts w:ascii="Times New Roman" w:hAnsi="Times New Roman" w:cs="Times New Roman"/>
          <w:sz w:val="28"/>
          <w:szCs w:val="28"/>
          <w:lang w:val="uk-UA"/>
        </w:rPr>
        <w:t xml:space="preserve"> </w:t>
      </w:r>
      <w:r w:rsidRPr="000D13CA">
        <w:rPr>
          <w:rFonts w:ascii="Times New Roman" w:hAnsi="Times New Roman" w:cs="Times New Roman"/>
          <w:sz w:val="28"/>
          <w:szCs w:val="28"/>
        </w:rPr>
        <w:t>Д</w:t>
      </w:r>
      <w:proofErr w:type="gramEnd"/>
      <w:r w:rsidR="0011186E">
        <w:rPr>
          <w:rFonts w:ascii="Times New Roman" w:hAnsi="Times New Roman" w:cs="Times New Roman"/>
          <w:sz w:val="28"/>
          <w:szCs w:val="28"/>
          <w:lang w:val="uk-UA"/>
        </w:rPr>
        <w:t>І</w:t>
      </w:r>
      <w:r w:rsidRPr="000D13CA">
        <w:rPr>
          <w:rFonts w:ascii="Times New Roman" w:hAnsi="Times New Roman" w:cs="Times New Roman"/>
          <w:sz w:val="28"/>
          <w:szCs w:val="28"/>
        </w:rPr>
        <w:t>, 6,67 – 8,24. Активн</w:t>
      </w:r>
      <w:r w:rsidR="0011186E">
        <w:rPr>
          <w:rFonts w:ascii="Times New Roman" w:hAnsi="Times New Roman" w:cs="Times New Roman"/>
          <w:sz w:val="28"/>
          <w:szCs w:val="28"/>
          <w:lang w:val="uk-UA"/>
        </w:rPr>
        <w:t>і</w:t>
      </w:r>
      <w:r w:rsidRPr="000D13CA">
        <w:rPr>
          <w:rFonts w:ascii="Times New Roman" w:hAnsi="Times New Roman" w:cs="Times New Roman"/>
          <w:sz w:val="28"/>
          <w:szCs w:val="28"/>
        </w:rPr>
        <w:t>сть ксантиноксидаз</w:t>
      </w:r>
      <w:r w:rsidR="0011186E">
        <w:rPr>
          <w:rFonts w:ascii="Times New Roman" w:hAnsi="Times New Roman" w:cs="Times New Roman"/>
          <w:sz w:val="28"/>
          <w:szCs w:val="28"/>
          <w:lang w:val="uk-UA"/>
        </w:rPr>
        <w:t>и</w:t>
      </w:r>
      <w:r w:rsidRPr="000D13CA">
        <w:rPr>
          <w:rFonts w:ascii="Times New Roman" w:hAnsi="Times New Roman" w:cs="Times New Roman"/>
          <w:sz w:val="28"/>
          <w:szCs w:val="28"/>
        </w:rPr>
        <w:t xml:space="preserve"> </w:t>
      </w:r>
      <w:r w:rsidR="0011186E">
        <w:rPr>
          <w:rFonts w:ascii="Times New Roman" w:hAnsi="Times New Roman" w:cs="Times New Roman"/>
          <w:sz w:val="28"/>
          <w:szCs w:val="28"/>
          <w:lang w:val="uk-UA"/>
        </w:rPr>
        <w:t>визначалася</w:t>
      </w:r>
      <w:r w:rsidRPr="000D13CA">
        <w:rPr>
          <w:rFonts w:ascii="Times New Roman" w:hAnsi="Times New Roman" w:cs="Times New Roman"/>
          <w:sz w:val="28"/>
          <w:szCs w:val="28"/>
        </w:rPr>
        <w:t xml:space="preserve"> </w:t>
      </w:r>
      <w:r w:rsidR="0011186E">
        <w:rPr>
          <w:rFonts w:ascii="Times New Roman" w:hAnsi="Times New Roman" w:cs="Times New Roman"/>
          <w:sz w:val="28"/>
          <w:szCs w:val="28"/>
          <w:lang w:val="uk-UA"/>
        </w:rPr>
        <w:t>від</w:t>
      </w:r>
      <w:r w:rsidRPr="000D13CA">
        <w:rPr>
          <w:rFonts w:ascii="Times New Roman" w:hAnsi="Times New Roman" w:cs="Times New Roman"/>
          <w:sz w:val="28"/>
          <w:szCs w:val="28"/>
        </w:rPr>
        <w:t xml:space="preserve"> 0,81 до 12,13 м</w:t>
      </w:r>
      <w:r w:rsidR="0011186E">
        <w:rPr>
          <w:rFonts w:ascii="Times New Roman" w:hAnsi="Times New Roman" w:cs="Times New Roman"/>
          <w:sz w:val="28"/>
          <w:szCs w:val="28"/>
          <w:lang w:val="uk-UA"/>
        </w:rPr>
        <w:t>О</w:t>
      </w:r>
      <w:r w:rsidRPr="000D13CA">
        <w:rPr>
          <w:rFonts w:ascii="Times New Roman" w:hAnsi="Times New Roman" w:cs="Times New Roman"/>
          <w:sz w:val="28"/>
          <w:szCs w:val="28"/>
        </w:rPr>
        <w:t xml:space="preserve">/мл </w:t>
      </w:r>
      <w:r w:rsidR="0011186E">
        <w:rPr>
          <w:rFonts w:ascii="Times New Roman" w:hAnsi="Times New Roman" w:cs="Times New Roman"/>
          <w:sz w:val="28"/>
          <w:szCs w:val="28"/>
          <w:lang w:val="uk-UA"/>
        </w:rPr>
        <w:t>і</w:t>
      </w:r>
      <w:r w:rsidRPr="000D13CA">
        <w:rPr>
          <w:rFonts w:ascii="Times New Roman" w:hAnsi="Times New Roman" w:cs="Times New Roman"/>
          <w:sz w:val="28"/>
          <w:szCs w:val="28"/>
        </w:rPr>
        <w:t xml:space="preserve"> в с</w:t>
      </w:r>
      <w:r w:rsidR="0011186E">
        <w:rPr>
          <w:rFonts w:ascii="Times New Roman" w:hAnsi="Times New Roman" w:cs="Times New Roman"/>
          <w:sz w:val="28"/>
          <w:szCs w:val="28"/>
          <w:lang w:val="uk-UA"/>
        </w:rPr>
        <w:t>е</w:t>
      </w:r>
      <w:r w:rsidRPr="000D13CA">
        <w:rPr>
          <w:rFonts w:ascii="Times New Roman" w:hAnsi="Times New Roman" w:cs="Times New Roman"/>
          <w:sz w:val="28"/>
          <w:szCs w:val="28"/>
        </w:rPr>
        <w:t>редн</w:t>
      </w:r>
      <w:r w:rsidR="0011186E">
        <w:rPr>
          <w:rFonts w:ascii="Times New Roman" w:hAnsi="Times New Roman" w:cs="Times New Roman"/>
          <w:sz w:val="28"/>
          <w:szCs w:val="28"/>
          <w:lang w:val="uk-UA"/>
        </w:rPr>
        <w:t>ьо</w:t>
      </w:r>
      <w:r w:rsidRPr="000D13CA">
        <w:rPr>
          <w:rFonts w:ascii="Times New Roman" w:hAnsi="Times New Roman" w:cs="Times New Roman"/>
          <w:sz w:val="28"/>
          <w:szCs w:val="28"/>
        </w:rPr>
        <w:t>м</w:t>
      </w:r>
      <w:r w:rsidR="0011186E">
        <w:rPr>
          <w:rFonts w:ascii="Times New Roman" w:hAnsi="Times New Roman" w:cs="Times New Roman"/>
          <w:sz w:val="28"/>
          <w:szCs w:val="28"/>
          <w:lang w:val="uk-UA"/>
        </w:rPr>
        <w:t>у</w:t>
      </w:r>
      <w:r w:rsidRPr="000D13CA">
        <w:rPr>
          <w:rFonts w:ascii="Times New Roman" w:hAnsi="Times New Roman" w:cs="Times New Roman"/>
          <w:sz w:val="28"/>
          <w:szCs w:val="28"/>
        </w:rPr>
        <w:t xml:space="preserve"> </w:t>
      </w:r>
      <w:r w:rsidR="0011186E">
        <w:rPr>
          <w:rFonts w:ascii="Times New Roman" w:hAnsi="Times New Roman" w:cs="Times New Roman"/>
          <w:sz w:val="28"/>
          <w:szCs w:val="28"/>
          <w:lang w:val="uk-UA"/>
        </w:rPr>
        <w:t>дорівнювала</w:t>
      </w:r>
      <w:r w:rsidRPr="000D13CA">
        <w:rPr>
          <w:rFonts w:ascii="Times New Roman" w:hAnsi="Times New Roman" w:cs="Times New Roman"/>
          <w:sz w:val="28"/>
          <w:szCs w:val="28"/>
        </w:rPr>
        <w:t xml:space="preserve"> (4,69</w:t>
      </w:r>
      <w:r w:rsidRPr="000D13CA">
        <w:rPr>
          <w:rFonts w:ascii="Times New Roman" w:hAnsi="Times New Roman" w:cs="Times New Roman"/>
          <w:sz w:val="28"/>
          <w:szCs w:val="28"/>
          <w:u w:val="single"/>
        </w:rPr>
        <w:t>+</w:t>
      </w:r>
      <w:r w:rsidRPr="000D13CA">
        <w:rPr>
          <w:rFonts w:ascii="Times New Roman" w:hAnsi="Times New Roman" w:cs="Times New Roman"/>
          <w:sz w:val="28"/>
          <w:szCs w:val="28"/>
        </w:rPr>
        <w:t>0,77) м</w:t>
      </w:r>
      <w:r w:rsidR="0011186E">
        <w:rPr>
          <w:rFonts w:ascii="Times New Roman" w:hAnsi="Times New Roman" w:cs="Times New Roman"/>
          <w:sz w:val="28"/>
          <w:szCs w:val="28"/>
          <w:lang w:val="uk-UA"/>
        </w:rPr>
        <w:t>О</w:t>
      </w:r>
      <w:r w:rsidRPr="000D13CA">
        <w:rPr>
          <w:rFonts w:ascii="Times New Roman" w:hAnsi="Times New Roman" w:cs="Times New Roman"/>
          <w:sz w:val="28"/>
          <w:szCs w:val="28"/>
        </w:rPr>
        <w:t>/мл; 95</w:t>
      </w:r>
      <w:proofErr w:type="gramStart"/>
      <w:r w:rsidRPr="000D13CA">
        <w:rPr>
          <w:rFonts w:ascii="Times New Roman" w:hAnsi="Times New Roman" w:cs="Times New Roman"/>
          <w:sz w:val="28"/>
          <w:szCs w:val="28"/>
        </w:rPr>
        <w:t>%</w:t>
      </w:r>
      <w:r w:rsidR="007C3F35">
        <w:rPr>
          <w:rFonts w:ascii="Times New Roman" w:hAnsi="Times New Roman" w:cs="Times New Roman"/>
          <w:sz w:val="28"/>
          <w:szCs w:val="28"/>
          <w:lang w:val="uk-UA"/>
        </w:rPr>
        <w:t xml:space="preserve"> </w:t>
      </w:r>
      <w:r w:rsidRPr="000D13CA">
        <w:rPr>
          <w:rFonts w:ascii="Times New Roman" w:hAnsi="Times New Roman" w:cs="Times New Roman"/>
          <w:sz w:val="28"/>
          <w:szCs w:val="28"/>
        </w:rPr>
        <w:t>Д</w:t>
      </w:r>
      <w:proofErr w:type="gramEnd"/>
      <w:r w:rsidR="0011186E">
        <w:rPr>
          <w:rFonts w:ascii="Times New Roman" w:hAnsi="Times New Roman" w:cs="Times New Roman"/>
          <w:sz w:val="28"/>
          <w:szCs w:val="28"/>
          <w:lang w:val="uk-UA"/>
        </w:rPr>
        <w:t>І</w:t>
      </w:r>
      <w:r w:rsidRPr="000D13CA">
        <w:rPr>
          <w:rFonts w:ascii="Times New Roman" w:hAnsi="Times New Roman" w:cs="Times New Roman"/>
          <w:sz w:val="28"/>
          <w:szCs w:val="28"/>
        </w:rPr>
        <w:t xml:space="preserve">, 2,06 – 7,33 (табл. </w:t>
      </w:r>
      <w:r w:rsidR="0011186E">
        <w:rPr>
          <w:rFonts w:ascii="Times New Roman" w:hAnsi="Times New Roman" w:cs="Times New Roman"/>
          <w:sz w:val="28"/>
          <w:szCs w:val="28"/>
          <w:lang w:val="uk-UA"/>
        </w:rPr>
        <w:t>3.3.</w:t>
      </w:r>
      <w:r w:rsidRPr="000D13CA">
        <w:rPr>
          <w:rFonts w:ascii="Times New Roman" w:hAnsi="Times New Roman" w:cs="Times New Roman"/>
          <w:sz w:val="28"/>
          <w:szCs w:val="28"/>
        </w:rPr>
        <w:t>1).</w:t>
      </w:r>
    </w:p>
    <w:p w:rsidR="000D13CA" w:rsidRPr="0011186E" w:rsidRDefault="000D13CA" w:rsidP="0011186E">
      <w:pPr>
        <w:spacing w:before="200" w:line="360" w:lineRule="auto"/>
        <w:ind w:firstLine="567"/>
        <w:jc w:val="right"/>
        <w:rPr>
          <w:rFonts w:ascii="Times New Roman" w:hAnsi="Times New Roman" w:cs="Times New Roman"/>
          <w:sz w:val="28"/>
          <w:szCs w:val="28"/>
        </w:rPr>
      </w:pPr>
      <w:r w:rsidRPr="0011186E">
        <w:rPr>
          <w:rFonts w:ascii="Times New Roman" w:hAnsi="Times New Roman" w:cs="Times New Roman"/>
          <w:sz w:val="28"/>
          <w:szCs w:val="28"/>
        </w:rPr>
        <w:lastRenderedPageBreak/>
        <w:t>Табл</w:t>
      </w:r>
      <w:r w:rsidR="0011186E" w:rsidRPr="0011186E">
        <w:rPr>
          <w:rFonts w:ascii="Times New Roman" w:hAnsi="Times New Roman" w:cs="Times New Roman"/>
          <w:sz w:val="28"/>
          <w:szCs w:val="28"/>
          <w:lang w:val="uk-UA"/>
        </w:rPr>
        <w:t>иця 3.3.</w:t>
      </w:r>
      <w:r w:rsidRPr="0011186E">
        <w:rPr>
          <w:rFonts w:ascii="Times New Roman" w:hAnsi="Times New Roman" w:cs="Times New Roman"/>
          <w:sz w:val="28"/>
          <w:szCs w:val="28"/>
        </w:rPr>
        <w:t>1</w:t>
      </w:r>
    </w:p>
    <w:p w:rsidR="000D13CA" w:rsidRPr="0011186E" w:rsidRDefault="0011186E" w:rsidP="0011186E">
      <w:pPr>
        <w:spacing w:before="200" w:line="360" w:lineRule="auto"/>
        <w:ind w:firstLine="567"/>
        <w:jc w:val="center"/>
        <w:rPr>
          <w:rFonts w:ascii="Times New Roman" w:hAnsi="Times New Roman" w:cs="Times New Roman"/>
          <w:sz w:val="28"/>
          <w:szCs w:val="28"/>
        </w:rPr>
      </w:pPr>
      <w:r w:rsidRPr="0011186E">
        <w:rPr>
          <w:rStyle w:val="hps"/>
          <w:rFonts w:ascii="Times New Roman" w:hAnsi="Times New Roman" w:cs="Times New Roman"/>
          <w:sz w:val="28"/>
          <w:szCs w:val="28"/>
          <w:lang w:val="uk-UA"/>
        </w:rPr>
        <w:t>Порушення обміну</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ксантинів</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у хворих</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ХСН</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залежно</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від наявності</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чи відсутності супутньої</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ХХН</w:t>
      </w:r>
    </w:p>
    <w:tbl>
      <w:tblPr>
        <w:tblStyle w:val="ae"/>
        <w:tblW w:w="0" w:type="auto"/>
        <w:tblLook w:val="04A0"/>
      </w:tblPr>
      <w:tblGrid>
        <w:gridCol w:w="2391"/>
        <w:gridCol w:w="2393"/>
        <w:gridCol w:w="2393"/>
        <w:gridCol w:w="2393"/>
      </w:tblGrid>
      <w:tr w:rsidR="000D13CA" w:rsidRPr="0011186E" w:rsidTr="005834DD">
        <w:tc>
          <w:tcPr>
            <w:tcW w:w="2392" w:type="dxa"/>
            <w:vAlign w:val="center"/>
          </w:tcPr>
          <w:p w:rsidR="000D13CA" w:rsidRPr="0011186E" w:rsidRDefault="000D13CA" w:rsidP="005834DD">
            <w:pPr>
              <w:spacing w:line="360" w:lineRule="auto"/>
              <w:jc w:val="center"/>
              <w:rPr>
                <w:rFonts w:ascii="Times New Roman" w:hAnsi="Times New Roman" w:cs="Times New Roman"/>
                <w:sz w:val="28"/>
                <w:szCs w:val="28"/>
                <w:lang w:val="uk-UA"/>
              </w:rPr>
            </w:pPr>
            <w:r w:rsidRPr="0011186E">
              <w:rPr>
                <w:rFonts w:ascii="Times New Roman" w:hAnsi="Times New Roman" w:cs="Times New Roman"/>
                <w:sz w:val="28"/>
                <w:szCs w:val="28"/>
              </w:rPr>
              <w:t>Груп</w:t>
            </w:r>
            <w:r w:rsidR="0011186E" w:rsidRPr="0011186E">
              <w:rPr>
                <w:rFonts w:ascii="Times New Roman" w:hAnsi="Times New Roman" w:cs="Times New Roman"/>
                <w:sz w:val="28"/>
                <w:szCs w:val="28"/>
                <w:lang w:val="uk-UA"/>
              </w:rPr>
              <w:t>а</w:t>
            </w:r>
          </w:p>
        </w:tc>
        <w:tc>
          <w:tcPr>
            <w:tcW w:w="2393" w:type="dxa"/>
            <w:vAlign w:val="center"/>
          </w:tcPr>
          <w:p w:rsidR="000D13CA" w:rsidRPr="0011186E" w:rsidRDefault="000D13CA" w:rsidP="0011186E">
            <w:pPr>
              <w:spacing w:line="360" w:lineRule="auto"/>
              <w:jc w:val="center"/>
              <w:rPr>
                <w:rFonts w:ascii="Times New Roman" w:hAnsi="Times New Roman" w:cs="Times New Roman"/>
                <w:sz w:val="28"/>
                <w:szCs w:val="28"/>
              </w:rPr>
            </w:pPr>
            <w:r w:rsidRPr="0011186E">
              <w:rPr>
                <w:rFonts w:ascii="Times New Roman" w:hAnsi="Times New Roman" w:cs="Times New Roman"/>
                <w:sz w:val="28"/>
                <w:szCs w:val="28"/>
              </w:rPr>
              <w:t>К</w:t>
            </w:r>
            <w:r w:rsidR="0011186E">
              <w:rPr>
                <w:rFonts w:ascii="Times New Roman" w:hAnsi="Times New Roman" w:cs="Times New Roman"/>
                <w:sz w:val="28"/>
                <w:szCs w:val="28"/>
                <w:lang w:val="uk-UA"/>
              </w:rPr>
              <w:t>ількість</w:t>
            </w:r>
            <w:r w:rsidRPr="0011186E">
              <w:rPr>
                <w:rFonts w:ascii="Times New Roman" w:hAnsi="Times New Roman" w:cs="Times New Roman"/>
                <w:sz w:val="28"/>
                <w:szCs w:val="28"/>
              </w:rPr>
              <w:t xml:space="preserve"> </w:t>
            </w:r>
            <w:r w:rsidR="0011186E">
              <w:rPr>
                <w:rFonts w:ascii="Times New Roman" w:hAnsi="Times New Roman" w:cs="Times New Roman"/>
                <w:sz w:val="28"/>
                <w:szCs w:val="28"/>
                <w:lang w:val="uk-UA"/>
              </w:rPr>
              <w:t>хворих</w:t>
            </w:r>
            <w:r w:rsidRPr="0011186E">
              <w:rPr>
                <w:rFonts w:ascii="Times New Roman" w:hAnsi="Times New Roman" w:cs="Times New Roman"/>
                <w:sz w:val="28"/>
                <w:szCs w:val="28"/>
              </w:rPr>
              <w:t xml:space="preserve">, </w:t>
            </w:r>
            <w:r w:rsidRPr="0011186E">
              <w:rPr>
                <w:rFonts w:ascii="Times New Roman" w:hAnsi="Times New Roman" w:cs="Times New Roman"/>
                <w:sz w:val="28"/>
                <w:szCs w:val="28"/>
                <w:lang w:val="en-US"/>
              </w:rPr>
              <w:t>n</w:t>
            </w:r>
          </w:p>
        </w:tc>
        <w:tc>
          <w:tcPr>
            <w:tcW w:w="2393" w:type="dxa"/>
            <w:vAlign w:val="center"/>
          </w:tcPr>
          <w:p w:rsidR="000D13CA" w:rsidRPr="0011186E" w:rsidRDefault="0011186E" w:rsidP="0011186E">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Рівень</w:t>
            </w:r>
            <w:r w:rsidR="000D13CA" w:rsidRPr="0011186E">
              <w:rPr>
                <w:rFonts w:ascii="Times New Roman" w:hAnsi="Times New Roman" w:cs="Times New Roman"/>
                <w:sz w:val="28"/>
                <w:szCs w:val="28"/>
              </w:rPr>
              <w:t xml:space="preserve"> </w:t>
            </w:r>
            <w:r>
              <w:rPr>
                <w:rFonts w:ascii="Times New Roman" w:hAnsi="Times New Roman" w:cs="Times New Roman"/>
                <w:sz w:val="28"/>
                <w:szCs w:val="28"/>
                <w:lang w:val="uk-UA"/>
              </w:rPr>
              <w:t>сечової</w:t>
            </w:r>
            <w:r w:rsidR="000D13CA" w:rsidRPr="0011186E">
              <w:rPr>
                <w:rFonts w:ascii="Times New Roman" w:hAnsi="Times New Roman" w:cs="Times New Roman"/>
                <w:sz w:val="28"/>
                <w:szCs w:val="28"/>
              </w:rPr>
              <w:t xml:space="preserve"> кислот</w:t>
            </w:r>
            <w:r>
              <w:rPr>
                <w:rFonts w:ascii="Times New Roman" w:hAnsi="Times New Roman" w:cs="Times New Roman"/>
                <w:sz w:val="28"/>
                <w:szCs w:val="28"/>
                <w:lang w:val="uk-UA"/>
              </w:rPr>
              <w:t>и</w:t>
            </w:r>
            <w:r w:rsidR="000D13CA" w:rsidRPr="0011186E">
              <w:rPr>
                <w:rFonts w:ascii="Times New Roman" w:hAnsi="Times New Roman" w:cs="Times New Roman"/>
                <w:sz w:val="28"/>
                <w:szCs w:val="28"/>
              </w:rPr>
              <w:t>, мг/дл</w:t>
            </w:r>
          </w:p>
        </w:tc>
        <w:tc>
          <w:tcPr>
            <w:tcW w:w="2393" w:type="dxa"/>
            <w:vAlign w:val="center"/>
          </w:tcPr>
          <w:p w:rsidR="000D13CA" w:rsidRPr="0011186E" w:rsidRDefault="000D13CA" w:rsidP="0011186E">
            <w:pPr>
              <w:spacing w:line="360" w:lineRule="auto"/>
              <w:jc w:val="center"/>
              <w:rPr>
                <w:rFonts w:ascii="Times New Roman" w:hAnsi="Times New Roman" w:cs="Times New Roman"/>
                <w:sz w:val="28"/>
                <w:szCs w:val="28"/>
              </w:rPr>
            </w:pPr>
            <w:r w:rsidRPr="0011186E">
              <w:rPr>
                <w:rFonts w:ascii="Times New Roman" w:hAnsi="Times New Roman" w:cs="Times New Roman"/>
                <w:sz w:val="28"/>
                <w:szCs w:val="28"/>
              </w:rPr>
              <w:t>Активн</w:t>
            </w:r>
            <w:r w:rsidR="0011186E">
              <w:rPr>
                <w:rFonts w:ascii="Times New Roman" w:hAnsi="Times New Roman" w:cs="Times New Roman"/>
                <w:sz w:val="28"/>
                <w:szCs w:val="28"/>
                <w:lang w:val="uk-UA"/>
              </w:rPr>
              <w:t>і</w:t>
            </w:r>
            <w:r w:rsidRPr="0011186E">
              <w:rPr>
                <w:rFonts w:ascii="Times New Roman" w:hAnsi="Times New Roman" w:cs="Times New Roman"/>
                <w:sz w:val="28"/>
                <w:szCs w:val="28"/>
              </w:rPr>
              <w:t>сть ксантиноксидаз</w:t>
            </w:r>
            <w:r w:rsidR="0011186E">
              <w:rPr>
                <w:rFonts w:ascii="Times New Roman" w:hAnsi="Times New Roman" w:cs="Times New Roman"/>
                <w:sz w:val="28"/>
                <w:szCs w:val="28"/>
                <w:lang w:val="uk-UA"/>
              </w:rPr>
              <w:t>и</w:t>
            </w:r>
            <w:r w:rsidRPr="0011186E">
              <w:rPr>
                <w:rFonts w:ascii="Times New Roman" w:hAnsi="Times New Roman" w:cs="Times New Roman"/>
                <w:sz w:val="28"/>
                <w:szCs w:val="28"/>
              </w:rPr>
              <w:t>, м</w:t>
            </w:r>
            <w:r w:rsidR="0011186E">
              <w:rPr>
                <w:rFonts w:ascii="Times New Roman" w:hAnsi="Times New Roman" w:cs="Times New Roman"/>
                <w:sz w:val="28"/>
                <w:szCs w:val="28"/>
                <w:lang w:val="uk-UA"/>
              </w:rPr>
              <w:t>О</w:t>
            </w:r>
            <w:r w:rsidRPr="0011186E">
              <w:rPr>
                <w:rFonts w:ascii="Times New Roman" w:hAnsi="Times New Roman" w:cs="Times New Roman"/>
                <w:sz w:val="28"/>
                <w:szCs w:val="28"/>
              </w:rPr>
              <w:t>/мл</w:t>
            </w:r>
          </w:p>
        </w:tc>
      </w:tr>
      <w:tr w:rsidR="000D13CA" w:rsidRPr="0011186E" w:rsidTr="005834DD">
        <w:tc>
          <w:tcPr>
            <w:tcW w:w="2392" w:type="dxa"/>
            <w:vAlign w:val="center"/>
          </w:tcPr>
          <w:p w:rsidR="000D13CA" w:rsidRPr="0011186E" w:rsidRDefault="0011186E" w:rsidP="0011186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ХСН </w:t>
            </w:r>
            <w:r>
              <w:rPr>
                <w:rFonts w:ascii="Times New Roman" w:hAnsi="Times New Roman" w:cs="Times New Roman"/>
                <w:sz w:val="28"/>
                <w:szCs w:val="28"/>
                <w:lang w:val="uk-UA"/>
              </w:rPr>
              <w:t>з</w:t>
            </w:r>
            <w:r w:rsidR="000D13CA" w:rsidRPr="0011186E">
              <w:rPr>
                <w:rFonts w:ascii="Times New Roman" w:hAnsi="Times New Roman" w:cs="Times New Roman"/>
                <w:sz w:val="28"/>
                <w:szCs w:val="28"/>
              </w:rPr>
              <w:t xml:space="preserve"> Х</w:t>
            </w:r>
            <w:r>
              <w:rPr>
                <w:rFonts w:ascii="Times New Roman" w:hAnsi="Times New Roman" w:cs="Times New Roman"/>
                <w:sz w:val="28"/>
                <w:szCs w:val="28"/>
                <w:lang w:val="uk-UA"/>
              </w:rPr>
              <w:t>ХН</w:t>
            </w:r>
            <w:r w:rsidR="000D13CA" w:rsidRPr="0011186E">
              <w:rPr>
                <w:rFonts w:ascii="Times New Roman" w:hAnsi="Times New Roman" w:cs="Times New Roman"/>
                <w:sz w:val="28"/>
                <w:szCs w:val="28"/>
              </w:rPr>
              <w:t xml:space="preserve"> (основна група)</w:t>
            </w:r>
          </w:p>
        </w:tc>
        <w:tc>
          <w:tcPr>
            <w:tcW w:w="2393" w:type="dxa"/>
            <w:vAlign w:val="center"/>
          </w:tcPr>
          <w:p w:rsidR="000D13CA" w:rsidRPr="0011186E" w:rsidRDefault="000D13CA" w:rsidP="005834DD">
            <w:pPr>
              <w:spacing w:line="360" w:lineRule="auto"/>
              <w:jc w:val="center"/>
              <w:rPr>
                <w:rFonts w:ascii="Times New Roman" w:hAnsi="Times New Roman" w:cs="Times New Roman"/>
                <w:sz w:val="28"/>
                <w:szCs w:val="28"/>
              </w:rPr>
            </w:pPr>
            <w:r w:rsidRPr="0011186E">
              <w:rPr>
                <w:rFonts w:ascii="Times New Roman" w:hAnsi="Times New Roman" w:cs="Times New Roman"/>
                <w:sz w:val="28"/>
                <w:szCs w:val="28"/>
              </w:rPr>
              <w:t>72</w:t>
            </w:r>
          </w:p>
        </w:tc>
        <w:tc>
          <w:tcPr>
            <w:tcW w:w="2393" w:type="dxa"/>
            <w:vAlign w:val="center"/>
          </w:tcPr>
          <w:p w:rsidR="000D13CA" w:rsidRPr="0011186E" w:rsidRDefault="000D13CA" w:rsidP="00322C9F">
            <w:pPr>
              <w:spacing w:line="360" w:lineRule="auto"/>
              <w:jc w:val="center"/>
              <w:rPr>
                <w:rFonts w:ascii="Times New Roman" w:hAnsi="Times New Roman" w:cs="Times New Roman"/>
                <w:sz w:val="28"/>
                <w:szCs w:val="28"/>
                <w:vertAlign w:val="superscript"/>
              </w:rPr>
            </w:pPr>
            <w:r w:rsidRPr="0011186E">
              <w:rPr>
                <w:rFonts w:ascii="Times New Roman" w:hAnsi="Times New Roman" w:cs="Times New Roman"/>
                <w:sz w:val="28"/>
                <w:szCs w:val="28"/>
              </w:rPr>
              <w:t>7,63</w:t>
            </w:r>
            <w:r w:rsidRPr="0011186E">
              <w:rPr>
                <w:rFonts w:ascii="Times New Roman" w:hAnsi="Times New Roman" w:cs="Times New Roman"/>
                <w:sz w:val="28"/>
                <w:szCs w:val="28"/>
                <w:u w:val="single"/>
              </w:rPr>
              <w:t>+</w:t>
            </w:r>
            <w:r w:rsidRPr="0011186E">
              <w:rPr>
                <w:rFonts w:ascii="Times New Roman" w:hAnsi="Times New Roman" w:cs="Times New Roman"/>
                <w:sz w:val="28"/>
                <w:szCs w:val="28"/>
              </w:rPr>
              <w:t>0,27</w:t>
            </w:r>
          </w:p>
        </w:tc>
        <w:tc>
          <w:tcPr>
            <w:tcW w:w="2393" w:type="dxa"/>
            <w:vAlign w:val="center"/>
          </w:tcPr>
          <w:p w:rsidR="000D13CA" w:rsidRPr="0011186E" w:rsidRDefault="000D13CA" w:rsidP="00322C9F">
            <w:pPr>
              <w:spacing w:line="360" w:lineRule="auto"/>
              <w:jc w:val="center"/>
              <w:rPr>
                <w:rFonts w:ascii="Times New Roman" w:hAnsi="Times New Roman" w:cs="Times New Roman"/>
                <w:sz w:val="28"/>
                <w:szCs w:val="28"/>
                <w:vertAlign w:val="superscript"/>
                <w:lang w:val="en-US"/>
              </w:rPr>
            </w:pPr>
            <w:r w:rsidRPr="0011186E">
              <w:rPr>
                <w:rFonts w:ascii="Times New Roman" w:hAnsi="Times New Roman" w:cs="Times New Roman"/>
                <w:sz w:val="28"/>
                <w:szCs w:val="28"/>
              </w:rPr>
              <w:t>7,51</w:t>
            </w:r>
            <w:r w:rsidRPr="0011186E">
              <w:rPr>
                <w:rFonts w:ascii="Times New Roman" w:hAnsi="Times New Roman" w:cs="Times New Roman"/>
                <w:sz w:val="28"/>
                <w:szCs w:val="28"/>
                <w:u w:val="single"/>
              </w:rPr>
              <w:t>+</w:t>
            </w:r>
            <w:r w:rsidRPr="0011186E">
              <w:rPr>
                <w:rFonts w:ascii="Times New Roman" w:hAnsi="Times New Roman" w:cs="Times New Roman"/>
                <w:sz w:val="28"/>
                <w:szCs w:val="28"/>
              </w:rPr>
              <w:t>0,77</w:t>
            </w:r>
            <w:r w:rsidRPr="0011186E">
              <w:rPr>
                <w:rFonts w:ascii="Times New Roman" w:hAnsi="Times New Roman" w:cs="Times New Roman"/>
                <w:sz w:val="28"/>
                <w:szCs w:val="28"/>
                <w:vertAlign w:val="superscript"/>
              </w:rPr>
              <w:t>*</w:t>
            </w:r>
          </w:p>
        </w:tc>
      </w:tr>
      <w:tr w:rsidR="000D13CA" w:rsidRPr="0011186E" w:rsidTr="005834DD">
        <w:tc>
          <w:tcPr>
            <w:tcW w:w="2392" w:type="dxa"/>
            <w:vAlign w:val="center"/>
          </w:tcPr>
          <w:p w:rsidR="000D13CA" w:rsidRPr="0011186E" w:rsidRDefault="000D13CA" w:rsidP="0011186E">
            <w:pPr>
              <w:spacing w:before="200" w:after="200" w:line="360" w:lineRule="auto"/>
              <w:jc w:val="center"/>
              <w:rPr>
                <w:rFonts w:ascii="Times New Roman" w:hAnsi="Times New Roman" w:cs="Times New Roman"/>
                <w:sz w:val="28"/>
                <w:szCs w:val="28"/>
              </w:rPr>
            </w:pPr>
            <w:r w:rsidRPr="0011186E">
              <w:rPr>
                <w:rFonts w:ascii="Times New Roman" w:hAnsi="Times New Roman" w:cs="Times New Roman"/>
                <w:sz w:val="28"/>
                <w:szCs w:val="28"/>
              </w:rPr>
              <w:t>ХСН без Х</w:t>
            </w:r>
            <w:r w:rsidR="0011186E">
              <w:rPr>
                <w:rFonts w:ascii="Times New Roman" w:hAnsi="Times New Roman" w:cs="Times New Roman"/>
                <w:sz w:val="28"/>
                <w:szCs w:val="28"/>
                <w:lang w:val="uk-UA"/>
              </w:rPr>
              <w:t>ХН</w:t>
            </w:r>
            <w:r w:rsidR="0011186E">
              <w:rPr>
                <w:rFonts w:ascii="Times New Roman" w:hAnsi="Times New Roman" w:cs="Times New Roman"/>
                <w:sz w:val="28"/>
                <w:szCs w:val="28"/>
              </w:rPr>
              <w:t xml:space="preserve"> (груп</w:t>
            </w:r>
            <w:r w:rsidRPr="0011186E">
              <w:rPr>
                <w:rFonts w:ascii="Times New Roman" w:hAnsi="Times New Roman" w:cs="Times New Roman"/>
                <w:sz w:val="28"/>
                <w:szCs w:val="28"/>
              </w:rPr>
              <w:t xml:space="preserve">а </w:t>
            </w:r>
            <w:r w:rsidR="0011186E">
              <w:rPr>
                <w:rFonts w:ascii="Times New Roman" w:hAnsi="Times New Roman" w:cs="Times New Roman"/>
                <w:sz w:val="28"/>
                <w:szCs w:val="28"/>
                <w:lang w:val="uk-UA"/>
              </w:rPr>
              <w:t>порівняння</w:t>
            </w:r>
            <w:r w:rsidRPr="0011186E">
              <w:rPr>
                <w:rFonts w:ascii="Times New Roman" w:hAnsi="Times New Roman" w:cs="Times New Roman"/>
                <w:sz w:val="28"/>
                <w:szCs w:val="28"/>
              </w:rPr>
              <w:t>)</w:t>
            </w:r>
          </w:p>
        </w:tc>
        <w:tc>
          <w:tcPr>
            <w:tcW w:w="2393" w:type="dxa"/>
            <w:vAlign w:val="center"/>
          </w:tcPr>
          <w:p w:rsidR="000D13CA" w:rsidRPr="0011186E" w:rsidRDefault="000D13CA" w:rsidP="0011186E">
            <w:pPr>
              <w:spacing w:before="200" w:after="200" w:line="360" w:lineRule="auto"/>
              <w:jc w:val="center"/>
              <w:rPr>
                <w:rFonts w:ascii="Times New Roman" w:hAnsi="Times New Roman" w:cs="Times New Roman"/>
                <w:sz w:val="28"/>
                <w:szCs w:val="28"/>
              </w:rPr>
            </w:pPr>
            <w:r w:rsidRPr="0011186E">
              <w:rPr>
                <w:rFonts w:ascii="Times New Roman" w:hAnsi="Times New Roman" w:cs="Times New Roman"/>
                <w:sz w:val="28"/>
                <w:szCs w:val="28"/>
              </w:rPr>
              <w:t>40</w:t>
            </w:r>
          </w:p>
        </w:tc>
        <w:tc>
          <w:tcPr>
            <w:tcW w:w="2393" w:type="dxa"/>
            <w:vAlign w:val="center"/>
          </w:tcPr>
          <w:p w:rsidR="000D13CA" w:rsidRPr="0011186E" w:rsidRDefault="000D13CA" w:rsidP="00322C9F">
            <w:pPr>
              <w:spacing w:before="200" w:after="200" w:line="360" w:lineRule="auto"/>
              <w:jc w:val="center"/>
              <w:rPr>
                <w:rFonts w:ascii="Times New Roman" w:hAnsi="Times New Roman" w:cs="Times New Roman"/>
                <w:sz w:val="28"/>
                <w:szCs w:val="28"/>
                <w:vertAlign w:val="superscript"/>
              </w:rPr>
            </w:pPr>
            <w:r w:rsidRPr="0011186E">
              <w:rPr>
                <w:rFonts w:ascii="Times New Roman" w:hAnsi="Times New Roman" w:cs="Times New Roman"/>
                <w:sz w:val="28"/>
                <w:szCs w:val="28"/>
              </w:rPr>
              <w:t>7,46</w:t>
            </w:r>
            <w:r w:rsidRPr="0011186E">
              <w:rPr>
                <w:rFonts w:ascii="Times New Roman" w:hAnsi="Times New Roman" w:cs="Times New Roman"/>
                <w:sz w:val="28"/>
                <w:szCs w:val="28"/>
                <w:u w:val="single"/>
              </w:rPr>
              <w:t>+</w:t>
            </w:r>
            <w:r w:rsidRPr="0011186E">
              <w:rPr>
                <w:rFonts w:ascii="Times New Roman" w:hAnsi="Times New Roman" w:cs="Times New Roman"/>
                <w:sz w:val="28"/>
                <w:szCs w:val="28"/>
              </w:rPr>
              <w:t>0,39</w:t>
            </w:r>
          </w:p>
        </w:tc>
        <w:tc>
          <w:tcPr>
            <w:tcW w:w="2393" w:type="dxa"/>
            <w:vAlign w:val="center"/>
          </w:tcPr>
          <w:p w:rsidR="000D13CA" w:rsidRPr="0011186E" w:rsidRDefault="000D13CA" w:rsidP="00322C9F">
            <w:pPr>
              <w:spacing w:before="200" w:after="200" w:line="360" w:lineRule="auto"/>
              <w:jc w:val="center"/>
              <w:rPr>
                <w:rFonts w:ascii="Times New Roman" w:hAnsi="Times New Roman" w:cs="Times New Roman"/>
                <w:sz w:val="28"/>
                <w:szCs w:val="28"/>
                <w:vertAlign w:val="superscript"/>
                <w:lang w:val="en-US"/>
              </w:rPr>
            </w:pPr>
            <w:r w:rsidRPr="0011186E">
              <w:rPr>
                <w:rFonts w:ascii="Times New Roman" w:hAnsi="Times New Roman" w:cs="Times New Roman"/>
                <w:sz w:val="28"/>
                <w:szCs w:val="28"/>
              </w:rPr>
              <w:t>4,69</w:t>
            </w:r>
            <w:r w:rsidRPr="0011186E">
              <w:rPr>
                <w:rFonts w:ascii="Times New Roman" w:hAnsi="Times New Roman" w:cs="Times New Roman"/>
                <w:sz w:val="28"/>
                <w:szCs w:val="28"/>
                <w:u w:val="single"/>
              </w:rPr>
              <w:t>+</w:t>
            </w:r>
            <w:r w:rsidRPr="0011186E">
              <w:rPr>
                <w:rFonts w:ascii="Times New Roman" w:hAnsi="Times New Roman" w:cs="Times New Roman"/>
                <w:sz w:val="28"/>
                <w:szCs w:val="28"/>
              </w:rPr>
              <w:t>0,77</w:t>
            </w:r>
          </w:p>
        </w:tc>
      </w:tr>
    </w:tbl>
    <w:p w:rsidR="000D13CA" w:rsidRPr="0011186E" w:rsidRDefault="0011186E" w:rsidP="00322C9F">
      <w:pPr>
        <w:spacing w:before="20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Примітка. </w:t>
      </w:r>
      <w:r w:rsidR="000D13CA" w:rsidRPr="0011186E">
        <w:rPr>
          <w:rFonts w:ascii="Times New Roman" w:hAnsi="Times New Roman" w:cs="Times New Roman"/>
          <w:sz w:val="28"/>
          <w:szCs w:val="28"/>
        </w:rPr>
        <w:t>Достов</w:t>
      </w:r>
      <w:r>
        <w:rPr>
          <w:rFonts w:ascii="Times New Roman" w:hAnsi="Times New Roman" w:cs="Times New Roman"/>
          <w:sz w:val="28"/>
          <w:szCs w:val="28"/>
          <w:lang w:val="uk-UA"/>
        </w:rPr>
        <w:t>і</w:t>
      </w:r>
      <w:r w:rsidR="000D13CA" w:rsidRPr="0011186E">
        <w:rPr>
          <w:rFonts w:ascii="Times New Roman" w:hAnsi="Times New Roman" w:cs="Times New Roman"/>
          <w:sz w:val="28"/>
          <w:szCs w:val="28"/>
        </w:rPr>
        <w:t>рн</w:t>
      </w:r>
      <w:r>
        <w:rPr>
          <w:rFonts w:ascii="Times New Roman" w:hAnsi="Times New Roman" w:cs="Times New Roman"/>
          <w:sz w:val="28"/>
          <w:szCs w:val="28"/>
          <w:lang w:val="uk-UA"/>
        </w:rPr>
        <w:t>і</w:t>
      </w:r>
      <w:r w:rsidR="000D13CA" w:rsidRPr="0011186E">
        <w:rPr>
          <w:rFonts w:ascii="Times New Roman" w:hAnsi="Times New Roman" w:cs="Times New Roman"/>
          <w:sz w:val="28"/>
          <w:szCs w:val="28"/>
        </w:rPr>
        <w:t xml:space="preserve">сть </w:t>
      </w:r>
      <w:proofErr w:type="gramStart"/>
      <w:r w:rsidR="000D13CA" w:rsidRPr="0011186E">
        <w:rPr>
          <w:rFonts w:ascii="Times New Roman" w:hAnsi="Times New Roman" w:cs="Times New Roman"/>
          <w:sz w:val="28"/>
          <w:szCs w:val="28"/>
        </w:rPr>
        <w:t>р</w:t>
      </w:r>
      <w:proofErr w:type="gramEnd"/>
      <w:r>
        <w:rPr>
          <w:rFonts w:ascii="Times New Roman" w:hAnsi="Times New Roman" w:cs="Times New Roman"/>
          <w:sz w:val="28"/>
          <w:szCs w:val="28"/>
          <w:lang w:val="uk-UA"/>
        </w:rPr>
        <w:t>ізниці</w:t>
      </w:r>
      <w:r w:rsidR="000D13CA" w:rsidRPr="0011186E">
        <w:rPr>
          <w:rFonts w:ascii="Times New Roman" w:hAnsi="Times New Roman" w:cs="Times New Roman"/>
          <w:sz w:val="28"/>
          <w:szCs w:val="28"/>
        </w:rPr>
        <w:t xml:space="preserve"> м</w:t>
      </w:r>
      <w:r>
        <w:rPr>
          <w:rFonts w:ascii="Times New Roman" w:hAnsi="Times New Roman" w:cs="Times New Roman"/>
          <w:sz w:val="28"/>
          <w:szCs w:val="28"/>
          <w:lang w:val="uk-UA"/>
        </w:rPr>
        <w:t>і</w:t>
      </w:r>
      <w:r w:rsidR="000D13CA" w:rsidRPr="0011186E">
        <w:rPr>
          <w:rFonts w:ascii="Times New Roman" w:hAnsi="Times New Roman" w:cs="Times New Roman"/>
          <w:sz w:val="28"/>
          <w:szCs w:val="28"/>
        </w:rPr>
        <w:t>ж групами:</w:t>
      </w:r>
      <w:r w:rsidR="00322C9F">
        <w:rPr>
          <w:rFonts w:ascii="Times New Roman" w:hAnsi="Times New Roman" w:cs="Times New Roman"/>
          <w:sz w:val="28"/>
          <w:szCs w:val="28"/>
          <w:lang w:val="uk-UA"/>
        </w:rPr>
        <w:t xml:space="preserve"> </w:t>
      </w:r>
      <w:r w:rsidR="000D13CA" w:rsidRPr="0011186E">
        <w:rPr>
          <w:rFonts w:ascii="Times New Roman" w:hAnsi="Times New Roman" w:cs="Times New Roman"/>
          <w:sz w:val="28"/>
          <w:szCs w:val="28"/>
          <w:vertAlign w:val="superscript"/>
        </w:rPr>
        <w:t>*</w:t>
      </w:r>
      <w:r>
        <w:rPr>
          <w:rFonts w:ascii="Times New Roman" w:hAnsi="Times New Roman" w:cs="Times New Roman"/>
          <w:sz w:val="28"/>
          <w:szCs w:val="28"/>
          <w:lang w:val="uk-UA"/>
        </w:rPr>
        <w:t xml:space="preserve"> - </w:t>
      </w:r>
      <w:r w:rsidR="000D13CA" w:rsidRPr="0011186E">
        <w:rPr>
          <w:rFonts w:ascii="Times New Roman" w:hAnsi="Times New Roman" w:cs="Times New Roman"/>
          <w:sz w:val="28"/>
          <w:szCs w:val="28"/>
        </w:rPr>
        <w:t>р &lt; 0,05</w:t>
      </w:r>
    </w:p>
    <w:p w:rsidR="0011186E" w:rsidRPr="0011186E" w:rsidRDefault="0011186E" w:rsidP="00900750">
      <w:pPr>
        <w:spacing w:after="0" w:line="360" w:lineRule="auto"/>
        <w:ind w:firstLine="567"/>
        <w:jc w:val="both"/>
        <w:rPr>
          <w:rFonts w:ascii="Times New Roman" w:hAnsi="Times New Roman" w:cs="Times New Roman"/>
          <w:sz w:val="28"/>
          <w:szCs w:val="28"/>
          <w:lang w:val="uk-UA"/>
        </w:rPr>
      </w:pPr>
      <w:r w:rsidRPr="0011186E">
        <w:rPr>
          <w:rStyle w:val="hps"/>
          <w:rFonts w:ascii="Times New Roman" w:hAnsi="Times New Roman" w:cs="Times New Roman"/>
          <w:sz w:val="28"/>
          <w:szCs w:val="28"/>
          <w:lang w:val="uk-UA"/>
        </w:rPr>
        <w:t>Отримані</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нами</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дані вказують на те</w:t>
      </w:r>
      <w:r w:rsidRPr="0011186E">
        <w:rPr>
          <w:rFonts w:ascii="Times New Roman" w:hAnsi="Times New Roman" w:cs="Times New Roman"/>
          <w:sz w:val="28"/>
          <w:szCs w:val="28"/>
          <w:lang w:val="uk-UA"/>
        </w:rPr>
        <w:t xml:space="preserve">, що у хворих </w:t>
      </w:r>
      <w:r w:rsidRPr="0011186E">
        <w:rPr>
          <w:rStyle w:val="hps"/>
          <w:rFonts w:ascii="Times New Roman" w:hAnsi="Times New Roman" w:cs="Times New Roman"/>
          <w:sz w:val="28"/>
          <w:szCs w:val="28"/>
          <w:lang w:val="uk-UA"/>
        </w:rPr>
        <w:t>основної групи</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визначаються більш</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високі рівні</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сечової кислоти</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в порівнянні</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з хворими</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групи порівняння,</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однак ця</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різниця не</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була</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достовірна (</w:t>
      </w:r>
      <w:r w:rsidRPr="0011186E">
        <w:rPr>
          <w:rFonts w:ascii="Times New Roman" w:hAnsi="Times New Roman" w:cs="Times New Roman"/>
          <w:sz w:val="28"/>
          <w:szCs w:val="28"/>
          <w:lang w:val="uk-UA"/>
        </w:rPr>
        <w:t xml:space="preserve">р = </w:t>
      </w:r>
      <w:r w:rsidRPr="0011186E">
        <w:rPr>
          <w:rStyle w:val="hps"/>
          <w:rFonts w:ascii="Times New Roman" w:hAnsi="Times New Roman" w:cs="Times New Roman"/>
          <w:sz w:val="28"/>
          <w:szCs w:val="28"/>
          <w:lang w:val="uk-UA"/>
        </w:rPr>
        <w:t>0,73</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Показники</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активності</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ксантиноксидази</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були</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достовірно вище</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у хворих</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ХСН</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з супутньою</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ХХН</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у порівнянні з хворими</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ХСН</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без</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ХХН</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(р &lt;</w:t>
      </w:r>
      <w:r w:rsidRPr="0011186E">
        <w:rPr>
          <w:rFonts w:ascii="Times New Roman" w:hAnsi="Times New Roman" w:cs="Times New Roman"/>
          <w:sz w:val="28"/>
          <w:szCs w:val="28"/>
          <w:lang w:val="uk-UA"/>
        </w:rPr>
        <w:t>0,05).</w:t>
      </w:r>
    </w:p>
    <w:p w:rsidR="000D13CA" w:rsidRDefault="0011186E" w:rsidP="00900750">
      <w:pPr>
        <w:spacing w:after="0" w:line="360" w:lineRule="auto"/>
        <w:ind w:firstLine="567"/>
        <w:jc w:val="both"/>
        <w:rPr>
          <w:rFonts w:ascii="Times New Roman" w:hAnsi="Times New Roman" w:cs="Times New Roman"/>
          <w:noProof/>
          <w:sz w:val="28"/>
          <w:szCs w:val="28"/>
          <w:lang w:val="uk-UA"/>
        </w:rPr>
      </w:pPr>
      <w:r w:rsidRPr="0011186E">
        <w:rPr>
          <w:rStyle w:val="hps"/>
          <w:rFonts w:ascii="Times New Roman" w:hAnsi="Times New Roman" w:cs="Times New Roman"/>
          <w:sz w:val="28"/>
          <w:szCs w:val="28"/>
          <w:lang w:val="uk-UA"/>
        </w:rPr>
        <w:t>При</w:t>
      </w:r>
      <w:r w:rsidRPr="0011186E">
        <w:rPr>
          <w:rFonts w:ascii="Times New Roman" w:hAnsi="Times New Roman" w:cs="Times New Roman"/>
          <w:sz w:val="28"/>
          <w:szCs w:val="28"/>
          <w:lang w:val="uk-UA"/>
        </w:rPr>
        <w:t xml:space="preserve"> </w:t>
      </w:r>
      <w:r>
        <w:rPr>
          <w:rFonts w:ascii="Times New Roman" w:hAnsi="Times New Roman" w:cs="Times New Roman"/>
          <w:sz w:val="28"/>
          <w:szCs w:val="28"/>
          <w:lang w:val="uk-UA"/>
        </w:rPr>
        <w:t>роз</w:t>
      </w:r>
      <w:r w:rsidRPr="0011186E">
        <w:rPr>
          <w:rStyle w:val="hps"/>
          <w:rFonts w:ascii="Times New Roman" w:hAnsi="Times New Roman" w:cs="Times New Roman"/>
          <w:sz w:val="28"/>
          <w:szCs w:val="28"/>
          <w:lang w:val="uk-UA"/>
        </w:rPr>
        <w:t>поділі</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показників активності</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ксантиноксидази</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на</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квартил</w:t>
      </w:r>
      <w:r>
        <w:rPr>
          <w:rStyle w:val="hps"/>
          <w:rFonts w:ascii="Times New Roman" w:hAnsi="Times New Roman" w:cs="Times New Roman"/>
          <w:sz w:val="28"/>
          <w:szCs w:val="28"/>
          <w:lang w:val="uk-UA"/>
        </w:rPr>
        <w:t>і</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виявлено, що</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мінімальні значення</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w:t>
      </w:r>
      <w:r w:rsidRPr="0011186E">
        <w:rPr>
          <w:rStyle w:val="atn"/>
          <w:rFonts w:ascii="Times New Roman" w:hAnsi="Times New Roman" w:cs="Times New Roman"/>
          <w:sz w:val="28"/>
          <w:szCs w:val="28"/>
          <w:lang w:val="uk-UA"/>
        </w:rPr>
        <w:t>&lt;</w:t>
      </w:r>
      <w:r w:rsidRPr="0011186E">
        <w:rPr>
          <w:rFonts w:ascii="Times New Roman" w:hAnsi="Times New Roman" w:cs="Times New Roman"/>
          <w:sz w:val="28"/>
          <w:szCs w:val="28"/>
          <w:lang w:val="uk-UA"/>
        </w:rPr>
        <w:t xml:space="preserve">3,3 </w:t>
      </w:r>
      <w:r>
        <w:rPr>
          <w:rStyle w:val="hps"/>
          <w:rFonts w:ascii="Times New Roman" w:hAnsi="Times New Roman" w:cs="Times New Roman"/>
          <w:sz w:val="28"/>
          <w:szCs w:val="28"/>
          <w:lang w:val="uk-UA"/>
        </w:rPr>
        <w:t>м</w:t>
      </w:r>
      <w:r w:rsidRPr="0011186E">
        <w:rPr>
          <w:rStyle w:val="hps"/>
          <w:rFonts w:ascii="Times New Roman" w:hAnsi="Times New Roman" w:cs="Times New Roman"/>
          <w:sz w:val="28"/>
          <w:szCs w:val="28"/>
          <w:lang w:val="uk-UA"/>
        </w:rPr>
        <w:t>О / мл</w:t>
      </w:r>
      <w:r w:rsidRPr="0011186E">
        <w:rPr>
          <w:rFonts w:ascii="Times New Roman" w:hAnsi="Times New Roman" w:cs="Times New Roman"/>
          <w:sz w:val="28"/>
          <w:szCs w:val="28"/>
          <w:lang w:val="uk-UA"/>
        </w:rPr>
        <w:t xml:space="preserve">) в основному </w:t>
      </w:r>
      <w:r w:rsidRPr="0011186E">
        <w:rPr>
          <w:rStyle w:val="hps"/>
          <w:rFonts w:ascii="Times New Roman" w:hAnsi="Times New Roman" w:cs="Times New Roman"/>
          <w:sz w:val="28"/>
          <w:szCs w:val="28"/>
          <w:lang w:val="uk-UA"/>
        </w:rPr>
        <w:t>визначалися</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у хворих</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ХСН</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без</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супутньої</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ХХН</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в</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той час як більшість</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хворих</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ХСН</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із ХХН</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мали показники</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активності</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ксантиноксидази</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від 4,7</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до 8,1</w:t>
      </w:r>
      <w:r w:rsidRPr="0011186E">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м</w:t>
      </w:r>
      <w:r w:rsidRPr="0011186E">
        <w:rPr>
          <w:rStyle w:val="hps"/>
          <w:rFonts w:ascii="Times New Roman" w:hAnsi="Times New Roman" w:cs="Times New Roman"/>
          <w:sz w:val="28"/>
          <w:szCs w:val="28"/>
          <w:lang w:val="uk-UA"/>
        </w:rPr>
        <w:t>О / мл</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(рис.</w:t>
      </w:r>
      <w:r>
        <w:rPr>
          <w:rStyle w:val="hps"/>
          <w:rFonts w:ascii="Times New Roman" w:hAnsi="Times New Roman" w:cs="Times New Roman"/>
          <w:sz w:val="28"/>
          <w:szCs w:val="28"/>
          <w:lang w:val="uk-UA"/>
        </w:rPr>
        <w:t>3.</w:t>
      </w:r>
      <w:r w:rsidR="00900750">
        <w:rPr>
          <w:rStyle w:val="hps"/>
          <w:rFonts w:ascii="Times New Roman" w:hAnsi="Times New Roman" w:cs="Times New Roman"/>
          <w:sz w:val="28"/>
          <w:szCs w:val="28"/>
          <w:lang w:val="uk-UA"/>
        </w:rPr>
        <w:t>3</w:t>
      </w:r>
      <w:r>
        <w:rPr>
          <w:rStyle w:val="hps"/>
          <w:rFonts w:ascii="Times New Roman" w:hAnsi="Times New Roman" w:cs="Times New Roman"/>
          <w:sz w:val="28"/>
          <w:szCs w:val="28"/>
          <w:lang w:val="uk-UA"/>
        </w:rPr>
        <w:t>.</w:t>
      </w:r>
      <w:r w:rsidRPr="0011186E">
        <w:rPr>
          <w:rStyle w:val="hps"/>
          <w:rFonts w:ascii="Times New Roman" w:hAnsi="Times New Roman" w:cs="Times New Roman"/>
          <w:sz w:val="28"/>
          <w:szCs w:val="28"/>
          <w:lang w:val="uk-UA"/>
        </w:rPr>
        <w:t>1).</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Ці</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дані вказують на те</w:t>
      </w:r>
      <w:r w:rsidRPr="0011186E">
        <w:rPr>
          <w:rFonts w:ascii="Times New Roman" w:hAnsi="Times New Roman" w:cs="Times New Roman"/>
          <w:sz w:val="28"/>
          <w:szCs w:val="28"/>
          <w:lang w:val="uk-UA"/>
        </w:rPr>
        <w:t xml:space="preserve">, що у хворих </w:t>
      </w:r>
      <w:r>
        <w:rPr>
          <w:rFonts w:ascii="Times New Roman" w:hAnsi="Times New Roman" w:cs="Times New Roman"/>
          <w:sz w:val="28"/>
          <w:szCs w:val="28"/>
          <w:lang w:val="uk-UA"/>
        </w:rPr>
        <w:t>і</w:t>
      </w:r>
      <w:r w:rsidRPr="0011186E">
        <w:rPr>
          <w:rStyle w:val="hps"/>
          <w:rFonts w:ascii="Times New Roman" w:hAnsi="Times New Roman" w:cs="Times New Roman"/>
          <w:sz w:val="28"/>
          <w:szCs w:val="28"/>
          <w:lang w:val="uk-UA"/>
        </w:rPr>
        <w:t>з супутньою</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ХХН</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більш виражені</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зміни метаболізму</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ксантинів</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у порівнянні з хворими</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без</w:t>
      </w:r>
      <w:r w:rsidRPr="0011186E">
        <w:rPr>
          <w:rFonts w:ascii="Times New Roman" w:hAnsi="Times New Roman" w:cs="Times New Roman"/>
          <w:sz w:val="28"/>
          <w:szCs w:val="28"/>
          <w:lang w:val="uk-UA"/>
        </w:rPr>
        <w:t xml:space="preserve"> </w:t>
      </w:r>
      <w:r w:rsidRPr="0011186E">
        <w:rPr>
          <w:rStyle w:val="hps"/>
          <w:rFonts w:ascii="Times New Roman" w:hAnsi="Times New Roman" w:cs="Times New Roman"/>
          <w:sz w:val="28"/>
          <w:szCs w:val="28"/>
          <w:lang w:val="uk-UA"/>
        </w:rPr>
        <w:t>ХХН</w:t>
      </w:r>
      <w:r w:rsidRPr="0011186E">
        <w:rPr>
          <w:rFonts w:ascii="Times New Roman" w:hAnsi="Times New Roman" w:cs="Times New Roman"/>
          <w:sz w:val="28"/>
          <w:szCs w:val="28"/>
          <w:lang w:val="uk-UA"/>
        </w:rPr>
        <w:t>.</w:t>
      </w:r>
    </w:p>
    <w:p w:rsidR="007D0C41" w:rsidRPr="007D0C41" w:rsidRDefault="007D0C41" w:rsidP="007D0C41">
      <w:pPr>
        <w:spacing w:before="200" w:line="360" w:lineRule="auto"/>
        <w:ind w:firstLine="567"/>
        <w:jc w:val="both"/>
        <w:rPr>
          <w:rFonts w:ascii="Times New Roman" w:hAnsi="Times New Roman" w:cs="Times New Roman"/>
          <w:sz w:val="28"/>
          <w:szCs w:val="28"/>
          <w:lang w:val="uk-UA"/>
        </w:rPr>
      </w:pPr>
      <w:r w:rsidRPr="007D0C41">
        <w:rPr>
          <w:rFonts w:ascii="Times New Roman" w:hAnsi="Times New Roman" w:cs="Times New Roman"/>
          <w:noProof/>
          <w:sz w:val="28"/>
          <w:szCs w:val="28"/>
          <w:lang w:eastAsia="ru-RU"/>
        </w:rPr>
        <w:lastRenderedPageBreak/>
        <w:drawing>
          <wp:inline distT="0" distB="0" distL="0" distR="0">
            <wp:extent cx="4952999" cy="3181351"/>
            <wp:effectExtent l="19050" t="0" r="19051"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D13CA" w:rsidRPr="007D0C41" w:rsidRDefault="000D13CA" w:rsidP="007D0C41">
      <w:pPr>
        <w:spacing w:before="200" w:line="360" w:lineRule="auto"/>
        <w:ind w:firstLine="567"/>
        <w:jc w:val="both"/>
        <w:rPr>
          <w:rFonts w:ascii="Times New Roman" w:hAnsi="Times New Roman" w:cs="Times New Roman"/>
          <w:sz w:val="28"/>
          <w:szCs w:val="28"/>
        </w:rPr>
      </w:pPr>
      <w:r w:rsidRPr="0011186E">
        <w:rPr>
          <w:rFonts w:ascii="Times New Roman" w:hAnsi="Times New Roman" w:cs="Times New Roman"/>
          <w:sz w:val="28"/>
          <w:szCs w:val="28"/>
        </w:rPr>
        <w:t xml:space="preserve">Рис. </w:t>
      </w:r>
      <w:r w:rsidR="00900750">
        <w:rPr>
          <w:rStyle w:val="hps"/>
          <w:rFonts w:ascii="Times New Roman" w:hAnsi="Times New Roman" w:cs="Times New Roman"/>
          <w:sz w:val="28"/>
          <w:szCs w:val="28"/>
          <w:lang w:val="uk-UA"/>
        </w:rPr>
        <w:t>3.3</w:t>
      </w:r>
      <w:r w:rsidR="0011186E">
        <w:rPr>
          <w:rStyle w:val="hps"/>
          <w:rFonts w:ascii="Times New Roman" w:hAnsi="Times New Roman" w:cs="Times New Roman"/>
          <w:sz w:val="28"/>
          <w:szCs w:val="28"/>
          <w:lang w:val="uk-UA"/>
        </w:rPr>
        <w:t>.</w:t>
      </w:r>
      <w:r w:rsidR="0011186E" w:rsidRPr="0011186E">
        <w:rPr>
          <w:rStyle w:val="hps"/>
          <w:rFonts w:ascii="Times New Roman" w:hAnsi="Times New Roman" w:cs="Times New Roman"/>
          <w:sz w:val="28"/>
          <w:szCs w:val="28"/>
          <w:lang w:val="uk-UA"/>
        </w:rPr>
        <w:t>1</w:t>
      </w:r>
      <w:r w:rsidRPr="0011186E">
        <w:rPr>
          <w:rFonts w:ascii="Times New Roman" w:hAnsi="Times New Roman" w:cs="Times New Roman"/>
          <w:sz w:val="28"/>
          <w:szCs w:val="28"/>
        </w:rPr>
        <w:t xml:space="preserve"> </w:t>
      </w:r>
      <w:r w:rsidR="007D0C41" w:rsidRPr="007D0C41">
        <w:rPr>
          <w:rStyle w:val="hps"/>
          <w:rFonts w:ascii="Times New Roman" w:hAnsi="Times New Roman" w:cs="Times New Roman"/>
          <w:sz w:val="28"/>
          <w:szCs w:val="28"/>
          <w:lang w:val="uk-UA"/>
        </w:rPr>
        <w:t>Розподіл хворих</w:t>
      </w:r>
      <w:r w:rsidR="007D0C41" w:rsidRPr="007D0C41">
        <w:rPr>
          <w:rFonts w:ascii="Times New Roman" w:hAnsi="Times New Roman" w:cs="Times New Roman"/>
          <w:sz w:val="28"/>
          <w:szCs w:val="28"/>
          <w:lang w:val="uk-UA"/>
        </w:rPr>
        <w:t xml:space="preserve"> </w:t>
      </w:r>
      <w:r w:rsidR="007D0C41" w:rsidRPr="007D0C41">
        <w:rPr>
          <w:rStyle w:val="hps"/>
          <w:rFonts w:ascii="Times New Roman" w:hAnsi="Times New Roman" w:cs="Times New Roman"/>
          <w:sz w:val="28"/>
          <w:szCs w:val="28"/>
          <w:lang w:val="uk-UA"/>
        </w:rPr>
        <w:t>по групах залежно</w:t>
      </w:r>
      <w:r w:rsidR="007D0C41" w:rsidRPr="007D0C41">
        <w:rPr>
          <w:rFonts w:ascii="Times New Roman" w:hAnsi="Times New Roman" w:cs="Times New Roman"/>
          <w:sz w:val="28"/>
          <w:szCs w:val="28"/>
          <w:lang w:val="uk-UA"/>
        </w:rPr>
        <w:t xml:space="preserve"> </w:t>
      </w:r>
      <w:r w:rsidR="007D0C41" w:rsidRPr="007D0C41">
        <w:rPr>
          <w:rStyle w:val="hps"/>
          <w:rFonts w:ascii="Times New Roman" w:hAnsi="Times New Roman" w:cs="Times New Roman"/>
          <w:sz w:val="28"/>
          <w:szCs w:val="28"/>
          <w:lang w:val="uk-UA"/>
        </w:rPr>
        <w:t>від активності</w:t>
      </w:r>
      <w:r w:rsidR="007D0C41" w:rsidRPr="007D0C41">
        <w:rPr>
          <w:rFonts w:ascii="Times New Roman" w:hAnsi="Times New Roman" w:cs="Times New Roman"/>
          <w:sz w:val="28"/>
          <w:szCs w:val="28"/>
          <w:lang w:val="uk-UA"/>
        </w:rPr>
        <w:t xml:space="preserve"> </w:t>
      </w:r>
      <w:r w:rsidR="007D0C41" w:rsidRPr="007D0C41">
        <w:rPr>
          <w:rStyle w:val="hps"/>
          <w:rFonts w:ascii="Times New Roman" w:hAnsi="Times New Roman" w:cs="Times New Roman"/>
          <w:sz w:val="28"/>
          <w:szCs w:val="28"/>
          <w:lang w:val="uk-UA"/>
        </w:rPr>
        <w:t>ксантиноксидази</w:t>
      </w:r>
      <w:r w:rsidR="007D0C41" w:rsidRPr="007D0C41">
        <w:rPr>
          <w:rFonts w:ascii="Times New Roman" w:hAnsi="Times New Roman" w:cs="Times New Roman"/>
          <w:sz w:val="28"/>
          <w:szCs w:val="28"/>
          <w:lang w:val="uk-UA"/>
        </w:rPr>
        <w:t>.</w:t>
      </w:r>
    </w:p>
    <w:p w:rsidR="000D13CA" w:rsidRPr="0011186E" w:rsidRDefault="007D0C41" w:rsidP="007D0C41">
      <w:pPr>
        <w:spacing w:before="200" w:line="360" w:lineRule="auto"/>
        <w:ind w:firstLine="567"/>
        <w:jc w:val="both"/>
        <w:rPr>
          <w:rFonts w:ascii="Times New Roman" w:hAnsi="Times New Roman" w:cs="Times New Roman"/>
          <w:sz w:val="28"/>
          <w:szCs w:val="28"/>
          <w:lang w:val="uk-UA"/>
        </w:rPr>
      </w:pPr>
      <w:r w:rsidRPr="007D0C41">
        <w:rPr>
          <w:rFonts w:ascii="Times New Roman" w:hAnsi="Times New Roman" w:cs="Times New Roman"/>
          <w:sz w:val="28"/>
          <w:szCs w:val="28"/>
          <w:lang w:val="uk-UA"/>
        </w:rPr>
        <w:t>Виявлено прямий кореляційний зв'язок між рівнем сечової кислоти та активністю ксантиноксидази в групах хворих ХСН із ХХН і ХСН без ХХН: r = 0,3 (р&gt; 0,05) і r = 0,1 (р&gt; 0,05) відповідно. Серед хворих основної групи відзнача</w:t>
      </w:r>
      <w:r>
        <w:rPr>
          <w:rFonts w:ascii="Times New Roman" w:hAnsi="Times New Roman" w:cs="Times New Roman"/>
          <w:sz w:val="28"/>
          <w:szCs w:val="28"/>
          <w:lang w:val="uk-UA"/>
        </w:rPr>
        <w:t>в</w:t>
      </w:r>
      <w:r w:rsidRPr="007D0C41">
        <w:rPr>
          <w:rFonts w:ascii="Times New Roman" w:hAnsi="Times New Roman" w:cs="Times New Roman"/>
          <w:sz w:val="28"/>
          <w:szCs w:val="28"/>
          <w:lang w:val="uk-UA"/>
        </w:rPr>
        <w:t>ся достовірн</w:t>
      </w:r>
      <w:r>
        <w:rPr>
          <w:rFonts w:ascii="Times New Roman" w:hAnsi="Times New Roman" w:cs="Times New Roman"/>
          <w:sz w:val="28"/>
          <w:szCs w:val="28"/>
          <w:lang w:val="uk-UA"/>
        </w:rPr>
        <w:t>ий</w:t>
      </w:r>
      <w:r w:rsidRPr="007D0C41">
        <w:rPr>
          <w:rFonts w:ascii="Times New Roman" w:hAnsi="Times New Roman" w:cs="Times New Roman"/>
          <w:sz w:val="28"/>
          <w:szCs w:val="28"/>
          <w:lang w:val="uk-UA"/>
        </w:rPr>
        <w:t xml:space="preserve"> негативн</w:t>
      </w:r>
      <w:r>
        <w:rPr>
          <w:rFonts w:ascii="Times New Roman" w:hAnsi="Times New Roman" w:cs="Times New Roman"/>
          <w:sz w:val="28"/>
          <w:szCs w:val="28"/>
          <w:lang w:val="uk-UA"/>
        </w:rPr>
        <w:t>ий</w:t>
      </w:r>
      <w:r w:rsidRPr="007D0C41">
        <w:rPr>
          <w:rFonts w:ascii="Times New Roman" w:hAnsi="Times New Roman" w:cs="Times New Roman"/>
          <w:sz w:val="28"/>
          <w:szCs w:val="28"/>
          <w:lang w:val="uk-UA"/>
        </w:rPr>
        <w:t xml:space="preserve"> кореляційний зв'язок </w:t>
      </w:r>
      <w:r>
        <w:rPr>
          <w:rFonts w:ascii="Times New Roman" w:hAnsi="Times New Roman" w:cs="Times New Roman"/>
          <w:sz w:val="28"/>
          <w:szCs w:val="28"/>
          <w:lang w:val="uk-UA"/>
        </w:rPr>
        <w:t>Ш</w:t>
      </w:r>
      <w:r w:rsidRPr="007D0C41">
        <w:rPr>
          <w:rFonts w:ascii="Times New Roman" w:hAnsi="Times New Roman" w:cs="Times New Roman"/>
          <w:sz w:val="28"/>
          <w:szCs w:val="28"/>
          <w:lang w:val="uk-UA"/>
        </w:rPr>
        <w:t xml:space="preserve">КФ з рівнем сечової кислоти і показниками активності ксантиноксидази: r = -0,3 (р &lt;0,05) і r = -0,5 (р &lt;0,05) відповідно. Серед хворих групи порівняння коефіцієнт кореляції </w:t>
      </w:r>
      <w:r>
        <w:rPr>
          <w:rFonts w:ascii="Times New Roman" w:hAnsi="Times New Roman" w:cs="Times New Roman"/>
          <w:sz w:val="28"/>
          <w:szCs w:val="28"/>
          <w:lang w:val="uk-UA"/>
        </w:rPr>
        <w:t>Ш</w:t>
      </w:r>
      <w:r w:rsidRPr="007D0C41">
        <w:rPr>
          <w:rFonts w:ascii="Times New Roman" w:hAnsi="Times New Roman" w:cs="Times New Roman"/>
          <w:sz w:val="28"/>
          <w:szCs w:val="28"/>
          <w:lang w:val="uk-UA"/>
        </w:rPr>
        <w:t>КФ і рівня сечової кислоти склав -0,3, однак не досяг достовірності (р&gt;0,05). При цьому у хворих даної групи виявлено достовірн</w:t>
      </w:r>
      <w:r>
        <w:rPr>
          <w:rFonts w:ascii="Times New Roman" w:hAnsi="Times New Roman" w:cs="Times New Roman"/>
          <w:sz w:val="28"/>
          <w:szCs w:val="28"/>
          <w:lang w:val="uk-UA"/>
        </w:rPr>
        <w:t>ий</w:t>
      </w:r>
      <w:r w:rsidRPr="007D0C41">
        <w:rPr>
          <w:rFonts w:ascii="Times New Roman" w:hAnsi="Times New Roman" w:cs="Times New Roman"/>
          <w:sz w:val="28"/>
          <w:szCs w:val="28"/>
          <w:lang w:val="uk-UA"/>
        </w:rPr>
        <w:t xml:space="preserve"> зворотній кореляційний зв'язок показників активності ксантиноксидази і </w:t>
      </w:r>
      <w:r>
        <w:rPr>
          <w:rFonts w:ascii="Times New Roman" w:hAnsi="Times New Roman" w:cs="Times New Roman"/>
          <w:sz w:val="28"/>
          <w:szCs w:val="28"/>
          <w:lang w:val="uk-UA"/>
        </w:rPr>
        <w:t>Ш</w:t>
      </w:r>
      <w:r w:rsidRPr="007D0C41">
        <w:rPr>
          <w:rFonts w:ascii="Times New Roman" w:hAnsi="Times New Roman" w:cs="Times New Roman"/>
          <w:sz w:val="28"/>
          <w:szCs w:val="28"/>
          <w:lang w:val="uk-UA"/>
        </w:rPr>
        <w:t>КФ: r = -0,4 (р &lt;0,05)</w:t>
      </w:r>
      <w:r w:rsidRPr="0011186E">
        <w:rPr>
          <w:rFonts w:ascii="Times New Roman" w:hAnsi="Times New Roman" w:cs="Times New Roman"/>
          <w:sz w:val="28"/>
          <w:szCs w:val="28"/>
          <w:lang w:val="uk-UA"/>
        </w:rPr>
        <w:t xml:space="preserve"> </w:t>
      </w:r>
      <w:r w:rsidR="000D13CA" w:rsidRPr="0011186E">
        <w:rPr>
          <w:rFonts w:ascii="Times New Roman" w:hAnsi="Times New Roman" w:cs="Times New Roman"/>
          <w:sz w:val="28"/>
          <w:szCs w:val="28"/>
          <w:lang w:val="uk-UA"/>
        </w:rPr>
        <w:t>(табл.3</w:t>
      </w:r>
      <w:r>
        <w:rPr>
          <w:rFonts w:ascii="Times New Roman" w:hAnsi="Times New Roman" w:cs="Times New Roman"/>
          <w:sz w:val="28"/>
          <w:szCs w:val="28"/>
          <w:lang w:val="uk-UA"/>
        </w:rPr>
        <w:t>.3.2</w:t>
      </w:r>
      <w:r w:rsidR="000D13CA" w:rsidRPr="0011186E">
        <w:rPr>
          <w:rFonts w:ascii="Times New Roman" w:hAnsi="Times New Roman" w:cs="Times New Roman"/>
          <w:sz w:val="28"/>
          <w:szCs w:val="28"/>
          <w:lang w:val="uk-UA"/>
        </w:rPr>
        <w:t xml:space="preserve">).  </w:t>
      </w:r>
    </w:p>
    <w:p w:rsidR="002A1299" w:rsidRDefault="002A1299" w:rsidP="00900750">
      <w:pPr>
        <w:spacing w:before="200" w:line="360" w:lineRule="auto"/>
        <w:ind w:firstLine="567"/>
        <w:jc w:val="right"/>
        <w:rPr>
          <w:rFonts w:ascii="Times New Roman" w:hAnsi="Times New Roman" w:cs="Times New Roman"/>
          <w:sz w:val="28"/>
          <w:szCs w:val="28"/>
          <w:lang w:val="uk-UA"/>
        </w:rPr>
      </w:pPr>
    </w:p>
    <w:p w:rsidR="002A1299" w:rsidRDefault="002A1299" w:rsidP="00900750">
      <w:pPr>
        <w:spacing w:before="200" w:line="360" w:lineRule="auto"/>
        <w:ind w:firstLine="567"/>
        <w:jc w:val="right"/>
        <w:rPr>
          <w:rFonts w:ascii="Times New Roman" w:hAnsi="Times New Roman" w:cs="Times New Roman"/>
          <w:sz w:val="28"/>
          <w:szCs w:val="28"/>
          <w:lang w:val="uk-UA"/>
        </w:rPr>
      </w:pPr>
    </w:p>
    <w:p w:rsidR="002A1299" w:rsidRDefault="002A1299" w:rsidP="00900750">
      <w:pPr>
        <w:spacing w:before="200" w:line="360" w:lineRule="auto"/>
        <w:ind w:firstLine="567"/>
        <w:jc w:val="right"/>
        <w:rPr>
          <w:rFonts w:ascii="Times New Roman" w:hAnsi="Times New Roman" w:cs="Times New Roman"/>
          <w:sz w:val="28"/>
          <w:szCs w:val="28"/>
          <w:lang w:val="uk-UA"/>
        </w:rPr>
      </w:pPr>
    </w:p>
    <w:p w:rsidR="002A1299" w:rsidRDefault="002A1299" w:rsidP="00900750">
      <w:pPr>
        <w:spacing w:before="200" w:line="360" w:lineRule="auto"/>
        <w:ind w:firstLine="567"/>
        <w:jc w:val="right"/>
        <w:rPr>
          <w:rFonts w:ascii="Times New Roman" w:hAnsi="Times New Roman" w:cs="Times New Roman"/>
          <w:sz w:val="28"/>
          <w:szCs w:val="28"/>
          <w:lang w:val="uk-UA"/>
        </w:rPr>
      </w:pPr>
    </w:p>
    <w:p w:rsidR="000D13CA" w:rsidRPr="007104D5" w:rsidRDefault="000D13CA" w:rsidP="00900750">
      <w:pPr>
        <w:spacing w:before="200" w:line="360" w:lineRule="auto"/>
        <w:ind w:firstLine="567"/>
        <w:jc w:val="right"/>
        <w:rPr>
          <w:rFonts w:ascii="Times New Roman" w:hAnsi="Times New Roman" w:cs="Times New Roman"/>
          <w:sz w:val="28"/>
          <w:szCs w:val="28"/>
          <w:lang w:val="uk-UA"/>
        </w:rPr>
      </w:pPr>
      <w:r w:rsidRPr="007104D5">
        <w:rPr>
          <w:rFonts w:ascii="Times New Roman" w:hAnsi="Times New Roman" w:cs="Times New Roman"/>
          <w:sz w:val="28"/>
          <w:szCs w:val="28"/>
          <w:lang w:val="uk-UA"/>
        </w:rPr>
        <w:lastRenderedPageBreak/>
        <w:t>Таб</w:t>
      </w:r>
      <w:r w:rsidR="00900750">
        <w:rPr>
          <w:rFonts w:ascii="Times New Roman" w:hAnsi="Times New Roman" w:cs="Times New Roman"/>
          <w:sz w:val="28"/>
          <w:szCs w:val="28"/>
          <w:lang w:val="uk-UA"/>
        </w:rPr>
        <w:t xml:space="preserve">лиця </w:t>
      </w:r>
      <w:r w:rsidRPr="007104D5">
        <w:rPr>
          <w:rFonts w:ascii="Times New Roman" w:hAnsi="Times New Roman" w:cs="Times New Roman"/>
          <w:sz w:val="28"/>
          <w:szCs w:val="28"/>
          <w:lang w:val="uk-UA"/>
        </w:rPr>
        <w:t>3</w:t>
      </w:r>
      <w:r w:rsidR="00900750">
        <w:rPr>
          <w:rFonts w:ascii="Times New Roman" w:hAnsi="Times New Roman" w:cs="Times New Roman"/>
          <w:sz w:val="28"/>
          <w:szCs w:val="28"/>
          <w:lang w:val="uk-UA"/>
        </w:rPr>
        <w:t>.3.2</w:t>
      </w:r>
      <w:r w:rsidRPr="007104D5">
        <w:rPr>
          <w:rFonts w:ascii="Times New Roman" w:hAnsi="Times New Roman" w:cs="Times New Roman"/>
          <w:sz w:val="28"/>
          <w:szCs w:val="28"/>
          <w:lang w:val="uk-UA"/>
        </w:rPr>
        <w:t xml:space="preserve"> </w:t>
      </w:r>
    </w:p>
    <w:p w:rsidR="000D13CA" w:rsidRPr="007104D5" w:rsidRDefault="00900750" w:rsidP="00900750">
      <w:pPr>
        <w:spacing w:before="200" w:line="360" w:lineRule="auto"/>
        <w:ind w:firstLine="567"/>
        <w:jc w:val="center"/>
        <w:rPr>
          <w:rFonts w:ascii="Times New Roman" w:hAnsi="Times New Roman" w:cs="Times New Roman"/>
          <w:sz w:val="28"/>
          <w:szCs w:val="28"/>
          <w:lang w:val="uk-UA"/>
        </w:rPr>
      </w:pPr>
      <w:r w:rsidRPr="00900750">
        <w:rPr>
          <w:rStyle w:val="hps"/>
          <w:rFonts w:ascii="Times New Roman" w:hAnsi="Times New Roman" w:cs="Times New Roman"/>
          <w:sz w:val="28"/>
          <w:szCs w:val="28"/>
          <w:lang w:val="uk-UA"/>
        </w:rPr>
        <w:t>Кореляційні зв'язки</w:t>
      </w:r>
      <w:r w:rsidRPr="00900750">
        <w:rPr>
          <w:rFonts w:ascii="Times New Roman" w:hAnsi="Times New Roman" w:cs="Times New Roman"/>
          <w:sz w:val="28"/>
          <w:szCs w:val="28"/>
          <w:lang w:val="uk-UA"/>
        </w:rPr>
        <w:t xml:space="preserve"> </w:t>
      </w:r>
      <w:r w:rsidRPr="00900750">
        <w:rPr>
          <w:rStyle w:val="hps"/>
          <w:rFonts w:ascii="Times New Roman" w:hAnsi="Times New Roman" w:cs="Times New Roman"/>
          <w:sz w:val="28"/>
          <w:szCs w:val="28"/>
          <w:lang w:val="uk-UA"/>
        </w:rPr>
        <w:t>показників</w:t>
      </w:r>
      <w:r w:rsidRPr="00900750">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швидкості клубочкової фільтрації</w:t>
      </w:r>
      <w:r w:rsidRPr="00900750">
        <w:rPr>
          <w:rFonts w:ascii="Times New Roman" w:hAnsi="Times New Roman" w:cs="Times New Roman"/>
          <w:sz w:val="28"/>
          <w:szCs w:val="28"/>
          <w:lang w:val="uk-UA"/>
        </w:rPr>
        <w:t xml:space="preserve"> </w:t>
      </w:r>
      <w:r w:rsidRPr="00900750">
        <w:rPr>
          <w:rStyle w:val="hps"/>
          <w:rFonts w:ascii="Times New Roman" w:hAnsi="Times New Roman" w:cs="Times New Roman"/>
          <w:sz w:val="28"/>
          <w:szCs w:val="28"/>
          <w:lang w:val="uk-UA"/>
        </w:rPr>
        <w:t>з рівнем</w:t>
      </w:r>
      <w:r w:rsidRPr="00900750">
        <w:rPr>
          <w:rFonts w:ascii="Times New Roman" w:hAnsi="Times New Roman" w:cs="Times New Roman"/>
          <w:sz w:val="28"/>
          <w:szCs w:val="28"/>
          <w:lang w:val="uk-UA"/>
        </w:rPr>
        <w:t xml:space="preserve"> </w:t>
      </w:r>
      <w:r w:rsidRPr="00900750">
        <w:rPr>
          <w:rStyle w:val="hps"/>
          <w:rFonts w:ascii="Times New Roman" w:hAnsi="Times New Roman" w:cs="Times New Roman"/>
          <w:sz w:val="28"/>
          <w:szCs w:val="28"/>
          <w:lang w:val="uk-UA"/>
        </w:rPr>
        <w:t>сечової кислоти</w:t>
      </w:r>
      <w:r w:rsidRPr="00900750">
        <w:rPr>
          <w:rFonts w:ascii="Times New Roman" w:hAnsi="Times New Roman" w:cs="Times New Roman"/>
          <w:sz w:val="28"/>
          <w:szCs w:val="28"/>
          <w:lang w:val="uk-UA"/>
        </w:rPr>
        <w:t xml:space="preserve"> </w:t>
      </w:r>
      <w:r w:rsidRPr="00900750">
        <w:rPr>
          <w:rStyle w:val="hps"/>
          <w:rFonts w:ascii="Times New Roman" w:hAnsi="Times New Roman" w:cs="Times New Roman"/>
          <w:sz w:val="28"/>
          <w:szCs w:val="28"/>
          <w:lang w:val="uk-UA"/>
        </w:rPr>
        <w:t>та активністю</w:t>
      </w:r>
      <w:r w:rsidRPr="00900750">
        <w:rPr>
          <w:rFonts w:ascii="Times New Roman" w:hAnsi="Times New Roman" w:cs="Times New Roman"/>
          <w:sz w:val="28"/>
          <w:szCs w:val="28"/>
          <w:lang w:val="uk-UA"/>
        </w:rPr>
        <w:t xml:space="preserve"> </w:t>
      </w:r>
      <w:r w:rsidRPr="00900750">
        <w:rPr>
          <w:rStyle w:val="hps"/>
          <w:rFonts w:ascii="Times New Roman" w:hAnsi="Times New Roman" w:cs="Times New Roman"/>
          <w:sz w:val="28"/>
          <w:szCs w:val="28"/>
          <w:lang w:val="uk-UA"/>
        </w:rPr>
        <w:t>ксантиноксидази</w:t>
      </w:r>
      <w:r w:rsidRPr="00900750">
        <w:rPr>
          <w:rFonts w:ascii="Times New Roman" w:hAnsi="Times New Roman" w:cs="Times New Roman"/>
          <w:sz w:val="28"/>
          <w:szCs w:val="28"/>
          <w:lang w:val="uk-UA"/>
        </w:rPr>
        <w:t xml:space="preserve"> </w:t>
      </w:r>
      <w:r w:rsidRPr="00900750">
        <w:rPr>
          <w:rStyle w:val="hps"/>
          <w:rFonts w:ascii="Times New Roman" w:hAnsi="Times New Roman" w:cs="Times New Roman"/>
          <w:sz w:val="28"/>
          <w:szCs w:val="28"/>
          <w:lang w:val="uk-UA"/>
        </w:rPr>
        <w:t>в</w:t>
      </w:r>
      <w:r w:rsidRPr="00900750">
        <w:rPr>
          <w:rFonts w:ascii="Times New Roman" w:hAnsi="Times New Roman" w:cs="Times New Roman"/>
          <w:sz w:val="28"/>
          <w:szCs w:val="28"/>
          <w:lang w:val="uk-UA"/>
        </w:rPr>
        <w:t xml:space="preserve"> </w:t>
      </w:r>
      <w:r w:rsidRPr="00900750">
        <w:rPr>
          <w:rStyle w:val="hps"/>
          <w:rFonts w:ascii="Times New Roman" w:hAnsi="Times New Roman" w:cs="Times New Roman"/>
          <w:sz w:val="28"/>
          <w:szCs w:val="28"/>
          <w:lang w:val="uk-UA"/>
        </w:rPr>
        <w:t>групах обстежених</w:t>
      </w:r>
      <w:r w:rsidRPr="00900750">
        <w:rPr>
          <w:rFonts w:ascii="Times New Roman" w:hAnsi="Times New Roman" w:cs="Times New Roman"/>
          <w:sz w:val="28"/>
          <w:szCs w:val="28"/>
          <w:lang w:val="uk-UA"/>
        </w:rPr>
        <w:t xml:space="preserve"> </w:t>
      </w:r>
      <w:r w:rsidRPr="00900750">
        <w:rPr>
          <w:rStyle w:val="hps"/>
          <w:rFonts w:ascii="Times New Roman" w:hAnsi="Times New Roman" w:cs="Times New Roman"/>
          <w:sz w:val="28"/>
          <w:szCs w:val="28"/>
          <w:lang w:val="uk-UA"/>
        </w:rPr>
        <w:t>хворих</w:t>
      </w:r>
    </w:p>
    <w:tbl>
      <w:tblPr>
        <w:tblStyle w:val="ae"/>
        <w:tblW w:w="0" w:type="auto"/>
        <w:tblLook w:val="04A0"/>
      </w:tblPr>
      <w:tblGrid>
        <w:gridCol w:w="3189"/>
        <w:gridCol w:w="3190"/>
        <w:gridCol w:w="3191"/>
      </w:tblGrid>
      <w:tr w:rsidR="000D13CA" w:rsidRPr="0011186E" w:rsidTr="005834DD">
        <w:trPr>
          <w:trHeight w:val="312"/>
        </w:trPr>
        <w:tc>
          <w:tcPr>
            <w:tcW w:w="3190" w:type="dxa"/>
            <w:vMerge w:val="restart"/>
            <w:vAlign w:val="center"/>
          </w:tcPr>
          <w:p w:rsidR="000D13CA" w:rsidRPr="00900750" w:rsidRDefault="000D13CA" w:rsidP="00900750">
            <w:pPr>
              <w:spacing w:line="360" w:lineRule="auto"/>
              <w:jc w:val="center"/>
              <w:rPr>
                <w:rFonts w:ascii="Times New Roman" w:hAnsi="Times New Roman" w:cs="Times New Roman"/>
                <w:sz w:val="28"/>
                <w:szCs w:val="28"/>
                <w:lang w:val="uk-UA"/>
              </w:rPr>
            </w:pPr>
            <w:r w:rsidRPr="0011186E">
              <w:rPr>
                <w:rFonts w:ascii="Times New Roman" w:hAnsi="Times New Roman" w:cs="Times New Roman"/>
                <w:sz w:val="28"/>
                <w:szCs w:val="28"/>
              </w:rPr>
              <w:t>Показ</w:t>
            </w:r>
            <w:r w:rsidR="00900750">
              <w:rPr>
                <w:rFonts w:ascii="Times New Roman" w:hAnsi="Times New Roman" w:cs="Times New Roman"/>
                <w:sz w:val="28"/>
                <w:szCs w:val="28"/>
                <w:lang w:val="uk-UA"/>
              </w:rPr>
              <w:t>ники</w:t>
            </w:r>
          </w:p>
        </w:tc>
        <w:tc>
          <w:tcPr>
            <w:tcW w:w="6381" w:type="dxa"/>
            <w:gridSpan w:val="2"/>
            <w:vAlign w:val="center"/>
          </w:tcPr>
          <w:p w:rsidR="000D13CA" w:rsidRPr="0011186E" w:rsidRDefault="000D13CA" w:rsidP="00900750">
            <w:pPr>
              <w:spacing w:line="360" w:lineRule="auto"/>
              <w:jc w:val="center"/>
              <w:rPr>
                <w:rFonts w:ascii="Times New Roman" w:hAnsi="Times New Roman" w:cs="Times New Roman"/>
                <w:sz w:val="28"/>
                <w:szCs w:val="28"/>
              </w:rPr>
            </w:pPr>
            <w:r w:rsidRPr="0011186E">
              <w:rPr>
                <w:rFonts w:ascii="Times New Roman" w:hAnsi="Times New Roman" w:cs="Times New Roman"/>
                <w:sz w:val="28"/>
                <w:szCs w:val="28"/>
              </w:rPr>
              <w:t>Ко</w:t>
            </w:r>
            <w:r w:rsidR="00900750">
              <w:rPr>
                <w:rFonts w:ascii="Times New Roman" w:hAnsi="Times New Roman" w:cs="Times New Roman"/>
                <w:sz w:val="28"/>
                <w:szCs w:val="28"/>
                <w:lang w:val="uk-UA"/>
              </w:rPr>
              <w:t>ефіцієнт</w:t>
            </w:r>
            <w:r w:rsidRPr="0011186E">
              <w:rPr>
                <w:rFonts w:ascii="Times New Roman" w:hAnsi="Times New Roman" w:cs="Times New Roman"/>
                <w:sz w:val="28"/>
                <w:szCs w:val="28"/>
              </w:rPr>
              <w:t xml:space="preserve"> </w:t>
            </w:r>
            <w:proofErr w:type="gramStart"/>
            <w:r w:rsidRPr="0011186E">
              <w:rPr>
                <w:rFonts w:ascii="Times New Roman" w:hAnsi="Times New Roman" w:cs="Times New Roman"/>
                <w:sz w:val="28"/>
                <w:szCs w:val="28"/>
              </w:rPr>
              <w:t>П</w:t>
            </w:r>
            <w:proofErr w:type="gramEnd"/>
            <w:r w:rsidR="00900750">
              <w:rPr>
                <w:rFonts w:ascii="Times New Roman" w:hAnsi="Times New Roman" w:cs="Times New Roman"/>
                <w:sz w:val="28"/>
                <w:szCs w:val="28"/>
                <w:lang w:val="uk-UA"/>
              </w:rPr>
              <w:t>і</w:t>
            </w:r>
            <w:r w:rsidRPr="0011186E">
              <w:rPr>
                <w:rFonts w:ascii="Times New Roman" w:hAnsi="Times New Roman" w:cs="Times New Roman"/>
                <w:sz w:val="28"/>
                <w:szCs w:val="28"/>
              </w:rPr>
              <w:t xml:space="preserve">рсона </w:t>
            </w:r>
            <w:r w:rsidRPr="0011186E">
              <w:rPr>
                <w:rFonts w:ascii="Times New Roman" w:hAnsi="Times New Roman" w:cs="Times New Roman"/>
                <w:sz w:val="28"/>
                <w:szCs w:val="28"/>
                <w:lang w:val="uk-UA"/>
              </w:rPr>
              <w:t>(r)</w:t>
            </w:r>
          </w:p>
        </w:tc>
      </w:tr>
      <w:tr w:rsidR="000D13CA" w:rsidRPr="0011186E" w:rsidTr="005834DD">
        <w:trPr>
          <w:trHeight w:val="311"/>
        </w:trPr>
        <w:tc>
          <w:tcPr>
            <w:tcW w:w="3190" w:type="dxa"/>
            <w:vMerge/>
            <w:vAlign w:val="center"/>
          </w:tcPr>
          <w:p w:rsidR="000D13CA" w:rsidRPr="0011186E" w:rsidRDefault="000D13CA" w:rsidP="005834DD">
            <w:pPr>
              <w:spacing w:line="360" w:lineRule="auto"/>
              <w:jc w:val="center"/>
              <w:rPr>
                <w:rFonts w:ascii="Times New Roman" w:hAnsi="Times New Roman" w:cs="Times New Roman"/>
                <w:sz w:val="28"/>
                <w:szCs w:val="28"/>
              </w:rPr>
            </w:pPr>
          </w:p>
        </w:tc>
        <w:tc>
          <w:tcPr>
            <w:tcW w:w="3190" w:type="dxa"/>
            <w:vAlign w:val="center"/>
          </w:tcPr>
          <w:p w:rsidR="000D13CA" w:rsidRPr="00900750" w:rsidRDefault="00900750" w:rsidP="0090075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 xml:space="preserve">ХСН </w:t>
            </w:r>
            <w:r>
              <w:rPr>
                <w:rFonts w:ascii="Times New Roman" w:hAnsi="Times New Roman" w:cs="Times New Roman"/>
                <w:sz w:val="28"/>
                <w:szCs w:val="28"/>
                <w:lang w:val="uk-UA"/>
              </w:rPr>
              <w:t>з</w:t>
            </w:r>
            <w:r w:rsidR="000D13CA" w:rsidRPr="0011186E">
              <w:rPr>
                <w:rFonts w:ascii="Times New Roman" w:hAnsi="Times New Roman" w:cs="Times New Roman"/>
                <w:sz w:val="28"/>
                <w:szCs w:val="28"/>
              </w:rPr>
              <w:t xml:space="preserve"> Х</w:t>
            </w:r>
            <w:r>
              <w:rPr>
                <w:rFonts w:ascii="Times New Roman" w:hAnsi="Times New Roman" w:cs="Times New Roman"/>
                <w:sz w:val="28"/>
                <w:szCs w:val="28"/>
                <w:lang w:val="uk-UA"/>
              </w:rPr>
              <w:t>ХН</w:t>
            </w:r>
          </w:p>
        </w:tc>
        <w:tc>
          <w:tcPr>
            <w:tcW w:w="3191" w:type="dxa"/>
            <w:vAlign w:val="center"/>
          </w:tcPr>
          <w:p w:rsidR="000D13CA" w:rsidRPr="00900750" w:rsidRDefault="000D13CA" w:rsidP="00900750">
            <w:pPr>
              <w:spacing w:line="360" w:lineRule="auto"/>
              <w:jc w:val="center"/>
              <w:rPr>
                <w:rFonts w:ascii="Times New Roman" w:hAnsi="Times New Roman" w:cs="Times New Roman"/>
                <w:sz w:val="28"/>
                <w:szCs w:val="28"/>
                <w:lang w:val="uk-UA"/>
              </w:rPr>
            </w:pPr>
            <w:r w:rsidRPr="0011186E">
              <w:rPr>
                <w:rFonts w:ascii="Times New Roman" w:hAnsi="Times New Roman" w:cs="Times New Roman"/>
                <w:sz w:val="28"/>
                <w:szCs w:val="28"/>
              </w:rPr>
              <w:t>ХСН без Х</w:t>
            </w:r>
            <w:r w:rsidR="00900750">
              <w:rPr>
                <w:rFonts w:ascii="Times New Roman" w:hAnsi="Times New Roman" w:cs="Times New Roman"/>
                <w:sz w:val="28"/>
                <w:szCs w:val="28"/>
                <w:lang w:val="uk-UA"/>
              </w:rPr>
              <w:t>ХН</w:t>
            </w:r>
          </w:p>
        </w:tc>
      </w:tr>
      <w:tr w:rsidR="000D13CA" w:rsidRPr="0011186E" w:rsidTr="005834DD">
        <w:tc>
          <w:tcPr>
            <w:tcW w:w="3190" w:type="dxa"/>
            <w:vAlign w:val="center"/>
          </w:tcPr>
          <w:p w:rsidR="000D13CA" w:rsidRPr="00900750" w:rsidRDefault="00900750" w:rsidP="0090075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Рівень</w:t>
            </w:r>
            <w:r w:rsidR="000D13CA" w:rsidRPr="0011186E">
              <w:rPr>
                <w:rFonts w:ascii="Times New Roman" w:hAnsi="Times New Roman" w:cs="Times New Roman"/>
                <w:sz w:val="28"/>
                <w:szCs w:val="28"/>
              </w:rPr>
              <w:t xml:space="preserve"> </w:t>
            </w:r>
            <w:r>
              <w:rPr>
                <w:rFonts w:ascii="Times New Roman" w:hAnsi="Times New Roman" w:cs="Times New Roman"/>
                <w:sz w:val="28"/>
                <w:szCs w:val="28"/>
                <w:lang w:val="uk-UA"/>
              </w:rPr>
              <w:t>сечової</w:t>
            </w:r>
            <w:r w:rsidR="000D13CA" w:rsidRPr="0011186E">
              <w:rPr>
                <w:rFonts w:ascii="Times New Roman" w:hAnsi="Times New Roman" w:cs="Times New Roman"/>
                <w:sz w:val="28"/>
                <w:szCs w:val="28"/>
              </w:rPr>
              <w:t xml:space="preserve"> кислот</w:t>
            </w:r>
            <w:r>
              <w:rPr>
                <w:rFonts w:ascii="Times New Roman" w:hAnsi="Times New Roman" w:cs="Times New Roman"/>
                <w:sz w:val="28"/>
                <w:szCs w:val="28"/>
                <w:lang w:val="uk-UA"/>
              </w:rPr>
              <w:t>и</w:t>
            </w:r>
          </w:p>
        </w:tc>
        <w:tc>
          <w:tcPr>
            <w:tcW w:w="3190" w:type="dxa"/>
            <w:vAlign w:val="center"/>
          </w:tcPr>
          <w:p w:rsidR="000D13CA" w:rsidRPr="0011186E" w:rsidRDefault="000D13CA" w:rsidP="005834DD">
            <w:pPr>
              <w:spacing w:line="360" w:lineRule="auto"/>
              <w:jc w:val="center"/>
              <w:rPr>
                <w:rFonts w:ascii="Times New Roman" w:hAnsi="Times New Roman" w:cs="Times New Roman"/>
                <w:sz w:val="28"/>
                <w:szCs w:val="28"/>
                <w:vertAlign w:val="superscript"/>
              </w:rPr>
            </w:pPr>
            <w:r w:rsidRPr="0011186E">
              <w:rPr>
                <w:rFonts w:ascii="Times New Roman" w:hAnsi="Times New Roman" w:cs="Times New Roman"/>
                <w:sz w:val="28"/>
                <w:szCs w:val="28"/>
              </w:rPr>
              <w:t>-0,3*</w:t>
            </w:r>
          </w:p>
        </w:tc>
        <w:tc>
          <w:tcPr>
            <w:tcW w:w="3191" w:type="dxa"/>
            <w:vAlign w:val="center"/>
          </w:tcPr>
          <w:p w:rsidR="000D13CA" w:rsidRPr="0011186E" w:rsidRDefault="000D13CA" w:rsidP="005834DD">
            <w:pPr>
              <w:spacing w:line="360" w:lineRule="auto"/>
              <w:jc w:val="center"/>
              <w:rPr>
                <w:rFonts w:ascii="Times New Roman" w:hAnsi="Times New Roman" w:cs="Times New Roman"/>
                <w:sz w:val="28"/>
                <w:szCs w:val="28"/>
              </w:rPr>
            </w:pPr>
            <w:r w:rsidRPr="0011186E">
              <w:rPr>
                <w:rFonts w:ascii="Times New Roman" w:hAnsi="Times New Roman" w:cs="Times New Roman"/>
                <w:sz w:val="28"/>
                <w:szCs w:val="28"/>
              </w:rPr>
              <w:t>-0,3</w:t>
            </w:r>
          </w:p>
        </w:tc>
      </w:tr>
      <w:tr w:rsidR="000D13CA" w:rsidRPr="0011186E" w:rsidTr="005834DD">
        <w:tc>
          <w:tcPr>
            <w:tcW w:w="3190" w:type="dxa"/>
            <w:vAlign w:val="center"/>
          </w:tcPr>
          <w:p w:rsidR="000D13CA" w:rsidRPr="0011186E" w:rsidRDefault="000D13CA" w:rsidP="00900750">
            <w:pPr>
              <w:spacing w:before="200" w:after="200" w:line="360" w:lineRule="auto"/>
              <w:jc w:val="center"/>
              <w:rPr>
                <w:rFonts w:ascii="Times New Roman" w:hAnsi="Times New Roman" w:cs="Times New Roman"/>
                <w:sz w:val="28"/>
                <w:szCs w:val="28"/>
              </w:rPr>
            </w:pPr>
            <w:r w:rsidRPr="0011186E">
              <w:rPr>
                <w:rFonts w:ascii="Times New Roman" w:hAnsi="Times New Roman" w:cs="Times New Roman"/>
                <w:sz w:val="28"/>
                <w:szCs w:val="28"/>
              </w:rPr>
              <w:t>Активн</w:t>
            </w:r>
            <w:r w:rsidR="00900750">
              <w:rPr>
                <w:rFonts w:ascii="Times New Roman" w:hAnsi="Times New Roman" w:cs="Times New Roman"/>
                <w:sz w:val="28"/>
                <w:szCs w:val="28"/>
                <w:lang w:val="uk-UA"/>
              </w:rPr>
              <w:t>і</w:t>
            </w:r>
            <w:r w:rsidRPr="0011186E">
              <w:rPr>
                <w:rFonts w:ascii="Times New Roman" w:hAnsi="Times New Roman" w:cs="Times New Roman"/>
                <w:sz w:val="28"/>
                <w:szCs w:val="28"/>
              </w:rPr>
              <w:t>сть ксантиноксидаз</w:t>
            </w:r>
            <w:r w:rsidR="00900750">
              <w:rPr>
                <w:rFonts w:ascii="Times New Roman" w:hAnsi="Times New Roman" w:cs="Times New Roman"/>
                <w:sz w:val="28"/>
                <w:szCs w:val="28"/>
                <w:lang w:val="uk-UA"/>
              </w:rPr>
              <w:t>и</w:t>
            </w:r>
            <w:r w:rsidRPr="0011186E">
              <w:rPr>
                <w:rFonts w:ascii="Times New Roman" w:hAnsi="Times New Roman" w:cs="Times New Roman"/>
                <w:sz w:val="28"/>
                <w:szCs w:val="28"/>
              </w:rPr>
              <w:t xml:space="preserve"> </w:t>
            </w:r>
          </w:p>
        </w:tc>
        <w:tc>
          <w:tcPr>
            <w:tcW w:w="3190" w:type="dxa"/>
            <w:vAlign w:val="center"/>
          </w:tcPr>
          <w:p w:rsidR="000D13CA" w:rsidRPr="0011186E" w:rsidRDefault="000D13CA" w:rsidP="00900750">
            <w:pPr>
              <w:spacing w:before="200" w:after="200" w:line="360" w:lineRule="auto"/>
              <w:jc w:val="center"/>
              <w:rPr>
                <w:rFonts w:ascii="Times New Roman" w:hAnsi="Times New Roman" w:cs="Times New Roman"/>
                <w:sz w:val="28"/>
                <w:szCs w:val="28"/>
              </w:rPr>
            </w:pPr>
            <w:r w:rsidRPr="0011186E">
              <w:rPr>
                <w:rFonts w:ascii="Times New Roman" w:hAnsi="Times New Roman" w:cs="Times New Roman"/>
                <w:sz w:val="28"/>
                <w:szCs w:val="28"/>
              </w:rPr>
              <w:t>-0,5*</w:t>
            </w:r>
          </w:p>
        </w:tc>
        <w:tc>
          <w:tcPr>
            <w:tcW w:w="3191" w:type="dxa"/>
            <w:vAlign w:val="center"/>
          </w:tcPr>
          <w:p w:rsidR="000D13CA" w:rsidRPr="0011186E" w:rsidRDefault="000D13CA" w:rsidP="00900750">
            <w:pPr>
              <w:spacing w:before="200" w:after="200" w:line="360" w:lineRule="auto"/>
              <w:jc w:val="center"/>
              <w:rPr>
                <w:rFonts w:ascii="Times New Roman" w:hAnsi="Times New Roman" w:cs="Times New Roman"/>
                <w:sz w:val="28"/>
                <w:szCs w:val="28"/>
              </w:rPr>
            </w:pPr>
            <w:r w:rsidRPr="0011186E">
              <w:rPr>
                <w:rFonts w:ascii="Times New Roman" w:hAnsi="Times New Roman" w:cs="Times New Roman"/>
                <w:sz w:val="28"/>
                <w:szCs w:val="28"/>
              </w:rPr>
              <w:t>-0,4*</w:t>
            </w:r>
          </w:p>
        </w:tc>
      </w:tr>
    </w:tbl>
    <w:p w:rsidR="000D13CA" w:rsidRPr="0011186E" w:rsidRDefault="00900750" w:rsidP="00900750">
      <w:pPr>
        <w:spacing w:before="20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 Д</w:t>
      </w:r>
      <w:r w:rsidR="000D13CA" w:rsidRPr="00900750">
        <w:rPr>
          <w:rFonts w:ascii="Times New Roman" w:hAnsi="Times New Roman" w:cs="Times New Roman"/>
          <w:sz w:val="28"/>
          <w:szCs w:val="28"/>
          <w:lang w:val="uk-UA"/>
        </w:rPr>
        <w:t>остов</w:t>
      </w:r>
      <w:r>
        <w:rPr>
          <w:rFonts w:ascii="Times New Roman" w:hAnsi="Times New Roman" w:cs="Times New Roman"/>
          <w:sz w:val="28"/>
          <w:szCs w:val="28"/>
          <w:lang w:val="uk-UA"/>
        </w:rPr>
        <w:t>і</w:t>
      </w:r>
      <w:r w:rsidR="000D13CA" w:rsidRPr="00900750">
        <w:rPr>
          <w:rFonts w:ascii="Times New Roman" w:hAnsi="Times New Roman" w:cs="Times New Roman"/>
          <w:sz w:val="28"/>
          <w:szCs w:val="28"/>
          <w:lang w:val="uk-UA"/>
        </w:rPr>
        <w:t>рн</w:t>
      </w:r>
      <w:r>
        <w:rPr>
          <w:rFonts w:ascii="Times New Roman" w:hAnsi="Times New Roman" w:cs="Times New Roman"/>
          <w:sz w:val="28"/>
          <w:szCs w:val="28"/>
          <w:lang w:val="uk-UA"/>
        </w:rPr>
        <w:t>і</w:t>
      </w:r>
      <w:r w:rsidR="000D13CA" w:rsidRPr="00900750">
        <w:rPr>
          <w:rFonts w:ascii="Times New Roman" w:hAnsi="Times New Roman" w:cs="Times New Roman"/>
          <w:sz w:val="28"/>
          <w:szCs w:val="28"/>
          <w:lang w:val="uk-UA"/>
        </w:rPr>
        <w:t>сть кореляц</w:t>
      </w:r>
      <w:r>
        <w:rPr>
          <w:rFonts w:ascii="Times New Roman" w:hAnsi="Times New Roman" w:cs="Times New Roman"/>
          <w:sz w:val="28"/>
          <w:szCs w:val="28"/>
          <w:lang w:val="uk-UA"/>
        </w:rPr>
        <w:t>ійн</w:t>
      </w:r>
      <w:r w:rsidR="000D13CA" w:rsidRPr="00900750">
        <w:rPr>
          <w:rFonts w:ascii="Times New Roman" w:hAnsi="Times New Roman" w:cs="Times New Roman"/>
          <w:sz w:val="28"/>
          <w:szCs w:val="28"/>
          <w:lang w:val="uk-UA"/>
        </w:rPr>
        <w:t>о</w:t>
      </w:r>
      <w:r>
        <w:rPr>
          <w:rFonts w:ascii="Times New Roman" w:hAnsi="Times New Roman" w:cs="Times New Roman"/>
          <w:sz w:val="28"/>
          <w:szCs w:val="28"/>
          <w:lang w:val="uk-UA"/>
        </w:rPr>
        <w:t>г</w:t>
      </w:r>
      <w:r w:rsidR="000D13CA" w:rsidRPr="00900750">
        <w:rPr>
          <w:rFonts w:ascii="Times New Roman" w:hAnsi="Times New Roman" w:cs="Times New Roman"/>
          <w:sz w:val="28"/>
          <w:szCs w:val="28"/>
          <w:lang w:val="uk-UA"/>
        </w:rPr>
        <w:t xml:space="preserve">о </w:t>
      </w:r>
      <w:r>
        <w:rPr>
          <w:rFonts w:ascii="Times New Roman" w:hAnsi="Times New Roman" w:cs="Times New Roman"/>
          <w:sz w:val="28"/>
          <w:szCs w:val="28"/>
          <w:lang w:val="uk-UA"/>
        </w:rPr>
        <w:t xml:space="preserve">зв’язку </w:t>
      </w:r>
      <w:r w:rsidR="000D13CA" w:rsidRPr="009007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w:t>
      </w:r>
      <w:r w:rsidR="000D13CA" w:rsidRPr="0011186E">
        <w:rPr>
          <w:rFonts w:ascii="Times New Roman" w:hAnsi="Times New Roman" w:cs="Times New Roman"/>
          <w:sz w:val="28"/>
          <w:szCs w:val="28"/>
          <w:lang w:val="uk-UA"/>
        </w:rPr>
        <w:t>р&lt;0,05</w:t>
      </w:r>
    </w:p>
    <w:p w:rsidR="000D13CA" w:rsidRPr="00900750" w:rsidRDefault="00900750" w:rsidP="005834DD">
      <w:pPr>
        <w:pStyle w:val="af"/>
        <w:spacing w:before="0" w:beforeAutospacing="0" w:after="0" w:afterAutospacing="0" w:line="360" w:lineRule="auto"/>
        <w:ind w:firstLine="567"/>
        <w:jc w:val="both"/>
        <w:rPr>
          <w:color w:val="FF0000"/>
          <w:sz w:val="28"/>
          <w:szCs w:val="28"/>
          <w:lang w:val="uk-UA"/>
        </w:rPr>
      </w:pPr>
      <w:r w:rsidRPr="00900750">
        <w:rPr>
          <w:rStyle w:val="hps"/>
          <w:rFonts w:eastAsiaTheme="majorEastAsia"/>
          <w:sz w:val="28"/>
          <w:szCs w:val="28"/>
          <w:lang w:val="uk-UA"/>
        </w:rPr>
        <w:t>Найбільшою мірою</w:t>
      </w:r>
      <w:r w:rsidRPr="00900750">
        <w:rPr>
          <w:sz w:val="28"/>
          <w:szCs w:val="28"/>
          <w:lang w:val="uk-UA"/>
        </w:rPr>
        <w:t xml:space="preserve"> </w:t>
      </w:r>
      <w:r w:rsidRPr="00900750">
        <w:rPr>
          <w:rStyle w:val="hps"/>
          <w:rFonts w:eastAsiaTheme="majorEastAsia"/>
          <w:sz w:val="28"/>
          <w:szCs w:val="28"/>
          <w:lang w:val="uk-UA"/>
        </w:rPr>
        <w:t>порушення обміну</w:t>
      </w:r>
      <w:r w:rsidRPr="00900750">
        <w:rPr>
          <w:sz w:val="28"/>
          <w:szCs w:val="28"/>
          <w:lang w:val="uk-UA"/>
        </w:rPr>
        <w:t xml:space="preserve"> </w:t>
      </w:r>
      <w:r w:rsidRPr="00900750">
        <w:rPr>
          <w:rStyle w:val="hps"/>
          <w:rFonts w:eastAsiaTheme="majorEastAsia"/>
          <w:sz w:val="28"/>
          <w:szCs w:val="28"/>
          <w:lang w:val="uk-UA"/>
        </w:rPr>
        <w:t>ксантинів</w:t>
      </w:r>
      <w:r w:rsidRPr="00900750">
        <w:rPr>
          <w:sz w:val="28"/>
          <w:szCs w:val="28"/>
          <w:lang w:val="uk-UA"/>
        </w:rPr>
        <w:t xml:space="preserve"> </w:t>
      </w:r>
      <w:r w:rsidRPr="00900750">
        <w:rPr>
          <w:rStyle w:val="hps"/>
          <w:rFonts w:eastAsiaTheme="majorEastAsia"/>
          <w:sz w:val="28"/>
          <w:szCs w:val="28"/>
          <w:lang w:val="uk-UA"/>
        </w:rPr>
        <w:t>виражені</w:t>
      </w:r>
      <w:r w:rsidRPr="00900750">
        <w:rPr>
          <w:sz w:val="28"/>
          <w:szCs w:val="28"/>
          <w:lang w:val="uk-UA"/>
        </w:rPr>
        <w:t xml:space="preserve"> </w:t>
      </w:r>
      <w:r w:rsidRPr="00900750">
        <w:rPr>
          <w:rStyle w:val="hps"/>
          <w:rFonts w:eastAsiaTheme="majorEastAsia"/>
          <w:sz w:val="28"/>
          <w:szCs w:val="28"/>
          <w:lang w:val="uk-UA"/>
        </w:rPr>
        <w:t>у хворих</w:t>
      </w:r>
      <w:r w:rsidRPr="00900750">
        <w:rPr>
          <w:sz w:val="28"/>
          <w:szCs w:val="28"/>
          <w:lang w:val="uk-UA"/>
        </w:rPr>
        <w:t xml:space="preserve"> </w:t>
      </w:r>
      <w:r w:rsidRPr="00900750">
        <w:rPr>
          <w:rStyle w:val="hps"/>
          <w:rFonts w:eastAsiaTheme="majorEastAsia"/>
          <w:sz w:val="28"/>
          <w:szCs w:val="28"/>
          <w:lang w:val="uk-UA"/>
        </w:rPr>
        <w:t>зі значеннями</w:t>
      </w:r>
      <w:r w:rsidRPr="00900750">
        <w:rPr>
          <w:sz w:val="28"/>
          <w:szCs w:val="28"/>
          <w:lang w:val="uk-UA"/>
        </w:rPr>
        <w:t xml:space="preserve"> </w:t>
      </w:r>
      <w:r>
        <w:rPr>
          <w:rStyle w:val="hps"/>
          <w:rFonts w:eastAsiaTheme="majorEastAsia"/>
          <w:sz w:val="28"/>
          <w:szCs w:val="28"/>
          <w:lang w:val="uk-UA"/>
        </w:rPr>
        <w:t>Ш</w:t>
      </w:r>
      <w:r w:rsidRPr="00900750">
        <w:rPr>
          <w:rStyle w:val="hps"/>
          <w:rFonts w:eastAsiaTheme="majorEastAsia"/>
          <w:sz w:val="28"/>
          <w:szCs w:val="28"/>
          <w:lang w:val="uk-UA"/>
        </w:rPr>
        <w:t>КФ</w:t>
      </w:r>
      <w:r w:rsidRPr="00900750">
        <w:rPr>
          <w:sz w:val="28"/>
          <w:szCs w:val="28"/>
          <w:lang w:val="uk-UA"/>
        </w:rPr>
        <w:t xml:space="preserve"> </w:t>
      </w:r>
      <w:r w:rsidRPr="00900750">
        <w:rPr>
          <w:rStyle w:val="hps"/>
          <w:rFonts w:eastAsiaTheme="majorEastAsia"/>
          <w:sz w:val="28"/>
          <w:szCs w:val="28"/>
          <w:lang w:val="uk-UA"/>
        </w:rPr>
        <w:t>≤</w:t>
      </w:r>
      <w:r w:rsidRPr="00900750">
        <w:rPr>
          <w:sz w:val="28"/>
          <w:szCs w:val="28"/>
          <w:lang w:val="uk-UA"/>
        </w:rPr>
        <w:t xml:space="preserve"> </w:t>
      </w:r>
      <w:r w:rsidRPr="00900750">
        <w:rPr>
          <w:rStyle w:val="hps"/>
          <w:rFonts w:eastAsiaTheme="majorEastAsia"/>
          <w:sz w:val="28"/>
          <w:szCs w:val="28"/>
          <w:lang w:val="uk-UA"/>
        </w:rPr>
        <w:t>60 мл /</w:t>
      </w:r>
      <w:r w:rsidRPr="00900750">
        <w:rPr>
          <w:sz w:val="28"/>
          <w:szCs w:val="28"/>
          <w:lang w:val="uk-UA"/>
        </w:rPr>
        <w:t xml:space="preserve"> </w:t>
      </w:r>
      <w:r w:rsidRPr="00900750">
        <w:rPr>
          <w:rStyle w:val="hps"/>
          <w:rFonts w:eastAsiaTheme="majorEastAsia"/>
          <w:sz w:val="28"/>
          <w:szCs w:val="28"/>
          <w:lang w:val="uk-UA"/>
        </w:rPr>
        <w:t>хв /</w:t>
      </w:r>
      <w:r w:rsidRPr="00900750">
        <w:rPr>
          <w:sz w:val="28"/>
          <w:szCs w:val="28"/>
          <w:lang w:val="uk-UA"/>
        </w:rPr>
        <w:t xml:space="preserve"> </w:t>
      </w:r>
      <w:r w:rsidRPr="00900750">
        <w:rPr>
          <w:rStyle w:val="hps"/>
          <w:rFonts w:eastAsiaTheme="majorEastAsia"/>
          <w:sz w:val="28"/>
          <w:szCs w:val="28"/>
          <w:lang w:val="uk-UA"/>
        </w:rPr>
        <w:t>1,73м</w:t>
      </w:r>
      <w:r w:rsidRPr="00900750">
        <w:rPr>
          <w:rStyle w:val="hps"/>
          <w:rFonts w:eastAsiaTheme="majorEastAsia"/>
          <w:sz w:val="28"/>
          <w:szCs w:val="28"/>
          <w:vertAlign w:val="superscript"/>
          <w:lang w:val="uk-UA"/>
        </w:rPr>
        <w:t>2</w:t>
      </w:r>
      <w:r w:rsidRPr="00900750">
        <w:rPr>
          <w:sz w:val="28"/>
          <w:szCs w:val="28"/>
          <w:lang w:val="uk-UA"/>
        </w:rPr>
        <w:t xml:space="preserve">. </w:t>
      </w:r>
      <w:r w:rsidRPr="00900750">
        <w:rPr>
          <w:rStyle w:val="hps"/>
          <w:rFonts w:eastAsiaTheme="majorEastAsia"/>
          <w:sz w:val="28"/>
          <w:szCs w:val="28"/>
          <w:lang w:val="uk-UA"/>
        </w:rPr>
        <w:t>Так</w:t>
      </w:r>
      <w:r w:rsidRPr="00900750">
        <w:rPr>
          <w:sz w:val="28"/>
          <w:szCs w:val="28"/>
          <w:lang w:val="uk-UA"/>
        </w:rPr>
        <w:t xml:space="preserve">, середнє значення </w:t>
      </w:r>
      <w:r w:rsidRPr="00900750">
        <w:rPr>
          <w:rStyle w:val="hps"/>
          <w:rFonts w:eastAsiaTheme="majorEastAsia"/>
          <w:sz w:val="28"/>
          <w:szCs w:val="28"/>
          <w:lang w:val="uk-UA"/>
        </w:rPr>
        <w:t>рівня сечової кислоти</w:t>
      </w:r>
      <w:r w:rsidRPr="00900750">
        <w:rPr>
          <w:sz w:val="28"/>
          <w:szCs w:val="28"/>
          <w:lang w:val="uk-UA"/>
        </w:rPr>
        <w:t xml:space="preserve"> </w:t>
      </w:r>
      <w:r w:rsidRPr="00900750">
        <w:rPr>
          <w:rStyle w:val="hps"/>
          <w:rFonts w:eastAsiaTheme="majorEastAsia"/>
          <w:sz w:val="28"/>
          <w:szCs w:val="28"/>
          <w:lang w:val="uk-UA"/>
        </w:rPr>
        <w:t>у хворих з</w:t>
      </w:r>
      <w:r w:rsidRPr="00900750">
        <w:rPr>
          <w:sz w:val="28"/>
          <w:szCs w:val="28"/>
          <w:lang w:val="uk-UA"/>
        </w:rPr>
        <w:t xml:space="preserve"> </w:t>
      </w:r>
      <w:r>
        <w:rPr>
          <w:rStyle w:val="hps"/>
          <w:rFonts w:eastAsiaTheme="majorEastAsia"/>
          <w:sz w:val="28"/>
          <w:szCs w:val="28"/>
          <w:lang w:val="uk-UA"/>
        </w:rPr>
        <w:t>Ш</w:t>
      </w:r>
      <w:r w:rsidRPr="00900750">
        <w:rPr>
          <w:rStyle w:val="hps"/>
          <w:rFonts w:eastAsiaTheme="majorEastAsia"/>
          <w:sz w:val="28"/>
          <w:szCs w:val="28"/>
          <w:lang w:val="uk-UA"/>
        </w:rPr>
        <w:t>КФ</w:t>
      </w:r>
      <w:r w:rsidRPr="00900750">
        <w:rPr>
          <w:sz w:val="28"/>
          <w:szCs w:val="28"/>
          <w:lang w:val="uk-UA"/>
        </w:rPr>
        <w:t xml:space="preserve"> </w:t>
      </w:r>
      <w:r w:rsidRPr="00900750">
        <w:rPr>
          <w:rStyle w:val="hps"/>
          <w:rFonts w:eastAsiaTheme="majorEastAsia"/>
          <w:sz w:val="28"/>
          <w:szCs w:val="28"/>
          <w:lang w:val="uk-UA"/>
        </w:rPr>
        <w:t>≤</w:t>
      </w:r>
      <w:r w:rsidRPr="00900750">
        <w:rPr>
          <w:sz w:val="28"/>
          <w:szCs w:val="28"/>
          <w:lang w:val="uk-UA"/>
        </w:rPr>
        <w:t xml:space="preserve"> </w:t>
      </w:r>
      <w:r w:rsidRPr="00900750">
        <w:rPr>
          <w:rStyle w:val="hps"/>
          <w:rFonts w:eastAsiaTheme="majorEastAsia"/>
          <w:sz w:val="28"/>
          <w:szCs w:val="28"/>
          <w:lang w:val="uk-UA"/>
        </w:rPr>
        <w:t>60 мл /</w:t>
      </w:r>
      <w:r w:rsidRPr="00900750">
        <w:rPr>
          <w:sz w:val="28"/>
          <w:szCs w:val="28"/>
          <w:lang w:val="uk-UA"/>
        </w:rPr>
        <w:t xml:space="preserve"> </w:t>
      </w:r>
      <w:r w:rsidRPr="00900750">
        <w:rPr>
          <w:rStyle w:val="hps"/>
          <w:rFonts w:eastAsiaTheme="majorEastAsia"/>
          <w:sz w:val="28"/>
          <w:szCs w:val="28"/>
          <w:lang w:val="uk-UA"/>
        </w:rPr>
        <w:t>хв /</w:t>
      </w:r>
      <w:r w:rsidRPr="00900750">
        <w:rPr>
          <w:sz w:val="28"/>
          <w:szCs w:val="28"/>
          <w:lang w:val="uk-UA"/>
        </w:rPr>
        <w:t xml:space="preserve"> </w:t>
      </w:r>
      <w:r w:rsidRPr="00900750">
        <w:rPr>
          <w:rStyle w:val="hps"/>
          <w:rFonts w:eastAsiaTheme="majorEastAsia"/>
          <w:sz w:val="28"/>
          <w:szCs w:val="28"/>
          <w:lang w:val="uk-UA"/>
        </w:rPr>
        <w:t>1,73м</w:t>
      </w:r>
      <w:r w:rsidRPr="00900750">
        <w:rPr>
          <w:rStyle w:val="hps"/>
          <w:rFonts w:eastAsiaTheme="majorEastAsia"/>
          <w:sz w:val="28"/>
          <w:szCs w:val="28"/>
          <w:vertAlign w:val="superscript"/>
          <w:lang w:val="uk-UA"/>
        </w:rPr>
        <w:t>2</w:t>
      </w:r>
      <w:r w:rsidRPr="00900750">
        <w:rPr>
          <w:sz w:val="28"/>
          <w:szCs w:val="28"/>
          <w:lang w:val="uk-UA"/>
        </w:rPr>
        <w:t xml:space="preserve"> </w:t>
      </w:r>
      <w:r w:rsidRPr="00900750">
        <w:rPr>
          <w:rStyle w:val="hps"/>
          <w:rFonts w:eastAsiaTheme="majorEastAsia"/>
          <w:sz w:val="28"/>
          <w:szCs w:val="28"/>
          <w:lang w:val="uk-UA"/>
        </w:rPr>
        <w:t>в порівнянні з групою</w:t>
      </w:r>
      <w:r w:rsidRPr="00900750">
        <w:rPr>
          <w:sz w:val="28"/>
          <w:szCs w:val="28"/>
          <w:lang w:val="uk-UA"/>
        </w:rPr>
        <w:t xml:space="preserve"> </w:t>
      </w:r>
      <w:r w:rsidRPr="00900750">
        <w:rPr>
          <w:rStyle w:val="hps"/>
          <w:rFonts w:eastAsiaTheme="majorEastAsia"/>
          <w:sz w:val="28"/>
          <w:szCs w:val="28"/>
          <w:lang w:val="uk-UA"/>
        </w:rPr>
        <w:t>хворих з</w:t>
      </w:r>
      <w:r w:rsidRPr="00900750">
        <w:rPr>
          <w:sz w:val="28"/>
          <w:szCs w:val="28"/>
          <w:lang w:val="uk-UA"/>
        </w:rPr>
        <w:t xml:space="preserve"> </w:t>
      </w:r>
      <w:r>
        <w:rPr>
          <w:rStyle w:val="hps"/>
          <w:rFonts w:eastAsiaTheme="majorEastAsia"/>
          <w:sz w:val="28"/>
          <w:szCs w:val="28"/>
          <w:lang w:val="uk-UA"/>
        </w:rPr>
        <w:t>Ш</w:t>
      </w:r>
      <w:r w:rsidRPr="00900750">
        <w:rPr>
          <w:rStyle w:val="hps"/>
          <w:rFonts w:eastAsiaTheme="majorEastAsia"/>
          <w:sz w:val="28"/>
          <w:szCs w:val="28"/>
          <w:lang w:val="uk-UA"/>
        </w:rPr>
        <w:t>КФ</w:t>
      </w:r>
      <w:r w:rsidRPr="00900750">
        <w:rPr>
          <w:sz w:val="28"/>
          <w:szCs w:val="28"/>
          <w:lang w:val="uk-UA"/>
        </w:rPr>
        <w:t xml:space="preserve">&gt; </w:t>
      </w:r>
      <w:r w:rsidRPr="00900750">
        <w:rPr>
          <w:rStyle w:val="hps"/>
          <w:rFonts w:eastAsiaTheme="majorEastAsia"/>
          <w:sz w:val="28"/>
          <w:szCs w:val="28"/>
          <w:lang w:val="uk-UA"/>
        </w:rPr>
        <w:t>60 мл /</w:t>
      </w:r>
      <w:r w:rsidRPr="00900750">
        <w:rPr>
          <w:sz w:val="28"/>
          <w:szCs w:val="28"/>
          <w:lang w:val="uk-UA"/>
        </w:rPr>
        <w:t xml:space="preserve"> </w:t>
      </w:r>
      <w:r w:rsidRPr="00900750">
        <w:rPr>
          <w:rStyle w:val="hps"/>
          <w:rFonts w:eastAsiaTheme="majorEastAsia"/>
          <w:sz w:val="28"/>
          <w:szCs w:val="28"/>
          <w:lang w:val="uk-UA"/>
        </w:rPr>
        <w:t>хв /</w:t>
      </w:r>
      <w:r w:rsidRPr="00900750">
        <w:rPr>
          <w:sz w:val="28"/>
          <w:szCs w:val="28"/>
          <w:lang w:val="uk-UA"/>
        </w:rPr>
        <w:t xml:space="preserve"> </w:t>
      </w:r>
      <w:r w:rsidRPr="00900750">
        <w:rPr>
          <w:rStyle w:val="hps"/>
          <w:rFonts w:eastAsiaTheme="majorEastAsia"/>
          <w:sz w:val="28"/>
          <w:szCs w:val="28"/>
          <w:lang w:val="uk-UA"/>
        </w:rPr>
        <w:t>1,73м</w:t>
      </w:r>
      <w:r w:rsidRPr="00900750">
        <w:rPr>
          <w:rStyle w:val="hps"/>
          <w:rFonts w:eastAsiaTheme="majorEastAsia"/>
          <w:sz w:val="28"/>
          <w:szCs w:val="28"/>
          <w:vertAlign w:val="superscript"/>
          <w:lang w:val="uk-UA"/>
        </w:rPr>
        <w:t>2</w:t>
      </w:r>
      <w:r w:rsidRPr="00900750">
        <w:rPr>
          <w:sz w:val="28"/>
          <w:szCs w:val="28"/>
          <w:lang w:val="uk-UA"/>
        </w:rPr>
        <w:t xml:space="preserve"> </w:t>
      </w:r>
      <w:r w:rsidRPr="00900750">
        <w:rPr>
          <w:rStyle w:val="hps"/>
          <w:rFonts w:eastAsiaTheme="majorEastAsia"/>
          <w:sz w:val="28"/>
          <w:szCs w:val="28"/>
          <w:lang w:val="uk-UA"/>
        </w:rPr>
        <w:t>склало</w:t>
      </w:r>
      <w:r w:rsidRPr="00900750">
        <w:rPr>
          <w:sz w:val="28"/>
          <w:szCs w:val="28"/>
          <w:lang w:val="uk-UA"/>
        </w:rPr>
        <w:t xml:space="preserve"> </w:t>
      </w:r>
      <w:r w:rsidR="000D13CA" w:rsidRPr="00900750">
        <w:rPr>
          <w:sz w:val="28"/>
          <w:szCs w:val="28"/>
          <w:lang w:val="uk-UA"/>
        </w:rPr>
        <w:t>(8,21</w:t>
      </w:r>
      <w:r w:rsidR="000D13CA" w:rsidRPr="00900750">
        <w:rPr>
          <w:sz w:val="28"/>
          <w:szCs w:val="28"/>
          <w:u w:val="single"/>
          <w:lang w:val="uk-UA"/>
        </w:rPr>
        <w:t>+</w:t>
      </w:r>
      <w:r w:rsidR="000D13CA" w:rsidRPr="00900750">
        <w:rPr>
          <w:sz w:val="28"/>
          <w:szCs w:val="28"/>
          <w:lang w:val="uk-UA"/>
        </w:rPr>
        <w:t xml:space="preserve">0,29) мг/дл </w:t>
      </w:r>
      <w:r>
        <w:rPr>
          <w:sz w:val="28"/>
          <w:szCs w:val="28"/>
          <w:lang w:val="uk-UA"/>
        </w:rPr>
        <w:t>і</w:t>
      </w:r>
      <w:r w:rsidR="000D13CA" w:rsidRPr="00900750">
        <w:rPr>
          <w:sz w:val="28"/>
          <w:szCs w:val="28"/>
          <w:lang w:val="uk-UA"/>
        </w:rPr>
        <w:t xml:space="preserve"> (6,73</w:t>
      </w:r>
      <w:r w:rsidR="000D13CA" w:rsidRPr="00900750">
        <w:rPr>
          <w:sz w:val="28"/>
          <w:szCs w:val="28"/>
          <w:u w:val="single"/>
          <w:lang w:val="uk-UA"/>
        </w:rPr>
        <w:t>+</w:t>
      </w:r>
      <w:r w:rsidR="000D13CA" w:rsidRPr="00900750">
        <w:rPr>
          <w:sz w:val="28"/>
          <w:szCs w:val="28"/>
          <w:lang w:val="uk-UA"/>
        </w:rPr>
        <w:t xml:space="preserve">0,31) мг/дл </w:t>
      </w:r>
      <w:r>
        <w:rPr>
          <w:sz w:val="28"/>
          <w:szCs w:val="28"/>
          <w:lang w:val="uk-UA"/>
        </w:rPr>
        <w:t>відповідно</w:t>
      </w:r>
      <w:r w:rsidR="000D13CA" w:rsidRPr="00900750">
        <w:rPr>
          <w:sz w:val="28"/>
          <w:szCs w:val="28"/>
          <w:lang w:val="uk-UA"/>
        </w:rPr>
        <w:t xml:space="preserve"> (</w:t>
      </w:r>
      <w:r w:rsidR="000D13CA" w:rsidRPr="0011186E">
        <w:rPr>
          <w:sz w:val="28"/>
          <w:szCs w:val="28"/>
          <w:lang w:val="uk-UA"/>
        </w:rPr>
        <w:t>р&lt;0,001</w:t>
      </w:r>
      <w:r w:rsidR="000D13CA" w:rsidRPr="00900750">
        <w:rPr>
          <w:sz w:val="28"/>
          <w:szCs w:val="28"/>
          <w:lang w:val="uk-UA"/>
        </w:rPr>
        <w:t>), а активност</w:t>
      </w:r>
      <w:r>
        <w:rPr>
          <w:sz w:val="28"/>
          <w:szCs w:val="28"/>
          <w:lang w:val="uk-UA"/>
        </w:rPr>
        <w:t>і</w:t>
      </w:r>
      <w:r w:rsidR="000D13CA" w:rsidRPr="00900750">
        <w:rPr>
          <w:sz w:val="28"/>
          <w:szCs w:val="28"/>
          <w:lang w:val="uk-UA"/>
        </w:rPr>
        <w:t xml:space="preserve"> ксантиноксидаз</w:t>
      </w:r>
      <w:r>
        <w:rPr>
          <w:sz w:val="28"/>
          <w:szCs w:val="28"/>
          <w:lang w:val="uk-UA"/>
        </w:rPr>
        <w:t>и</w:t>
      </w:r>
      <w:r w:rsidR="000D13CA" w:rsidRPr="00900750">
        <w:rPr>
          <w:sz w:val="28"/>
          <w:szCs w:val="28"/>
          <w:lang w:val="uk-UA"/>
        </w:rPr>
        <w:t xml:space="preserve"> – (8,72</w:t>
      </w:r>
      <w:r w:rsidR="000D13CA" w:rsidRPr="00900750">
        <w:rPr>
          <w:sz w:val="28"/>
          <w:szCs w:val="28"/>
          <w:u w:val="single"/>
          <w:lang w:val="uk-UA"/>
        </w:rPr>
        <w:t>+</w:t>
      </w:r>
      <w:r w:rsidR="000D13CA" w:rsidRPr="00900750">
        <w:rPr>
          <w:sz w:val="28"/>
          <w:szCs w:val="28"/>
          <w:lang w:val="uk-UA"/>
        </w:rPr>
        <w:t>0,8) м</w:t>
      </w:r>
      <w:r>
        <w:rPr>
          <w:sz w:val="28"/>
          <w:szCs w:val="28"/>
          <w:lang w:val="uk-UA"/>
        </w:rPr>
        <w:t>О</w:t>
      </w:r>
      <w:r w:rsidR="000D13CA" w:rsidRPr="00900750">
        <w:rPr>
          <w:sz w:val="28"/>
          <w:szCs w:val="28"/>
          <w:lang w:val="uk-UA"/>
        </w:rPr>
        <w:t xml:space="preserve">/мл </w:t>
      </w:r>
      <w:r>
        <w:rPr>
          <w:sz w:val="28"/>
          <w:szCs w:val="28"/>
          <w:lang w:val="uk-UA"/>
        </w:rPr>
        <w:t>і</w:t>
      </w:r>
      <w:r w:rsidR="000D13CA" w:rsidRPr="00900750">
        <w:rPr>
          <w:sz w:val="28"/>
          <w:szCs w:val="28"/>
          <w:lang w:val="uk-UA"/>
        </w:rPr>
        <w:t xml:space="preserve"> (4,15</w:t>
      </w:r>
      <w:r w:rsidR="000D13CA" w:rsidRPr="00900750">
        <w:rPr>
          <w:sz w:val="28"/>
          <w:szCs w:val="28"/>
          <w:u w:val="single"/>
          <w:lang w:val="uk-UA"/>
        </w:rPr>
        <w:t>+</w:t>
      </w:r>
      <w:r w:rsidR="000D13CA" w:rsidRPr="00900750">
        <w:rPr>
          <w:sz w:val="28"/>
          <w:szCs w:val="28"/>
          <w:lang w:val="uk-UA"/>
        </w:rPr>
        <w:t>0,56) м</w:t>
      </w:r>
      <w:r>
        <w:rPr>
          <w:sz w:val="28"/>
          <w:szCs w:val="28"/>
          <w:lang w:val="uk-UA"/>
        </w:rPr>
        <w:t>О</w:t>
      </w:r>
      <w:r w:rsidR="000D13CA" w:rsidRPr="00900750">
        <w:rPr>
          <w:sz w:val="28"/>
          <w:szCs w:val="28"/>
          <w:lang w:val="uk-UA"/>
        </w:rPr>
        <w:t xml:space="preserve">/мл </w:t>
      </w:r>
      <w:r>
        <w:rPr>
          <w:sz w:val="28"/>
          <w:szCs w:val="28"/>
          <w:lang w:val="uk-UA"/>
        </w:rPr>
        <w:t>відповідно</w:t>
      </w:r>
      <w:r w:rsidR="000D13CA" w:rsidRPr="00900750">
        <w:rPr>
          <w:sz w:val="28"/>
          <w:szCs w:val="28"/>
          <w:lang w:val="uk-UA"/>
        </w:rPr>
        <w:t xml:space="preserve"> (р&lt;</w:t>
      </w:r>
      <w:r w:rsidR="000D13CA" w:rsidRPr="0011186E">
        <w:rPr>
          <w:sz w:val="28"/>
          <w:szCs w:val="28"/>
          <w:lang w:val="uk-UA"/>
        </w:rPr>
        <w:t>0,001</w:t>
      </w:r>
      <w:r w:rsidR="000D13CA" w:rsidRPr="00900750">
        <w:rPr>
          <w:sz w:val="28"/>
          <w:szCs w:val="28"/>
          <w:lang w:val="uk-UA"/>
        </w:rPr>
        <w:t>).</w:t>
      </w:r>
      <w:r w:rsidR="000D13CA" w:rsidRPr="00900750">
        <w:rPr>
          <w:color w:val="FF0000"/>
          <w:sz w:val="28"/>
          <w:szCs w:val="28"/>
          <w:lang w:val="uk-UA"/>
        </w:rPr>
        <w:t xml:space="preserve"> </w:t>
      </w:r>
    </w:p>
    <w:p w:rsidR="002A1299" w:rsidRDefault="00900750" w:rsidP="005834DD">
      <w:pPr>
        <w:pStyle w:val="af"/>
        <w:spacing w:before="0" w:beforeAutospacing="0" w:after="0" w:afterAutospacing="0" w:line="360" w:lineRule="auto"/>
        <w:ind w:firstLine="567"/>
        <w:jc w:val="both"/>
        <w:rPr>
          <w:lang w:val="uk-UA"/>
        </w:rPr>
      </w:pPr>
      <w:r w:rsidRPr="00900750">
        <w:rPr>
          <w:rStyle w:val="hps"/>
          <w:rFonts w:eastAsiaTheme="majorEastAsia"/>
          <w:sz w:val="28"/>
          <w:szCs w:val="28"/>
          <w:lang w:val="uk-UA"/>
        </w:rPr>
        <w:t>Відзначено збільшення</w:t>
      </w:r>
      <w:r w:rsidRPr="00900750">
        <w:rPr>
          <w:sz w:val="28"/>
          <w:szCs w:val="28"/>
          <w:lang w:val="uk-UA"/>
        </w:rPr>
        <w:t xml:space="preserve"> </w:t>
      </w:r>
      <w:r w:rsidRPr="00900750">
        <w:rPr>
          <w:rStyle w:val="hps"/>
          <w:rFonts w:eastAsiaTheme="majorEastAsia"/>
          <w:sz w:val="28"/>
          <w:szCs w:val="28"/>
          <w:lang w:val="uk-UA"/>
        </w:rPr>
        <w:t>середнього рівня</w:t>
      </w:r>
      <w:r w:rsidRPr="00900750">
        <w:rPr>
          <w:sz w:val="28"/>
          <w:szCs w:val="28"/>
          <w:lang w:val="uk-UA"/>
        </w:rPr>
        <w:t xml:space="preserve"> </w:t>
      </w:r>
      <w:r w:rsidRPr="00900750">
        <w:rPr>
          <w:rStyle w:val="hps"/>
          <w:rFonts w:eastAsiaTheme="majorEastAsia"/>
          <w:sz w:val="28"/>
          <w:szCs w:val="28"/>
          <w:lang w:val="uk-UA"/>
        </w:rPr>
        <w:t>сечової кислоти</w:t>
      </w:r>
      <w:r w:rsidRPr="00900750">
        <w:rPr>
          <w:sz w:val="28"/>
          <w:szCs w:val="28"/>
          <w:lang w:val="uk-UA"/>
        </w:rPr>
        <w:t xml:space="preserve"> </w:t>
      </w:r>
      <w:r w:rsidRPr="00900750">
        <w:rPr>
          <w:rStyle w:val="hps"/>
          <w:rFonts w:eastAsiaTheme="majorEastAsia"/>
          <w:sz w:val="28"/>
          <w:szCs w:val="28"/>
          <w:lang w:val="uk-UA"/>
        </w:rPr>
        <w:t>і</w:t>
      </w:r>
      <w:r w:rsidRPr="00900750">
        <w:rPr>
          <w:sz w:val="28"/>
          <w:szCs w:val="28"/>
          <w:lang w:val="uk-UA"/>
        </w:rPr>
        <w:t xml:space="preserve"> </w:t>
      </w:r>
      <w:r w:rsidRPr="00900750">
        <w:rPr>
          <w:rStyle w:val="hps"/>
          <w:rFonts w:eastAsiaTheme="majorEastAsia"/>
          <w:sz w:val="28"/>
          <w:szCs w:val="28"/>
          <w:lang w:val="uk-UA"/>
        </w:rPr>
        <w:t>показника</w:t>
      </w:r>
      <w:r w:rsidRPr="00900750">
        <w:rPr>
          <w:sz w:val="28"/>
          <w:szCs w:val="28"/>
          <w:lang w:val="uk-UA"/>
        </w:rPr>
        <w:t xml:space="preserve"> </w:t>
      </w:r>
      <w:r w:rsidRPr="00900750">
        <w:rPr>
          <w:rStyle w:val="hps"/>
          <w:rFonts w:eastAsiaTheme="majorEastAsia"/>
          <w:sz w:val="28"/>
          <w:szCs w:val="28"/>
          <w:lang w:val="uk-UA"/>
        </w:rPr>
        <w:t>активності</w:t>
      </w:r>
      <w:r w:rsidRPr="00900750">
        <w:rPr>
          <w:sz w:val="28"/>
          <w:szCs w:val="28"/>
          <w:lang w:val="uk-UA"/>
        </w:rPr>
        <w:t xml:space="preserve"> </w:t>
      </w:r>
      <w:r w:rsidRPr="00900750">
        <w:rPr>
          <w:rStyle w:val="hps"/>
          <w:rFonts w:eastAsiaTheme="majorEastAsia"/>
          <w:sz w:val="28"/>
          <w:szCs w:val="28"/>
          <w:lang w:val="uk-UA"/>
        </w:rPr>
        <w:t>ксантиноксидази</w:t>
      </w:r>
      <w:r w:rsidRPr="00900750">
        <w:rPr>
          <w:sz w:val="28"/>
          <w:szCs w:val="28"/>
          <w:lang w:val="uk-UA"/>
        </w:rPr>
        <w:t xml:space="preserve"> </w:t>
      </w:r>
      <w:r w:rsidRPr="00900750">
        <w:rPr>
          <w:rStyle w:val="hps"/>
          <w:rFonts w:eastAsiaTheme="majorEastAsia"/>
          <w:sz w:val="28"/>
          <w:szCs w:val="28"/>
          <w:lang w:val="uk-UA"/>
        </w:rPr>
        <w:t>з підвищенням</w:t>
      </w:r>
      <w:r w:rsidRPr="00900750">
        <w:rPr>
          <w:sz w:val="28"/>
          <w:szCs w:val="28"/>
          <w:lang w:val="uk-UA"/>
        </w:rPr>
        <w:t xml:space="preserve"> </w:t>
      </w:r>
      <w:r w:rsidRPr="00900750">
        <w:rPr>
          <w:rStyle w:val="hps"/>
          <w:rFonts w:eastAsiaTheme="majorEastAsia"/>
          <w:sz w:val="28"/>
          <w:szCs w:val="28"/>
          <w:lang w:val="uk-UA"/>
        </w:rPr>
        <w:t>значень</w:t>
      </w:r>
      <w:r w:rsidRPr="00900750">
        <w:rPr>
          <w:sz w:val="28"/>
          <w:szCs w:val="28"/>
          <w:lang w:val="uk-UA"/>
        </w:rPr>
        <w:t xml:space="preserve"> </w:t>
      </w:r>
      <w:r w:rsidRPr="00900750">
        <w:rPr>
          <w:rStyle w:val="hps"/>
          <w:rFonts w:eastAsiaTheme="majorEastAsia"/>
          <w:sz w:val="28"/>
          <w:szCs w:val="28"/>
          <w:lang w:val="uk-UA"/>
        </w:rPr>
        <w:t>креатиніну</w:t>
      </w:r>
      <w:r w:rsidRPr="00900750">
        <w:rPr>
          <w:sz w:val="28"/>
          <w:szCs w:val="28"/>
          <w:lang w:val="uk-UA"/>
        </w:rPr>
        <w:t xml:space="preserve"> </w:t>
      </w:r>
      <w:r w:rsidRPr="00900750">
        <w:rPr>
          <w:rStyle w:val="hps"/>
          <w:rFonts w:eastAsiaTheme="majorEastAsia"/>
          <w:sz w:val="28"/>
          <w:szCs w:val="28"/>
          <w:lang w:val="uk-UA"/>
        </w:rPr>
        <w:t>сироватки крові</w:t>
      </w:r>
      <w:r w:rsidRPr="00900750">
        <w:rPr>
          <w:sz w:val="28"/>
          <w:szCs w:val="28"/>
          <w:lang w:val="uk-UA"/>
        </w:rPr>
        <w:t xml:space="preserve"> </w:t>
      </w:r>
      <w:r w:rsidRPr="00900750">
        <w:rPr>
          <w:rStyle w:val="hps"/>
          <w:rFonts w:eastAsiaTheme="majorEastAsia"/>
          <w:sz w:val="28"/>
          <w:szCs w:val="28"/>
          <w:lang w:val="uk-UA"/>
        </w:rPr>
        <w:t>обстежених хворих</w:t>
      </w:r>
      <w:r w:rsidRPr="00900750">
        <w:rPr>
          <w:sz w:val="28"/>
          <w:szCs w:val="28"/>
          <w:lang w:val="uk-UA"/>
        </w:rPr>
        <w:t xml:space="preserve"> </w:t>
      </w:r>
      <w:r w:rsidRPr="00900750">
        <w:rPr>
          <w:rStyle w:val="hps"/>
          <w:rFonts w:eastAsiaTheme="majorEastAsia"/>
          <w:sz w:val="28"/>
          <w:szCs w:val="28"/>
          <w:lang w:val="uk-UA"/>
        </w:rPr>
        <w:t>(рис.</w:t>
      </w:r>
      <w:r w:rsidRPr="00900750">
        <w:rPr>
          <w:sz w:val="28"/>
          <w:szCs w:val="28"/>
          <w:lang w:val="uk-UA"/>
        </w:rPr>
        <w:t xml:space="preserve"> </w:t>
      </w:r>
      <w:r>
        <w:rPr>
          <w:sz w:val="28"/>
          <w:szCs w:val="28"/>
          <w:lang w:val="uk-UA"/>
        </w:rPr>
        <w:t>3.3.</w:t>
      </w:r>
      <w:r w:rsidRPr="00900750">
        <w:rPr>
          <w:rStyle w:val="hps"/>
          <w:rFonts w:eastAsiaTheme="majorEastAsia"/>
          <w:sz w:val="28"/>
          <w:szCs w:val="28"/>
          <w:lang w:val="uk-UA"/>
        </w:rPr>
        <w:t>2)</w:t>
      </w:r>
      <w:r w:rsidRPr="00900750">
        <w:rPr>
          <w:sz w:val="28"/>
          <w:szCs w:val="28"/>
          <w:lang w:val="uk-UA"/>
        </w:rPr>
        <w:t xml:space="preserve">. </w:t>
      </w:r>
      <w:r w:rsidRPr="00900750">
        <w:rPr>
          <w:rStyle w:val="hps"/>
          <w:rFonts w:eastAsiaTheme="majorEastAsia"/>
          <w:sz w:val="28"/>
          <w:szCs w:val="28"/>
          <w:lang w:val="uk-UA"/>
        </w:rPr>
        <w:t>Дані доводять</w:t>
      </w:r>
      <w:r w:rsidRPr="00900750">
        <w:rPr>
          <w:sz w:val="28"/>
          <w:szCs w:val="28"/>
          <w:lang w:val="uk-UA"/>
        </w:rPr>
        <w:t xml:space="preserve"> </w:t>
      </w:r>
      <w:r w:rsidRPr="00900750">
        <w:rPr>
          <w:rStyle w:val="hps"/>
          <w:rFonts w:eastAsiaTheme="majorEastAsia"/>
          <w:sz w:val="28"/>
          <w:szCs w:val="28"/>
          <w:lang w:val="uk-UA"/>
        </w:rPr>
        <w:t>наявність взаємозв'язку</w:t>
      </w:r>
      <w:r w:rsidRPr="00900750">
        <w:rPr>
          <w:sz w:val="28"/>
          <w:szCs w:val="28"/>
          <w:lang w:val="uk-UA"/>
        </w:rPr>
        <w:t xml:space="preserve"> </w:t>
      </w:r>
      <w:r w:rsidRPr="00900750">
        <w:rPr>
          <w:rStyle w:val="hps"/>
          <w:rFonts w:eastAsiaTheme="majorEastAsia"/>
          <w:sz w:val="28"/>
          <w:szCs w:val="28"/>
          <w:lang w:val="uk-UA"/>
        </w:rPr>
        <w:t>між функцією</w:t>
      </w:r>
      <w:r w:rsidRPr="00900750">
        <w:rPr>
          <w:sz w:val="28"/>
          <w:szCs w:val="28"/>
          <w:lang w:val="uk-UA"/>
        </w:rPr>
        <w:t xml:space="preserve"> </w:t>
      </w:r>
      <w:r w:rsidRPr="00900750">
        <w:rPr>
          <w:rStyle w:val="hps"/>
          <w:rFonts w:eastAsiaTheme="majorEastAsia"/>
          <w:sz w:val="28"/>
          <w:szCs w:val="28"/>
          <w:lang w:val="uk-UA"/>
        </w:rPr>
        <w:t>нирок і</w:t>
      </w:r>
      <w:r w:rsidRPr="00900750">
        <w:rPr>
          <w:sz w:val="28"/>
          <w:szCs w:val="28"/>
          <w:lang w:val="uk-UA"/>
        </w:rPr>
        <w:t xml:space="preserve"> </w:t>
      </w:r>
      <w:r w:rsidRPr="00900750">
        <w:rPr>
          <w:rStyle w:val="hps"/>
          <w:rFonts w:eastAsiaTheme="majorEastAsia"/>
          <w:sz w:val="28"/>
          <w:szCs w:val="28"/>
          <w:lang w:val="uk-UA"/>
        </w:rPr>
        <w:t>порушеннями</w:t>
      </w:r>
      <w:r>
        <w:rPr>
          <w:rStyle w:val="hps"/>
          <w:rFonts w:eastAsiaTheme="majorEastAsia"/>
          <w:lang w:val="uk-UA"/>
        </w:rPr>
        <w:t xml:space="preserve"> </w:t>
      </w:r>
      <w:r w:rsidRPr="00900750">
        <w:rPr>
          <w:rStyle w:val="hps"/>
          <w:rFonts w:eastAsiaTheme="majorEastAsia"/>
          <w:sz w:val="28"/>
          <w:szCs w:val="28"/>
          <w:lang w:val="uk-UA"/>
        </w:rPr>
        <w:t>обміну</w:t>
      </w:r>
      <w:r w:rsidRPr="00900750">
        <w:rPr>
          <w:sz w:val="28"/>
          <w:szCs w:val="28"/>
          <w:lang w:val="uk-UA"/>
        </w:rPr>
        <w:t xml:space="preserve"> </w:t>
      </w:r>
      <w:r w:rsidRPr="00900750">
        <w:rPr>
          <w:rStyle w:val="hps"/>
          <w:rFonts w:eastAsiaTheme="majorEastAsia"/>
          <w:sz w:val="28"/>
          <w:szCs w:val="28"/>
          <w:lang w:val="uk-UA"/>
        </w:rPr>
        <w:t>ксантинів</w:t>
      </w:r>
      <w:r>
        <w:rPr>
          <w:lang w:val="uk-UA"/>
        </w:rPr>
        <w:t>.</w:t>
      </w:r>
    </w:p>
    <w:p w:rsidR="000D13CA" w:rsidRPr="00900750" w:rsidRDefault="000D13CA" w:rsidP="005834DD">
      <w:pPr>
        <w:pStyle w:val="af"/>
        <w:spacing w:before="0" w:beforeAutospacing="0" w:after="0" w:afterAutospacing="0" w:line="360" w:lineRule="auto"/>
        <w:ind w:firstLine="567"/>
        <w:jc w:val="both"/>
        <w:rPr>
          <w:sz w:val="28"/>
          <w:szCs w:val="28"/>
          <w:lang w:val="uk-UA"/>
        </w:rPr>
      </w:pPr>
      <w:r w:rsidRPr="0011186E">
        <w:rPr>
          <w:noProof/>
          <w:sz w:val="28"/>
          <w:szCs w:val="28"/>
        </w:rPr>
        <w:lastRenderedPageBreak/>
        <w:drawing>
          <wp:inline distT="0" distB="0" distL="0" distR="0">
            <wp:extent cx="4572000" cy="2743200"/>
            <wp:effectExtent l="19050" t="0" r="1905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D13CA" w:rsidRPr="00900750" w:rsidRDefault="000D13CA" w:rsidP="005834DD">
      <w:pPr>
        <w:spacing w:before="200" w:line="360" w:lineRule="auto"/>
        <w:ind w:firstLine="567"/>
        <w:jc w:val="both"/>
        <w:rPr>
          <w:rFonts w:ascii="Times New Roman" w:hAnsi="Times New Roman" w:cs="Times New Roman"/>
          <w:sz w:val="28"/>
          <w:szCs w:val="28"/>
        </w:rPr>
      </w:pPr>
      <w:r w:rsidRPr="0011186E">
        <w:rPr>
          <w:rFonts w:ascii="Times New Roman" w:hAnsi="Times New Roman" w:cs="Times New Roman"/>
          <w:sz w:val="28"/>
          <w:szCs w:val="28"/>
        </w:rPr>
        <w:t xml:space="preserve">Рис. </w:t>
      </w:r>
      <w:r w:rsidR="00900750">
        <w:rPr>
          <w:rFonts w:ascii="Times New Roman" w:hAnsi="Times New Roman" w:cs="Times New Roman"/>
          <w:sz w:val="28"/>
          <w:szCs w:val="28"/>
          <w:lang w:val="uk-UA"/>
        </w:rPr>
        <w:t>3.3.</w:t>
      </w:r>
      <w:r w:rsidRPr="0011186E">
        <w:rPr>
          <w:rFonts w:ascii="Times New Roman" w:hAnsi="Times New Roman" w:cs="Times New Roman"/>
          <w:sz w:val="28"/>
          <w:szCs w:val="28"/>
        </w:rPr>
        <w:t xml:space="preserve">2 </w:t>
      </w:r>
      <w:r w:rsidR="00900750" w:rsidRPr="00900750">
        <w:rPr>
          <w:rStyle w:val="hps"/>
          <w:rFonts w:ascii="Times New Roman" w:hAnsi="Times New Roman" w:cs="Times New Roman"/>
          <w:sz w:val="28"/>
          <w:szCs w:val="28"/>
          <w:lang w:val="uk-UA"/>
        </w:rPr>
        <w:t xml:space="preserve">Зміна </w:t>
      </w:r>
      <w:proofErr w:type="gramStart"/>
      <w:r w:rsidR="00900750" w:rsidRPr="00900750">
        <w:rPr>
          <w:rStyle w:val="hps"/>
          <w:rFonts w:ascii="Times New Roman" w:hAnsi="Times New Roman" w:cs="Times New Roman"/>
          <w:sz w:val="28"/>
          <w:szCs w:val="28"/>
          <w:lang w:val="uk-UA"/>
        </w:rPr>
        <w:t>р</w:t>
      </w:r>
      <w:proofErr w:type="gramEnd"/>
      <w:r w:rsidR="00900750" w:rsidRPr="00900750">
        <w:rPr>
          <w:rStyle w:val="hps"/>
          <w:rFonts w:ascii="Times New Roman" w:hAnsi="Times New Roman" w:cs="Times New Roman"/>
          <w:sz w:val="28"/>
          <w:szCs w:val="28"/>
          <w:lang w:val="uk-UA"/>
        </w:rPr>
        <w:t>івня</w:t>
      </w:r>
      <w:r w:rsidR="00900750" w:rsidRPr="00900750">
        <w:rPr>
          <w:rFonts w:ascii="Times New Roman" w:hAnsi="Times New Roman" w:cs="Times New Roman"/>
          <w:sz w:val="28"/>
          <w:szCs w:val="28"/>
          <w:lang w:val="uk-UA"/>
        </w:rPr>
        <w:t xml:space="preserve"> </w:t>
      </w:r>
      <w:r w:rsidR="00900750" w:rsidRPr="00900750">
        <w:rPr>
          <w:rStyle w:val="hps"/>
          <w:rFonts w:ascii="Times New Roman" w:hAnsi="Times New Roman" w:cs="Times New Roman"/>
          <w:sz w:val="28"/>
          <w:szCs w:val="28"/>
          <w:lang w:val="uk-UA"/>
        </w:rPr>
        <w:t>сечової кислоти</w:t>
      </w:r>
      <w:r w:rsidR="00900750" w:rsidRPr="00900750">
        <w:rPr>
          <w:rFonts w:ascii="Times New Roman" w:hAnsi="Times New Roman" w:cs="Times New Roman"/>
          <w:sz w:val="28"/>
          <w:szCs w:val="28"/>
          <w:lang w:val="uk-UA"/>
        </w:rPr>
        <w:t xml:space="preserve"> </w:t>
      </w:r>
      <w:r w:rsidR="00900750" w:rsidRPr="00900750">
        <w:rPr>
          <w:rStyle w:val="hps"/>
          <w:rFonts w:ascii="Times New Roman" w:hAnsi="Times New Roman" w:cs="Times New Roman"/>
          <w:sz w:val="28"/>
          <w:szCs w:val="28"/>
          <w:lang w:val="uk-UA"/>
        </w:rPr>
        <w:t>та активності</w:t>
      </w:r>
      <w:r w:rsidR="00900750" w:rsidRPr="00900750">
        <w:rPr>
          <w:rFonts w:ascii="Times New Roman" w:hAnsi="Times New Roman" w:cs="Times New Roman"/>
          <w:sz w:val="28"/>
          <w:szCs w:val="28"/>
          <w:lang w:val="uk-UA"/>
        </w:rPr>
        <w:t xml:space="preserve"> </w:t>
      </w:r>
      <w:r w:rsidR="00900750" w:rsidRPr="00900750">
        <w:rPr>
          <w:rStyle w:val="hps"/>
          <w:rFonts w:ascii="Times New Roman" w:hAnsi="Times New Roman" w:cs="Times New Roman"/>
          <w:sz w:val="28"/>
          <w:szCs w:val="28"/>
          <w:lang w:val="uk-UA"/>
        </w:rPr>
        <w:t>ксантиноксидази</w:t>
      </w:r>
      <w:r w:rsidR="00900750" w:rsidRPr="00900750">
        <w:rPr>
          <w:rFonts w:ascii="Times New Roman" w:hAnsi="Times New Roman" w:cs="Times New Roman"/>
          <w:sz w:val="28"/>
          <w:szCs w:val="28"/>
          <w:lang w:val="uk-UA"/>
        </w:rPr>
        <w:t xml:space="preserve"> </w:t>
      </w:r>
      <w:r w:rsidR="00900750" w:rsidRPr="00900750">
        <w:rPr>
          <w:rStyle w:val="hps"/>
          <w:rFonts w:ascii="Times New Roman" w:hAnsi="Times New Roman" w:cs="Times New Roman"/>
          <w:sz w:val="28"/>
          <w:szCs w:val="28"/>
          <w:lang w:val="uk-UA"/>
        </w:rPr>
        <w:t>в залежності</w:t>
      </w:r>
      <w:r w:rsidR="00900750" w:rsidRPr="00900750">
        <w:rPr>
          <w:rFonts w:ascii="Times New Roman" w:hAnsi="Times New Roman" w:cs="Times New Roman"/>
          <w:sz w:val="28"/>
          <w:szCs w:val="28"/>
          <w:lang w:val="uk-UA"/>
        </w:rPr>
        <w:t xml:space="preserve"> </w:t>
      </w:r>
      <w:r w:rsidR="00900750" w:rsidRPr="00900750">
        <w:rPr>
          <w:rStyle w:val="hps"/>
          <w:rFonts w:ascii="Times New Roman" w:hAnsi="Times New Roman" w:cs="Times New Roman"/>
          <w:sz w:val="28"/>
          <w:szCs w:val="28"/>
          <w:lang w:val="uk-UA"/>
        </w:rPr>
        <w:t>від показників</w:t>
      </w:r>
      <w:r w:rsidR="00900750" w:rsidRPr="00900750">
        <w:rPr>
          <w:rFonts w:ascii="Times New Roman" w:hAnsi="Times New Roman" w:cs="Times New Roman"/>
          <w:sz w:val="28"/>
          <w:szCs w:val="28"/>
          <w:lang w:val="uk-UA"/>
        </w:rPr>
        <w:t xml:space="preserve"> </w:t>
      </w:r>
      <w:r w:rsidR="00900750" w:rsidRPr="00900750">
        <w:rPr>
          <w:rStyle w:val="hps"/>
          <w:rFonts w:ascii="Times New Roman" w:hAnsi="Times New Roman" w:cs="Times New Roman"/>
          <w:sz w:val="28"/>
          <w:szCs w:val="28"/>
          <w:lang w:val="uk-UA"/>
        </w:rPr>
        <w:t>креатиніну</w:t>
      </w:r>
      <w:r w:rsidR="00900750" w:rsidRPr="00900750">
        <w:rPr>
          <w:rFonts w:ascii="Times New Roman" w:hAnsi="Times New Roman" w:cs="Times New Roman"/>
          <w:sz w:val="28"/>
          <w:szCs w:val="28"/>
          <w:lang w:val="uk-UA"/>
        </w:rPr>
        <w:t xml:space="preserve"> </w:t>
      </w:r>
      <w:r w:rsidR="00900750" w:rsidRPr="00900750">
        <w:rPr>
          <w:rStyle w:val="hps"/>
          <w:rFonts w:ascii="Times New Roman" w:hAnsi="Times New Roman" w:cs="Times New Roman"/>
          <w:sz w:val="28"/>
          <w:szCs w:val="28"/>
          <w:lang w:val="uk-UA"/>
        </w:rPr>
        <w:t>крові.</w:t>
      </w:r>
    </w:p>
    <w:p w:rsidR="005834DD" w:rsidRDefault="005834DD" w:rsidP="005834DD">
      <w:pPr>
        <w:spacing w:after="0" w:line="360" w:lineRule="auto"/>
        <w:ind w:firstLine="567"/>
        <w:jc w:val="both"/>
        <w:rPr>
          <w:rFonts w:ascii="Times New Roman" w:hAnsi="Times New Roman" w:cs="Times New Roman"/>
          <w:sz w:val="28"/>
          <w:szCs w:val="28"/>
          <w:lang w:val="uk-UA"/>
        </w:rPr>
      </w:pPr>
      <w:r w:rsidRPr="000C6674">
        <w:rPr>
          <w:rFonts w:ascii="Times New Roman" w:hAnsi="Times New Roman" w:cs="Times New Roman"/>
          <w:sz w:val="28"/>
          <w:szCs w:val="28"/>
          <w:lang w:val="uk-UA"/>
        </w:rPr>
        <w:t xml:space="preserve">Проведено аналіз порушень обміну ксантинів в залежності від наявності альбумінурії. У хворих з альбумінурією </w:t>
      </w:r>
      <w:r w:rsidR="00C80480">
        <w:rPr>
          <w:rFonts w:ascii="Times New Roman" w:hAnsi="Times New Roman" w:cs="Times New Roman"/>
          <w:sz w:val="28"/>
          <w:szCs w:val="28"/>
          <w:lang w:val="uk-UA"/>
        </w:rPr>
        <w:t xml:space="preserve">А1 </w:t>
      </w:r>
      <w:r w:rsidRPr="000C6674">
        <w:rPr>
          <w:rFonts w:ascii="Times New Roman" w:hAnsi="Times New Roman" w:cs="Times New Roman"/>
          <w:sz w:val="28"/>
          <w:szCs w:val="28"/>
          <w:lang w:val="uk-UA"/>
        </w:rPr>
        <w:t xml:space="preserve">виявлені достовірно </w:t>
      </w:r>
      <w:r>
        <w:rPr>
          <w:rFonts w:ascii="Times New Roman" w:hAnsi="Times New Roman" w:cs="Times New Roman"/>
          <w:sz w:val="28"/>
          <w:szCs w:val="28"/>
          <w:lang w:val="uk-UA"/>
        </w:rPr>
        <w:t>більш високі</w:t>
      </w:r>
      <w:r w:rsidRPr="000C6674">
        <w:rPr>
          <w:rFonts w:ascii="Times New Roman" w:hAnsi="Times New Roman" w:cs="Times New Roman"/>
          <w:sz w:val="28"/>
          <w:szCs w:val="28"/>
          <w:lang w:val="uk-UA"/>
        </w:rPr>
        <w:t xml:space="preserve"> рівні сечової кислоти сироватки крові порівняно з хворими з </w:t>
      </w:r>
      <w:r w:rsidR="00C80480">
        <w:rPr>
          <w:rFonts w:ascii="Times New Roman" w:hAnsi="Times New Roman" w:cs="Times New Roman"/>
          <w:sz w:val="28"/>
          <w:szCs w:val="28"/>
          <w:lang w:val="uk-UA"/>
        </w:rPr>
        <w:t>нормо</w:t>
      </w:r>
      <w:r w:rsidRPr="000C6674">
        <w:rPr>
          <w:rFonts w:ascii="Times New Roman" w:hAnsi="Times New Roman" w:cs="Times New Roman"/>
          <w:sz w:val="28"/>
          <w:szCs w:val="28"/>
          <w:lang w:val="uk-UA"/>
        </w:rPr>
        <w:t>альбумінурі</w:t>
      </w:r>
      <w:r w:rsidR="00C80480">
        <w:rPr>
          <w:rFonts w:ascii="Times New Roman" w:hAnsi="Times New Roman" w:cs="Times New Roman"/>
          <w:sz w:val="28"/>
          <w:szCs w:val="28"/>
          <w:lang w:val="uk-UA"/>
        </w:rPr>
        <w:t>єю</w:t>
      </w:r>
      <w:r w:rsidRPr="000C6674">
        <w:rPr>
          <w:rFonts w:ascii="Times New Roman" w:hAnsi="Times New Roman" w:cs="Times New Roman"/>
          <w:sz w:val="28"/>
          <w:szCs w:val="28"/>
          <w:lang w:val="uk-UA"/>
        </w:rPr>
        <w:t xml:space="preserve">: (8,22 </w:t>
      </w:r>
      <w:r w:rsidRPr="000C6674">
        <w:rPr>
          <w:rFonts w:ascii="Times New Roman" w:hAnsi="Times New Roman" w:cs="Times New Roman"/>
          <w:sz w:val="28"/>
          <w:szCs w:val="28"/>
          <w:u w:val="single"/>
          <w:lang w:val="uk-UA"/>
        </w:rPr>
        <w:t>+</w:t>
      </w:r>
      <w:r w:rsidRPr="000C6674">
        <w:rPr>
          <w:rFonts w:ascii="Times New Roman" w:hAnsi="Times New Roman" w:cs="Times New Roman"/>
          <w:sz w:val="28"/>
          <w:szCs w:val="28"/>
          <w:lang w:val="uk-UA"/>
        </w:rPr>
        <w:t xml:space="preserve"> 0,38) мг / дл і (6,92 </w:t>
      </w:r>
      <w:r w:rsidRPr="000C6674">
        <w:rPr>
          <w:rFonts w:ascii="Times New Roman" w:hAnsi="Times New Roman" w:cs="Times New Roman"/>
          <w:sz w:val="28"/>
          <w:szCs w:val="28"/>
          <w:u w:val="single"/>
          <w:lang w:val="uk-UA"/>
        </w:rPr>
        <w:t>+</w:t>
      </w:r>
      <w:r w:rsidRPr="000C6674">
        <w:rPr>
          <w:rFonts w:ascii="Times New Roman" w:hAnsi="Times New Roman" w:cs="Times New Roman"/>
          <w:sz w:val="28"/>
          <w:szCs w:val="28"/>
          <w:lang w:val="uk-UA"/>
        </w:rPr>
        <w:t xml:space="preserve"> 0,28) мг / дл (р &lt;0,01). Показник активності ксантиноксидази також був вищий у хворих з альбумінурією</w:t>
      </w:r>
      <w:r w:rsidR="00C80480">
        <w:rPr>
          <w:rFonts w:ascii="Times New Roman" w:hAnsi="Times New Roman" w:cs="Times New Roman"/>
          <w:sz w:val="28"/>
          <w:szCs w:val="28"/>
          <w:lang w:val="uk-UA"/>
        </w:rPr>
        <w:t xml:space="preserve"> А1</w:t>
      </w:r>
      <w:r w:rsidRPr="000C6674">
        <w:rPr>
          <w:rFonts w:ascii="Times New Roman" w:hAnsi="Times New Roman" w:cs="Times New Roman"/>
          <w:sz w:val="28"/>
          <w:szCs w:val="28"/>
          <w:lang w:val="uk-UA"/>
        </w:rPr>
        <w:t>, однак не досяг достовірності: (7,08</w:t>
      </w:r>
      <w:r w:rsidRPr="000C6674">
        <w:rPr>
          <w:rFonts w:ascii="Times New Roman" w:hAnsi="Times New Roman" w:cs="Times New Roman"/>
          <w:sz w:val="28"/>
          <w:szCs w:val="28"/>
          <w:u w:val="single"/>
          <w:lang w:val="uk-UA"/>
        </w:rPr>
        <w:t>+</w:t>
      </w:r>
      <w:r>
        <w:rPr>
          <w:rFonts w:ascii="Times New Roman" w:hAnsi="Times New Roman" w:cs="Times New Roman"/>
          <w:sz w:val="28"/>
          <w:szCs w:val="28"/>
          <w:lang w:val="uk-UA"/>
        </w:rPr>
        <w:t>0,92) м</w:t>
      </w:r>
      <w:r w:rsidRPr="000C6674">
        <w:rPr>
          <w:rFonts w:ascii="Times New Roman" w:hAnsi="Times New Roman" w:cs="Times New Roman"/>
          <w:sz w:val="28"/>
          <w:szCs w:val="28"/>
          <w:lang w:val="uk-UA"/>
        </w:rPr>
        <w:t>О/мл і (5,86</w:t>
      </w:r>
      <w:r w:rsidRPr="000C6674">
        <w:rPr>
          <w:rFonts w:ascii="Times New Roman" w:hAnsi="Times New Roman" w:cs="Times New Roman"/>
          <w:sz w:val="28"/>
          <w:szCs w:val="28"/>
          <w:u w:val="single"/>
          <w:lang w:val="uk-UA"/>
        </w:rPr>
        <w:t>+</w:t>
      </w:r>
      <w:r>
        <w:rPr>
          <w:rFonts w:ascii="Times New Roman" w:hAnsi="Times New Roman" w:cs="Times New Roman"/>
          <w:sz w:val="28"/>
          <w:szCs w:val="28"/>
          <w:lang w:val="uk-UA"/>
        </w:rPr>
        <w:t>0,79) м</w:t>
      </w:r>
      <w:r w:rsidRPr="000C6674">
        <w:rPr>
          <w:rFonts w:ascii="Times New Roman" w:hAnsi="Times New Roman" w:cs="Times New Roman"/>
          <w:sz w:val="28"/>
          <w:szCs w:val="28"/>
          <w:lang w:val="uk-UA"/>
        </w:rPr>
        <w:t xml:space="preserve">О/мл (р&gt;0,05). Отримані дані підтверджують роль гіперурикемії в появі </w:t>
      </w:r>
      <w:r>
        <w:rPr>
          <w:rFonts w:ascii="Times New Roman" w:hAnsi="Times New Roman" w:cs="Times New Roman"/>
          <w:sz w:val="28"/>
          <w:szCs w:val="28"/>
          <w:lang w:val="uk-UA"/>
        </w:rPr>
        <w:t>мікроальбумінурії</w:t>
      </w:r>
      <w:r w:rsidRPr="000C6674">
        <w:rPr>
          <w:rFonts w:ascii="Times New Roman" w:hAnsi="Times New Roman" w:cs="Times New Roman"/>
          <w:sz w:val="28"/>
          <w:szCs w:val="28"/>
          <w:lang w:val="uk-UA"/>
        </w:rPr>
        <w:t xml:space="preserve">, що </w:t>
      </w:r>
      <w:r>
        <w:rPr>
          <w:rFonts w:ascii="Times New Roman" w:hAnsi="Times New Roman" w:cs="Times New Roman"/>
          <w:sz w:val="28"/>
          <w:szCs w:val="28"/>
          <w:lang w:val="uk-UA"/>
        </w:rPr>
        <w:t>співпадає</w:t>
      </w:r>
      <w:r w:rsidRPr="000C6674">
        <w:rPr>
          <w:rFonts w:ascii="Times New Roman" w:hAnsi="Times New Roman" w:cs="Times New Roman"/>
          <w:sz w:val="28"/>
          <w:szCs w:val="28"/>
          <w:lang w:val="uk-UA"/>
        </w:rPr>
        <w:t xml:space="preserve"> з даними проведених популяційних досліджень [</w:t>
      </w:r>
      <w:r w:rsidR="007C3F35">
        <w:rPr>
          <w:rFonts w:ascii="Times New Roman" w:hAnsi="Times New Roman" w:cs="Times New Roman"/>
          <w:sz w:val="28"/>
          <w:szCs w:val="28"/>
          <w:lang w:val="uk-UA"/>
        </w:rPr>
        <w:t>100</w:t>
      </w:r>
      <w:r w:rsidRPr="000C6674">
        <w:rPr>
          <w:rFonts w:ascii="Times New Roman" w:hAnsi="Times New Roman" w:cs="Times New Roman"/>
          <w:sz w:val="28"/>
          <w:szCs w:val="28"/>
          <w:lang w:val="uk-UA"/>
        </w:rPr>
        <w:t>].</w:t>
      </w:r>
    </w:p>
    <w:p w:rsidR="005834DD" w:rsidRDefault="005834DD" w:rsidP="005834D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 ході дослідження відзначено, що в</w:t>
      </w:r>
      <w:r w:rsidRPr="005834DD">
        <w:rPr>
          <w:rFonts w:ascii="Times New Roman" w:hAnsi="Times New Roman" w:cs="Times New Roman"/>
          <w:sz w:val="28"/>
          <w:szCs w:val="28"/>
          <w:lang w:val="uk-UA"/>
        </w:rPr>
        <w:t>ира</w:t>
      </w:r>
      <w:r>
        <w:rPr>
          <w:rFonts w:ascii="Times New Roman" w:hAnsi="Times New Roman" w:cs="Times New Roman"/>
          <w:sz w:val="28"/>
          <w:szCs w:val="28"/>
          <w:lang w:val="uk-UA"/>
        </w:rPr>
        <w:t>же</w:t>
      </w:r>
      <w:r w:rsidRPr="005834DD">
        <w:rPr>
          <w:rFonts w:ascii="Times New Roman" w:hAnsi="Times New Roman" w:cs="Times New Roman"/>
          <w:sz w:val="28"/>
          <w:szCs w:val="28"/>
          <w:lang w:val="uk-UA"/>
        </w:rPr>
        <w:t>ність порушень обміну ксантинів у хворих ХСН з і без супутньої ХХН істотно відрізнялася і залежала від функціонального стану нирок. Так, у хворих з супутньою ХХН визначалися більш високі рівні сечової кислоти сироватки крові і достовірно більші показники активності ксантиноксидази в порівнянні з групою хворих ХСН без ХХН. Ці дані збігаються з результатами дослідження, в якому продемонстрована в</w:t>
      </w:r>
      <w:r>
        <w:rPr>
          <w:rFonts w:ascii="Times New Roman" w:hAnsi="Times New Roman" w:cs="Times New Roman"/>
          <w:sz w:val="28"/>
          <w:szCs w:val="28"/>
          <w:lang w:val="uk-UA"/>
        </w:rPr>
        <w:t>исока</w:t>
      </w:r>
      <w:r w:rsidRPr="005834DD">
        <w:rPr>
          <w:rFonts w:ascii="Times New Roman" w:hAnsi="Times New Roman" w:cs="Times New Roman"/>
          <w:sz w:val="28"/>
          <w:szCs w:val="28"/>
          <w:lang w:val="uk-UA"/>
        </w:rPr>
        <w:t xml:space="preserve"> вираженість гіперурикемії у хворих з серцевою недостатністю та ХХН у порівнянні з хворими без ХХН, однак взаємозв'язок </w:t>
      </w:r>
      <w:r w:rsidRPr="005834DD">
        <w:rPr>
          <w:rFonts w:ascii="Times New Roman" w:hAnsi="Times New Roman" w:cs="Times New Roman"/>
          <w:sz w:val="28"/>
          <w:szCs w:val="28"/>
          <w:lang w:val="uk-UA"/>
        </w:rPr>
        <w:lastRenderedPageBreak/>
        <w:t>гіперурикемії з підвищеною смертністю спостеріга</w:t>
      </w:r>
      <w:r>
        <w:rPr>
          <w:rFonts w:ascii="Times New Roman" w:hAnsi="Times New Roman" w:cs="Times New Roman"/>
          <w:sz w:val="28"/>
          <w:szCs w:val="28"/>
          <w:lang w:val="uk-UA"/>
        </w:rPr>
        <w:t>в</w:t>
      </w:r>
      <w:r w:rsidRPr="005834DD">
        <w:rPr>
          <w:rFonts w:ascii="Times New Roman" w:hAnsi="Times New Roman" w:cs="Times New Roman"/>
          <w:sz w:val="28"/>
          <w:szCs w:val="28"/>
          <w:lang w:val="uk-UA"/>
        </w:rPr>
        <w:t xml:space="preserve">ся тільки у пацієнтів без ХХН </w:t>
      </w:r>
      <w:r w:rsidR="000D13CA" w:rsidRPr="005834DD">
        <w:rPr>
          <w:rFonts w:ascii="Times New Roman" w:hAnsi="Times New Roman" w:cs="Times New Roman"/>
          <w:sz w:val="28"/>
          <w:szCs w:val="28"/>
          <w:lang w:val="uk-UA"/>
        </w:rPr>
        <w:t>[</w:t>
      </w:r>
      <w:r w:rsidR="007C3F35">
        <w:rPr>
          <w:rFonts w:ascii="Times New Roman" w:hAnsi="Times New Roman" w:cs="Times New Roman"/>
          <w:sz w:val="28"/>
          <w:szCs w:val="28"/>
          <w:lang w:val="uk-UA"/>
        </w:rPr>
        <w:t>37</w:t>
      </w:r>
      <w:r w:rsidR="000D13CA" w:rsidRPr="007C3F35">
        <w:rPr>
          <w:rStyle w:val="a3"/>
          <w:rFonts w:ascii="Times New Roman" w:hAnsi="Times New Roman" w:cs="Times New Roman"/>
          <w:i w:val="0"/>
          <w:sz w:val="28"/>
          <w:szCs w:val="28"/>
          <w:lang w:val="uk-UA"/>
        </w:rPr>
        <w:t>;</w:t>
      </w:r>
      <w:r w:rsidR="000D13CA" w:rsidRPr="005834DD">
        <w:rPr>
          <w:rStyle w:val="a3"/>
          <w:rFonts w:ascii="Times New Roman" w:hAnsi="Times New Roman" w:cs="Times New Roman"/>
          <w:sz w:val="28"/>
          <w:szCs w:val="28"/>
          <w:lang w:val="uk-UA"/>
        </w:rPr>
        <w:t xml:space="preserve"> </w:t>
      </w:r>
      <w:r w:rsidR="007C3F35">
        <w:rPr>
          <w:rStyle w:val="a3"/>
          <w:rFonts w:ascii="Times New Roman" w:hAnsi="Times New Roman" w:cs="Times New Roman"/>
          <w:i w:val="0"/>
          <w:sz w:val="28"/>
          <w:szCs w:val="28"/>
          <w:lang w:val="uk-UA"/>
        </w:rPr>
        <w:t>42</w:t>
      </w:r>
      <w:r w:rsidR="000D13CA" w:rsidRPr="005834DD">
        <w:rPr>
          <w:rFonts w:ascii="Times New Roman" w:hAnsi="Times New Roman" w:cs="Times New Roman"/>
          <w:sz w:val="28"/>
          <w:szCs w:val="28"/>
          <w:lang w:val="uk-UA"/>
        </w:rPr>
        <w:t>].</w:t>
      </w:r>
    </w:p>
    <w:p w:rsidR="005834DD" w:rsidRDefault="005834DD" w:rsidP="00DD2883">
      <w:pPr>
        <w:spacing w:after="0" w:line="360" w:lineRule="auto"/>
        <w:ind w:firstLine="567"/>
        <w:jc w:val="both"/>
        <w:rPr>
          <w:rFonts w:ascii="Times New Roman" w:hAnsi="Times New Roman" w:cs="Times New Roman"/>
          <w:sz w:val="28"/>
          <w:szCs w:val="28"/>
          <w:lang w:val="uk-UA"/>
        </w:rPr>
      </w:pPr>
      <w:r>
        <w:rPr>
          <w:rStyle w:val="hps"/>
          <w:rFonts w:ascii="Times New Roman" w:hAnsi="Times New Roman" w:cs="Times New Roman"/>
          <w:sz w:val="28"/>
          <w:szCs w:val="28"/>
          <w:lang w:val="uk-UA"/>
        </w:rPr>
        <w:t>В</w:t>
      </w:r>
      <w:r w:rsidRPr="005834DD">
        <w:rPr>
          <w:rStyle w:val="hps"/>
          <w:rFonts w:ascii="Times New Roman" w:hAnsi="Times New Roman" w:cs="Times New Roman"/>
          <w:sz w:val="28"/>
          <w:szCs w:val="28"/>
          <w:lang w:val="uk-UA"/>
        </w:rPr>
        <w:t xml:space="preserve"> нашому дослідженні</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на</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розвиток</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гіпер</w:t>
      </w:r>
      <w:r>
        <w:rPr>
          <w:rStyle w:val="hps"/>
          <w:rFonts w:ascii="Times New Roman" w:hAnsi="Times New Roman" w:cs="Times New Roman"/>
          <w:sz w:val="28"/>
          <w:szCs w:val="28"/>
          <w:lang w:val="uk-UA"/>
        </w:rPr>
        <w:t>урике</w:t>
      </w:r>
      <w:r w:rsidRPr="005834DD">
        <w:rPr>
          <w:rStyle w:val="hps"/>
          <w:rFonts w:ascii="Times New Roman" w:hAnsi="Times New Roman" w:cs="Times New Roman"/>
          <w:sz w:val="28"/>
          <w:szCs w:val="28"/>
          <w:lang w:val="uk-UA"/>
        </w:rPr>
        <w:t>мії</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у хворих</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ХСН</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з супутньою</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ХХН</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більший вплив</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справлял</w:t>
      </w:r>
      <w:r>
        <w:rPr>
          <w:rStyle w:val="hps"/>
          <w:rFonts w:ascii="Times New Roman" w:hAnsi="Times New Roman" w:cs="Times New Roman"/>
          <w:sz w:val="28"/>
          <w:szCs w:val="28"/>
          <w:lang w:val="uk-UA"/>
        </w:rPr>
        <w:t>а</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зміна метаболізму</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ксантинів</w:t>
      </w:r>
      <w:r w:rsidRPr="005834DD">
        <w:rPr>
          <w:rFonts w:ascii="Times New Roman" w:hAnsi="Times New Roman" w:cs="Times New Roman"/>
          <w:sz w:val="28"/>
          <w:szCs w:val="28"/>
          <w:lang w:val="uk-UA"/>
        </w:rPr>
        <w:t xml:space="preserve">, ніж </w:t>
      </w:r>
      <w:r w:rsidRPr="005834DD">
        <w:rPr>
          <w:rStyle w:val="hps"/>
          <w:rFonts w:ascii="Times New Roman" w:hAnsi="Times New Roman" w:cs="Times New Roman"/>
          <w:sz w:val="28"/>
          <w:szCs w:val="28"/>
          <w:lang w:val="uk-UA"/>
        </w:rPr>
        <w:t>порушення виведення</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сечової кислоти</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нирками,</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оскільки рівні</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сечової кислоти</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крові у хворих з</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і</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без</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супутньої</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ХХН</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істотно не</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відрізнялися</w:t>
      </w:r>
      <w:r w:rsidRPr="005834DD">
        <w:rPr>
          <w:rFonts w:ascii="Times New Roman" w:hAnsi="Times New Roman" w:cs="Times New Roman"/>
          <w:sz w:val="28"/>
          <w:szCs w:val="28"/>
          <w:lang w:val="uk-UA"/>
        </w:rPr>
        <w:t xml:space="preserve">, а </w:t>
      </w:r>
      <w:r w:rsidRPr="005834DD">
        <w:rPr>
          <w:rStyle w:val="hps"/>
          <w:rFonts w:ascii="Times New Roman" w:hAnsi="Times New Roman" w:cs="Times New Roman"/>
          <w:sz w:val="28"/>
          <w:szCs w:val="28"/>
          <w:lang w:val="uk-UA"/>
        </w:rPr>
        <w:t>показники активності</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ксантиноксидази</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були</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достовірно вищ</w:t>
      </w:r>
      <w:r>
        <w:rPr>
          <w:rStyle w:val="hps"/>
          <w:rFonts w:ascii="Times New Roman" w:hAnsi="Times New Roman" w:cs="Times New Roman"/>
          <w:sz w:val="28"/>
          <w:szCs w:val="28"/>
          <w:lang w:val="uk-UA"/>
        </w:rPr>
        <w:t>ими</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в</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групі хворих</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ХСН</w:t>
      </w:r>
      <w:r w:rsidRPr="005834DD">
        <w:rPr>
          <w:rFonts w:ascii="Times New Roman" w:hAnsi="Times New Roman" w:cs="Times New Roman"/>
          <w:sz w:val="28"/>
          <w:szCs w:val="28"/>
          <w:lang w:val="uk-UA"/>
        </w:rPr>
        <w:t xml:space="preserve"> </w:t>
      </w:r>
      <w:r w:rsidRPr="005834DD">
        <w:rPr>
          <w:rStyle w:val="hps"/>
          <w:rFonts w:ascii="Times New Roman" w:hAnsi="Times New Roman" w:cs="Times New Roman"/>
          <w:sz w:val="28"/>
          <w:szCs w:val="28"/>
          <w:lang w:val="uk-UA"/>
        </w:rPr>
        <w:t>із ХХН</w:t>
      </w:r>
      <w:r w:rsidRPr="005834DD">
        <w:rPr>
          <w:rFonts w:ascii="Times New Roman" w:hAnsi="Times New Roman" w:cs="Times New Roman"/>
          <w:sz w:val="28"/>
          <w:szCs w:val="28"/>
          <w:lang w:val="uk-UA"/>
        </w:rPr>
        <w:t>.</w:t>
      </w:r>
    </w:p>
    <w:p w:rsidR="005834DD" w:rsidRPr="005834DD" w:rsidRDefault="005834DD" w:rsidP="00DD2883">
      <w:pPr>
        <w:pStyle w:val="a6"/>
        <w:spacing w:after="200" w:line="360" w:lineRule="auto"/>
        <w:ind w:left="0" w:firstLine="567"/>
        <w:contextualSpacing w:val="0"/>
        <w:rPr>
          <w:sz w:val="28"/>
          <w:szCs w:val="28"/>
          <w:lang w:val="uk-UA"/>
        </w:rPr>
      </w:pPr>
      <w:r w:rsidRPr="005834DD">
        <w:rPr>
          <w:rStyle w:val="hps"/>
          <w:sz w:val="28"/>
          <w:szCs w:val="28"/>
          <w:lang w:val="uk-UA"/>
        </w:rPr>
        <w:t>У деяких дослідженнях</w:t>
      </w:r>
      <w:r w:rsidRPr="005834DD">
        <w:rPr>
          <w:sz w:val="28"/>
          <w:szCs w:val="28"/>
          <w:lang w:val="uk-UA"/>
        </w:rPr>
        <w:t xml:space="preserve"> </w:t>
      </w:r>
      <w:r w:rsidRPr="005834DD">
        <w:rPr>
          <w:rStyle w:val="hps"/>
          <w:sz w:val="28"/>
          <w:szCs w:val="28"/>
          <w:lang w:val="uk-UA"/>
        </w:rPr>
        <w:t>продемонстрован</w:t>
      </w:r>
      <w:r>
        <w:rPr>
          <w:rStyle w:val="hps"/>
          <w:sz w:val="28"/>
          <w:szCs w:val="28"/>
          <w:lang w:val="uk-UA"/>
        </w:rPr>
        <w:t>о</w:t>
      </w:r>
      <w:r w:rsidRPr="005834DD">
        <w:rPr>
          <w:sz w:val="28"/>
          <w:szCs w:val="28"/>
          <w:lang w:val="uk-UA"/>
        </w:rPr>
        <w:t xml:space="preserve"> </w:t>
      </w:r>
      <w:r w:rsidRPr="005834DD">
        <w:rPr>
          <w:rStyle w:val="hps"/>
          <w:sz w:val="28"/>
          <w:szCs w:val="28"/>
          <w:lang w:val="uk-UA"/>
        </w:rPr>
        <w:t>взаємозв'язок</w:t>
      </w:r>
      <w:r w:rsidRPr="005834DD">
        <w:rPr>
          <w:sz w:val="28"/>
          <w:szCs w:val="28"/>
          <w:lang w:val="uk-UA"/>
        </w:rPr>
        <w:t xml:space="preserve"> </w:t>
      </w:r>
      <w:r w:rsidRPr="005834DD">
        <w:rPr>
          <w:rStyle w:val="hps"/>
          <w:sz w:val="28"/>
          <w:szCs w:val="28"/>
          <w:lang w:val="uk-UA"/>
        </w:rPr>
        <w:t>гіперурикемії</w:t>
      </w:r>
      <w:r w:rsidRPr="005834DD">
        <w:rPr>
          <w:sz w:val="28"/>
          <w:szCs w:val="28"/>
          <w:lang w:val="uk-UA"/>
        </w:rPr>
        <w:t xml:space="preserve"> </w:t>
      </w:r>
      <w:r w:rsidRPr="005834DD">
        <w:rPr>
          <w:rStyle w:val="hps"/>
          <w:sz w:val="28"/>
          <w:szCs w:val="28"/>
          <w:lang w:val="uk-UA"/>
        </w:rPr>
        <w:t>зі зниженням</w:t>
      </w:r>
      <w:r w:rsidRPr="005834DD">
        <w:rPr>
          <w:sz w:val="28"/>
          <w:szCs w:val="28"/>
          <w:lang w:val="uk-UA"/>
        </w:rPr>
        <w:t xml:space="preserve"> </w:t>
      </w:r>
      <w:r w:rsidR="00DD2883">
        <w:rPr>
          <w:rStyle w:val="hps"/>
          <w:sz w:val="28"/>
          <w:szCs w:val="28"/>
          <w:lang w:val="uk-UA"/>
        </w:rPr>
        <w:t>Ш</w:t>
      </w:r>
      <w:r w:rsidRPr="005834DD">
        <w:rPr>
          <w:rStyle w:val="hps"/>
          <w:sz w:val="28"/>
          <w:szCs w:val="28"/>
          <w:lang w:val="uk-UA"/>
        </w:rPr>
        <w:t>КФ</w:t>
      </w:r>
      <w:r w:rsidRPr="005834DD">
        <w:rPr>
          <w:sz w:val="28"/>
          <w:szCs w:val="28"/>
          <w:lang w:val="uk-UA"/>
        </w:rPr>
        <w:t xml:space="preserve"> </w:t>
      </w:r>
      <w:r w:rsidRPr="005834DD">
        <w:rPr>
          <w:rStyle w:val="hps"/>
          <w:sz w:val="28"/>
          <w:szCs w:val="28"/>
          <w:lang w:val="uk-UA"/>
        </w:rPr>
        <w:t>[</w:t>
      </w:r>
      <w:r w:rsidR="007C3F35" w:rsidRPr="007C3F35">
        <w:rPr>
          <w:rStyle w:val="hps"/>
          <w:sz w:val="28"/>
          <w:szCs w:val="28"/>
          <w:lang w:val="uk-UA"/>
        </w:rPr>
        <w:t>77</w:t>
      </w:r>
      <w:r w:rsidRPr="007C3F35">
        <w:rPr>
          <w:sz w:val="28"/>
          <w:szCs w:val="28"/>
          <w:lang w:val="uk-UA"/>
        </w:rPr>
        <w:t>;</w:t>
      </w:r>
      <w:r w:rsidR="00DD2883" w:rsidRPr="007C3F35">
        <w:rPr>
          <w:sz w:val="28"/>
          <w:szCs w:val="28"/>
          <w:lang w:val="uk-UA"/>
        </w:rPr>
        <w:t xml:space="preserve"> </w:t>
      </w:r>
      <w:r w:rsidR="007C3F35" w:rsidRPr="007C3F35">
        <w:rPr>
          <w:sz w:val="28"/>
          <w:szCs w:val="28"/>
          <w:lang w:val="uk-UA"/>
        </w:rPr>
        <w:t>138</w:t>
      </w:r>
      <w:r w:rsidRPr="005834DD">
        <w:rPr>
          <w:rStyle w:val="hps"/>
          <w:sz w:val="28"/>
          <w:szCs w:val="28"/>
          <w:lang w:val="uk-UA"/>
        </w:rPr>
        <w:t>].</w:t>
      </w:r>
      <w:r w:rsidRPr="005834DD">
        <w:rPr>
          <w:sz w:val="28"/>
          <w:szCs w:val="28"/>
          <w:lang w:val="uk-UA"/>
        </w:rPr>
        <w:t xml:space="preserve"> </w:t>
      </w:r>
      <w:r w:rsidRPr="005834DD">
        <w:rPr>
          <w:rStyle w:val="hps"/>
          <w:sz w:val="28"/>
          <w:szCs w:val="28"/>
          <w:lang w:val="uk-UA"/>
        </w:rPr>
        <w:t>Отримані</w:t>
      </w:r>
      <w:r w:rsidRPr="005834DD">
        <w:rPr>
          <w:sz w:val="28"/>
          <w:szCs w:val="28"/>
          <w:lang w:val="uk-UA"/>
        </w:rPr>
        <w:t xml:space="preserve"> </w:t>
      </w:r>
      <w:r w:rsidRPr="005834DD">
        <w:rPr>
          <w:rStyle w:val="hps"/>
          <w:sz w:val="28"/>
          <w:szCs w:val="28"/>
          <w:lang w:val="uk-UA"/>
        </w:rPr>
        <w:t>нами</w:t>
      </w:r>
      <w:r w:rsidRPr="005834DD">
        <w:rPr>
          <w:sz w:val="28"/>
          <w:szCs w:val="28"/>
          <w:lang w:val="uk-UA"/>
        </w:rPr>
        <w:t xml:space="preserve"> </w:t>
      </w:r>
      <w:r w:rsidRPr="005834DD">
        <w:rPr>
          <w:rStyle w:val="hps"/>
          <w:sz w:val="28"/>
          <w:szCs w:val="28"/>
          <w:lang w:val="uk-UA"/>
        </w:rPr>
        <w:t>дані вказують</w:t>
      </w:r>
      <w:r w:rsidRPr="005834DD">
        <w:rPr>
          <w:sz w:val="28"/>
          <w:szCs w:val="28"/>
          <w:lang w:val="uk-UA"/>
        </w:rPr>
        <w:t xml:space="preserve"> </w:t>
      </w:r>
      <w:r w:rsidRPr="005834DD">
        <w:rPr>
          <w:rStyle w:val="hps"/>
          <w:sz w:val="28"/>
          <w:szCs w:val="28"/>
          <w:lang w:val="uk-UA"/>
        </w:rPr>
        <w:t>на</w:t>
      </w:r>
      <w:r w:rsidRPr="005834DD">
        <w:rPr>
          <w:sz w:val="28"/>
          <w:szCs w:val="28"/>
          <w:lang w:val="uk-UA"/>
        </w:rPr>
        <w:t xml:space="preserve"> </w:t>
      </w:r>
      <w:r w:rsidRPr="005834DD">
        <w:rPr>
          <w:rStyle w:val="hps"/>
          <w:sz w:val="28"/>
          <w:szCs w:val="28"/>
          <w:lang w:val="uk-UA"/>
        </w:rPr>
        <w:t>наявність</w:t>
      </w:r>
      <w:r w:rsidRPr="005834DD">
        <w:rPr>
          <w:sz w:val="28"/>
          <w:szCs w:val="28"/>
          <w:lang w:val="uk-UA"/>
        </w:rPr>
        <w:t xml:space="preserve"> </w:t>
      </w:r>
      <w:r w:rsidRPr="005834DD">
        <w:rPr>
          <w:rStyle w:val="hps"/>
          <w:sz w:val="28"/>
          <w:szCs w:val="28"/>
          <w:lang w:val="uk-UA"/>
        </w:rPr>
        <w:t>негативно</w:t>
      </w:r>
      <w:r w:rsidR="00DD2883">
        <w:rPr>
          <w:rStyle w:val="hps"/>
          <w:sz w:val="28"/>
          <w:szCs w:val="28"/>
          <w:lang w:val="uk-UA"/>
        </w:rPr>
        <w:t>го</w:t>
      </w:r>
      <w:r w:rsidRPr="005834DD">
        <w:rPr>
          <w:sz w:val="28"/>
          <w:szCs w:val="28"/>
          <w:lang w:val="uk-UA"/>
        </w:rPr>
        <w:t xml:space="preserve"> </w:t>
      </w:r>
      <w:r w:rsidRPr="005834DD">
        <w:rPr>
          <w:rStyle w:val="hps"/>
          <w:sz w:val="28"/>
          <w:szCs w:val="28"/>
          <w:lang w:val="uk-UA"/>
        </w:rPr>
        <w:t>кореляційно</w:t>
      </w:r>
      <w:r w:rsidR="00DD2883">
        <w:rPr>
          <w:rStyle w:val="hps"/>
          <w:sz w:val="28"/>
          <w:szCs w:val="28"/>
          <w:lang w:val="uk-UA"/>
        </w:rPr>
        <w:t>го</w:t>
      </w:r>
      <w:r w:rsidRPr="005834DD">
        <w:rPr>
          <w:sz w:val="28"/>
          <w:szCs w:val="28"/>
          <w:lang w:val="uk-UA"/>
        </w:rPr>
        <w:t xml:space="preserve"> </w:t>
      </w:r>
      <w:r w:rsidRPr="005834DD">
        <w:rPr>
          <w:rStyle w:val="hps"/>
          <w:sz w:val="28"/>
          <w:szCs w:val="28"/>
          <w:lang w:val="uk-UA"/>
        </w:rPr>
        <w:t>зв'язку</w:t>
      </w:r>
      <w:r w:rsidRPr="005834DD">
        <w:rPr>
          <w:sz w:val="28"/>
          <w:szCs w:val="28"/>
          <w:lang w:val="uk-UA"/>
        </w:rPr>
        <w:t xml:space="preserve"> </w:t>
      </w:r>
      <w:r w:rsidR="00B2556A">
        <w:rPr>
          <w:rStyle w:val="hps"/>
          <w:sz w:val="28"/>
          <w:szCs w:val="28"/>
          <w:lang w:val="uk-UA"/>
        </w:rPr>
        <w:t>Ш</w:t>
      </w:r>
      <w:r w:rsidRPr="005834DD">
        <w:rPr>
          <w:rStyle w:val="hps"/>
          <w:sz w:val="28"/>
          <w:szCs w:val="28"/>
          <w:lang w:val="uk-UA"/>
        </w:rPr>
        <w:t>КФ</w:t>
      </w:r>
      <w:r w:rsidRPr="005834DD">
        <w:rPr>
          <w:sz w:val="28"/>
          <w:szCs w:val="28"/>
          <w:lang w:val="uk-UA"/>
        </w:rPr>
        <w:t xml:space="preserve"> </w:t>
      </w:r>
      <w:r w:rsidRPr="005834DD">
        <w:rPr>
          <w:rStyle w:val="hps"/>
          <w:sz w:val="28"/>
          <w:szCs w:val="28"/>
          <w:lang w:val="uk-UA"/>
        </w:rPr>
        <w:t>з рівнем</w:t>
      </w:r>
      <w:r w:rsidRPr="005834DD">
        <w:rPr>
          <w:sz w:val="28"/>
          <w:szCs w:val="28"/>
          <w:lang w:val="uk-UA"/>
        </w:rPr>
        <w:t xml:space="preserve"> </w:t>
      </w:r>
      <w:r w:rsidRPr="005834DD">
        <w:rPr>
          <w:rStyle w:val="hps"/>
          <w:sz w:val="28"/>
          <w:szCs w:val="28"/>
          <w:lang w:val="uk-UA"/>
        </w:rPr>
        <w:t>сечової кислоти</w:t>
      </w:r>
      <w:r w:rsidRPr="005834DD">
        <w:rPr>
          <w:sz w:val="28"/>
          <w:szCs w:val="28"/>
          <w:lang w:val="uk-UA"/>
        </w:rPr>
        <w:t xml:space="preserve"> </w:t>
      </w:r>
      <w:r w:rsidRPr="005834DD">
        <w:rPr>
          <w:rStyle w:val="hps"/>
          <w:sz w:val="28"/>
          <w:szCs w:val="28"/>
          <w:lang w:val="uk-UA"/>
        </w:rPr>
        <w:t>і показниками</w:t>
      </w:r>
      <w:r w:rsidRPr="005834DD">
        <w:rPr>
          <w:sz w:val="28"/>
          <w:szCs w:val="28"/>
          <w:lang w:val="uk-UA"/>
        </w:rPr>
        <w:t xml:space="preserve"> </w:t>
      </w:r>
      <w:r w:rsidRPr="005834DD">
        <w:rPr>
          <w:rStyle w:val="hps"/>
          <w:sz w:val="28"/>
          <w:szCs w:val="28"/>
          <w:lang w:val="uk-UA"/>
        </w:rPr>
        <w:t>активності</w:t>
      </w:r>
      <w:r w:rsidRPr="005834DD">
        <w:rPr>
          <w:sz w:val="28"/>
          <w:szCs w:val="28"/>
          <w:lang w:val="uk-UA"/>
        </w:rPr>
        <w:t xml:space="preserve"> </w:t>
      </w:r>
      <w:r w:rsidRPr="005834DD">
        <w:rPr>
          <w:rStyle w:val="hps"/>
          <w:sz w:val="28"/>
          <w:szCs w:val="28"/>
          <w:lang w:val="uk-UA"/>
        </w:rPr>
        <w:t>ксантиноксидази</w:t>
      </w:r>
      <w:r w:rsidRPr="005834DD">
        <w:rPr>
          <w:sz w:val="28"/>
          <w:szCs w:val="28"/>
          <w:lang w:val="uk-UA"/>
        </w:rPr>
        <w:t xml:space="preserve">, що свідчить </w:t>
      </w:r>
      <w:r w:rsidRPr="005834DD">
        <w:rPr>
          <w:rStyle w:val="hps"/>
          <w:sz w:val="28"/>
          <w:szCs w:val="28"/>
          <w:lang w:val="uk-UA"/>
        </w:rPr>
        <w:t>на користь</w:t>
      </w:r>
      <w:r w:rsidRPr="005834DD">
        <w:rPr>
          <w:sz w:val="28"/>
          <w:szCs w:val="28"/>
          <w:lang w:val="uk-UA"/>
        </w:rPr>
        <w:t xml:space="preserve"> </w:t>
      </w:r>
      <w:r w:rsidRPr="005834DD">
        <w:rPr>
          <w:rStyle w:val="hps"/>
          <w:sz w:val="28"/>
          <w:szCs w:val="28"/>
          <w:lang w:val="uk-UA"/>
        </w:rPr>
        <w:t>негативного впливу</w:t>
      </w:r>
      <w:r w:rsidRPr="005834DD">
        <w:rPr>
          <w:sz w:val="28"/>
          <w:szCs w:val="28"/>
          <w:lang w:val="uk-UA"/>
        </w:rPr>
        <w:t xml:space="preserve"> </w:t>
      </w:r>
      <w:r w:rsidRPr="005834DD">
        <w:rPr>
          <w:rStyle w:val="hps"/>
          <w:sz w:val="28"/>
          <w:szCs w:val="28"/>
          <w:lang w:val="uk-UA"/>
        </w:rPr>
        <w:t>на</w:t>
      </w:r>
      <w:r w:rsidRPr="005834DD">
        <w:rPr>
          <w:sz w:val="28"/>
          <w:szCs w:val="28"/>
          <w:lang w:val="uk-UA"/>
        </w:rPr>
        <w:t xml:space="preserve"> </w:t>
      </w:r>
      <w:r w:rsidRPr="005834DD">
        <w:rPr>
          <w:rStyle w:val="hps"/>
          <w:sz w:val="28"/>
          <w:szCs w:val="28"/>
          <w:lang w:val="uk-UA"/>
        </w:rPr>
        <w:t>обмін</w:t>
      </w:r>
      <w:r w:rsidRPr="005834DD">
        <w:rPr>
          <w:sz w:val="28"/>
          <w:szCs w:val="28"/>
          <w:lang w:val="uk-UA"/>
        </w:rPr>
        <w:t xml:space="preserve"> </w:t>
      </w:r>
      <w:r w:rsidRPr="005834DD">
        <w:rPr>
          <w:rStyle w:val="hps"/>
          <w:sz w:val="28"/>
          <w:szCs w:val="28"/>
          <w:lang w:val="uk-UA"/>
        </w:rPr>
        <w:t>ксантинів</w:t>
      </w:r>
      <w:r w:rsidRPr="005834DD">
        <w:rPr>
          <w:sz w:val="28"/>
          <w:szCs w:val="28"/>
          <w:lang w:val="uk-UA"/>
        </w:rPr>
        <w:t xml:space="preserve"> </w:t>
      </w:r>
      <w:r w:rsidRPr="005834DD">
        <w:rPr>
          <w:rStyle w:val="hps"/>
          <w:sz w:val="28"/>
          <w:szCs w:val="28"/>
          <w:lang w:val="uk-UA"/>
        </w:rPr>
        <w:t>зниження</w:t>
      </w:r>
      <w:r w:rsidRPr="005834DD">
        <w:rPr>
          <w:sz w:val="28"/>
          <w:szCs w:val="28"/>
          <w:lang w:val="uk-UA"/>
        </w:rPr>
        <w:t xml:space="preserve"> </w:t>
      </w:r>
      <w:r w:rsidRPr="005834DD">
        <w:rPr>
          <w:rStyle w:val="hps"/>
          <w:sz w:val="28"/>
          <w:szCs w:val="28"/>
          <w:lang w:val="uk-UA"/>
        </w:rPr>
        <w:t>фільтраційної</w:t>
      </w:r>
      <w:r w:rsidRPr="005834DD">
        <w:rPr>
          <w:sz w:val="28"/>
          <w:szCs w:val="28"/>
          <w:lang w:val="uk-UA"/>
        </w:rPr>
        <w:t xml:space="preserve"> </w:t>
      </w:r>
      <w:r w:rsidRPr="005834DD">
        <w:rPr>
          <w:rStyle w:val="hps"/>
          <w:sz w:val="28"/>
          <w:szCs w:val="28"/>
          <w:lang w:val="uk-UA"/>
        </w:rPr>
        <w:t>та</w:t>
      </w:r>
      <w:r w:rsidRPr="005834DD">
        <w:rPr>
          <w:sz w:val="28"/>
          <w:szCs w:val="28"/>
          <w:lang w:val="uk-UA"/>
        </w:rPr>
        <w:t xml:space="preserve"> </w:t>
      </w:r>
      <w:r w:rsidRPr="005834DD">
        <w:rPr>
          <w:rStyle w:val="hps"/>
          <w:sz w:val="28"/>
          <w:szCs w:val="28"/>
          <w:lang w:val="uk-UA"/>
        </w:rPr>
        <w:t>екскреторної функції</w:t>
      </w:r>
      <w:r w:rsidRPr="005834DD">
        <w:rPr>
          <w:sz w:val="28"/>
          <w:szCs w:val="28"/>
          <w:lang w:val="uk-UA"/>
        </w:rPr>
        <w:t xml:space="preserve"> </w:t>
      </w:r>
      <w:r w:rsidRPr="005834DD">
        <w:rPr>
          <w:rStyle w:val="hps"/>
          <w:sz w:val="28"/>
          <w:szCs w:val="28"/>
          <w:lang w:val="uk-UA"/>
        </w:rPr>
        <w:t>нирок,</w:t>
      </w:r>
      <w:r w:rsidRPr="005834DD">
        <w:rPr>
          <w:sz w:val="28"/>
          <w:szCs w:val="28"/>
          <w:lang w:val="uk-UA"/>
        </w:rPr>
        <w:t xml:space="preserve"> </w:t>
      </w:r>
      <w:r w:rsidRPr="005834DD">
        <w:rPr>
          <w:rStyle w:val="hps"/>
          <w:sz w:val="28"/>
          <w:szCs w:val="28"/>
          <w:lang w:val="uk-UA"/>
        </w:rPr>
        <w:t>при</w:t>
      </w:r>
      <w:r w:rsidRPr="005834DD">
        <w:rPr>
          <w:sz w:val="28"/>
          <w:szCs w:val="28"/>
          <w:lang w:val="uk-UA"/>
        </w:rPr>
        <w:t xml:space="preserve"> </w:t>
      </w:r>
      <w:r w:rsidRPr="005834DD">
        <w:rPr>
          <w:rStyle w:val="hps"/>
          <w:sz w:val="28"/>
          <w:szCs w:val="28"/>
          <w:lang w:val="uk-UA"/>
        </w:rPr>
        <w:t>цьому чим більше</w:t>
      </w:r>
      <w:r w:rsidRPr="005834DD">
        <w:rPr>
          <w:sz w:val="28"/>
          <w:szCs w:val="28"/>
          <w:lang w:val="uk-UA"/>
        </w:rPr>
        <w:t xml:space="preserve"> </w:t>
      </w:r>
      <w:r w:rsidRPr="005834DD">
        <w:rPr>
          <w:rStyle w:val="hps"/>
          <w:sz w:val="28"/>
          <w:szCs w:val="28"/>
          <w:lang w:val="uk-UA"/>
        </w:rPr>
        <w:t>виражені</w:t>
      </w:r>
      <w:r w:rsidRPr="005834DD">
        <w:rPr>
          <w:sz w:val="28"/>
          <w:szCs w:val="28"/>
          <w:lang w:val="uk-UA"/>
        </w:rPr>
        <w:t xml:space="preserve"> </w:t>
      </w:r>
      <w:r w:rsidRPr="005834DD">
        <w:rPr>
          <w:rStyle w:val="hps"/>
          <w:sz w:val="28"/>
          <w:szCs w:val="28"/>
          <w:lang w:val="uk-UA"/>
        </w:rPr>
        <w:t>порушення</w:t>
      </w:r>
      <w:r w:rsidRPr="005834DD">
        <w:rPr>
          <w:sz w:val="28"/>
          <w:szCs w:val="28"/>
          <w:lang w:val="uk-UA"/>
        </w:rPr>
        <w:t xml:space="preserve"> </w:t>
      </w:r>
      <w:r w:rsidRPr="005834DD">
        <w:rPr>
          <w:rStyle w:val="hps"/>
          <w:sz w:val="28"/>
          <w:szCs w:val="28"/>
          <w:lang w:val="uk-UA"/>
        </w:rPr>
        <w:t>клубочкової фільтрації</w:t>
      </w:r>
      <w:r w:rsidRPr="005834DD">
        <w:rPr>
          <w:sz w:val="28"/>
          <w:szCs w:val="28"/>
          <w:lang w:val="uk-UA"/>
        </w:rPr>
        <w:t xml:space="preserve">, тим вище </w:t>
      </w:r>
      <w:r w:rsidRPr="005834DD">
        <w:rPr>
          <w:rStyle w:val="hps"/>
          <w:sz w:val="28"/>
          <w:szCs w:val="28"/>
          <w:lang w:val="uk-UA"/>
        </w:rPr>
        <w:t>показники активності</w:t>
      </w:r>
      <w:r w:rsidRPr="005834DD">
        <w:rPr>
          <w:sz w:val="28"/>
          <w:szCs w:val="28"/>
          <w:lang w:val="uk-UA"/>
        </w:rPr>
        <w:t xml:space="preserve"> </w:t>
      </w:r>
      <w:r w:rsidRPr="005834DD">
        <w:rPr>
          <w:rStyle w:val="hps"/>
          <w:sz w:val="28"/>
          <w:szCs w:val="28"/>
          <w:lang w:val="uk-UA"/>
        </w:rPr>
        <w:t>ксантиноксидази</w:t>
      </w:r>
      <w:r w:rsidRPr="005834DD">
        <w:rPr>
          <w:sz w:val="28"/>
          <w:szCs w:val="28"/>
          <w:lang w:val="uk-UA"/>
        </w:rPr>
        <w:t>.</w:t>
      </w:r>
    </w:p>
    <w:p w:rsidR="00DD2883" w:rsidRDefault="00DD2883" w:rsidP="00DD2883">
      <w:pPr>
        <w:pStyle w:val="a6"/>
        <w:spacing w:line="360" w:lineRule="auto"/>
        <w:ind w:left="0" w:firstLine="567"/>
        <w:contextualSpacing w:val="0"/>
        <w:rPr>
          <w:rStyle w:val="a5"/>
          <w:b w:val="0"/>
          <w:sz w:val="28"/>
          <w:szCs w:val="28"/>
          <w:lang w:val="uk-UA"/>
        </w:rPr>
      </w:pPr>
      <w:r>
        <w:rPr>
          <w:sz w:val="28"/>
          <w:szCs w:val="28"/>
          <w:lang w:val="uk-UA"/>
        </w:rPr>
        <w:t xml:space="preserve">Резюме. </w:t>
      </w:r>
      <w:r w:rsidRPr="00DD2883">
        <w:rPr>
          <w:sz w:val="28"/>
          <w:szCs w:val="28"/>
          <w:lang w:val="uk-UA"/>
        </w:rPr>
        <w:t xml:space="preserve">У пацієнтів із супутньою ХХН </w:t>
      </w:r>
      <w:r w:rsidRPr="00DD2883">
        <w:rPr>
          <w:rStyle w:val="a5"/>
          <w:b w:val="0"/>
          <w:sz w:val="28"/>
          <w:szCs w:val="28"/>
          <w:lang w:val="uk-UA"/>
        </w:rPr>
        <w:t xml:space="preserve">визначаються більш високі рівні сечової кислоти сироватки крові та достовірно більші показники активності ксантиноксидази в порівнянні з групою хворих ХСН без ХХН. </w:t>
      </w:r>
    </w:p>
    <w:p w:rsidR="00DD2883" w:rsidRDefault="00DD2883" w:rsidP="00DD2883">
      <w:pPr>
        <w:pStyle w:val="a6"/>
        <w:spacing w:line="360" w:lineRule="auto"/>
        <w:ind w:left="0" w:firstLine="567"/>
        <w:contextualSpacing w:val="0"/>
        <w:rPr>
          <w:sz w:val="28"/>
          <w:szCs w:val="28"/>
          <w:lang w:val="uk-UA"/>
        </w:rPr>
      </w:pPr>
      <w:r w:rsidRPr="00DD2883">
        <w:rPr>
          <w:rStyle w:val="hps"/>
          <w:sz w:val="28"/>
          <w:szCs w:val="28"/>
          <w:lang w:val="uk-UA"/>
        </w:rPr>
        <w:t>Зниження</w:t>
      </w:r>
      <w:r w:rsidRPr="00DD2883">
        <w:rPr>
          <w:sz w:val="28"/>
          <w:szCs w:val="28"/>
          <w:lang w:val="uk-UA"/>
        </w:rPr>
        <w:t xml:space="preserve"> Ш</w:t>
      </w:r>
      <w:r w:rsidRPr="00DD2883">
        <w:rPr>
          <w:rStyle w:val="hps"/>
          <w:sz w:val="28"/>
          <w:szCs w:val="28"/>
          <w:lang w:val="uk-UA"/>
        </w:rPr>
        <w:t>КФ</w:t>
      </w:r>
      <w:r w:rsidRPr="00DD2883">
        <w:rPr>
          <w:sz w:val="28"/>
          <w:szCs w:val="28"/>
          <w:lang w:val="uk-UA"/>
        </w:rPr>
        <w:t xml:space="preserve"> </w:t>
      </w:r>
      <w:r w:rsidRPr="00DD2883">
        <w:rPr>
          <w:rStyle w:val="hps"/>
          <w:sz w:val="28"/>
          <w:szCs w:val="28"/>
          <w:lang w:val="uk-UA"/>
        </w:rPr>
        <w:t>впливає</w:t>
      </w:r>
      <w:r w:rsidRPr="00DD2883">
        <w:rPr>
          <w:sz w:val="28"/>
          <w:szCs w:val="28"/>
          <w:lang w:val="uk-UA"/>
        </w:rPr>
        <w:t xml:space="preserve"> </w:t>
      </w:r>
      <w:r w:rsidRPr="00DD2883">
        <w:rPr>
          <w:rStyle w:val="hps"/>
          <w:sz w:val="28"/>
          <w:szCs w:val="28"/>
          <w:lang w:val="uk-UA"/>
        </w:rPr>
        <w:t>на</w:t>
      </w:r>
      <w:r w:rsidRPr="00DD2883">
        <w:rPr>
          <w:sz w:val="28"/>
          <w:szCs w:val="28"/>
          <w:lang w:val="uk-UA"/>
        </w:rPr>
        <w:t xml:space="preserve"> </w:t>
      </w:r>
      <w:r w:rsidRPr="00DD2883">
        <w:rPr>
          <w:rStyle w:val="hps"/>
          <w:sz w:val="28"/>
          <w:szCs w:val="28"/>
          <w:lang w:val="uk-UA"/>
        </w:rPr>
        <w:t>посилення</w:t>
      </w:r>
      <w:r w:rsidRPr="00DD2883">
        <w:rPr>
          <w:sz w:val="28"/>
          <w:szCs w:val="28"/>
          <w:lang w:val="uk-UA"/>
        </w:rPr>
        <w:t xml:space="preserve"> </w:t>
      </w:r>
      <w:r w:rsidRPr="00DD2883">
        <w:rPr>
          <w:rStyle w:val="hps"/>
          <w:sz w:val="28"/>
          <w:szCs w:val="28"/>
          <w:lang w:val="uk-UA"/>
        </w:rPr>
        <w:t>ступеня</w:t>
      </w:r>
      <w:r w:rsidRPr="00DD2883">
        <w:rPr>
          <w:sz w:val="28"/>
          <w:szCs w:val="28"/>
          <w:lang w:val="uk-UA"/>
        </w:rPr>
        <w:t xml:space="preserve"> </w:t>
      </w:r>
      <w:r w:rsidRPr="00DD2883">
        <w:rPr>
          <w:rStyle w:val="hps"/>
          <w:sz w:val="28"/>
          <w:szCs w:val="28"/>
          <w:lang w:val="uk-UA"/>
        </w:rPr>
        <w:t>гіперурикемії</w:t>
      </w:r>
      <w:r w:rsidRPr="00DD2883">
        <w:rPr>
          <w:sz w:val="28"/>
          <w:szCs w:val="28"/>
          <w:lang w:val="uk-UA"/>
        </w:rPr>
        <w:t xml:space="preserve"> </w:t>
      </w:r>
      <w:r w:rsidRPr="00DD2883">
        <w:rPr>
          <w:rStyle w:val="hps"/>
          <w:sz w:val="28"/>
          <w:szCs w:val="28"/>
          <w:lang w:val="uk-UA"/>
        </w:rPr>
        <w:t>та</w:t>
      </w:r>
      <w:r w:rsidRPr="00DD2883">
        <w:rPr>
          <w:sz w:val="28"/>
          <w:szCs w:val="28"/>
          <w:lang w:val="uk-UA"/>
        </w:rPr>
        <w:t xml:space="preserve"> </w:t>
      </w:r>
      <w:r w:rsidRPr="00DD2883">
        <w:rPr>
          <w:rStyle w:val="hps"/>
          <w:sz w:val="28"/>
          <w:szCs w:val="28"/>
          <w:lang w:val="uk-UA"/>
        </w:rPr>
        <w:t>зміну</w:t>
      </w:r>
      <w:r w:rsidRPr="00DD2883">
        <w:rPr>
          <w:sz w:val="28"/>
          <w:szCs w:val="28"/>
          <w:lang w:val="uk-UA"/>
        </w:rPr>
        <w:t xml:space="preserve"> </w:t>
      </w:r>
      <w:r w:rsidRPr="00DD2883">
        <w:rPr>
          <w:rStyle w:val="hps"/>
          <w:sz w:val="28"/>
          <w:szCs w:val="28"/>
          <w:lang w:val="uk-UA"/>
        </w:rPr>
        <w:t>метаболізму</w:t>
      </w:r>
      <w:r w:rsidRPr="00DD2883">
        <w:rPr>
          <w:sz w:val="28"/>
          <w:szCs w:val="28"/>
          <w:lang w:val="uk-UA"/>
        </w:rPr>
        <w:t xml:space="preserve"> </w:t>
      </w:r>
      <w:r w:rsidRPr="00DD2883">
        <w:rPr>
          <w:rStyle w:val="hps"/>
          <w:sz w:val="28"/>
          <w:szCs w:val="28"/>
          <w:lang w:val="uk-UA"/>
        </w:rPr>
        <w:t>ксантинів</w:t>
      </w:r>
      <w:r w:rsidRPr="00DD2883">
        <w:rPr>
          <w:sz w:val="28"/>
          <w:szCs w:val="28"/>
          <w:lang w:val="uk-UA"/>
        </w:rPr>
        <w:t xml:space="preserve"> </w:t>
      </w:r>
      <w:r w:rsidRPr="00DD2883">
        <w:rPr>
          <w:rStyle w:val="hps"/>
          <w:sz w:val="28"/>
          <w:szCs w:val="28"/>
          <w:lang w:val="uk-UA"/>
        </w:rPr>
        <w:t>у</w:t>
      </w:r>
      <w:r w:rsidRPr="00DD2883">
        <w:rPr>
          <w:sz w:val="28"/>
          <w:szCs w:val="28"/>
          <w:lang w:val="uk-UA"/>
        </w:rPr>
        <w:t xml:space="preserve"> </w:t>
      </w:r>
      <w:r w:rsidRPr="00DD2883">
        <w:rPr>
          <w:rStyle w:val="hps"/>
          <w:sz w:val="28"/>
          <w:szCs w:val="28"/>
          <w:lang w:val="uk-UA"/>
        </w:rPr>
        <w:t>бік</w:t>
      </w:r>
      <w:r w:rsidRPr="00DD2883">
        <w:rPr>
          <w:sz w:val="28"/>
          <w:szCs w:val="28"/>
          <w:lang w:val="uk-UA"/>
        </w:rPr>
        <w:t xml:space="preserve"> </w:t>
      </w:r>
      <w:r w:rsidRPr="00DD2883">
        <w:rPr>
          <w:rStyle w:val="hps"/>
          <w:sz w:val="28"/>
          <w:szCs w:val="28"/>
          <w:lang w:val="uk-UA"/>
        </w:rPr>
        <w:t>оксидазного</w:t>
      </w:r>
      <w:r w:rsidRPr="00DD2883">
        <w:rPr>
          <w:sz w:val="28"/>
          <w:szCs w:val="28"/>
          <w:lang w:val="uk-UA"/>
        </w:rPr>
        <w:t xml:space="preserve"> </w:t>
      </w:r>
      <w:r w:rsidRPr="00DD2883">
        <w:rPr>
          <w:rStyle w:val="hps"/>
          <w:sz w:val="28"/>
          <w:szCs w:val="28"/>
          <w:lang w:val="uk-UA"/>
        </w:rPr>
        <w:t>шляху утворення</w:t>
      </w:r>
      <w:r w:rsidRPr="00DD2883">
        <w:rPr>
          <w:sz w:val="28"/>
          <w:szCs w:val="28"/>
          <w:lang w:val="uk-UA"/>
        </w:rPr>
        <w:t xml:space="preserve"> </w:t>
      </w:r>
      <w:r w:rsidRPr="00DD2883">
        <w:rPr>
          <w:rStyle w:val="hps"/>
          <w:sz w:val="28"/>
          <w:szCs w:val="28"/>
          <w:lang w:val="uk-UA"/>
        </w:rPr>
        <w:t>сечової кислоти</w:t>
      </w:r>
      <w:r w:rsidRPr="00DD2883">
        <w:rPr>
          <w:sz w:val="28"/>
          <w:szCs w:val="28"/>
          <w:lang w:val="uk-UA"/>
        </w:rPr>
        <w:t xml:space="preserve"> </w:t>
      </w:r>
      <w:r w:rsidRPr="00DD2883">
        <w:rPr>
          <w:rStyle w:val="hps"/>
          <w:sz w:val="28"/>
          <w:szCs w:val="28"/>
          <w:lang w:val="uk-UA"/>
        </w:rPr>
        <w:t>та підвищення</w:t>
      </w:r>
      <w:r w:rsidRPr="00DD2883">
        <w:rPr>
          <w:sz w:val="28"/>
          <w:szCs w:val="28"/>
          <w:lang w:val="uk-UA"/>
        </w:rPr>
        <w:t xml:space="preserve"> </w:t>
      </w:r>
      <w:r w:rsidRPr="00DD2883">
        <w:rPr>
          <w:rStyle w:val="hps"/>
          <w:sz w:val="28"/>
          <w:szCs w:val="28"/>
          <w:lang w:val="uk-UA"/>
        </w:rPr>
        <w:t>активності</w:t>
      </w:r>
      <w:r w:rsidRPr="00DD2883">
        <w:rPr>
          <w:sz w:val="28"/>
          <w:szCs w:val="28"/>
          <w:lang w:val="uk-UA"/>
        </w:rPr>
        <w:t xml:space="preserve"> </w:t>
      </w:r>
      <w:r w:rsidRPr="00DD2883">
        <w:rPr>
          <w:rStyle w:val="hps"/>
          <w:sz w:val="28"/>
          <w:szCs w:val="28"/>
          <w:lang w:val="uk-UA"/>
        </w:rPr>
        <w:t>ксантиноксидази</w:t>
      </w:r>
      <w:r w:rsidRPr="00DD2883">
        <w:rPr>
          <w:sz w:val="28"/>
          <w:szCs w:val="28"/>
          <w:lang w:val="uk-UA"/>
        </w:rPr>
        <w:t xml:space="preserve">. </w:t>
      </w:r>
    </w:p>
    <w:p w:rsidR="00DD2883" w:rsidRDefault="00DD2883" w:rsidP="00DD2883">
      <w:pPr>
        <w:pStyle w:val="a6"/>
        <w:spacing w:line="360" w:lineRule="auto"/>
        <w:ind w:left="0" w:firstLine="567"/>
        <w:contextualSpacing w:val="0"/>
        <w:rPr>
          <w:rStyle w:val="hps"/>
          <w:sz w:val="28"/>
          <w:szCs w:val="28"/>
          <w:lang w:val="uk-UA"/>
        </w:rPr>
      </w:pPr>
      <w:r w:rsidRPr="00DD2883">
        <w:rPr>
          <w:rStyle w:val="hps"/>
          <w:sz w:val="28"/>
          <w:szCs w:val="28"/>
          <w:lang w:val="uk-UA"/>
        </w:rPr>
        <w:t>Порушення обміну</w:t>
      </w:r>
      <w:r w:rsidRPr="00DD2883">
        <w:rPr>
          <w:sz w:val="28"/>
          <w:szCs w:val="28"/>
          <w:lang w:val="uk-UA"/>
        </w:rPr>
        <w:t xml:space="preserve"> </w:t>
      </w:r>
      <w:r w:rsidRPr="00DD2883">
        <w:rPr>
          <w:rStyle w:val="hps"/>
          <w:sz w:val="28"/>
          <w:szCs w:val="28"/>
          <w:lang w:val="uk-UA"/>
        </w:rPr>
        <w:t>ксантинів</w:t>
      </w:r>
      <w:r w:rsidRPr="00DD2883">
        <w:rPr>
          <w:sz w:val="28"/>
          <w:szCs w:val="28"/>
          <w:lang w:val="uk-UA"/>
        </w:rPr>
        <w:t xml:space="preserve"> </w:t>
      </w:r>
      <w:r w:rsidRPr="00DD2883">
        <w:rPr>
          <w:rStyle w:val="hps"/>
          <w:sz w:val="28"/>
          <w:szCs w:val="28"/>
          <w:lang w:val="uk-UA"/>
        </w:rPr>
        <w:t>взаємопов'язані з</w:t>
      </w:r>
      <w:r w:rsidRPr="00DD2883">
        <w:rPr>
          <w:sz w:val="28"/>
          <w:szCs w:val="28"/>
          <w:lang w:val="uk-UA"/>
        </w:rPr>
        <w:t xml:space="preserve"> </w:t>
      </w:r>
      <w:r w:rsidRPr="00DD2883">
        <w:rPr>
          <w:rStyle w:val="hps"/>
          <w:sz w:val="28"/>
          <w:szCs w:val="28"/>
          <w:lang w:val="uk-UA"/>
        </w:rPr>
        <w:t>появою</w:t>
      </w:r>
      <w:r w:rsidRPr="00DD2883">
        <w:rPr>
          <w:sz w:val="28"/>
          <w:szCs w:val="28"/>
          <w:lang w:val="uk-UA"/>
        </w:rPr>
        <w:t xml:space="preserve"> </w:t>
      </w:r>
      <w:r w:rsidRPr="00DD2883">
        <w:rPr>
          <w:rStyle w:val="hps"/>
          <w:sz w:val="28"/>
          <w:szCs w:val="28"/>
          <w:lang w:val="uk-UA"/>
        </w:rPr>
        <w:t>альбумінурії</w:t>
      </w:r>
      <w:r w:rsidR="001A25DE">
        <w:rPr>
          <w:rStyle w:val="hps"/>
          <w:sz w:val="28"/>
          <w:szCs w:val="28"/>
          <w:lang w:val="uk-UA"/>
        </w:rPr>
        <w:t xml:space="preserve"> А1</w:t>
      </w:r>
      <w:r w:rsidRPr="00DD2883">
        <w:rPr>
          <w:sz w:val="28"/>
          <w:szCs w:val="28"/>
          <w:lang w:val="uk-UA"/>
        </w:rPr>
        <w:t xml:space="preserve">: </w:t>
      </w:r>
      <w:r w:rsidRPr="00DD2883">
        <w:rPr>
          <w:rStyle w:val="hps"/>
          <w:sz w:val="28"/>
          <w:szCs w:val="28"/>
          <w:lang w:val="uk-UA"/>
        </w:rPr>
        <w:t>у хворих з</w:t>
      </w:r>
      <w:r w:rsidRPr="00DD2883">
        <w:rPr>
          <w:sz w:val="28"/>
          <w:szCs w:val="28"/>
          <w:lang w:val="uk-UA"/>
        </w:rPr>
        <w:t xml:space="preserve"> </w:t>
      </w:r>
      <w:r>
        <w:rPr>
          <w:rStyle w:val="hps"/>
          <w:sz w:val="28"/>
          <w:szCs w:val="28"/>
          <w:lang w:val="uk-UA"/>
        </w:rPr>
        <w:t>альбумінурією</w:t>
      </w:r>
      <w:r w:rsidR="001A25DE">
        <w:rPr>
          <w:rStyle w:val="hps"/>
          <w:sz w:val="28"/>
          <w:szCs w:val="28"/>
          <w:lang w:val="uk-UA"/>
        </w:rPr>
        <w:t xml:space="preserve"> А1</w:t>
      </w:r>
      <w:r w:rsidRPr="00DD2883">
        <w:rPr>
          <w:sz w:val="28"/>
          <w:szCs w:val="28"/>
          <w:lang w:val="uk-UA"/>
        </w:rPr>
        <w:t xml:space="preserve"> </w:t>
      </w:r>
      <w:r w:rsidRPr="00DD2883">
        <w:rPr>
          <w:rStyle w:val="hps"/>
          <w:sz w:val="28"/>
          <w:szCs w:val="28"/>
          <w:lang w:val="uk-UA"/>
        </w:rPr>
        <w:t>визначаються</w:t>
      </w:r>
      <w:r w:rsidRPr="00DD2883">
        <w:rPr>
          <w:sz w:val="28"/>
          <w:szCs w:val="28"/>
          <w:lang w:val="uk-UA"/>
        </w:rPr>
        <w:t xml:space="preserve"> </w:t>
      </w:r>
      <w:r w:rsidRPr="00DD2883">
        <w:rPr>
          <w:rStyle w:val="hps"/>
          <w:sz w:val="28"/>
          <w:szCs w:val="28"/>
          <w:lang w:val="uk-UA"/>
        </w:rPr>
        <w:t>достовірно</w:t>
      </w:r>
      <w:r w:rsidRPr="00DD2883">
        <w:rPr>
          <w:sz w:val="28"/>
          <w:szCs w:val="28"/>
          <w:lang w:val="uk-UA"/>
        </w:rPr>
        <w:t xml:space="preserve"> </w:t>
      </w:r>
      <w:r>
        <w:rPr>
          <w:rStyle w:val="hps"/>
          <w:sz w:val="28"/>
          <w:szCs w:val="28"/>
          <w:lang w:val="uk-UA"/>
        </w:rPr>
        <w:t>більш високі</w:t>
      </w:r>
      <w:r w:rsidRPr="00DD2883">
        <w:rPr>
          <w:rStyle w:val="hps"/>
          <w:sz w:val="28"/>
          <w:szCs w:val="28"/>
          <w:lang w:val="uk-UA"/>
        </w:rPr>
        <w:t xml:space="preserve"> рівні</w:t>
      </w:r>
      <w:r w:rsidRPr="00DD2883">
        <w:rPr>
          <w:sz w:val="28"/>
          <w:szCs w:val="28"/>
          <w:lang w:val="uk-UA"/>
        </w:rPr>
        <w:t xml:space="preserve"> </w:t>
      </w:r>
      <w:r w:rsidRPr="00DD2883">
        <w:rPr>
          <w:rStyle w:val="hps"/>
          <w:sz w:val="28"/>
          <w:szCs w:val="28"/>
          <w:lang w:val="uk-UA"/>
        </w:rPr>
        <w:t>сечової кислоти</w:t>
      </w:r>
      <w:r w:rsidRPr="00DD2883">
        <w:rPr>
          <w:sz w:val="28"/>
          <w:szCs w:val="28"/>
          <w:lang w:val="uk-UA"/>
        </w:rPr>
        <w:t xml:space="preserve"> </w:t>
      </w:r>
      <w:r w:rsidRPr="00DD2883">
        <w:rPr>
          <w:rStyle w:val="hps"/>
          <w:sz w:val="28"/>
          <w:szCs w:val="28"/>
          <w:lang w:val="uk-UA"/>
        </w:rPr>
        <w:t>і</w:t>
      </w:r>
      <w:r w:rsidRPr="00DD2883">
        <w:rPr>
          <w:sz w:val="28"/>
          <w:szCs w:val="28"/>
          <w:lang w:val="uk-UA"/>
        </w:rPr>
        <w:t xml:space="preserve"> </w:t>
      </w:r>
      <w:r w:rsidRPr="00DD2883">
        <w:rPr>
          <w:rStyle w:val="hps"/>
          <w:sz w:val="28"/>
          <w:szCs w:val="28"/>
          <w:lang w:val="uk-UA"/>
        </w:rPr>
        <w:t>показники активності</w:t>
      </w:r>
      <w:r w:rsidRPr="00DD2883">
        <w:rPr>
          <w:sz w:val="28"/>
          <w:szCs w:val="28"/>
          <w:lang w:val="uk-UA"/>
        </w:rPr>
        <w:t xml:space="preserve"> </w:t>
      </w:r>
      <w:r w:rsidRPr="00DD2883">
        <w:rPr>
          <w:rStyle w:val="hps"/>
          <w:sz w:val="28"/>
          <w:szCs w:val="28"/>
          <w:lang w:val="uk-UA"/>
        </w:rPr>
        <w:t>ксантиноксидази</w:t>
      </w:r>
      <w:r w:rsidRPr="00DD2883">
        <w:rPr>
          <w:sz w:val="28"/>
          <w:szCs w:val="28"/>
          <w:lang w:val="uk-UA"/>
        </w:rPr>
        <w:t xml:space="preserve"> </w:t>
      </w:r>
      <w:r w:rsidRPr="00DD2883">
        <w:rPr>
          <w:rStyle w:val="hps"/>
          <w:sz w:val="28"/>
          <w:szCs w:val="28"/>
          <w:lang w:val="uk-UA"/>
        </w:rPr>
        <w:t>сироватки крові</w:t>
      </w:r>
      <w:r w:rsidRPr="00DD2883">
        <w:rPr>
          <w:sz w:val="28"/>
          <w:szCs w:val="28"/>
          <w:lang w:val="uk-UA"/>
        </w:rPr>
        <w:t xml:space="preserve">, </w:t>
      </w:r>
      <w:r>
        <w:rPr>
          <w:sz w:val="28"/>
          <w:szCs w:val="28"/>
          <w:lang w:val="uk-UA"/>
        </w:rPr>
        <w:t>в порівнянні</w:t>
      </w:r>
      <w:r w:rsidRPr="00DD2883">
        <w:rPr>
          <w:sz w:val="28"/>
          <w:szCs w:val="28"/>
          <w:lang w:val="uk-UA"/>
        </w:rPr>
        <w:t xml:space="preserve"> </w:t>
      </w:r>
      <w:r>
        <w:rPr>
          <w:sz w:val="28"/>
          <w:szCs w:val="28"/>
          <w:lang w:val="uk-UA"/>
        </w:rPr>
        <w:t>з</w:t>
      </w:r>
      <w:r w:rsidRPr="00DD2883">
        <w:rPr>
          <w:sz w:val="28"/>
          <w:szCs w:val="28"/>
          <w:lang w:val="uk-UA"/>
        </w:rPr>
        <w:t xml:space="preserve"> хвори</w:t>
      </w:r>
      <w:r>
        <w:rPr>
          <w:sz w:val="28"/>
          <w:szCs w:val="28"/>
          <w:lang w:val="uk-UA"/>
        </w:rPr>
        <w:t>ми</w:t>
      </w:r>
      <w:r w:rsidRPr="00DD2883">
        <w:rPr>
          <w:sz w:val="28"/>
          <w:szCs w:val="28"/>
          <w:lang w:val="uk-UA"/>
        </w:rPr>
        <w:t xml:space="preserve"> </w:t>
      </w:r>
      <w:r w:rsidR="001A25DE">
        <w:rPr>
          <w:rStyle w:val="hps"/>
          <w:sz w:val="28"/>
          <w:szCs w:val="28"/>
          <w:lang w:val="uk-UA"/>
        </w:rPr>
        <w:t>з нормоальбумінурією</w:t>
      </w:r>
      <w:r w:rsidRPr="00DD2883">
        <w:rPr>
          <w:rStyle w:val="hps"/>
          <w:sz w:val="28"/>
          <w:szCs w:val="28"/>
          <w:lang w:val="uk-UA"/>
        </w:rPr>
        <w:t>.</w:t>
      </w:r>
    </w:p>
    <w:p w:rsidR="00412ACA" w:rsidRDefault="00412ACA" w:rsidP="00DD2883">
      <w:pPr>
        <w:pStyle w:val="a6"/>
        <w:spacing w:line="360" w:lineRule="auto"/>
        <w:ind w:left="0" w:firstLine="567"/>
        <w:contextualSpacing w:val="0"/>
        <w:rPr>
          <w:rStyle w:val="hps"/>
          <w:sz w:val="28"/>
          <w:szCs w:val="28"/>
          <w:lang w:val="uk-UA"/>
        </w:rPr>
      </w:pPr>
    </w:p>
    <w:p w:rsidR="00DF1D63" w:rsidRDefault="00DF1D63" w:rsidP="00DF1D63">
      <w:pPr>
        <w:pStyle w:val="af0"/>
        <w:spacing w:line="360" w:lineRule="auto"/>
        <w:ind w:firstLine="567"/>
        <w:jc w:val="both"/>
        <w:rPr>
          <w:szCs w:val="28"/>
        </w:rPr>
      </w:pPr>
      <w:r w:rsidRPr="00703BF4">
        <w:rPr>
          <w:szCs w:val="28"/>
        </w:rPr>
        <w:t>Результати дослідження, представлені в розділі, опубліковано в працях:</w:t>
      </w:r>
    </w:p>
    <w:p w:rsidR="009435BD" w:rsidRDefault="009435BD" w:rsidP="009435BD">
      <w:pPr>
        <w:numPr>
          <w:ilvl w:val="0"/>
          <w:numId w:val="16"/>
        </w:numPr>
        <w:tabs>
          <w:tab w:val="clear" w:pos="720"/>
          <w:tab w:val="num" w:pos="540"/>
        </w:tabs>
        <w:spacing w:after="0" w:line="360" w:lineRule="auto"/>
        <w:ind w:left="539" w:hanging="539"/>
        <w:jc w:val="both"/>
        <w:rPr>
          <w:rFonts w:ascii="Times New Roman" w:hAnsi="Times New Roman" w:cs="Times New Roman"/>
          <w:sz w:val="28"/>
          <w:szCs w:val="28"/>
          <w:lang w:val="uk-UA"/>
        </w:rPr>
      </w:pPr>
      <w:r w:rsidRPr="009435BD">
        <w:rPr>
          <w:rFonts w:ascii="Times New Roman" w:hAnsi="Times New Roman" w:cs="Times New Roman"/>
          <w:sz w:val="28"/>
          <w:szCs w:val="28"/>
          <w:lang w:val="uk-UA"/>
        </w:rPr>
        <w:t>Коломиец М.В. Гиперурикемия у больн</w:t>
      </w:r>
      <w:r w:rsidRPr="009435BD">
        <w:rPr>
          <w:rFonts w:ascii="Times New Roman" w:hAnsi="Times New Roman" w:cs="Times New Roman"/>
          <w:sz w:val="28"/>
          <w:szCs w:val="28"/>
        </w:rPr>
        <w:t xml:space="preserve">ых хронической сердечной недостаточностью и сопутствующей хронической болезнью почек / </w:t>
      </w:r>
      <w:r>
        <w:rPr>
          <w:rFonts w:ascii="Times New Roman" w:hAnsi="Times New Roman" w:cs="Times New Roman"/>
          <w:sz w:val="28"/>
          <w:szCs w:val="28"/>
          <w:lang w:val="uk-UA"/>
        </w:rPr>
        <w:t xml:space="preserve">М.В. </w:t>
      </w:r>
      <w:r w:rsidRPr="009435BD">
        <w:rPr>
          <w:rFonts w:ascii="Times New Roman" w:hAnsi="Times New Roman" w:cs="Times New Roman"/>
          <w:sz w:val="28"/>
          <w:szCs w:val="28"/>
        </w:rPr>
        <w:t xml:space="preserve">Коломиец, </w:t>
      </w:r>
      <w:r>
        <w:rPr>
          <w:rFonts w:ascii="Times New Roman" w:hAnsi="Times New Roman" w:cs="Times New Roman"/>
          <w:sz w:val="28"/>
          <w:szCs w:val="28"/>
          <w:lang w:val="uk-UA"/>
        </w:rPr>
        <w:t xml:space="preserve">А.В. </w:t>
      </w:r>
      <w:r w:rsidRPr="009435BD">
        <w:rPr>
          <w:rFonts w:ascii="Times New Roman" w:hAnsi="Times New Roman" w:cs="Times New Roman"/>
          <w:sz w:val="28"/>
          <w:szCs w:val="28"/>
        </w:rPr>
        <w:t xml:space="preserve">Бильченко // </w:t>
      </w:r>
      <w:r w:rsidRPr="009435BD">
        <w:rPr>
          <w:rFonts w:ascii="Times New Roman" w:hAnsi="Times New Roman" w:cs="Times New Roman"/>
          <w:sz w:val="28"/>
          <w:szCs w:val="28"/>
          <w:lang w:val="uk-UA"/>
        </w:rPr>
        <w:t xml:space="preserve">Актуальні питання профілактики, </w:t>
      </w:r>
      <w:r w:rsidRPr="009435BD">
        <w:rPr>
          <w:rFonts w:ascii="Times New Roman" w:hAnsi="Times New Roman" w:cs="Times New Roman"/>
          <w:sz w:val="28"/>
          <w:szCs w:val="28"/>
          <w:lang w:val="uk-UA"/>
        </w:rPr>
        <w:lastRenderedPageBreak/>
        <w:t>діагностики та лікування в практиці сімейного лікаря: матеріали наук. – практ. конф. з міжнародною участю, 18-19 квітня.– Х.,2012.– С. 61–62;</w:t>
      </w:r>
    </w:p>
    <w:p w:rsidR="00F50B15" w:rsidRDefault="009435BD" w:rsidP="00F50B15">
      <w:pPr>
        <w:numPr>
          <w:ilvl w:val="0"/>
          <w:numId w:val="16"/>
        </w:numPr>
        <w:tabs>
          <w:tab w:val="clear" w:pos="720"/>
          <w:tab w:val="num" w:pos="540"/>
        </w:tabs>
        <w:spacing w:after="0" w:line="360" w:lineRule="auto"/>
        <w:ind w:left="539" w:hanging="539"/>
        <w:jc w:val="both"/>
        <w:rPr>
          <w:rFonts w:ascii="Times New Roman" w:hAnsi="Times New Roman" w:cs="Times New Roman"/>
          <w:sz w:val="28"/>
          <w:szCs w:val="28"/>
          <w:lang w:val="uk-UA"/>
        </w:rPr>
      </w:pPr>
      <w:r w:rsidRPr="009435BD">
        <w:rPr>
          <w:rFonts w:ascii="Times New Roman" w:hAnsi="Times New Roman" w:cs="Times New Roman"/>
          <w:sz w:val="28"/>
          <w:szCs w:val="28"/>
          <w:lang w:val="uk-UA"/>
        </w:rPr>
        <w:t>Коломиец М.В. Нарушения обмена ксантинов у больных хронической сердечной недостаточностью с сопутствующей хронической болезнью почек / М.В. Коломиец // Неделя нефрологии в Москве 2013: материал</w:t>
      </w:r>
      <w:r w:rsidRPr="009435BD">
        <w:rPr>
          <w:rFonts w:ascii="Times New Roman" w:hAnsi="Times New Roman" w:cs="Times New Roman"/>
          <w:sz w:val="28"/>
          <w:szCs w:val="28"/>
        </w:rPr>
        <w:t xml:space="preserve">ы </w:t>
      </w:r>
      <w:r w:rsidRPr="009435BD">
        <w:rPr>
          <w:rFonts w:ascii="Times New Roman" w:hAnsi="Times New Roman" w:cs="Times New Roman"/>
          <w:sz w:val="28"/>
          <w:szCs w:val="28"/>
          <w:lang w:val="uk-UA"/>
        </w:rPr>
        <w:t>XIII международной школы-семинар под эгидой ISN и VIII Всероссийской научно-практической конференции РДО.– Нефрология и диализ.– 2013.– 15(4).– С. 334-335</w:t>
      </w:r>
      <w:r>
        <w:rPr>
          <w:rFonts w:ascii="Times New Roman" w:hAnsi="Times New Roman" w:cs="Times New Roman"/>
          <w:sz w:val="28"/>
          <w:szCs w:val="28"/>
          <w:lang w:val="uk-UA"/>
        </w:rPr>
        <w:t>;</w:t>
      </w:r>
    </w:p>
    <w:p w:rsidR="00F50B15" w:rsidRPr="00F50B15" w:rsidRDefault="00F50B15" w:rsidP="00786DEF">
      <w:pPr>
        <w:numPr>
          <w:ilvl w:val="0"/>
          <w:numId w:val="16"/>
        </w:numPr>
        <w:tabs>
          <w:tab w:val="clear" w:pos="720"/>
          <w:tab w:val="num" w:pos="540"/>
        </w:tabs>
        <w:spacing w:after="0" w:line="360" w:lineRule="auto"/>
        <w:ind w:left="539" w:hanging="539"/>
        <w:jc w:val="both"/>
        <w:rPr>
          <w:rFonts w:ascii="Times New Roman" w:hAnsi="Times New Roman" w:cs="Times New Roman"/>
          <w:sz w:val="28"/>
          <w:szCs w:val="28"/>
          <w:lang w:val="uk-UA"/>
        </w:rPr>
      </w:pPr>
      <w:r>
        <w:rPr>
          <w:rFonts w:ascii="Times New Roman" w:hAnsi="Times New Roman"/>
          <w:sz w:val="28"/>
          <w:szCs w:val="28"/>
          <w:lang w:val="uk-UA"/>
        </w:rPr>
        <w:t xml:space="preserve">Коломієць М.В. </w:t>
      </w:r>
      <w:r w:rsidRPr="00F50B15">
        <w:rPr>
          <w:rFonts w:ascii="Times New Roman" w:hAnsi="Times New Roman"/>
          <w:sz w:val="28"/>
          <w:szCs w:val="28"/>
          <w:lang w:val="uk-UA"/>
        </w:rPr>
        <w:t>Клініко – діагностичне значення вивчення ролі безсимптомної гіперурикемії у хворих хронічною серцевою недостатністю з та без супутньої хронічної хвороби нирок</w:t>
      </w:r>
      <w:r>
        <w:rPr>
          <w:rFonts w:ascii="Times New Roman" w:hAnsi="Times New Roman"/>
          <w:sz w:val="28"/>
          <w:szCs w:val="28"/>
          <w:lang w:val="uk-UA"/>
        </w:rPr>
        <w:t xml:space="preserve"> / М.В. Коломієць, О.В. Більченко // Матеріали </w:t>
      </w:r>
      <w:r w:rsidRPr="009435BD">
        <w:rPr>
          <w:rFonts w:ascii="Times New Roman" w:hAnsi="Times New Roman" w:cs="Times New Roman"/>
          <w:sz w:val="28"/>
          <w:szCs w:val="28"/>
          <w:lang w:val="uk-UA"/>
        </w:rPr>
        <w:t>наук. – практ. конф.</w:t>
      </w:r>
      <w:r>
        <w:rPr>
          <w:rFonts w:ascii="Times New Roman" w:hAnsi="Times New Roman" w:cs="Times New Roman"/>
          <w:sz w:val="28"/>
          <w:szCs w:val="28"/>
          <w:lang w:val="uk-UA"/>
        </w:rPr>
        <w:t xml:space="preserve"> молодих вчених, присвяченої 90-річчю ХМАПО, 27 листопада</w:t>
      </w:r>
      <w:r w:rsidRPr="009435BD">
        <w:rPr>
          <w:rFonts w:ascii="Times New Roman" w:hAnsi="Times New Roman" w:cs="Times New Roman"/>
          <w:sz w:val="28"/>
          <w:szCs w:val="28"/>
          <w:lang w:val="uk-UA"/>
        </w:rPr>
        <w:t xml:space="preserve">.– </w:t>
      </w:r>
      <w:r>
        <w:rPr>
          <w:rFonts w:ascii="Times New Roman" w:hAnsi="Times New Roman" w:cs="Times New Roman"/>
          <w:sz w:val="28"/>
          <w:szCs w:val="28"/>
          <w:lang w:val="uk-UA"/>
        </w:rPr>
        <w:t>Х.,</w:t>
      </w:r>
      <w:r w:rsidRPr="009435BD">
        <w:rPr>
          <w:rFonts w:ascii="Times New Roman" w:hAnsi="Times New Roman" w:cs="Times New Roman"/>
          <w:sz w:val="28"/>
          <w:szCs w:val="28"/>
          <w:lang w:val="uk-UA"/>
        </w:rPr>
        <w:t xml:space="preserve">2013.– </w:t>
      </w:r>
      <w:r>
        <w:rPr>
          <w:rFonts w:ascii="Times New Roman" w:hAnsi="Times New Roman" w:cs="Times New Roman"/>
          <w:sz w:val="28"/>
          <w:szCs w:val="28"/>
          <w:lang w:val="uk-UA"/>
        </w:rPr>
        <w:t>С. 44-45;</w:t>
      </w:r>
    </w:p>
    <w:p w:rsidR="00786DEF" w:rsidRDefault="009435BD" w:rsidP="00786DEF">
      <w:pPr>
        <w:numPr>
          <w:ilvl w:val="0"/>
          <w:numId w:val="16"/>
        </w:numPr>
        <w:tabs>
          <w:tab w:val="clear" w:pos="720"/>
          <w:tab w:val="num" w:pos="540"/>
        </w:tabs>
        <w:spacing w:after="0" w:line="360" w:lineRule="auto"/>
        <w:ind w:left="539" w:hanging="539"/>
        <w:jc w:val="both"/>
        <w:rPr>
          <w:rFonts w:ascii="Times New Roman" w:hAnsi="Times New Roman" w:cs="Times New Roman"/>
          <w:sz w:val="28"/>
          <w:szCs w:val="28"/>
          <w:lang w:val="uk-UA"/>
        </w:rPr>
      </w:pPr>
      <w:r w:rsidRPr="00F50B15">
        <w:rPr>
          <w:rFonts w:ascii="Times New Roman" w:hAnsi="Times New Roman" w:cs="Times New Roman"/>
          <w:sz w:val="28"/>
          <w:szCs w:val="28"/>
          <w:lang w:val="uk-UA"/>
        </w:rPr>
        <w:t xml:space="preserve">Коломиец М.В. Влияние сопутствующей хронической болезни почек на обмен ксантинов у больных хронической сердечной недостаточностью </w:t>
      </w:r>
      <w:r w:rsidRPr="00F50B15">
        <w:rPr>
          <w:rFonts w:ascii="Times New Roman" w:hAnsi="Times New Roman" w:cs="Times New Roman"/>
          <w:sz w:val="28"/>
          <w:szCs w:val="28"/>
        </w:rPr>
        <w:t xml:space="preserve">/ </w:t>
      </w:r>
      <w:r w:rsidRPr="00F50B15">
        <w:rPr>
          <w:rFonts w:ascii="Times New Roman" w:hAnsi="Times New Roman" w:cs="Times New Roman"/>
          <w:sz w:val="28"/>
          <w:szCs w:val="28"/>
          <w:lang w:val="uk-UA"/>
        </w:rPr>
        <w:t xml:space="preserve">М.В. </w:t>
      </w:r>
      <w:r w:rsidRPr="00F50B15">
        <w:rPr>
          <w:rFonts w:ascii="Times New Roman" w:hAnsi="Times New Roman" w:cs="Times New Roman"/>
          <w:sz w:val="28"/>
          <w:szCs w:val="28"/>
        </w:rPr>
        <w:t xml:space="preserve">Коломиец, </w:t>
      </w:r>
      <w:r w:rsidRPr="00F50B15">
        <w:rPr>
          <w:rFonts w:ascii="Times New Roman" w:hAnsi="Times New Roman" w:cs="Times New Roman"/>
          <w:sz w:val="28"/>
          <w:szCs w:val="28"/>
          <w:lang w:val="uk-UA"/>
        </w:rPr>
        <w:t xml:space="preserve">А.В. </w:t>
      </w:r>
      <w:r w:rsidRPr="00F50B15">
        <w:rPr>
          <w:rFonts w:ascii="Times New Roman" w:hAnsi="Times New Roman" w:cs="Times New Roman"/>
          <w:sz w:val="28"/>
          <w:szCs w:val="28"/>
        </w:rPr>
        <w:t xml:space="preserve">Бильченко // </w:t>
      </w:r>
      <w:r w:rsidRPr="00F50B15">
        <w:rPr>
          <w:rFonts w:ascii="Times New Roman" w:hAnsi="Times New Roman" w:cs="Times New Roman"/>
          <w:sz w:val="28"/>
          <w:szCs w:val="28"/>
          <w:lang w:val="uk-UA"/>
        </w:rPr>
        <w:t>Georgian Medical News.– 2014. – №11 (236). – С. 35–39;</w:t>
      </w:r>
    </w:p>
    <w:p w:rsidR="00267C2D" w:rsidRPr="00267C2D" w:rsidRDefault="00267C2D" w:rsidP="00267C2D">
      <w:pPr>
        <w:pStyle w:val="af0"/>
        <w:numPr>
          <w:ilvl w:val="0"/>
          <w:numId w:val="16"/>
        </w:numPr>
        <w:tabs>
          <w:tab w:val="clear" w:pos="720"/>
          <w:tab w:val="num" w:pos="567"/>
        </w:tabs>
        <w:spacing w:line="360" w:lineRule="auto"/>
        <w:ind w:left="567" w:hanging="567"/>
        <w:jc w:val="both"/>
        <w:rPr>
          <w:szCs w:val="28"/>
          <w:lang w:val="ru-RU"/>
        </w:rPr>
      </w:pPr>
      <w:r w:rsidRPr="00192344">
        <w:rPr>
          <w:szCs w:val="28"/>
          <w:lang w:val="en-US"/>
        </w:rPr>
        <w:t>Kolomiiets</w:t>
      </w:r>
      <w:r w:rsidRPr="00192344">
        <w:rPr>
          <w:szCs w:val="28"/>
        </w:rPr>
        <w:t xml:space="preserve"> </w:t>
      </w:r>
      <w:r w:rsidRPr="00192344">
        <w:rPr>
          <w:szCs w:val="28"/>
          <w:lang w:val="en-US"/>
        </w:rPr>
        <w:t>M</w:t>
      </w:r>
      <w:r w:rsidRPr="00192344">
        <w:rPr>
          <w:szCs w:val="28"/>
        </w:rPr>
        <w:t xml:space="preserve">. </w:t>
      </w:r>
      <w:r w:rsidRPr="00192344">
        <w:rPr>
          <w:szCs w:val="28"/>
          <w:lang w:val="en-US"/>
        </w:rPr>
        <w:t>Up-regulations of xanthine pathway in chronic heart failure patients with</w:t>
      </w:r>
      <w:r w:rsidRPr="00192344">
        <w:rPr>
          <w:szCs w:val="28"/>
        </w:rPr>
        <w:t xml:space="preserve"> </w:t>
      </w:r>
      <w:r w:rsidRPr="00192344">
        <w:rPr>
          <w:szCs w:val="28"/>
          <w:lang w:val="en-US"/>
        </w:rPr>
        <w:t>concomitant chronic kidney disease</w:t>
      </w:r>
      <w:r w:rsidRPr="00192344">
        <w:rPr>
          <w:szCs w:val="28"/>
        </w:rPr>
        <w:t xml:space="preserve"> / </w:t>
      </w:r>
      <w:r w:rsidRPr="00192344">
        <w:rPr>
          <w:szCs w:val="28"/>
          <w:lang w:val="en-US"/>
        </w:rPr>
        <w:t>M</w:t>
      </w:r>
      <w:r w:rsidRPr="00192344">
        <w:rPr>
          <w:szCs w:val="28"/>
        </w:rPr>
        <w:t xml:space="preserve">. </w:t>
      </w:r>
      <w:r w:rsidRPr="00192344">
        <w:rPr>
          <w:szCs w:val="28"/>
          <w:lang w:val="en-US"/>
        </w:rPr>
        <w:t>Kolomiiets</w:t>
      </w:r>
      <w:r w:rsidRPr="00192344">
        <w:rPr>
          <w:szCs w:val="28"/>
        </w:rPr>
        <w:t xml:space="preserve">, </w:t>
      </w:r>
      <w:r w:rsidRPr="00192344">
        <w:rPr>
          <w:szCs w:val="28"/>
          <w:lang w:val="en-US"/>
        </w:rPr>
        <w:t>A</w:t>
      </w:r>
      <w:r w:rsidRPr="00192344">
        <w:rPr>
          <w:szCs w:val="28"/>
        </w:rPr>
        <w:t xml:space="preserve">. </w:t>
      </w:r>
      <w:r w:rsidRPr="00192344">
        <w:rPr>
          <w:szCs w:val="28"/>
          <w:lang w:val="en-US"/>
        </w:rPr>
        <w:t>Bilchenko</w:t>
      </w:r>
      <w:r w:rsidRPr="00192344">
        <w:rPr>
          <w:szCs w:val="28"/>
        </w:rPr>
        <w:t xml:space="preserve"> // </w:t>
      </w:r>
      <w:r w:rsidRPr="00192344">
        <w:rPr>
          <w:szCs w:val="28"/>
          <w:lang w:val="en-US"/>
        </w:rPr>
        <w:t>European Journal of Heart Failure</w:t>
      </w:r>
      <w:proofErr w:type="gramStart"/>
      <w:r w:rsidRPr="000A3795">
        <w:rPr>
          <w:szCs w:val="28"/>
          <w:lang w:val="en-US"/>
        </w:rPr>
        <w:t>.</w:t>
      </w:r>
      <w:r w:rsidRPr="002039CF">
        <w:rPr>
          <w:szCs w:val="28"/>
        </w:rPr>
        <w:t>–</w:t>
      </w:r>
      <w:proofErr w:type="gramEnd"/>
      <w:r w:rsidRPr="002039CF">
        <w:rPr>
          <w:szCs w:val="28"/>
        </w:rPr>
        <w:t xml:space="preserve"> </w:t>
      </w:r>
      <w:r w:rsidRPr="000A3795">
        <w:rPr>
          <w:szCs w:val="28"/>
        </w:rPr>
        <w:t>2015</w:t>
      </w:r>
      <w:r w:rsidRPr="002039CF">
        <w:rPr>
          <w:szCs w:val="28"/>
        </w:rPr>
        <w:t xml:space="preserve">.– </w:t>
      </w:r>
      <w:r w:rsidRPr="000A3795">
        <w:rPr>
          <w:szCs w:val="28"/>
        </w:rPr>
        <w:t>17(</w:t>
      </w:r>
      <w:r w:rsidRPr="00192344">
        <w:rPr>
          <w:szCs w:val="28"/>
          <w:lang w:val="en-US"/>
        </w:rPr>
        <w:t>Suppl</w:t>
      </w:r>
      <w:r w:rsidRPr="000A3795">
        <w:rPr>
          <w:szCs w:val="28"/>
        </w:rPr>
        <w:t>. 1)</w:t>
      </w:r>
      <w:r w:rsidRPr="002039CF">
        <w:rPr>
          <w:szCs w:val="28"/>
        </w:rPr>
        <w:t>.–</w:t>
      </w:r>
      <w:r w:rsidRPr="000A3795">
        <w:rPr>
          <w:szCs w:val="28"/>
        </w:rPr>
        <w:t xml:space="preserve"> </w:t>
      </w:r>
      <w:r>
        <w:rPr>
          <w:szCs w:val="28"/>
        </w:rPr>
        <w:t>Р. 2</w:t>
      </w:r>
      <w:r w:rsidRPr="000A3795">
        <w:rPr>
          <w:szCs w:val="28"/>
        </w:rPr>
        <w:t>5</w:t>
      </w:r>
      <w:r>
        <w:rPr>
          <w:szCs w:val="28"/>
        </w:rPr>
        <w:t>0.</w:t>
      </w:r>
    </w:p>
    <w:p w:rsidR="00786DEF" w:rsidRPr="00EF1622" w:rsidRDefault="00202505" w:rsidP="00786DEF">
      <w:pPr>
        <w:numPr>
          <w:ilvl w:val="0"/>
          <w:numId w:val="16"/>
        </w:numPr>
        <w:tabs>
          <w:tab w:val="clear" w:pos="720"/>
          <w:tab w:val="num" w:pos="540"/>
        </w:tabs>
        <w:spacing w:after="0" w:line="360" w:lineRule="auto"/>
        <w:ind w:left="539" w:hanging="539"/>
        <w:jc w:val="both"/>
        <w:rPr>
          <w:rFonts w:ascii="Times New Roman" w:hAnsi="Times New Roman" w:cs="Times New Roman"/>
          <w:sz w:val="28"/>
          <w:szCs w:val="28"/>
          <w:lang w:val="uk-UA"/>
        </w:rPr>
      </w:pPr>
      <w:r w:rsidRPr="00EF1622">
        <w:rPr>
          <w:rFonts w:ascii="Times New Roman" w:hAnsi="Times New Roman" w:cs="Times New Roman"/>
          <w:sz w:val="28"/>
          <w:szCs w:val="28"/>
          <w:lang w:val="uk-UA"/>
        </w:rPr>
        <w:t xml:space="preserve">Коломієць М.В. Порушення обміну ксантинів у хворих хронічною серцевою недостатністю з супутньою хронічною хворобою нирок, але не у хворих хронічною серцевою недостатністю без хронічної хвороби нирок / </w:t>
      </w:r>
      <w:r w:rsidRPr="00EF1622">
        <w:rPr>
          <w:rStyle w:val="hps"/>
          <w:rFonts w:ascii="Times New Roman" w:hAnsi="Times New Roman" w:cs="Times New Roman"/>
          <w:sz w:val="28"/>
          <w:szCs w:val="28"/>
          <w:lang w:val="uk-UA"/>
        </w:rPr>
        <w:t>М.В. Коломієць, О.В. Більченко, С.Б. Павлов</w:t>
      </w:r>
      <w:r w:rsidRPr="00EF1622">
        <w:rPr>
          <w:rFonts w:ascii="Times New Roman" w:hAnsi="Times New Roman" w:cs="Times New Roman"/>
          <w:sz w:val="28"/>
          <w:szCs w:val="28"/>
          <w:lang w:val="uk-UA"/>
        </w:rPr>
        <w:t xml:space="preserve"> // Український кардіологічний журнал</w:t>
      </w:r>
      <w:r w:rsidR="00B1573C" w:rsidRPr="00EF1622">
        <w:rPr>
          <w:rStyle w:val="hps"/>
          <w:rFonts w:ascii="Times New Roman" w:hAnsi="Times New Roman" w:cs="Times New Roman"/>
          <w:sz w:val="28"/>
          <w:szCs w:val="28"/>
          <w:lang w:val="uk-UA"/>
        </w:rPr>
        <w:t>: м</w:t>
      </w:r>
      <w:r w:rsidR="00B1573C" w:rsidRPr="00EF1622">
        <w:rPr>
          <w:rFonts w:ascii="Times New Roman" w:hAnsi="Times New Roman" w:cs="Times New Roman"/>
          <w:sz w:val="28"/>
          <w:szCs w:val="28"/>
          <w:lang w:val="uk-UA"/>
        </w:rPr>
        <w:t>атеріали Х</w:t>
      </w:r>
      <w:r w:rsidR="00B1573C" w:rsidRPr="00EF1622">
        <w:rPr>
          <w:rFonts w:ascii="Times New Roman" w:hAnsi="Times New Roman" w:cs="Times New Roman"/>
          <w:sz w:val="28"/>
          <w:szCs w:val="28"/>
          <w:lang w:val="en-US"/>
        </w:rPr>
        <w:t>V</w:t>
      </w:r>
      <w:r w:rsidR="00B1573C" w:rsidRPr="00EF1622">
        <w:rPr>
          <w:rFonts w:ascii="Times New Roman" w:hAnsi="Times New Roman" w:cs="Times New Roman"/>
          <w:sz w:val="28"/>
          <w:szCs w:val="28"/>
          <w:lang w:val="uk-UA"/>
        </w:rPr>
        <w:t>І Національного конгресу кардіологів України, м. Київ, 23–25 вересня</w:t>
      </w:r>
      <w:r w:rsidR="00B1573C" w:rsidRPr="00EF1622">
        <w:rPr>
          <w:rFonts w:ascii="Times New Roman" w:hAnsi="Times New Roman" w:cs="Times New Roman"/>
          <w:sz w:val="28"/>
          <w:szCs w:val="28"/>
        </w:rPr>
        <w:t>.– 2015</w:t>
      </w:r>
      <w:r w:rsidR="00B1573C" w:rsidRPr="00EF1622">
        <w:rPr>
          <w:rFonts w:ascii="Times New Roman" w:hAnsi="Times New Roman"/>
          <w:sz w:val="28"/>
          <w:szCs w:val="28"/>
        </w:rPr>
        <w:t>.</w:t>
      </w:r>
      <w:r w:rsidR="00EF1622" w:rsidRPr="00EF1622">
        <w:rPr>
          <w:rFonts w:ascii="Times New Roman" w:hAnsi="Times New Roman"/>
          <w:sz w:val="28"/>
          <w:szCs w:val="28"/>
        </w:rPr>
        <w:t xml:space="preserve"> – № </w:t>
      </w:r>
      <w:r w:rsidR="00EF1622" w:rsidRPr="00EF1622">
        <w:rPr>
          <w:rFonts w:ascii="Times New Roman" w:hAnsi="Times New Roman"/>
          <w:sz w:val="28"/>
          <w:szCs w:val="28"/>
          <w:lang w:val="uk-UA"/>
        </w:rPr>
        <w:t>1</w:t>
      </w:r>
      <w:r w:rsidR="00B1573C" w:rsidRPr="00EF1622">
        <w:rPr>
          <w:rFonts w:ascii="Times New Roman" w:hAnsi="Times New Roman"/>
          <w:sz w:val="28"/>
          <w:szCs w:val="28"/>
        </w:rPr>
        <w:t xml:space="preserve"> (додаток). – С. </w:t>
      </w:r>
      <w:r w:rsidR="00EF1622" w:rsidRPr="00EF1622">
        <w:rPr>
          <w:rFonts w:ascii="Times New Roman" w:hAnsi="Times New Roman"/>
          <w:sz w:val="28"/>
          <w:szCs w:val="28"/>
          <w:lang w:val="uk-UA"/>
        </w:rPr>
        <w:t>170</w:t>
      </w:r>
      <w:r w:rsidR="00EF1622" w:rsidRPr="00EF1622">
        <w:rPr>
          <w:rFonts w:ascii="Times New Roman" w:hAnsi="Times New Roman"/>
          <w:sz w:val="28"/>
          <w:szCs w:val="28"/>
        </w:rPr>
        <w:t>–</w:t>
      </w:r>
      <w:r w:rsidR="00EF1622" w:rsidRPr="00EF1622">
        <w:rPr>
          <w:rFonts w:ascii="Times New Roman" w:hAnsi="Times New Roman"/>
          <w:sz w:val="28"/>
          <w:szCs w:val="28"/>
          <w:lang w:val="uk-UA"/>
        </w:rPr>
        <w:t>171</w:t>
      </w:r>
      <w:r w:rsidR="00B1573C" w:rsidRPr="00EF1622">
        <w:rPr>
          <w:rFonts w:ascii="Times New Roman" w:hAnsi="Times New Roman"/>
          <w:sz w:val="28"/>
          <w:szCs w:val="28"/>
        </w:rPr>
        <w:t xml:space="preserve">. </w:t>
      </w:r>
    </w:p>
    <w:p w:rsidR="00786DEF" w:rsidRDefault="00786DEF">
      <w:pPr>
        <w:rPr>
          <w:sz w:val="28"/>
          <w:szCs w:val="28"/>
          <w:lang w:val="uk-UA"/>
        </w:rPr>
      </w:pPr>
      <w:r>
        <w:rPr>
          <w:sz w:val="28"/>
          <w:szCs w:val="28"/>
          <w:lang w:val="uk-UA"/>
        </w:rPr>
        <w:br w:type="page"/>
      </w:r>
    </w:p>
    <w:p w:rsidR="00955DE6" w:rsidRDefault="00955DE6" w:rsidP="00955DE6">
      <w:pPr>
        <w:pStyle w:val="a6"/>
        <w:numPr>
          <w:ilvl w:val="1"/>
          <w:numId w:val="12"/>
        </w:numPr>
        <w:spacing w:before="200" w:after="200" w:line="360" w:lineRule="auto"/>
        <w:contextualSpacing w:val="0"/>
        <w:jc w:val="center"/>
        <w:rPr>
          <w:rStyle w:val="hps"/>
          <w:b/>
          <w:sz w:val="28"/>
          <w:szCs w:val="28"/>
          <w:lang w:val="uk-UA"/>
        </w:rPr>
      </w:pPr>
      <w:r w:rsidRPr="00050DF4">
        <w:rPr>
          <w:rStyle w:val="hps"/>
          <w:b/>
          <w:sz w:val="28"/>
          <w:szCs w:val="28"/>
          <w:lang w:val="uk-UA"/>
        </w:rPr>
        <w:lastRenderedPageBreak/>
        <w:t>Обмін</w:t>
      </w:r>
      <w:r w:rsidRPr="00050DF4">
        <w:rPr>
          <w:b/>
          <w:sz w:val="28"/>
          <w:szCs w:val="28"/>
          <w:lang w:val="uk-UA"/>
        </w:rPr>
        <w:t xml:space="preserve"> </w:t>
      </w:r>
      <w:r w:rsidRPr="00050DF4">
        <w:rPr>
          <w:rStyle w:val="hps"/>
          <w:b/>
          <w:sz w:val="28"/>
          <w:szCs w:val="28"/>
          <w:lang w:val="uk-UA"/>
        </w:rPr>
        <w:t>ксантинів</w:t>
      </w:r>
      <w:r w:rsidRPr="00050DF4">
        <w:rPr>
          <w:b/>
          <w:sz w:val="28"/>
          <w:szCs w:val="28"/>
          <w:lang w:val="uk-UA"/>
        </w:rPr>
        <w:t xml:space="preserve"> </w:t>
      </w:r>
      <w:r w:rsidRPr="00050DF4">
        <w:rPr>
          <w:rStyle w:val="hps"/>
          <w:b/>
          <w:sz w:val="28"/>
          <w:szCs w:val="28"/>
          <w:lang w:val="uk-UA"/>
        </w:rPr>
        <w:t>при</w:t>
      </w:r>
      <w:r w:rsidRPr="00050DF4">
        <w:rPr>
          <w:b/>
          <w:sz w:val="28"/>
          <w:szCs w:val="28"/>
          <w:lang w:val="uk-UA"/>
        </w:rPr>
        <w:t xml:space="preserve"> </w:t>
      </w:r>
      <w:r w:rsidRPr="00050DF4">
        <w:rPr>
          <w:rStyle w:val="hps"/>
          <w:b/>
          <w:sz w:val="28"/>
          <w:szCs w:val="28"/>
          <w:lang w:val="uk-UA"/>
        </w:rPr>
        <w:t>прогресуванні</w:t>
      </w:r>
      <w:r w:rsidRPr="00050DF4">
        <w:rPr>
          <w:b/>
          <w:sz w:val="28"/>
          <w:szCs w:val="28"/>
          <w:lang w:val="uk-UA"/>
        </w:rPr>
        <w:t xml:space="preserve"> </w:t>
      </w:r>
      <w:r w:rsidRPr="00050DF4">
        <w:rPr>
          <w:rStyle w:val="hps"/>
          <w:b/>
          <w:sz w:val="28"/>
          <w:szCs w:val="28"/>
          <w:lang w:val="uk-UA"/>
        </w:rPr>
        <w:t>хронічної серцевої</w:t>
      </w:r>
      <w:r w:rsidRPr="00050DF4">
        <w:rPr>
          <w:b/>
          <w:sz w:val="28"/>
          <w:szCs w:val="28"/>
          <w:lang w:val="uk-UA"/>
        </w:rPr>
        <w:t xml:space="preserve"> </w:t>
      </w:r>
      <w:r w:rsidRPr="00050DF4">
        <w:rPr>
          <w:rStyle w:val="hps"/>
          <w:b/>
          <w:sz w:val="28"/>
          <w:szCs w:val="28"/>
          <w:lang w:val="uk-UA"/>
        </w:rPr>
        <w:t>недостатності:</w:t>
      </w:r>
      <w:r w:rsidRPr="00050DF4">
        <w:rPr>
          <w:b/>
          <w:sz w:val="28"/>
          <w:szCs w:val="28"/>
          <w:lang w:val="uk-UA"/>
        </w:rPr>
        <w:t xml:space="preserve"> </w:t>
      </w:r>
      <w:r w:rsidRPr="00050DF4">
        <w:rPr>
          <w:rStyle w:val="hps"/>
          <w:b/>
          <w:sz w:val="28"/>
          <w:szCs w:val="28"/>
          <w:lang w:val="uk-UA"/>
        </w:rPr>
        <w:t>особливості порушень</w:t>
      </w:r>
      <w:r w:rsidRPr="00050DF4">
        <w:rPr>
          <w:b/>
          <w:sz w:val="28"/>
          <w:szCs w:val="28"/>
          <w:lang w:val="uk-UA"/>
        </w:rPr>
        <w:t xml:space="preserve"> </w:t>
      </w:r>
      <w:r w:rsidRPr="00050DF4">
        <w:rPr>
          <w:rStyle w:val="hps"/>
          <w:b/>
          <w:sz w:val="28"/>
          <w:szCs w:val="28"/>
          <w:lang w:val="uk-UA"/>
        </w:rPr>
        <w:t>у хворих з супутньою</w:t>
      </w:r>
      <w:r w:rsidRPr="00050DF4">
        <w:rPr>
          <w:b/>
          <w:sz w:val="28"/>
          <w:szCs w:val="28"/>
          <w:lang w:val="uk-UA"/>
        </w:rPr>
        <w:t xml:space="preserve"> </w:t>
      </w:r>
      <w:r w:rsidRPr="00050DF4">
        <w:rPr>
          <w:rStyle w:val="hps"/>
          <w:b/>
          <w:sz w:val="28"/>
          <w:szCs w:val="28"/>
          <w:lang w:val="uk-UA"/>
        </w:rPr>
        <w:t>хронічною хворобою</w:t>
      </w:r>
      <w:r w:rsidRPr="00050DF4">
        <w:rPr>
          <w:b/>
          <w:sz w:val="28"/>
          <w:szCs w:val="28"/>
          <w:lang w:val="uk-UA"/>
        </w:rPr>
        <w:t xml:space="preserve"> </w:t>
      </w:r>
      <w:r w:rsidRPr="00050DF4">
        <w:rPr>
          <w:rStyle w:val="hps"/>
          <w:b/>
          <w:sz w:val="28"/>
          <w:szCs w:val="28"/>
          <w:lang w:val="uk-UA"/>
        </w:rPr>
        <w:t>нирок</w:t>
      </w:r>
    </w:p>
    <w:p w:rsidR="00955DE6" w:rsidRDefault="00955DE6" w:rsidP="00955DE6">
      <w:pPr>
        <w:pStyle w:val="a6"/>
        <w:spacing w:line="360" w:lineRule="auto"/>
        <w:ind w:left="0" w:firstLine="567"/>
        <w:contextualSpacing w:val="0"/>
        <w:rPr>
          <w:sz w:val="28"/>
          <w:szCs w:val="28"/>
          <w:lang w:val="uk-UA"/>
        </w:rPr>
      </w:pPr>
      <w:r w:rsidRPr="00FE71E6">
        <w:rPr>
          <w:rStyle w:val="hps"/>
          <w:sz w:val="28"/>
          <w:szCs w:val="28"/>
          <w:lang w:val="uk-UA"/>
        </w:rPr>
        <w:t>Вираженість</w:t>
      </w:r>
      <w:r w:rsidRPr="00FE71E6">
        <w:rPr>
          <w:sz w:val="28"/>
          <w:szCs w:val="28"/>
          <w:lang w:val="uk-UA"/>
        </w:rPr>
        <w:t xml:space="preserve"> </w:t>
      </w:r>
      <w:r w:rsidRPr="00FE71E6">
        <w:rPr>
          <w:rStyle w:val="hps"/>
          <w:sz w:val="28"/>
          <w:szCs w:val="28"/>
          <w:lang w:val="uk-UA"/>
        </w:rPr>
        <w:t>гіперурикемії</w:t>
      </w:r>
      <w:r w:rsidRPr="00FE71E6">
        <w:rPr>
          <w:sz w:val="28"/>
          <w:szCs w:val="28"/>
          <w:lang w:val="uk-UA"/>
        </w:rPr>
        <w:t xml:space="preserve"> </w:t>
      </w:r>
      <w:r w:rsidRPr="00FE71E6">
        <w:rPr>
          <w:rStyle w:val="hps"/>
          <w:sz w:val="28"/>
          <w:szCs w:val="28"/>
          <w:lang w:val="uk-UA"/>
        </w:rPr>
        <w:t>посилю</w:t>
      </w:r>
      <w:r w:rsidR="00E91555">
        <w:rPr>
          <w:rStyle w:val="hps"/>
          <w:sz w:val="28"/>
          <w:szCs w:val="28"/>
          <w:lang w:val="uk-UA"/>
        </w:rPr>
        <w:t>вала</w:t>
      </w:r>
      <w:r w:rsidRPr="00FE71E6">
        <w:rPr>
          <w:rStyle w:val="hps"/>
          <w:sz w:val="28"/>
          <w:szCs w:val="28"/>
          <w:lang w:val="uk-UA"/>
        </w:rPr>
        <w:t>ся</w:t>
      </w:r>
      <w:r w:rsidRPr="00FE71E6">
        <w:rPr>
          <w:sz w:val="28"/>
          <w:szCs w:val="28"/>
          <w:lang w:val="uk-UA"/>
        </w:rPr>
        <w:t xml:space="preserve"> </w:t>
      </w:r>
      <w:r w:rsidRPr="00FE71E6">
        <w:rPr>
          <w:rStyle w:val="hps"/>
          <w:sz w:val="28"/>
          <w:szCs w:val="28"/>
          <w:lang w:val="uk-UA"/>
        </w:rPr>
        <w:t>паралельно</w:t>
      </w:r>
      <w:r w:rsidRPr="00FE71E6">
        <w:rPr>
          <w:sz w:val="28"/>
          <w:szCs w:val="28"/>
          <w:lang w:val="uk-UA"/>
        </w:rPr>
        <w:t xml:space="preserve"> </w:t>
      </w:r>
      <w:r w:rsidRPr="00FE71E6">
        <w:rPr>
          <w:rStyle w:val="hps"/>
          <w:sz w:val="28"/>
          <w:szCs w:val="28"/>
          <w:lang w:val="uk-UA"/>
        </w:rPr>
        <w:t>зі збільшенням</w:t>
      </w:r>
      <w:r w:rsidRPr="00FE71E6">
        <w:rPr>
          <w:sz w:val="28"/>
          <w:szCs w:val="28"/>
          <w:lang w:val="uk-UA"/>
        </w:rPr>
        <w:t xml:space="preserve"> </w:t>
      </w:r>
      <w:r w:rsidRPr="00FE71E6">
        <w:rPr>
          <w:rStyle w:val="hps"/>
          <w:sz w:val="28"/>
          <w:szCs w:val="28"/>
          <w:lang w:val="uk-UA"/>
        </w:rPr>
        <w:t>тяжкості</w:t>
      </w:r>
      <w:r w:rsidRPr="00FE71E6">
        <w:rPr>
          <w:sz w:val="28"/>
          <w:szCs w:val="28"/>
          <w:lang w:val="uk-UA"/>
        </w:rPr>
        <w:t xml:space="preserve"> </w:t>
      </w:r>
      <w:r w:rsidRPr="00FE71E6">
        <w:rPr>
          <w:rStyle w:val="hps"/>
          <w:sz w:val="28"/>
          <w:szCs w:val="28"/>
          <w:lang w:val="uk-UA"/>
        </w:rPr>
        <w:t>ХСН</w:t>
      </w:r>
      <w:r w:rsidR="00542AEB">
        <w:rPr>
          <w:rStyle w:val="hps"/>
          <w:sz w:val="28"/>
          <w:szCs w:val="28"/>
          <w:lang w:val="uk-UA"/>
        </w:rPr>
        <w:t>.</w:t>
      </w:r>
      <w:r>
        <w:rPr>
          <w:sz w:val="28"/>
          <w:szCs w:val="28"/>
          <w:lang w:val="uk-UA"/>
        </w:rPr>
        <w:t xml:space="preserve"> </w:t>
      </w:r>
      <w:r w:rsidR="00542AEB">
        <w:rPr>
          <w:sz w:val="28"/>
          <w:szCs w:val="28"/>
          <w:lang w:val="uk-UA"/>
        </w:rPr>
        <w:t>Проте передбачається</w:t>
      </w:r>
      <w:r>
        <w:rPr>
          <w:sz w:val="28"/>
          <w:szCs w:val="28"/>
          <w:lang w:val="uk-UA"/>
        </w:rPr>
        <w:t xml:space="preserve"> </w:t>
      </w:r>
      <w:r w:rsidR="00542AEB" w:rsidRPr="00B74F84">
        <w:rPr>
          <w:sz w:val="28"/>
          <w:szCs w:val="28"/>
          <w:lang w:val="uk-UA"/>
        </w:rPr>
        <w:t xml:space="preserve">різна </w:t>
      </w:r>
      <w:r w:rsidR="00542AEB">
        <w:rPr>
          <w:sz w:val="28"/>
          <w:szCs w:val="28"/>
          <w:lang w:val="uk-UA"/>
        </w:rPr>
        <w:t xml:space="preserve">її </w:t>
      </w:r>
      <w:r w:rsidRPr="00B74F84">
        <w:rPr>
          <w:sz w:val="28"/>
          <w:szCs w:val="28"/>
          <w:lang w:val="uk-UA"/>
        </w:rPr>
        <w:t>біологічна</w:t>
      </w:r>
      <w:r>
        <w:rPr>
          <w:sz w:val="28"/>
          <w:szCs w:val="28"/>
          <w:lang w:val="uk-UA"/>
        </w:rPr>
        <w:t xml:space="preserve"> </w:t>
      </w:r>
      <w:r w:rsidR="00542AEB">
        <w:rPr>
          <w:sz w:val="28"/>
          <w:szCs w:val="28"/>
          <w:lang w:val="uk-UA"/>
        </w:rPr>
        <w:t>та</w:t>
      </w:r>
      <w:r>
        <w:rPr>
          <w:sz w:val="28"/>
          <w:szCs w:val="28"/>
          <w:lang w:val="uk-UA"/>
        </w:rPr>
        <w:t xml:space="preserve"> патофізіологі</w:t>
      </w:r>
      <w:r w:rsidRPr="00B74F84">
        <w:rPr>
          <w:sz w:val="28"/>
          <w:szCs w:val="28"/>
          <w:lang w:val="uk-UA"/>
        </w:rPr>
        <w:t>ч</w:t>
      </w:r>
      <w:r>
        <w:rPr>
          <w:sz w:val="28"/>
          <w:szCs w:val="28"/>
          <w:lang w:val="uk-UA"/>
        </w:rPr>
        <w:t>на</w:t>
      </w:r>
      <w:r w:rsidRPr="00B74F84">
        <w:rPr>
          <w:sz w:val="28"/>
          <w:szCs w:val="28"/>
          <w:lang w:val="uk-UA"/>
        </w:rPr>
        <w:t xml:space="preserve"> значимість у хворих з </w:t>
      </w:r>
      <w:r>
        <w:rPr>
          <w:sz w:val="28"/>
          <w:szCs w:val="28"/>
          <w:lang w:val="uk-UA"/>
        </w:rPr>
        <w:t>та</w:t>
      </w:r>
      <w:r w:rsidRPr="00B74F84">
        <w:rPr>
          <w:sz w:val="28"/>
          <w:szCs w:val="28"/>
          <w:lang w:val="uk-UA"/>
        </w:rPr>
        <w:t xml:space="preserve"> без дисфункції нирок</w:t>
      </w:r>
      <w:r w:rsidRPr="00FE71E6">
        <w:rPr>
          <w:sz w:val="28"/>
          <w:szCs w:val="28"/>
          <w:lang w:val="uk-UA"/>
        </w:rPr>
        <w:t xml:space="preserve"> </w:t>
      </w:r>
      <w:r w:rsidRPr="00B74F84">
        <w:rPr>
          <w:sz w:val="28"/>
          <w:szCs w:val="28"/>
          <w:lang w:val="uk-UA"/>
        </w:rPr>
        <w:t>[</w:t>
      </w:r>
      <w:r w:rsidR="007C3F35">
        <w:rPr>
          <w:sz w:val="28"/>
          <w:szCs w:val="28"/>
          <w:lang w:val="uk-UA"/>
        </w:rPr>
        <w:t>130</w:t>
      </w:r>
      <w:r w:rsidRPr="00B74F84">
        <w:rPr>
          <w:sz w:val="28"/>
          <w:szCs w:val="28"/>
          <w:lang w:val="uk-UA"/>
        </w:rPr>
        <w:t xml:space="preserve">]. </w:t>
      </w:r>
      <w:r>
        <w:rPr>
          <w:sz w:val="28"/>
          <w:szCs w:val="28"/>
          <w:lang w:val="uk-UA"/>
        </w:rPr>
        <w:t>Н</w:t>
      </w:r>
      <w:r w:rsidRPr="00BD0909">
        <w:rPr>
          <w:rStyle w:val="hps"/>
          <w:sz w:val="28"/>
          <w:szCs w:val="28"/>
          <w:lang w:val="uk-UA"/>
        </w:rPr>
        <w:t>акопичені</w:t>
      </w:r>
      <w:r w:rsidRPr="00BD0909">
        <w:rPr>
          <w:sz w:val="28"/>
          <w:szCs w:val="28"/>
          <w:lang w:val="uk-UA"/>
        </w:rPr>
        <w:t xml:space="preserve"> </w:t>
      </w:r>
      <w:r w:rsidRPr="00BD0909">
        <w:rPr>
          <w:rStyle w:val="hps"/>
          <w:sz w:val="28"/>
          <w:szCs w:val="28"/>
          <w:lang w:val="uk-UA"/>
        </w:rPr>
        <w:t>дані дозволяють припустити,</w:t>
      </w:r>
      <w:r w:rsidRPr="00BD0909">
        <w:rPr>
          <w:sz w:val="28"/>
          <w:szCs w:val="28"/>
          <w:lang w:val="uk-UA"/>
        </w:rPr>
        <w:t xml:space="preserve"> </w:t>
      </w:r>
      <w:r w:rsidRPr="00BD0909">
        <w:rPr>
          <w:rStyle w:val="hps"/>
          <w:sz w:val="28"/>
          <w:szCs w:val="28"/>
          <w:lang w:val="uk-UA"/>
        </w:rPr>
        <w:t>що в</w:t>
      </w:r>
      <w:r w:rsidRPr="00BD0909">
        <w:rPr>
          <w:sz w:val="28"/>
          <w:szCs w:val="28"/>
          <w:lang w:val="uk-UA"/>
        </w:rPr>
        <w:t xml:space="preserve"> </w:t>
      </w:r>
      <w:r w:rsidRPr="00BD0909">
        <w:rPr>
          <w:rStyle w:val="hps"/>
          <w:sz w:val="28"/>
          <w:szCs w:val="28"/>
          <w:lang w:val="uk-UA"/>
        </w:rPr>
        <w:t>прогресуванні</w:t>
      </w:r>
      <w:r w:rsidRPr="00BD0909">
        <w:rPr>
          <w:sz w:val="28"/>
          <w:szCs w:val="28"/>
          <w:lang w:val="uk-UA"/>
        </w:rPr>
        <w:t xml:space="preserve"> </w:t>
      </w:r>
      <w:r w:rsidRPr="00BD0909">
        <w:rPr>
          <w:rStyle w:val="hps"/>
          <w:sz w:val="28"/>
          <w:szCs w:val="28"/>
          <w:lang w:val="uk-UA"/>
        </w:rPr>
        <w:t>серцевої недостатності.</w:t>
      </w:r>
      <w:r w:rsidRPr="00BD0909">
        <w:rPr>
          <w:sz w:val="28"/>
          <w:szCs w:val="28"/>
          <w:lang w:val="uk-UA"/>
        </w:rPr>
        <w:t xml:space="preserve"> </w:t>
      </w:r>
      <w:r w:rsidRPr="00BD0909">
        <w:rPr>
          <w:rStyle w:val="hps"/>
          <w:sz w:val="28"/>
          <w:szCs w:val="28"/>
          <w:lang w:val="uk-UA"/>
        </w:rPr>
        <w:t>існує прям</w:t>
      </w:r>
      <w:r>
        <w:rPr>
          <w:rStyle w:val="hps"/>
          <w:sz w:val="28"/>
          <w:szCs w:val="28"/>
          <w:lang w:val="uk-UA"/>
        </w:rPr>
        <w:t>а</w:t>
      </w:r>
      <w:r w:rsidRPr="00BD0909">
        <w:rPr>
          <w:sz w:val="28"/>
          <w:szCs w:val="28"/>
          <w:lang w:val="uk-UA"/>
        </w:rPr>
        <w:t xml:space="preserve"> </w:t>
      </w:r>
      <w:r w:rsidRPr="00BD0909">
        <w:rPr>
          <w:rStyle w:val="hps"/>
          <w:sz w:val="28"/>
          <w:szCs w:val="28"/>
          <w:lang w:val="uk-UA"/>
        </w:rPr>
        <w:t>патоф</w:t>
      </w:r>
      <w:r>
        <w:rPr>
          <w:rStyle w:val="hps"/>
          <w:sz w:val="28"/>
          <w:szCs w:val="28"/>
          <w:lang w:val="uk-UA"/>
        </w:rPr>
        <w:t>і</w:t>
      </w:r>
      <w:r w:rsidRPr="00BD0909">
        <w:rPr>
          <w:rStyle w:val="hps"/>
          <w:sz w:val="28"/>
          <w:szCs w:val="28"/>
          <w:lang w:val="uk-UA"/>
        </w:rPr>
        <w:t>зиолог</w:t>
      </w:r>
      <w:r>
        <w:rPr>
          <w:rStyle w:val="hps"/>
          <w:sz w:val="28"/>
          <w:szCs w:val="28"/>
          <w:lang w:val="uk-UA"/>
        </w:rPr>
        <w:t>і</w:t>
      </w:r>
      <w:r w:rsidRPr="00BD0909">
        <w:rPr>
          <w:rStyle w:val="hps"/>
          <w:sz w:val="28"/>
          <w:szCs w:val="28"/>
          <w:lang w:val="uk-UA"/>
        </w:rPr>
        <w:t>ч</w:t>
      </w:r>
      <w:r>
        <w:rPr>
          <w:rStyle w:val="hps"/>
          <w:sz w:val="28"/>
          <w:szCs w:val="28"/>
          <w:lang w:val="uk-UA"/>
        </w:rPr>
        <w:t>на</w:t>
      </w:r>
      <w:r w:rsidRPr="00BD0909">
        <w:rPr>
          <w:sz w:val="28"/>
          <w:szCs w:val="28"/>
          <w:lang w:val="uk-UA"/>
        </w:rPr>
        <w:t xml:space="preserve"> </w:t>
      </w:r>
      <w:r w:rsidRPr="00BD0909">
        <w:rPr>
          <w:rStyle w:val="hps"/>
          <w:sz w:val="28"/>
          <w:szCs w:val="28"/>
          <w:lang w:val="uk-UA"/>
        </w:rPr>
        <w:t>роль</w:t>
      </w:r>
      <w:r w:rsidRPr="00BD0909">
        <w:rPr>
          <w:sz w:val="28"/>
          <w:szCs w:val="28"/>
          <w:lang w:val="uk-UA"/>
        </w:rPr>
        <w:t xml:space="preserve"> </w:t>
      </w:r>
      <w:r w:rsidRPr="00BD0909">
        <w:rPr>
          <w:rStyle w:val="hps"/>
          <w:sz w:val="28"/>
          <w:szCs w:val="28"/>
          <w:lang w:val="uk-UA"/>
        </w:rPr>
        <w:t>підвищення</w:t>
      </w:r>
      <w:r w:rsidRPr="00BD0909">
        <w:rPr>
          <w:sz w:val="28"/>
          <w:szCs w:val="28"/>
          <w:lang w:val="uk-UA"/>
        </w:rPr>
        <w:t xml:space="preserve"> </w:t>
      </w:r>
      <w:r w:rsidRPr="00BD0909">
        <w:rPr>
          <w:rStyle w:val="hps"/>
          <w:sz w:val="28"/>
          <w:szCs w:val="28"/>
          <w:lang w:val="uk-UA"/>
        </w:rPr>
        <w:t>активності</w:t>
      </w:r>
      <w:r w:rsidRPr="00BD0909">
        <w:rPr>
          <w:sz w:val="28"/>
          <w:szCs w:val="28"/>
          <w:lang w:val="uk-UA"/>
        </w:rPr>
        <w:t xml:space="preserve"> </w:t>
      </w:r>
      <w:r w:rsidRPr="00BD0909">
        <w:rPr>
          <w:rStyle w:val="hps"/>
          <w:sz w:val="28"/>
          <w:szCs w:val="28"/>
          <w:lang w:val="uk-UA"/>
        </w:rPr>
        <w:t>ксантиноксидази</w:t>
      </w:r>
      <w:r w:rsidRPr="00BD0909">
        <w:rPr>
          <w:sz w:val="28"/>
          <w:szCs w:val="28"/>
          <w:lang w:val="uk-UA"/>
        </w:rPr>
        <w:t xml:space="preserve"> </w:t>
      </w:r>
      <w:r>
        <w:rPr>
          <w:sz w:val="28"/>
          <w:szCs w:val="28"/>
          <w:lang w:val="uk-UA"/>
        </w:rPr>
        <w:t xml:space="preserve">(КО). </w:t>
      </w:r>
      <w:r w:rsidRPr="00BD0909">
        <w:rPr>
          <w:rStyle w:val="hps"/>
          <w:sz w:val="28"/>
          <w:szCs w:val="28"/>
          <w:lang w:val="uk-UA"/>
        </w:rPr>
        <w:t>Деякі</w:t>
      </w:r>
      <w:r w:rsidRPr="00BD0909">
        <w:rPr>
          <w:sz w:val="28"/>
          <w:szCs w:val="28"/>
          <w:lang w:val="uk-UA"/>
        </w:rPr>
        <w:t xml:space="preserve"> </w:t>
      </w:r>
      <w:r w:rsidRPr="00BD0909">
        <w:rPr>
          <w:rStyle w:val="hps"/>
          <w:sz w:val="28"/>
          <w:szCs w:val="28"/>
          <w:lang w:val="uk-UA"/>
        </w:rPr>
        <w:t>дослідження підтверджують</w:t>
      </w:r>
      <w:r w:rsidRPr="00BD0909">
        <w:rPr>
          <w:sz w:val="28"/>
          <w:szCs w:val="28"/>
          <w:lang w:val="uk-UA"/>
        </w:rPr>
        <w:t xml:space="preserve"> </w:t>
      </w:r>
      <w:r w:rsidRPr="00BD0909">
        <w:rPr>
          <w:rStyle w:val="hps"/>
          <w:sz w:val="28"/>
          <w:szCs w:val="28"/>
          <w:lang w:val="uk-UA"/>
        </w:rPr>
        <w:t>можливість</w:t>
      </w:r>
      <w:r w:rsidRPr="00BD0909">
        <w:rPr>
          <w:sz w:val="28"/>
          <w:szCs w:val="28"/>
          <w:lang w:val="uk-UA"/>
        </w:rPr>
        <w:t xml:space="preserve"> </w:t>
      </w:r>
      <w:r w:rsidRPr="00BD0909">
        <w:rPr>
          <w:rStyle w:val="hps"/>
          <w:sz w:val="28"/>
          <w:szCs w:val="28"/>
          <w:lang w:val="uk-UA"/>
        </w:rPr>
        <w:t>інгібіторів</w:t>
      </w:r>
      <w:r w:rsidRPr="00BD0909">
        <w:rPr>
          <w:sz w:val="28"/>
          <w:szCs w:val="28"/>
          <w:lang w:val="uk-UA"/>
        </w:rPr>
        <w:t xml:space="preserve"> </w:t>
      </w:r>
      <w:r w:rsidRPr="00BD0909">
        <w:rPr>
          <w:rStyle w:val="hps"/>
          <w:sz w:val="28"/>
          <w:szCs w:val="28"/>
          <w:lang w:val="uk-UA"/>
        </w:rPr>
        <w:t>ксантиноксидази</w:t>
      </w:r>
      <w:r w:rsidRPr="00BD0909">
        <w:rPr>
          <w:sz w:val="28"/>
          <w:szCs w:val="28"/>
          <w:lang w:val="uk-UA"/>
        </w:rPr>
        <w:t xml:space="preserve"> </w:t>
      </w:r>
      <w:r w:rsidRPr="00BD0909">
        <w:rPr>
          <w:rStyle w:val="hps"/>
          <w:sz w:val="28"/>
          <w:szCs w:val="28"/>
          <w:lang w:val="uk-UA"/>
        </w:rPr>
        <w:t>уповільнювати процеси</w:t>
      </w:r>
      <w:r w:rsidRPr="00BD0909">
        <w:rPr>
          <w:sz w:val="28"/>
          <w:szCs w:val="28"/>
          <w:lang w:val="uk-UA"/>
        </w:rPr>
        <w:t xml:space="preserve"> </w:t>
      </w:r>
      <w:r w:rsidRPr="00BD0909">
        <w:rPr>
          <w:rStyle w:val="hps"/>
          <w:sz w:val="28"/>
          <w:szCs w:val="28"/>
          <w:lang w:val="uk-UA"/>
        </w:rPr>
        <w:t>прогресування хронічної</w:t>
      </w:r>
      <w:r w:rsidRPr="00BD0909">
        <w:rPr>
          <w:sz w:val="28"/>
          <w:szCs w:val="28"/>
          <w:lang w:val="uk-UA"/>
        </w:rPr>
        <w:t xml:space="preserve"> </w:t>
      </w:r>
      <w:r w:rsidRPr="00BD0909">
        <w:rPr>
          <w:rStyle w:val="hps"/>
          <w:sz w:val="28"/>
          <w:szCs w:val="28"/>
          <w:lang w:val="uk-UA"/>
        </w:rPr>
        <w:t>хвороби нирок</w:t>
      </w:r>
      <w:r w:rsidRPr="00BD0909">
        <w:rPr>
          <w:sz w:val="28"/>
          <w:szCs w:val="28"/>
          <w:lang w:val="uk-UA"/>
        </w:rPr>
        <w:t xml:space="preserve"> </w:t>
      </w:r>
      <w:r w:rsidRPr="00BD0909">
        <w:rPr>
          <w:rStyle w:val="hps"/>
          <w:sz w:val="28"/>
          <w:szCs w:val="28"/>
          <w:lang w:val="uk-UA"/>
        </w:rPr>
        <w:t>і знижувати</w:t>
      </w:r>
      <w:r w:rsidRPr="00BD0909">
        <w:rPr>
          <w:sz w:val="28"/>
          <w:szCs w:val="28"/>
          <w:lang w:val="uk-UA"/>
        </w:rPr>
        <w:t xml:space="preserve"> </w:t>
      </w:r>
      <w:r w:rsidRPr="00BD0909">
        <w:rPr>
          <w:rStyle w:val="hps"/>
          <w:sz w:val="28"/>
          <w:szCs w:val="28"/>
          <w:lang w:val="uk-UA"/>
        </w:rPr>
        <w:t>кардіоваскулярний ризик</w:t>
      </w:r>
      <w:r w:rsidRPr="00955DE6">
        <w:rPr>
          <w:rStyle w:val="mixed-citation"/>
          <w:sz w:val="28"/>
          <w:szCs w:val="28"/>
          <w:lang w:val="uk-UA"/>
        </w:rPr>
        <w:t xml:space="preserve"> </w:t>
      </w:r>
      <w:r w:rsidRPr="00955DE6">
        <w:rPr>
          <w:sz w:val="28"/>
          <w:szCs w:val="28"/>
          <w:lang w:val="uk-UA"/>
        </w:rPr>
        <w:t>[</w:t>
      </w:r>
      <w:r w:rsidR="00C413F0">
        <w:rPr>
          <w:sz w:val="28"/>
          <w:szCs w:val="28"/>
          <w:lang w:val="uk-UA"/>
        </w:rPr>
        <w:t>46</w:t>
      </w:r>
      <w:r w:rsidRPr="00C413F0">
        <w:rPr>
          <w:rStyle w:val="a3"/>
          <w:i w:val="0"/>
          <w:sz w:val="28"/>
          <w:szCs w:val="28"/>
          <w:lang w:val="uk-UA"/>
        </w:rPr>
        <w:t>;</w:t>
      </w:r>
      <w:r w:rsidRPr="00C413F0">
        <w:rPr>
          <w:rStyle w:val="a3"/>
          <w:sz w:val="28"/>
          <w:szCs w:val="28"/>
          <w:lang w:val="uk-UA"/>
        </w:rPr>
        <w:t xml:space="preserve"> </w:t>
      </w:r>
      <w:r w:rsidRPr="00C413F0">
        <w:rPr>
          <w:rStyle w:val="a3"/>
          <w:i w:val="0"/>
          <w:sz w:val="28"/>
          <w:szCs w:val="28"/>
          <w:lang w:val="uk-UA"/>
        </w:rPr>
        <w:t>6</w:t>
      </w:r>
      <w:r w:rsidR="00C413F0">
        <w:rPr>
          <w:rStyle w:val="a3"/>
          <w:i w:val="0"/>
          <w:sz w:val="28"/>
          <w:szCs w:val="28"/>
          <w:lang w:val="uk-UA"/>
        </w:rPr>
        <w:t>1</w:t>
      </w:r>
      <w:r w:rsidRPr="00C413F0">
        <w:rPr>
          <w:sz w:val="28"/>
          <w:szCs w:val="28"/>
          <w:lang w:val="uk-UA"/>
        </w:rPr>
        <w:t xml:space="preserve">]. </w:t>
      </w:r>
    </w:p>
    <w:p w:rsidR="00955DE6" w:rsidRPr="00C349C3" w:rsidRDefault="00955DE6" w:rsidP="00955DE6">
      <w:pPr>
        <w:pStyle w:val="a6"/>
        <w:spacing w:line="360" w:lineRule="auto"/>
        <w:ind w:left="0" w:firstLine="567"/>
        <w:contextualSpacing w:val="0"/>
        <w:rPr>
          <w:b/>
          <w:sz w:val="28"/>
          <w:szCs w:val="28"/>
          <w:lang w:val="uk-UA"/>
        </w:rPr>
      </w:pPr>
      <w:r>
        <w:rPr>
          <w:rStyle w:val="hps"/>
          <w:sz w:val="28"/>
          <w:szCs w:val="28"/>
          <w:lang w:val="uk-UA"/>
        </w:rPr>
        <w:t>Проте р</w:t>
      </w:r>
      <w:r w:rsidRPr="00503B68">
        <w:rPr>
          <w:rStyle w:val="hps"/>
          <w:sz w:val="28"/>
          <w:szCs w:val="28"/>
          <w:lang w:val="uk-UA"/>
        </w:rPr>
        <w:t>оль</w:t>
      </w:r>
      <w:r w:rsidRPr="00503B68">
        <w:rPr>
          <w:sz w:val="28"/>
          <w:szCs w:val="28"/>
          <w:lang w:val="uk-UA"/>
        </w:rPr>
        <w:t xml:space="preserve"> </w:t>
      </w:r>
      <w:r w:rsidRPr="00503B68">
        <w:rPr>
          <w:rStyle w:val="hps"/>
          <w:sz w:val="28"/>
          <w:szCs w:val="28"/>
          <w:lang w:val="uk-UA"/>
        </w:rPr>
        <w:t>порушень</w:t>
      </w:r>
      <w:r w:rsidRPr="00503B68">
        <w:rPr>
          <w:sz w:val="28"/>
          <w:szCs w:val="28"/>
          <w:lang w:val="uk-UA"/>
        </w:rPr>
        <w:t xml:space="preserve"> </w:t>
      </w:r>
      <w:r w:rsidRPr="00503B68">
        <w:rPr>
          <w:rStyle w:val="hps"/>
          <w:sz w:val="28"/>
          <w:szCs w:val="28"/>
          <w:lang w:val="uk-UA"/>
        </w:rPr>
        <w:t>обміну</w:t>
      </w:r>
      <w:r w:rsidRPr="00503B68">
        <w:rPr>
          <w:sz w:val="28"/>
          <w:szCs w:val="28"/>
          <w:lang w:val="uk-UA"/>
        </w:rPr>
        <w:t xml:space="preserve"> </w:t>
      </w:r>
      <w:r w:rsidRPr="00503B68">
        <w:rPr>
          <w:rStyle w:val="hps"/>
          <w:sz w:val="28"/>
          <w:szCs w:val="28"/>
          <w:lang w:val="uk-UA"/>
        </w:rPr>
        <w:t>ксантинів</w:t>
      </w:r>
      <w:r w:rsidRPr="00503B68">
        <w:rPr>
          <w:sz w:val="28"/>
          <w:szCs w:val="28"/>
          <w:lang w:val="uk-UA"/>
        </w:rPr>
        <w:t xml:space="preserve"> </w:t>
      </w:r>
      <w:r w:rsidRPr="00503B68">
        <w:rPr>
          <w:rStyle w:val="hps"/>
          <w:sz w:val="28"/>
          <w:szCs w:val="28"/>
          <w:lang w:val="uk-UA"/>
        </w:rPr>
        <w:t>у хворих з поєднанням</w:t>
      </w:r>
      <w:r w:rsidRPr="00503B68">
        <w:rPr>
          <w:sz w:val="28"/>
          <w:szCs w:val="28"/>
          <w:lang w:val="uk-UA"/>
        </w:rPr>
        <w:t xml:space="preserve"> </w:t>
      </w:r>
      <w:r w:rsidRPr="00503B68">
        <w:rPr>
          <w:rStyle w:val="hps"/>
          <w:sz w:val="28"/>
          <w:szCs w:val="28"/>
          <w:lang w:val="uk-UA"/>
        </w:rPr>
        <w:t>ХСН</w:t>
      </w:r>
      <w:r w:rsidRPr="00503B68">
        <w:rPr>
          <w:sz w:val="28"/>
          <w:szCs w:val="28"/>
          <w:lang w:val="uk-UA"/>
        </w:rPr>
        <w:t xml:space="preserve"> </w:t>
      </w:r>
      <w:r w:rsidRPr="00503B68">
        <w:rPr>
          <w:rStyle w:val="hps"/>
          <w:sz w:val="28"/>
          <w:szCs w:val="28"/>
          <w:lang w:val="uk-UA"/>
        </w:rPr>
        <w:t>та</w:t>
      </w:r>
      <w:r w:rsidRPr="00503B68">
        <w:rPr>
          <w:sz w:val="28"/>
          <w:szCs w:val="28"/>
          <w:lang w:val="uk-UA"/>
        </w:rPr>
        <w:t xml:space="preserve"> </w:t>
      </w:r>
      <w:r w:rsidRPr="00503B68">
        <w:rPr>
          <w:rStyle w:val="hps"/>
          <w:sz w:val="28"/>
          <w:szCs w:val="28"/>
          <w:lang w:val="uk-UA"/>
        </w:rPr>
        <w:t>ХХН</w:t>
      </w:r>
      <w:r w:rsidRPr="00503B68">
        <w:rPr>
          <w:sz w:val="28"/>
          <w:szCs w:val="28"/>
          <w:lang w:val="uk-UA"/>
        </w:rPr>
        <w:t xml:space="preserve"> </w:t>
      </w:r>
      <w:r w:rsidRPr="00503B68">
        <w:rPr>
          <w:rStyle w:val="hps"/>
          <w:sz w:val="28"/>
          <w:szCs w:val="28"/>
          <w:lang w:val="uk-UA"/>
        </w:rPr>
        <w:t>залишається не вивченою</w:t>
      </w:r>
      <w:r w:rsidRPr="00503B68">
        <w:rPr>
          <w:sz w:val="28"/>
          <w:szCs w:val="28"/>
          <w:lang w:val="uk-UA"/>
        </w:rPr>
        <w:t xml:space="preserve"> </w:t>
      </w:r>
      <w:r w:rsidRPr="00503B68">
        <w:rPr>
          <w:rStyle w:val="hps"/>
          <w:sz w:val="28"/>
          <w:szCs w:val="28"/>
          <w:lang w:val="uk-UA"/>
        </w:rPr>
        <w:t>до теперішнього часу</w:t>
      </w:r>
    </w:p>
    <w:p w:rsidR="00955DE6" w:rsidRPr="00E6341C" w:rsidRDefault="00955DE6" w:rsidP="00955DE6">
      <w:pPr>
        <w:spacing w:after="0" w:line="360" w:lineRule="auto"/>
        <w:ind w:firstLine="567"/>
        <w:jc w:val="both"/>
        <w:rPr>
          <w:rFonts w:ascii="Times New Roman" w:hAnsi="Times New Roman" w:cs="Times New Roman"/>
          <w:color w:val="FF0000"/>
          <w:sz w:val="28"/>
          <w:szCs w:val="28"/>
          <w:lang w:val="uk-UA"/>
        </w:rPr>
      </w:pPr>
      <w:r>
        <w:rPr>
          <w:rStyle w:val="hps"/>
          <w:rFonts w:ascii="Times New Roman" w:hAnsi="Times New Roman" w:cs="Times New Roman"/>
          <w:sz w:val="28"/>
          <w:szCs w:val="28"/>
          <w:lang w:val="uk-UA"/>
        </w:rPr>
        <w:t>В</w:t>
      </w:r>
      <w:r w:rsidRPr="00BD0909">
        <w:rPr>
          <w:rStyle w:val="hps"/>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дан</w:t>
      </w:r>
      <w:r w:rsidRPr="00BD0909">
        <w:rPr>
          <w:rStyle w:val="hps"/>
          <w:rFonts w:ascii="Times New Roman" w:hAnsi="Times New Roman" w:cs="Times New Roman"/>
          <w:sz w:val="28"/>
          <w:szCs w:val="28"/>
          <w:lang w:val="uk-UA"/>
        </w:rPr>
        <w:t>ому розділі ми</w:t>
      </w:r>
      <w:r w:rsidRPr="00BD0909">
        <w:rPr>
          <w:rFonts w:ascii="Times New Roman" w:hAnsi="Times New Roman" w:cs="Times New Roman"/>
          <w:sz w:val="28"/>
          <w:szCs w:val="28"/>
          <w:lang w:val="uk-UA"/>
        </w:rPr>
        <w:t xml:space="preserve"> </w:t>
      </w:r>
      <w:r w:rsidRPr="00BD0909">
        <w:rPr>
          <w:rStyle w:val="hps"/>
          <w:rFonts w:ascii="Times New Roman" w:hAnsi="Times New Roman" w:cs="Times New Roman"/>
          <w:sz w:val="28"/>
          <w:szCs w:val="28"/>
          <w:lang w:val="uk-UA"/>
        </w:rPr>
        <w:t>проаналізували</w:t>
      </w:r>
      <w:r w:rsidRPr="00BD0909">
        <w:rPr>
          <w:rFonts w:ascii="Times New Roman" w:hAnsi="Times New Roman" w:cs="Times New Roman"/>
          <w:sz w:val="28"/>
          <w:szCs w:val="28"/>
          <w:lang w:val="uk-UA"/>
        </w:rPr>
        <w:t xml:space="preserve"> </w:t>
      </w:r>
      <w:r w:rsidRPr="00BD0909">
        <w:rPr>
          <w:rStyle w:val="hps"/>
          <w:rFonts w:ascii="Times New Roman" w:hAnsi="Times New Roman" w:cs="Times New Roman"/>
          <w:sz w:val="28"/>
          <w:szCs w:val="28"/>
          <w:lang w:val="uk-UA"/>
        </w:rPr>
        <w:t>обмін</w:t>
      </w:r>
      <w:r w:rsidRPr="00BD0909">
        <w:rPr>
          <w:rFonts w:ascii="Times New Roman" w:hAnsi="Times New Roman" w:cs="Times New Roman"/>
          <w:sz w:val="28"/>
          <w:szCs w:val="28"/>
          <w:lang w:val="uk-UA"/>
        </w:rPr>
        <w:t xml:space="preserve"> </w:t>
      </w:r>
      <w:r w:rsidRPr="00BD0909">
        <w:rPr>
          <w:rStyle w:val="hps"/>
          <w:rFonts w:ascii="Times New Roman" w:hAnsi="Times New Roman" w:cs="Times New Roman"/>
          <w:sz w:val="28"/>
          <w:szCs w:val="28"/>
          <w:lang w:val="uk-UA"/>
        </w:rPr>
        <w:t>ксантинів</w:t>
      </w:r>
      <w:r w:rsidRPr="00BD0909">
        <w:rPr>
          <w:rFonts w:ascii="Times New Roman" w:hAnsi="Times New Roman" w:cs="Times New Roman"/>
          <w:sz w:val="28"/>
          <w:szCs w:val="28"/>
          <w:lang w:val="uk-UA"/>
        </w:rPr>
        <w:t xml:space="preserve"> </w:t>
      </w:r>
      <w:r w:rsidRPr="00BD0909">
        <w:rPr>
          <w:rStyle w:val="hps"/>
          <w:rFonts w:ascii="Times New Roman" w:hAnsi="Times New Roman" w:cs="Times New Roman"/>
          <w:sz w:val="28"/>
          <w:szCs w:val="28"/>
          <w:lang w:val="uk-UA"/>
        </w:rPr>
        <w:t>у хворих</w:t>
      </w:r>
      <w:r w:rsidRPr="00BD0909">
        <w:rPr>
          <w:rFonts w:ascii="Times New Roman" w:hAnsi="Times New Roman" w:cs="Times New Roman"/>
          <w:sz w:val="28"/>
          <w:szCs w:val="28"/>
          <w:lang w:val="uk-UA"/>
        </w:rPr>
        <w:t xml:space="preserve"> </w:t>
      </w:r>
      <w:r w:rsidRPr="00BD0909">
        <w:rPr>
          <w:rStyle w:val="hps"/>
          <w:rFonts w:ascii="Times New Roman" w:hAnsi="Times New Roman" w:cs="Times New Roman"/>
          <w:sz w:val="28"/>
          <w:szCs w:val="28"/>
          <w:lang w:val="uk-UA"/>
        </w:rPr>
        <w:t>ХСН</w:t>
      </w:r>
      <w:r w:rsidRPr="00BD0909">
        <w:rPr>
          <w:rFonts w:ascii="Times New Roman" w:hAnsi="Times New Roman" w:cs="Times New Roman"/>
          <w:sz w:val="28"/>
          <w:szCs w:val="28"/>
          <w:lang w:val="uk-UA"/>
        </w:rPr>
        <w:t xml:space="preserve"> </w:t>
      </w:r>
      <w:r w:rsidRPr="00BD0909">
        <w:rPr>
          <w:rStyle w:val="hps"/>
          <w:rFonts w:ascii="Times New Roman" w:hAnsi="Times New Roman" w:cs="Times New Roman"/>
          <w:sz w:val="28"/>
          <w:szCs w:val="28"/>
          <w:lang w:val="uk-UA"/>
        </w:rPr>
        <w:t>залежно</w:t>
      </w:r>
      <w:r w:rsidRPr="00BD0909">
        <w:rPr>
          <w:rFonts w:ascii="Times New Roman" w:hAnsi="Times New Roman" w:cs="Times New Roman"/>
          <w:sz w:val="28"/>
          <w:szCs w:val="28"/>
          <w:lang w:val="uk-UA"/>
        </w:rPr>
        <w:t xml:space="preserve"> </w:t>
      </w:r>
      <w:r w:rsidRPr="00BD0909">
        <w:rPr>
          <w:rStyle w:val="hps"/>
          <w:rFonts w:ascii="Times New Roman" w:hAnsi="Times New Roman" w:cs="Times New Roman"/>
          <w:sz w:val="28"/>
          <w:szCs w:val="28"/>
          <w:lang w:val="uk-UA"/>
        </w:rPr>
        <w:t>від наявності або відсутності</w:t>
      </w:r>
      <w:r w:rsidRPr="00BD0909">
        <w:rPr>
          <w:rFonts w:ascii="Times New Roman" w:hAnsi="Times New Roman" w:cs="Times New Roman"/>
          <w:sz w:val="28"/>
          <w:szCs w:val="28"/>
          <w:lang w:val="uk-UA"/>
        </w:rPr>
        <w:t xml:space="preserve"> </w:t>
      </w:r>
      <w:r w:rsidRPr="00BD0909">
        <w:rPr>
          <w:rStyle w:val="hps"/>
          <w:rFonts w:ascii="Times New Roman" w:hAnsi="Times New Roman" w:cs="Times New Roman"/>
          <w:sz w:val="28"/>
          <w:szCs w:val="28"/>
          <w:lang w:val="uk-UA"/>
        </w:rPr>
        <w:t>у них</w:t>
      </w:r>
      <w:r w:rsidRPr="00BD0909">
        <w:rPr>
          <w:rFonts w:ascii="Times New Roman" w:hAnsi="Times New Roman" w:cs="Times New Roman"/>
          <w:sz w:val="28"/>
          <w:szCs w:val="28"/>
          <w:lang w:val="uk-UA"/>
        </w:rPr>
        <w:t xml:space="preserve"> </w:t>
      </w:r>
      <w:r w:rsidRPr="00BD0909">
        <w:rPr>
          <w:rStyle w:val="hps"/>
          <w:rFonts w:ascii="Times New Roman" w:hAnsi="Times New Roman" w:cs="Times New Roman"/>
          <w:sz w:val="28"/>
          <w:szCs w:val="28"/>
          <w:lang w:val="uk-UA"/>
        </w:rPr>
        <w:t>супутньої</w:t>
      </w:r>
      <w:r w:rsidRPr="00BD0909">
        <w:rPr>
          <w:rFonts w:ascii="Times New Roman" w:hAnsi="Times New Roman" w:cs="Times New Roman"/>
          <w:sz w:val="28"/>
          <w:szCs w:val="28"/>
          <w:lang w:val="uk-UA"/>
        </w:rPr>
        <w:t xml:space="preserve"> </w:t>
      </w:r>
      <w:r w:rsidRPr="00BD0909">
        <w:rPr>
          <w:rStyle w:val="hps"/>
          <w:rFonts w:ascii="Times New Roman" w:hAnsi="Times New Roman" w:cs="Times New Roman"/>
          <w:sz w:val="28"/>
          <w:szCs w:val="28"/>
          <w:lang w:val="uk-UA"/>
        </w:rPr>
        <w:t>ХХН</w:t>
      </w:r>
      <w:r w:rsidRPr="00BD0909">
        <w:rPr>
          <w:rFonts w:ascii="Times New Roman" w:hAnsi="Times New Roman" w:cs="Times New Roman"/>
          <w:sz w:val="28"/>
          <w:szCs w:val="28"/>
          <w:lang w:val="uk-UA"/>
        </w:rPr>
        <w:t xml:space="preserve"> </w:t>
      </w:r>
      <w:r w:rsidRPr="00BD0909">
        <w:rPr>
          <w:rStyle w:val="hps"/>
          <w:rFonts w:ascii="Times New Roman" w:hAnsi="Times New Roman" w:cs="Times New Roman"/>
          <w:sz w:val="28"/>
          <w:szCs w:val="28"/>
          <w:lang w:val="uk-UA"/>
        </w:rPr>
        <w:t>на</w:t>
      </w:r>
      <w:r w:rsidRPr="00BD0909">
        <w:rPr>
          <w:rFonts w:ascii="Times New Roman" w:hAnsi="Times New Roman" w:cs="Times New Roman"/>
          <w:sz w:val="28"/>
          <w:szCs w:val="28"/>
          <w:lang w:val="uk-UA"/>
        </w:rPr>
        <w:t xml:space="preserve"> </w:t>
      </w:r>
      <w:r w:rsidRPr="00BD0909">
        <w:rPr>
          <w:rStyle w:val="hps"/>
          <w:rFonts w:ascii="Times New Roman" w:hAnsi="Times New Roman" w:cs="Times New Roman"/>
          <w:sz w:val="28"/>
          <w:szCs w:val="28"/>
          <w:lang w:val="uk-UA"/>
        </w:rPr>
        <w:t>різних стадіях</w:t>
      </w:r>
      <w:r w:rsidRPr="00BD0909">
        <w:rPr>
          <w:rFonts w:ascii="Times New Roman" w:hAnsi="Times New Roman" w:cs="Times New Roman"/>
          <w:sz w:val="28"/>
          <w:szCs w:val="28"/>
          <w:lang w:val="uk-UA"/>
        </w:rPr>
        <w:t xml:space="preserve"> </w:t>
      </w:r>
      <w:r w:rsidRPr="00BD0909">
        <w:rPr>
          <w:rStyle w:val="hps"/>
          <w:rFonts w:ascii="Times New Roman" w:hAnsi="Times New Roman" w:cs="Times New Roman"/>
          <w:sz w:val="28"/>
          <w:szCs w:val="28"/>
          <w:lang w:val="uk-UA"/>
        </w:rPr>
        <w:t>захворювання.</w:t>
      </w:r>
    </w:p>
    <w:p w:rsidR="00A140F8" w:rsidRDefault="00955DE6" w:rsidP="00A140F8">
      <w:pPr>
        <w:spacing w:after="0" w:line="360" w:lineRule="auto"/>
        <w:ind w:firstLine="567"/>
        <w:jc w:val="both"/>
        <w:rPr>
          <w:rFonts w:ascii="Times New Roman" w:hAnsi="Times New Roman" w:cs="Times New Roman"/>
          <w:sz w:val="28"/>
          <w:szCs w:val="28"/>
          <w:lang w:val="uk-UA"/>
        </w:rPr>
      </w:pPr>
      <w:r w:rsidRPr="00E6341C">
        <w:rPr>
          <w:rStyle w:val="hps"/>
          <w:rFonts w:ascii="Times New Roman" w:hAnsi="Times New Roman" w:cs="Times New Roman"/>
          <w:sz w:val="28"/>
          <w:szCs w:val="28"/>
          <w:lang w:val="uk-UA"/>
        </w:rPr>
        <w:t>При</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порівнянні показників</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активності</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ксантиноксидази</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у хворих</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ХСН</w:t>
      </w:r>
      <w:r w:rsidRPr="00E6341C">
        <w:rPr>
          <w:rFonts w:ascii="Times New Roman" w:hAnsi="Times New Roman" w:cs="Times New Roman"/>
          <w:sz w:val="28"/>
          <w:szCs w:val="28"/>
          <w:lang w:val="uk-UA"/>
        </w:rPr>
        <w:t xml:space="preserve"> II </w:t>
      </w:r>
      <w:r w:rsidRPr="00E6341C">
        <w:rPr>
          <w:rStyle w:val="hps"/>
          <w:rFonts w:ascii="Times New Roman" w:hAnsi="Times New Roman" w:cs="Times New Roman"/>
          <w:sz w:val="28"/>
          <w:szCs w:val="28"/>
          <w:lang w:val="uk-UA"/>
        </w:rPr>
        <w:t>ФК</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w:t>
      </w:r>
      <w:r w:rsidRPr="00E6341C">
        <w:rPr>
          <w:rFonts w:ascii="Times New Roman" w:hAnsi="Times New Roman" w:cs="Times New Roman"/>
          <w:sz w:val="28"/>
          <w:szCs w:val="28"/>
          <w:lang w:val="uk-UA"/>
        </w:rPr>
        <w:t xml:space="preserve">n </w:t>
      </w:r>
      <w:r w:rsidRPr="00E6341C">
        <w:rPr>
          <w:rStyle w:val="hps"/>
          <w:rFonts w:ascii="Times New Roman" w:hAnsi="Times New Roman" w:cs="Times New Roman"/>
          <w:sz w:val="28"/>
          <w:szCs w:val="28"/>
          <w:lang w:val="uk-UA"/>
        </w:rPr>
        <w:t>=</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44</w:t>
      </w:r>
      <w:r w:rsidRPr="00E6341C">
        <w:rPr>
          <w:rFonts w:ascii="Times New Roman" w:hAnsi="Times New Roman" w:cs="Times New Roman"/>
          <w:sz w:val="28"/>
          <w:szCs w:val="28"/>
          <w:lang w:val="uk-UA"/>
        </w:rPr>
        <w:t xml:space="preserve">) і </w:t>
      </w:r>
      <w:r w:rsidRPr="00E6341C">
        <w:rPr>
          <w:rStyle w:val="hps"/>
          <w:rFonts w:ascii="Times New Roman" w:hAnsi="Times New Roman" w:cs="Times New Roman"/>
          <w:sz w:val="28"/>
          <w:szCs w:val="28"/>
          <w:lang w:val="uk-UA"/>
        </w:rPr>
        <w:t>III</w:t>
      </w:r>
      <w:r w:rsidRPr="00E6341C">
        <w:rPr>
          <w:rStyle w:val="atn"/>
          <w:rFonts w:ascii="Times New Roman" w:hAnsi="Times New Roman" w:cs="Times New Roman"/>
          <w:sz w:val="28"/>
          <w:szCs w:val="28"/>
          <w:lang w:val="uk-UA"/>
        </w:rPr>
        <w:t>-</w:t>
      </w:r>
      <w:r w:rsidRPr="00E6341C">
        <w:rPr>
          <w:rFonts w:ascii="Times New Roman" w:hAnsi="Times New Roman" w:cs="Times New Roman"/>
          <w:sz w:val="28"/>
          <w:szCs w:val="28"/>
          <w:lang w:val="uk-UA"/>
        </w:rPr>
        <w:t xml:space="preserve">IV </w:t>
      </w:r>
      <w:r w:rsidRPr="00E6341C">
        <w:rPr>
          <w:rStyle w:val="hps"/>
          <w:rFonts w:ascii="Times New Roman" w:hAnsi="Times New Roman" w:cs="Times New Roman"/>
          <w:sz w:val="28"/>
          <w:szCs w:val="28"/>
          <w:lang w:val="uk-UA"/>
        </w:rPr>
        <w:t>ФК</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w:t>
      </w:r>
      <w:r w:rsidRPr="00E6341C">
        <w:rPr>
          <w:rFonts w:ascii="Times New Roman" w:hAnsi="Times New Roman" w:cs="Times New Roman"/>
          <w:sz w:val="28"/>
          <w:szCs w:val="28"/>
          <w:lang w:val="uk-UA"/>
        </w:rPr>
        <w:t xml:space="preserve">n </w:t>
      </w:r>
      <w:r w:rsidRPr="00E6341C">
        <w:rPr>
          <w:rStyle w:val="hps"/>
          <w:rFonts w:ascii="Times New Roman" w:hAnsi="Times New Roman" w:cs="Times New Roman"/>
          <w:sz w:val="28"/>
          <w:szCs w:val="28"/>
          <w:lang w:val="uk-UA"/>
        </w:rPr>
        <w:t>= 28</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з супутньою</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ХХН</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відзначена тенденція</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в</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збільшенню</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активності</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ксантиноксидази</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з функціональним</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класом</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ХСН.</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Так</w:t>
      </w:r>
      <w:r w:rsidRPr="00E6341C">
        <w:rPr>
          <w:rFonts w:ascii="Times New Roman" w:hAnsi="Times New Roman" w:cs="Times New Roman"/>
          <w:sz w:val="28"/>
          <w:szCs w:val="28"/>
          <w:lang w:val="uk-UA"/>
        </w:rPr>
        <w:t xml:space="preserve">, середнє значення </w:t>
      </w:r>
      <w:r w:rsidRPr="00E6341C">
        <w:rPr>
          <w:rStyle w:val="hps"/>
          <w:rFonts w:ascii="Times New Roman" w:hAnsi="Times New Roman" w:cs="Times New Roman"/>
          <w:sz w:val="28"/>
          <w:szCs w:val="28"/>
          <w:lang w:val="uk-UA"/>
        </w:rPr>
        <w:t>активності</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КО</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у хворих</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ХСН</w:t>
      </w:r>
      <w:r w:rsidRPr="00E6341C">
        <w:rPr>
          <w:rFonts w:ascii="Times New Roman" w:hAnsi="Times New Roman" w:cs="Times New Roman"/>
          <w:sz w:val="28"/>
          <w:szCs w:val="28"/>
          <w:lang w:val="uk-UA"/>
        </w:rPr>
        <w:t xml:space="preserve"> II </w:t>
      </w:r>
      <w:r w:rsidRPr="00E6341C">
        <w:rPr>
          <w:rStyle w:val="hps"/>
          <w:rFonts w:ascii="Times New Roman" w:hAnsi="Times New Roman" w:cs="Times New Roman"/>
          <w:sz w:val="28"/>
          <w:szCs w:val="28"/>
          <w:lang w:val="uk-UA"/>
        </w:rPr>
        <w:t>ФК за</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NYHA</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та супутньої</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ХХН</w:t>
      </w:r>
      <w:r w:rsidRPr="00E6341C">
        <w:rPr>
          <w:rFonts w:ascii="Times New Roman" w:hAnsi="Times New Roman" w:cs="Times New Roman"/>
          <w:sz w:val="28"/>
          <w:szCs w:val="28"/>
          <w:lang w:val="uk-UA"/>
        </w:rPr>
        <w:t xml:space="preserve"> </w:t>
      </w:r>
      <w:r w:rsidRPr="00E6341C">
        <w:rPr>
          <w:rStyle w:val="hps"/>
          <w:rFonts w:ascii="Times New Roman" w:hAnsi="Times New Roman" w:cs="Times New Roman"/>
          <w:sz w:val="28"/>
          <w:szCs w:val="28"/>
          <w:lang w:val="uk-UA"/>
        </w:rPr>
        <w:t>склало</w:t>
      </w:r>
      <w:r w:rsidRPr="00954816">
        <w:rPr>
          <w:rFonts w:ascii="Times New Roman" w:hAnsi="Times New Roman" w:cs="Times New Roman"/>
          <w:sz w:val="28"/>
          <w:szCs w:val="28"/>
        </w:rPr>
        <w:t xml:space="preserve"> (6,58</w:t>
      </w:r>
      <w:r w:rsidRPr="00954816">
        <w:rPr>
          <w:rFonts w:ascii="Times New Roman" w:hAnsi="Times New Roman" w:cs="Times New Roman"/>
          <w:sz w:val="28"/>
          <w:szCs w:val="28"/>
          <w:u w:val="single"/>
        </w:rPr>
        <w:t>+</w:t>
      </w:r>
      <w:r>
        <w:rPr>
          <w:rFonts w:ascii="Times New Roman" w:hAnsi="Times New Roman" w:cs="Times New Roman"/>
          <w:sz w:val="28"/>
          <w:szCs w:val="28"/>
        </w:rPr>
        <w:t>0,86) м</w:t>
      </w:r>
      <w:r>
        <w:rPr>
          <w:rFonts w:ascii="Times New Roman" w:hAnsi="Times New Roman" w:cs="Times New Roman"/>
          <w:sz w:val="28"/>
          <w:szCs w:val="28"/>
          <w:lang w:val="uk-UA"/>
        </w:rPr>
        <w:t>О</w:t>
      </w:r>
      <w:r w:rsidRPr="00954816">
        <w:rPr>
          <w:rFonts w:ascii="Times New Roman" w:hAnsi="Times New Roman" w:cs="Times New Roman"/>
          <w:sz w:val="28"/>
          <w:szCs w:val="28"/>
        </w:rPr>
        <w:t>/мл, а у х</w:t>
      </w:r>
      <w:r>
        <w:rPr>
          <w:rFonts w:ascii="Times New Roman" w:hAnsi="Times New Roman" w:cs="Times New Roman"/>
          <w:sz w:val="28"/>
          <w:szCs w:val="28"/>
          <w:lang w:val="uk-UA"/>
        </w:rPr>
        <w:t>ворих</w:t>
      </w:r>
      <w:r w:rsidRPr="00954816">
        <w:rPr>
          <w:rFonts w:ascii="Times New Roman" w:hAnsi="Times New Roman" w:cs="Times New Roman"/>
          <w:sz w:val="28"/>
          <w:szCs w:val="28"/>
        </w:rPr>
        <w:t xml:space="preserve"> </w:t>
      </w:r>
      <w:r>
        <w:rPr>
          <w:rFonts w:ascii="Times New Roman" w:hAnsi="Times New Roman" w:cs="Times New Roman"/>
          <w:sz w:val="28"/>
          <w:szCs w:val="28"/>
          <w:lang w:val="uk-UA"/>
        </w:rPr>
        <w:t>з</w:t>
      </w:r>
      <w:r w:rsidRPr="00954816">
        <w:rPr>
          <w:rFonts w:ascii="Times New Roman" w:hAnsi="Times New Roman" w:cs="Times New Roman"/>
          <w:sz w:val="28"/>
          <w:szCs w:val="28"/>
        </w:rPr>
        <w:t xml:space="preserve"> </w:t>
      </w:r>
      <w:r w:rsidRPr="00954816">
        <w:rPr>
          <w:rFonts w:ascii="Times New Roman" w:hAnsi="Times New Roman" w:cs="Times New Roman"/>
          <w:sz w:val="28"/>
          <w:szCs w:val="28"/>
          <w:lang w:val="en-US"/>
        </w:rPr>
        <w:t>III</w:t>
      </w:r>
      <w:r w:rsidRPr="00954816">
        <w:rPr>
          <w:rFonts w:ascii="Times New Roman" w:hAnsi="Times New Roman" w:cs="Times New Roman"/>
          <w:sz w:val="28"/>
          <w:szCs w:val="28"/>
        </w:rPr>
        <w:t>-</w:t>
      </w:r>
      <w:r w:rsidRPr="00954816">
        <w:rPr>
          <w:rFonts w:ascii="Times New Roman" w:hAnsi="Times New Roman" w:cs="Times New Roman"/>
          <w:sz w:val="28"/>
          <w:szCs w:val="28"/>
          <w:lang w:val="en-US"/>
        </w:rPr>
        <w:t>IV</w:t>
      </w:r>
      <w:r w:rsidRPr="00954816">
        <w:rPr>
          <w:rFonts w:ascii="Times New Roman" w:hAnsi="Times New Roman" w:cs="Times New Roman"/>
          <w:sz w:val="28"/>
          <w:szCs w:val="28"/>
        </w:rPr>
        <w:t xml:space="preserve"> ФК по </w:t>
      </w:r>
      <w:r w:rsidRPr="00954816">
        <w:rPr>
          <w:rFonts w:ascii="Times New Roman" w:hAnsi="Times New Roman" w:cs="Times New Roman"/>
          <w:sz w:val="28"/>
          <w:szCs w:val="28"/>
          <w:lang w:val="en-US"/>
        </w:rPr>
        <w:t>NYHA</w:t>
      </w:r>
      <w:r w:rsidRPr="00954816">
        <w:rPr>
          <w:rFonts w:ascii="Times New Roman" w:hAnsi="Times New Roman" w:cs="Times New Roman"/>
          <w:sz w:val="28"/>
          <w:szCs w:val="28"/>
        </w:rPr>
        <w:t xml:space="preserve"> – (9,19</w:t>
      </w:r>
      <w:r w:rsidRPr="00954816">
        <w:rPr>
          <w:rFonts w:ascii="Times New Roman" w:hAnsi="Times New Roman" w:cs="Times New Roman"/>
          <w:sz w:val="28"/>
          <w:szCs w:val="28"/>
          <w:u w:val="single"/>
        </w:rPr>
        <w:t>+</w:t>
      </w:r>
      <w:r w:rsidRPr="00954816">
        <w:rPr>
          <w:rFonts w:ascii="Times New Roman" w:hAnsi="Times New Roman" w:cs="Times New Roman"/>
          <w:sz w:val="28"/>
          <w:szCs w:val="28"/>
        </w:rPr>
        <w:t>1,39) м</w:t>
      </w:r>
      <w:r>
        <w:rPr>
          <w:rFonts w:ascii="Times New Roman" w:hAnsi="Times New Roman" w:cs="Times New Roman"/>
          <w:sz w:val="28"/>
          <w:szCs w:val="28"/>
          <w:lang w:val="uk-UA"/>
        </w:rPr>
        <w:t>О</w:t>
      </w:r>
      <w:r w:rsidRPr="00954816">
        <w:rPr>
          <w:rFonts w:ascii="Times New Roman" w:hAnsi="Times New Roman" w:cs="Times New Roman"/>
          <w:sz w:val="28"/>
          <w:szCs w:val="28"/>
        </w:rPr>
        <w:t>/мл (р=0,1).</w:t>
      </w:r>
      <w:r w:rsidRPr="00203DF8">
        <w:rPr>
          <w:rFonts w:ascii="Times New Roman" w:hAnsi="Times New Roman" w:cs="Times New Roman"/>
          <w:sz w:val="28"/>
          <w:szCs w:val="28"/>
        </w:rPr>
        <w:t xml:space="preserve"> </w:t>
      </w:r>
      <w:r w:rsidRPr="003B17F7">
        <w:rPr>
          <w:rStyle w:val="hps"/>
          <w:rFonts w:ascii="Times New Roman" w:hAnsi="Times New Roman" w:cs="Times New Roman"/>
          <w:sz w:val="28"/>
          <w:szCs w:val="28"/>
          <w:lang w:val="uk-UA"/>
        </w:rPr>
        <w:t>Рівень сечової кислоти</w:t>
      </w:r>
      <w:r w:rsidRPr="003B17F7">
        <w:rPr>
          <w:rFonts w:ascii="Times New Roman" w:hAnsi="Times New Roman" w:cs="Times New Roman"/>
          <w:sz w:val="28"/>
          <w:szCs w:val="28"/>
          <w:lang w:val="uk-UA"/>
        </w:rPr>
        <w:t xml:space="preserve"> </w:t>
      </w:r>
      <w:r w:rsidRPr="003B17F7">
        <w:rPr>
          <w:rStyle w:val="hps"/>
          <w:rFonts w:ascii="Times New Roman" w:hAnsi="Times New Roman" w:cs="Times New Roman"/>
          <w:sz w:val="28"/>
          <w:szCs w:val="28"/>
          <w:lang w:val="uk-UA"/>
        </w:rPr>
        <w:t>в</w:t>
      </w:r>
      <w:r w:rsidRPr="003B17F7">
        <w:rPr>
          <w:rFonts w:ascii="Times New Roman" w:hAnsi="Times New Roman" w:cs="Times New Roman"/>
          <w:sz w:val="28"/>
          <w:szCs w:val="28"/>
          <w:lang w:val="uk-UA"/>
        </w:rPr>
        <w:t xml:space="preserve"> </w:t>
      </w:r>
      <w:r w:rsidRPr="003B17F7">
        <w:rPr>
          <w:rStyle w:val="hps"/>
          <w:rFonts w:ascii="Times New Roman" w:hAnsi="Times New Roman" w:cs="Times New Roman"/>
          <w:sz w:val="28"/>
          <w:szCs w:val="28"/>
          <w:lang w:val="uk-UA"/>
        </w:rPr>
        <w:t>даній групі</w:t>
      </w:r>
      <w:r w:rsidRPr="003B17F7">
        <w:rPr>
          <w:rFonts w:ascii="Times New Roman" w:hAnsi="Times New Roman" w:cs="Times New Roman"/>
          <w:sz w:val="28"/>
          <w:szCs w:val="28"/>
          <w:lang w:val="uk-UA"/>
        </w:rPr>
        <w:t xml:space="preserve"> </w:t>
      </w:r>
      <w:r w:rsidRPr="003B17F7">
        <w:rPr>
          <w:rStyle w:val="hps"/>
          <w:rFonts w:ascii="Times New Roman" w:hAnsi="Times New Roman" w:cs="Times New Roman"/>
          <w:sz w:val="28"/>
          <w:szCs w:val="28"/>
          <w:lang w:val="uk-UA"/>
        </w:rPr>
        <w:t>хворих також</w:t>
      </w:r>
      <w:r w:rsidRPr="003B17F7">
        <w:rPr>
          <w:rFonts w:ascii="Times New Roman" w:hAnsi="Times New Roman" w:cs="Times New Roman"/>
          <w:sz w:val="28"/>
          <w:szCs w:val="28"/>
          <w:lang w:val="uk-UA"/>
        </w:rPr>
        <w:t xml:space="preserve"> </w:t>
      </w:r>
      <w:r w:rsidRPr="003B17F7">
        <w:rPr>
          <w:rStyle w:val="hps"/>
          <w:rFonts w:ascii="Times New Roman" w:hAnsi="Times New Roman" w:cs="Times New Roman"/>
          <w:sz w:val="28"/>
          <w:szCs w:val="28"/>
          <w:lang w:val="uk-UA"/>
        </w:rPr>
        <w:t>був</w:t>
      </w:r>
      <w:r w:rsidRPr="003B17F7">
        <w:rPr>
          <w:rFonts w:ascii="Times New Roman" w:hAnsi="Times New Roman" w:cs="Times New Roman"/>
          <w:sz w:val="28"/>
          <w:szCs w:val="28"/>
          <w:lang w:val="uk-UA"/>
        </w:rPr>
        <w:t xml:space="preserve"> </w:t>
      </w:r>
      <w:r w:rsidRPr="003B17F7">
        <w:rPr>
          <w:rStyle w:val="hps"/>
          <w:rFonts w:ascii="Times New Roman" w:hAnsi="Times New Roman" w:cs="Times New Roman"/>
          <w:sz w:val="28"/>
          <w:szCs w:val="28"/>
          <w:lang w:val="uk-UA"/>
        </w:rPr>
        <w:t>достовірно вище</w:t>
      </w:r>
      <w:r w:rsidRPr="003B17F7">
        <w:rPr>
          <w:rFonts w:ascii="Times New Roman" w:hAnsi="Times New Roman" w:cs="Times New Roman"/>
          <w:sz w:val="28"/>
          <w:szCs w:val="28"/>
          <w:lang w:val="uk-UA"/>
        </w:rPr>
        <w:t xml:space="preserve"> </w:t>
      </w:r>
      <w:r w:rsidRPr="003B17F7">
        <w:rPr>
          <w:rStyle w:val="hps"/>
          <w:rFonts w:ascii="Times New Roman" w:hAnsi="Times New Roman" w:cs="Times New Roman"/>
          <w:sz w:val="28"/>
          <w:szCs w:val="28"/>
          <w:lang w:val="uk-UA"/>
        </w:rPr>
        <w:t>у пацієнтів з</w:t>
      </w:r>
      <w:r w:rsidRPr="003B17F7">
        <w:rPr>
          <w:rFonts w:ascii="Times New Roman" w:hAnsi="Times New Roman" w:cs="Times New Roman"/>
          <w:sz w:val="28"/>
          <w:szCs w:val="28"/>
          <w:lang w:val="uk-UA"/>
        </w:rPr>
        <w:t xml:space="preserve"> </w:t>
      </w:r>
      <w:r w:rsidRPr="003B17F7">
        <w:rPr>
          <w:rStyle w:val="hps"/>
          <w:rFonts w:ascii="Times New Roman" w:hAnsi="Times New Roman" w:cs="Times New Roman"/>
          <w:sz w:val="28"/>
          <w:szCs w:val="28"/>
          <w:lang w:val="uk-UA"/>
        </w:rPr>
        <w:t>III</w:t>
      </w:r>
      <w:r w:rsidRPr="003B17F7">
        <w:rPr>
          <w:rStyle w:val="atn"/>
          <w:rFonts w:ascii="Times New Roman" w:hAnsi="Times New Roman" w:cs="Times New Roman"/>
          <w:sz w:val="28"/>
          <w:szCs w:val="28"/>
          <w:lang w:val="uk-UA"/>
        </w:rPr>
        <w:t>-</w:t>
      </w:r>
      <w:r w:rsidRPr="003B17F7">
        <w:rPr>
          <w:rFonts w:ascii="Times New Roman" w:hAnsi="Times New Roman" w:cs="Times New Roman"/>
          <w:sz w:val="28"/>
          <w:szCs w:val="28"/>
          <w:lang w:val="uk-UA"/>
        </w:rPr>
        <w:t xml:space="preserve">IV </w:t>
      </w:r>
      <w:r w:rsidRPr="003B17F7">
        <w:rPr>
          <w:rStyle w:val="hps"/>
          <w:rFonts w:ascii="Times New Roman" w:hAnsi="Times New Roman" w:cs="Times New Roman"/>
          <w:sz w:val="28"/>
          <w:szCs w:val="28"/>
          <w:lang w:val="uk-UA"/>
        </w:rPr>
        <w:t>ФК за</w:t>
      </w:r>
      <w:r w:rsidRPr="003B17F7">
        <w:rPr>
          <w:rFonts w:ascii="Times New Roman" w:hAnsi="Times New Roman" w:cs="Times New Roman"/>
          <w:sz w:val="28"/>
          <w:szCs w:val="28"/>
          <w:lang w:val="uk-UA"/>
        </w:rPr>
        <w:t xml:space="preserve"> </w:t>
      </w:r>
      <w:r w:rsidRPr="003B17F7">
        <w:rPr>
          <w:rStyle w:val="hps"/>
          <w:rFonts w:ascii="Times New Roman" w:hAnsi="Times New Roman" w:cs="Times New Roman"/>
          <w:sz w:val="28"/>
          <w:szCs w:val="28"/>
          <w:lang w:val="uk-UA"/>
        </w:rPr>
        <w:t>NYHA</w:t>
      </w:r>
      <w:r w:rsidRPr="003B17F7">
        <w:rPr>
          <w:rFonts w:ascii="Times New Roman" w:hAnsi="Times New Roman" w:cs="Times New Roman"/>
          <w:sz w:val="28"/>
          <w:szCs w:val="28"/>
          <w:lang w:val="uk-UA"/>
        </w:rPr>
        <w:t xml:space="preserve"> </w:t>
      </w:r>
      <w:r w:rsidRPr="003B17F7">
        <w:rPr>
          <w:rStyle w:val="hps"/>
          <w:rFonts w:ascii="Times New Roman" w:hAnsi="Times New Roman" w:cs="Times New Roman"/>
          <w:sz w:val="28"/>
          <w:szCs w:val="28"/>
          <w:lang w:val="uk-UA"/>
        </w:rPr>
        <w:t>порівняно з</w:t>
      </w:r>
      <w:r w:rsidRPr="003B17F7">
        <w:rPr>
          <w:rFonts w:ascii="Times New Roman" w:hAnsi="Times New Roman" w:cs="Times New Roman"/>
          <w:sz w:val="28"/>
          <w:szCs w:val="28"/>
          <w:lang w:val="uk-UA"/>
        </w:rPr>
        <w:t xml:space="preserve"> II </w:t>
      </w:r>
      <w:r w:rsidRPr="003B17F7">
        <w:rPr>
          <w:rStyle w:val="hps"/>
          <w:rFonts w:ascii="Times New Roman" w:hAnsi="Times New Roman" w:cs="Times New Roman"/>
          <w:sz w:val="28"/>
          <w:szCs w:val="28"/>
          <w:lang w:val="uk-UA"/>
        </w:rPr>
        <w:t>ФК</w:t>
      </w:r>
      <w:r w:rsidRPr="008739B1">
        <w:rPr>
          <w:rFonts w:ascii="Times New Roman" w:hAnsi="Times New Roman" w:cs="Times New Roman"/>
          <w:sz w:val="28"/>
          <w:szCs w:val="28"/>
        </w:rPr>
        <w:t>: (8,53</w:t>
      </w:r>
      <w:r w:rsidRPr="008739B1">
        <w:rPr>
          <w:rFonts w:ascii="Times New Roman" w:hAnsi="Times New Roman" w:cs="Times New Roman"/>
          <w:sz w:val="28"/>
          <w:szCs w:val="28"/>
          <w:u w:val="single"/>
        </w:rPr>
        <w:t>+</w:t>
      </w:r>
      <w:r w:rsidRPr="008739B1">
        <w:rPr>
          <w:rFonts w:ascii="Times New Roman" w:hAnsi="Times New Roman" w:cs="Times New Roman"/>
          <w:sz w:val="28"/>
          <w:szCs w:val="28"/>
        </w:rPr>
        <w:t>0,48</w:t>
      </w:r>
      <w:r>
        <w:rPr>
          <w:rFonts w:ascii="Times New Roman" w:hAnsi="Times New Roman" w:cs="Times New Roman"/>
          <w:sz w:val="28"/>
          <w:szCs w:val="28"/>
        </w:rPr>
        <w:t xml:space="preserve">) мг/дл </w:t>
      </w:r>
      <w:r>
        <w:rPr>
          <w:rFonts w:ascii="Times New Roman" w:hAnsi="Times New Roman" w:cs="Times New Roman"/>
          <w:sz w:val="28"/>
          <w:szCs w:val="28"/>
          <w:lang w:val="uk-UA"/>
        </w:rPr>
        <w:t>і</w:t>
      </w:r>
      <w:r w:rsidRPr="008739B1">
        <w:rPr>
          <w:rFonts w:ascii="Times New Roman" w:hAnsi="Times New Roman" w:cs="Times New Roman"/>
          <w:sz w:val="28"/>
          <w:szCs w:val="28"/>
        </w:rPr>
        <w:t xml:space="preserve"> (7,07</w:t>
      </w:r>
      <w:r w:rsidRPr="008739B1">
        <w:rPr>
          <w:rFonts w:ascii="Times New Roman" w:hAnsi="Times New Roman" w:cs="Times New Roman"/>
          <w:sz w:val="28"/>
          <w:szCs w:val="28"/>
          <w:u w:val="single"/>
        </w:rPr>
        <w:t>+</w:t>
      </w:r>
      <w:r w:rsidRPr="008739B1">
        <w:rPr>
          <w:rFonts w:ascii="Times New Roman" w:hAnsi="Times New Roman" w:cs="Times New Roman"/>
          <w:sz w:val="28"/>
          <w:szCs w:val="28"/>
        </w:rPr>
        <w:t xml:space="preserve">0,29) мг/дл </w:t>
      </w:r>
      <w:r>
        <w:rPr>
          <w:rFonts w:ascii="Times New Roman" w:hAnsi="Times New Roman" w:cs="Times New Roman"/>
          <w:sz w:val="28"/>
          <w:szCs w:val="28"/>
          <w:lang w:val="uk-UA"/>
        </w:rPr>
        <w:t>відповід</w:t>
      </w:r>
      <w:r w:rsidRPr="008739B1">
        <w:rPr>
          <w:rFonts w:ascii="Times New Roman" w:hAnsi="Times New Roman" w:cs="Times New Roman"/>
          <w:sz w:val="28"/>
          <w:szCs w:val="28"/>
        </w:rPr>
        <w:t>но (</w:t>
      </w:r>
      <w:r w:rsidRPr="008739B1">
        <w:rPr>
          <w:rFonts w:ascii="Times New Roman" w:hAnsi="Times New Roman" w:cs="Times New Roman"/>
          <w:sz w:val="28"/>
          <w:szCs w:val="28"/>
          <w:lang w:val="en-US"/>
        </w:rPr>
        <w:t>p</w:t>
      </w:r>
      <w:r w:rsidRPr="008739B1">
        <w:rPr>
          <w:rFonts w:ascii="Times New Roman" w:hAnsi="Times New Roman" w:cs="Times New Roman"/>
          <w:sz w:val="28"/>
          <w:szCs w:val="28"/>
        </w:rPr>
        <w:t xml:space="preserve">&lt;0,05). </w:t>
      </w:r>
    </w:p>
    <w:p w:rsidR="00955DE6" w:rsidRPr="00910866" w:rsidRDefault="00955DE6" w:rsidP="00A140F8">
      <w:pPr>
        <w:spacing w:after="0" w:line="360" w:lineRule="auto"/>
        <w:ind w:firstLine="567"/>
        <w:jc w:val="both"/>
        <w:rPr>
          <w:rFonts w:ascii="Times New Roman" w:hAnsi="Times New Roman" w:cs="Times New Roman"/>
          <w:sz w:val="28"/>
          <w:szCs w:val="28"/>
          <w:lang w:val="uk-UA"/>
        </w:rPr>
      </w:pPr>
      <w:r w:rsidRPr="00A140F8">
        <w:rPr>
          <w:rFonts w:ascii="Times New Roman" w:hAnsi="Times New Roman" w:cs="Times New Roman"/>
          <w:sz w:val="28"/>
          <w:szCs w:val="28"/>
          <w:lang w:val="uk-UA"/>
        </w:rPr>
        <w:t>В груп</w:t>
      </w:r>
      <w:r>
        <w:rPr>
          <w:rFonts w:ascii="Times New Roman" w:hAnsi="Times New Roman" w:cs="Times New Roman"/>
          <w:sz w:val="28"/>
          <w:szCs w:val="28"/>
          <w:lang w:val="uk-UA"/>
        </w:rPr>
        <w:t>і</w:t>
      </w:r>
      <w:r w:rsidRPr="00A140F8">
        <w:rPr>
          <w:rFonts w:ascii="Times New Roman" w:hAnsi="Times New Roman" w:cs="Times New Roman"/>
          <w:sz w:val="28"/>
          <w:szCs w:val="28"/>
          <w:lang w:val="uk-UA"/>
        </w:rPr>
        <w:t xml:space="preserve"> х</w:t>
      </w:r>
      <w:r>
        <w:rPr>
          <w:rFonts w:ascii="Times New Roman" w:hAnsi="Times New Roman" w:cs="Times New Roman"/>
          <w:sz w:val="28"/>
          <w:szCs w:val="28"/>
          <w:lang w:val="uk-UA"/>
        </w:rPr>
        <w:t>ворих</w:t>
      </w:r>
      <w:r w:rsidRPr="00A140F8">
        <w:rPr>
          <w:rFonts w:ascii="Times New Roman" w:hAnsi="Times New Roman" w:cs="Times New Roman"/>
          <w:sz w:val="28"/>
          <w:szCs w:val="28"/>
          <w:lang w:val="uk-UA"/>
        </w:rPr>
        <w:t xml:space="preserve"> ХСН без с</w:t>
      </w:r>
      <w:r>
        <w:rPr>
          <w:rFonts w:ascii="Times New Roman" w:hAnsi="Times New Roman" w:cs="Times New Roman"/>
          <w:sz w:val="28"/>
          <w:szCs w:val="28"/>
          <w:lang w:val="uk-UA"/>
        </w:rPr>
        <w:t>упутньої</w:t>
      </w:r>
      <w:r w:rsidRPr="00A140F8">
        <w:rPr>
          <w:rFonts w:ascii="Times New Roman" w:hAnsi="Times New Roman" w:cs="Times New Roman"/>
          <w:sz w:val="28"/>
          <w:szCs w:val="28"/>
          <w:lang w:val="uk-UA"/>
        </w:rPr>
        <w:t xml:space="preserve"> Х</w:t>
      </w:r>
      <w:r>
        <w:rPr>
          <w:rFonts w:ascii="Times New Roman" w:hAnsi="Times New Roman" w:cs="Times New Roman"/>
          <w:sz w:val="28"/>
          <w:szCs w:val="28"/>
          <w:lang w:val="uk-UA"/>
        </w:rPr>
        <w:t>ХН</w:t>
      </w:r>
      <w:r w:rsidRPr="00A140F8">
        <w:rPr>
          <w:rFonts w:ascii="Times New Roman" w:hAnsi="Times New Roman" w:cs="Times New Roman"/>
          <w:sz w:val="28"/>
          <w:szCs w:val="28"/>
          <w:lang w:val="uk-UA"/>
        </w:rPr>
        <w:t xml:space="preserve"> показ</w:t>
      </w:r>
      <w:r>
        <w:rPr>
          <w:rFonts w:ascii="Times New Roman" w:hAnsi="Times New Roman" w:cs="Times New Roman"/>
          <w:sz w:val="28"/>
          <w:szCs w:val="28"/>
          <w:lang w:val="uk-UA"/>
        </w:rPr>
        <w:t>ник</w:t>
      </w:r>
      <w:r w:rsidRPr="00A140F8">
        <w:rPr>
          <w:rFonts w:ascii="Times New Roman" w:hAnsi="Times New Roman" w:cs="Times New Roman"/>
          <w:sz w:val="28"/>
          <w:szCs w:val="28"/>
          <w:lang w:val="uk-UA"/>
        </w:rPr>
        <w:t xml:space="preserve"> активност</w:t>
      </w:r>
      <w:r>
        <w:rPr>
          <w:rFonts w:ascii="Times New Roman" w:hAnsi="Times New Roman" w:cs="Times New Roman"/>
          <w:sz w:val="28"/>
          <w:szCs w:val="28"/>
          <w:lang w:val="uk-UA"/>
        </w:rPr>
        <w:t>і</w:t>
      </w:r>
      <w:r w:rsidRPr="00A140F8">
        <w:rPr>
          <w:rFonts w:ascii="Times New Roman" w:hAnsi="Times New Roman" w:cs="Times New Roman"/>
          <w:sz w:val="28"/>
          <w:szCs w:val="28"/>
          <w:lang w:val="uk-UA"/>
        </w:rPr>
        <w:t xml:space="preserve"> ксантиноксидаз</w:t>
      </w:r>
      <w:r>
        <w:rPr>
          <w:rFonts w:ascii="Times New Roman" w:hAnsi="Times New Roman" w:cs="Times New Roman"/>
          <w:sz w:val="28"/>
          <w:szCs w:val="28"/>
          <w:lang w:val="uk-UA"/>
        </w:rPr>
        <w:t>и</w:t>
      </w:r>
      <w:r w:rsidRPr="00A140F8">
        <w:rPr>
          <w:rFonts w:ascii="Times New Roman" w:hAnsi="Times New Roman" w:cs="Times New Roman"/>
          <w:sz w:val="28"/>
          <w:szCs w:val="28"/>
          <w:lang w:val="uk-UA"/>
        </w:rPr>
        <w:t xml:space="preserve"> б</w:t>
      </w:r>
      <w:r>
        <w:rPr>
          <w:rFonts w:ascii="Times New Roman" w:hAnsi="Times New Roman" w:cs="Times New Roman"/>
          <w:sz w:val="28"/>
          <w:szCs w:val="28"/>
          <w:lang w:val="uk-UA"/>
        </w:rPr>
        <w:t>ув</w:t>
      </w:r>
      <w:r w:rsidRPr="00A140F8">
        <w:rPr>
          <w:rFonts w:ascii="Times New Roman" w:hAnsi="Times New Roman" w:cs="Times New Roman"/>
          <w:sz w:val="28"/>
          <w:szCs w:val="28"/>
          <w:lang w:val="uk-UA"/>
        </w:rPr>
        <w:t xml:space="preserve"> в</w:t>
      </w:r>
      <w:r>
        <w:rPr>
          <w:rFonts w:ascii="Times New Roman" w:hAnsi="Times New Roman" w:cs="Times New Roman"/>
          <w:sz w:val="28"/>
          <w:szCs w:val="28"/>
          <w:lang w:val="uk-UA"/>
        </w:rPr>
        <w:t>ищ</w:t>
      </w:r>
      <w:r w:rsidRPr="00A140F8">
        <w:rPr>
          <w:rFonts w:ascii="Times New Roman" w:hAnsi="Times New Roman" w:cs="Times New Roman"/>
          <w:sz w:val="28"/>
          <w:szCs w:val="28"/>
          <w:lang w:val="uk-UA"/>
        </w:rPr>
        <w:t xml:space="preserve">е </w:t>
      </w:r>
      <w:r>
        <w:rPr>
          <w:rFonts w:ascii="Times New Roman" w:hAnsi="Times New Roman" w:cs="Times New Roman"/>
          <w:sz w:val="28"/>
          <w:szCs w:val="28"/>
          <w:lang w:val="uk-UA"/>
        </w:rPr>
        <w:t>у</w:t>
      </w:r>
      <w:r w:rsidRPr="00A140F8">
        <w:rPr>
          <w:rFonts w:ascii="Times New Roman" w:hAnsi="Times New Roman" w:cs="Times New Roman"/>
          <w:sz w:val="28"/>
          <w:szCs w:val="28"/>
          <w:lang w:val="uk-UA"/>
        </w:rPr>
        <w:t xml:space="preserve"> п</w:t>
      </w:r>
      <w:r>
        <w:rPr>
          <w:rFonts w:ascii="Times New Roman" w:hAnsi="Times New Roman" w:cs="Times New Roman"/>
          <w:sz w:val="28"/>
          <w:szCs w:val="28"/>
          <w:lang w:val="uk-UA"/>
        </w:rPr>
        <w:t>і</w:t>
      </w:r>
      <w:r w:rsidRPr="00A140F8">
        <w:rPr>
          <w:rFonts w:ascii="Times New Roman" w:hAnsi="Times New Roman" w:cs="Times New Roman"/>
          <w:sz w:val="28"/>
          <w:szCs w:val="28"/>
          <w:lang w:val="uk-UA"/>
        </w:rPr>
        <w:t>дгруп</w:t>
      </w:r>
      <w:r>
        <w:rPr>
          <w:rFonts w:ascii="Times New Roman" w:hAnsi="Times New Roman" w:cs="Times New Roman"/>
          <w:sz w:val="28"/>
          <w:szCs w:val="28"/>
          <w:lang w:val="uk-UA"/>
        </w:rPr>
        <w:t>і</w:t>
      </w:r>
      <w:r w:rsidRPr="00A140F8">
        <w:rPr>
          <w:rFonts w:ascii="Times New Roman" w:hAnsi="Times New Roman" w:cs="Times New Roman"/>
          <w:sz w:val="28"/>
          <w:szCs w:val="28"/>
          <w:lang w:val="uk-UA"/>
        </w:rPr>
        <w:t xml:space="preserve"> х</w:t>
      </w:r>
      <w:r>
        <w:rPr>
          <w:rFonts w:ascii="Times New Roman" w:hAnsi="Times New Roman" w:cs="Times New Roman"/>
          <w:sz w:val="28"/>
          <w:szCs w:val="28"/>
          <w:lang w:val="uk-UA"/>
        </w:rPr>
        <w:t>ворих</w:t>
      </w:r>
      <w:r w:rsidRPr="00A140F8">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140F8">
        <w:rPr>
          <w:rFonts w:ascii="Times New Roman" w:hAnsi="Times New Roman" w:cs="Times New Roman"/>
          <w:sz w:val="28"/>
          <w:szCs w:val="28"/>
          <w:lang w:val="uk-UA"/>
        </w:rPr>
        <w:t xml:space="preserve"> ФК </w:t>
      </w:r>
      <w:r w:rsidRPr="008739B1">
        <w:rPr>
          <w:rFonts w:ascii="Times New Roman" w:hAnsi="Times New Roman" w:cs="Times New Roman"/>
          <w:sz w:val="28"/>
          <w:szCs w:val="28"/>
          <w:lang w:val="en-US"/>
        </w:rPr>
        <w:t>II</w:t>
      </w:r>
      <w:r w:rsidRPr="00A140F8">
        <w:rPr>
          <w:rFonts w:ascii="Times New Roman" w:hAnsi="Times New Roman" w:cs="Times New Roman"/>
          <w:sz w:val="28"/>
          <w:szCs w:val="28"/>
          <w:lang w:val="uk-UA"/>
        </w:rPr>
        <w:t xml:space="preserve"> (</w:t>
      </w:r>
      <w:r w:rsidRPr="008739B1">
        <w:rPr>
          <w:rFonts w:ascii="Times New Roman" w:hAnsi="Times New Roman" w:cs="Times New Roman"/>
          <w:sz w:val="28"/>
          <w:szCs w:val="28"/>
          <w:lang w:val="en-US"/>
        </w:rPr>
        <w:t>n</w:t>
      </w:r>
      <w:r w:rsidRPr="00A140F8">
        <w:rPr>
          <w:rFonts w:ascii="Times New Roman" w:hAnsi="Times New Roman" w:cs="Times New Roman"/>
          <w:sz w:val="28"/>
          <w:szCs w:val="28"/>
          <w:lang w:val="uk-UA"/>
        </w:rPr>
        <w:t>=2</w:t>
      </w:r>
      <w:r w:rsidR="00A140F8">
        <w:rPr>
          <w:rFonts w:ascii="Times New Roman" w:hAnsi="Times New Roman" w:cs="Times New Roman"/>
          <w:sz w:val="28"/>
          <w:szCs w:val="28"/>
          <w:lang w:val="uk-UA"/>
        </w:rPr>
        <w:t>1</w:t>
      </w:r>
      <w:r w:rsidRPr="00A140F8">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A140F8">
        <w:rPr>
          <w:rFonts w:ascii="Times New Roman" w:hAnsi="Times New Roman" w:cs="Times New Roman"/>
          <w:sz w:val="28"/>
          <w:szCs w:val="28"/>
          <w:lang w:val="uk-UA"/>
        </w:rPr>
        <w:t xml:space="preserve"> </w:t>
      </w:r>
      <w:r>
        <w:rPr>
          <w:rFonts w:ascii="Times New Roman" w:hAnsi="Times New Roman" w:cs="Times New Roman"/>
          <w:sz w:val="28"/>
          <w:szCs w:val="28"/>
          <w:lang w:val="uk-UA"/>
        </w:rPr>
        <w:t>порівнянні</w:t>
      </w:r>
      <w:r w:rsidRPr="00A140F8">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140F8">
        <w:rPr>
          <w:rFonts w:ascii="Times New Roman" w:hAnsi="Times New Roman" w:cs="Times New Roman"/>
          <w:sz w:val="28"/>
          <w:szCs w:val="28"/>
          <w:lang w:val="uk-UA"/>
        </w:rPr>
        <w:t xml:space="preserve"> ФК </w:t>
      </w:r>
      <w:r w:rsidRPr="008739B1">
        <w:rPr>
          <w:rFonts w:ascii="Times New Roman" w:hAnsi="Times New Roman" w:cs="Times New Roman"/>
          <w:sz w:val="28"/>
          <w:szCs w:val="28"/>
          <w:lang w:val="en-US"/>
        </w:rPr>
        <w:t>III</w:t>
      </w:r>
      <w:r w:rsidRPr="00A140F8">
        <w:rPr>
          <w:rFonts w:ascii="Times New Roman" w:hAnsi="Times New Roman" w:cs="Times New Roman"/>
          <w:sz w:val="28"/>
          <w:szCs w:val="28"/>
          <w:lang w:val="uk-UA"/>
        </w:rPr>
        <w:t>-</w:t>
      </w:r>
      <w:r w:rsidRPr="008739B1">
        <w:rPr>
          <w:rFonts w:ascii="Times New Roman" w:hAnsi="Times New Roman" w:cs="Times New Roman"/>
          <w:sz w:val="28"/>
          <w:szCs w:val="28"/>
          <w:lang w:val="en-US"/>
        </w:rPr>
        <w:t>IV</w:t>
      </w:r>
      <w:r w:rsidRPr="00A140F8">
        <w:rPr>
          <w:rFonts w:ascii="Times New Roman" w:hAnsi="Times New Roman" w:cs="Times New Roman"/>
          <w:sz w:val="28"/>
          <w:szCs w:val="28"/>
          <w:lang w:val="uk-UA"/>
        </w:rPr>
        <w:t xml:space="preserve"> (</w:t>
      </w:r>
      <w:r w:rsidRPr="008739B1">
        <w:rPr>
          <w:rFonts w:ascii="Times New Roman" w:hAnsi="Times New Roman" w:cs="Times New Roman"/>
          <w:sz w:val="28"/>
          <w:szCs w:val="28"/>
          <w:lang w:val="en-US"/>
        </w:rPr>
        <w:t>n</w:t>
      </w:r>
      <w:r w:rsidRPr="00A140F8">
        <w:rPr>
          <w:rFonts w:ascii="Times New Roman" w:hAnsi="Times New Roman" w:cs="Times New Roman"/>
          <w:sz w:val="28"/>
          <w:szCs w:val="28"/>
          <w:lang w:val="uk-UA"/>
        </w:rPr>
        <w:t>=1</w:t>
      </w:r>
      <w:r w:rsidR="00A140F8">
        <w:rPr>
          <w:rFonts w:ascii="Times New Roman" w:hAnsi="Times New Roman" w:cs="Times New Roman"/>
          <w:sz w:val="28"/>
          <w:szCs w:val="28"/>
          <w:lang w:val="uk-UA"/>
        </w:rPr>
        <w:t>9</w:t>
      </w:r>
      <w:r w:rsidRPr="00A140F8">
        <w:rPr>
          <w:rFonts w:ascii="Times New Roman" w:hAnsi="Times New Roman" w:cs="Times New Roman"/>
          <w:sz w:val="28"/>
          <w:szCs w:val="28"/>
          <w:lang w:val="uk-UA"/>
        </w:rPr>
        <w:t xml:space="preserve">), </w:t>
      </w:r>
      <w:r>
        <w:rPr>
          <w:rFonts w:ascii="Times New Roman" w:hAnsi="Times New Roman" w:cs="Times New Roman"/>
          <w:sz w:val="28"/>
          <w:szCs w:val="28"/>
          <w:lang w:val="uk-UA"/>
        </w:rPr>
        <w:t>проте</w:t>
      </w:r>
      <w:r w:rsidRPr="00A140F8">
        <w:rPr>
          <w:rFonts w:ascii="Times New Roman" w:hAnsi="Times New Roman" w:cs="Times New Roman"/>
          <w:sz w:val="28"/>
          <w:szCs w:val="28"/>
          <w:lang w:val="uk-UA"/>
        </w:rPr>
        <w:t xml:space="preserve"> без достов</w:t>
      </w:r>
      <w:r>
        <w:rPr>
          <w:rFonts w:ascii="Times New Roman" w:hAnsi="Times New Roman" w:cs="Times New Roman"/>
          <w:sz w:val="28"/>
          <w:szCs w:val="28"/>
          <w:lang w:val="uk-UA"/>
        </w:rPr>
        <w:t>і</w:t>
      </w:r>
      <w:r w:rsidRPr="00A140F8">
        <w:rPr>
          <w:rFonts w:ascii="Times New Roman" w:hAnsi="Times New Roman" w:cs="Times New Roman"/>
          <w:sz w:val="28"/>
          <w:szCs w:val="28"/>
          <w:lang w:val="uk-UA"/>
        </w:rPr>
        <w:t>рно</w:t>
      </w:r>
      <w:r>
        <w:rPr>
          <w:rFonts w:ascii="Times New Roman" w:hAnsi="Times New Roman" w:cs="Times New Roman"/>
          <w:sz w:val="28"/>
          <w:szCs w:val="28"/>
          <w:lang w:val="uk-UA"/>
        </w:rPr>
        <w:t>ї</w:t>
      </w:r>
      <w:r w:rsidRPr="00A140F8">
        <w:rPr>
          <w:rFonts w:ascii="Times New Roman" w:hAnsi="Times New Roman" w:cs="Times New Roman"/>
          <w:sz w:val="28"/>
          <w:szCs w:val="28"/>
          <w:lang w:val="uk-UA"/>
        </w:rPr>
        <w:t xml:space="preserve"> р</w:t>
      </w:r>
      <w:r>
        <w:rPr>
          <w:rFonts w:ascii="Times New Roman" w:hAnsi="Times New Roman" w:cs="Times New Roman"/>
          <w:sz w:val="28"/>
          <w:szCs w:val="28"/>
          <w:lang w:val="uk-UA"/>
        </w:rPr>
        <w:t>і</w:t>
      </w:r>
      <w:r w:rsidRPr="00A140F8">
        <w:rPr>
          <w:rFonts w:ascii="Times New Roman" w:hAnsi="Times New Roman" w:cs="Times New Roman"/>
          <w:sz w:val="28"/>
          <w:szCs w:val="28"/>
          <w:lang w:val="uk-UA"/>
        </w:rPr>
        <w:t>зниц</w:t>
      </w:r>
      <w:r>
        <w:rPr>
          <w:rFonts w:ascii="Times New Roman" w:hAnsi="Times New Roman" w:cs="Times New Roman"/>
          <w:sz w:val="28"/>
          <w:szCs w:val="28"/>
          <w:lang w:val="uk-UA"/>
        </w:rPr>
        <w:t>і</w:t>
      </w:r>
      <w:r w:rsidRPr="00A140F8">
        <w:rPr>
          <w:rFonts w:ascii="Times New Roman" w:hAnsi="Times New Roman" w:cs="Times New Roman"/>
          <w:sz w:val="28"/>
          <w:szCs w:val="28"/>
          <w:lang w:val="uk-UA"/>
        </w:rPr>
        <w:t>: (5,46</w:t>
      </w:r>
      <w:r w:rsidRPr="00A140F8">
        <w:rPr>
          <w:rFonts w:ascii="Times New Roman" w:hAnsi="Times New Roman" w:cs="Times New Roman"/>
          <w:sz w:val="28"/>
          <w:szCs w:val="28"/>
          <w:u w:val="single"/>
          <w:lang w:val="uk-UA"/>
        </w:rPr>
        <w:t>+</w:t>
      </w:r>
      <w:r w:rsidRPr="00A140F8">
        <w:rPr>
          <w:rFonts w:ascii="Times New Roman" w:hAnsi="Times New Roman" w:cs="Times New Roman"/>
          <w:sz w:val="28"/>
          <w:szCs w:val="28"/>
          <w:lang w:val="uk-UA"/>
        </w:rPr>
        <w:t>1,17) м</w:t>
      </w:r>
      <w:r>
        <w:rPr>
          <w:rFonts w:ascii="Times New Roman" w:hAnsi="Times New Roman" w:cs="Times New Roman"/>
          <w:sz w:val="28"/>
          <w:szCs w:val="28"/>
          <w:lang w:val="uk-UA"/>
        </w:rPr>
        <w:t>О</w:t>
      </w:r>
      <w:r w:rsidRPr="00A140F8">
        <w:rPr>
          <w:rFonts w:ascii="Times New Roman" w:hAnsi="Times New Roman" w:cs="Times New Roman"/>
          <w:sz w:val="28"/>
          <w:szCs w:val="28"/>
          <w:lang w:val="uk-UA"/>
        </w:rPr>
        <w:t xml:space="preserve">/мл </w:t>
      </w:r>
      <w:r>
        <w:rPr>
          <w:rFonts w:ascii="Times New Roman" w:hAnsi="Times New Roman" w:cs="Times New Roman"/>
          <w:sz w:val="28"/>
          <w:szCs w:val="28"/>
          <w:lang w:val="uk-UA"/>
        </w:rPr>
        <w:t>та</w:t>
      </w:r>
      <w:r w:rsidRPr="00A140F8">
        <w:rPr>
          <w:rFonts w:ascii="Times New Roman" w:hAnsi="Times New Roman" w:cs="Times New Roman"/>
          <w:sz w:val="28"/>
          <w:szCs w:val="28"/>
          <w:lang w:val="uk-UA"/>
        </w:rPr>
        <w:t xml:space="preserve"> (3,76</w:t>
      </w:r>
      <w:r w:rsidRPr="00A140F8">
        <w:rPr>
          <w:rFonts w:ascii="Times New Roman" w:hAnsi="Times New Roman" w:cs="Times New Roman"/>
          <w:sz w:val="28"/>
          <w:szCs w:val="28"/>
          <w:u w:val="single"/>
          <w:lang w:val="uk-UA"/>
        </w:rPr>
        <w:t>+</w:t>
      </w:r>
      <w:r w:rsidRPr="00A140F8">
        <w:rPr>
          <w:rFonts w:ascii="Times New Roman" w:hAnsi="Times New Roman" w:cs="Times New Roman"/>
          <w:sz w:val="28"/>
          <w:szCs w:val="28"/>
          <w:lang w:val="uk-UA"/>
        </w:rPr>
        <w:t>0,93) м</w:t>
      </w:r>
      <w:r>
        <w:rPr>
          <w:rFonts w:ascii="Times New Roman" w:hAnsi="Times New Roman" w:cs="Times New Roman"/>
          <w:sz w:val="28"/>
          <w:szCs w:val="28"/>
          <w:lang w:val="uk-UA"/>
        </w:rPr>
        <w:t>О</w:t>
      </w:r>
      <w:r w:rsidRPr="00A140F8">
        <w:rPr>
          <w:rFonts w:ascii="Times New Roman" w:hAnsi="Times New Roman" w:cs="Times New Roman"/>
          <w:sz w:val="28"/>
          <w:szCs w:val="28"/>
          <w:lang w:val="uk-UA"/>
        </w:rPr>
        <w:t xml:space="preserve">/мл </w:t>
      </w:r>
      <w:r>
        <w:rPr>
          <w:rFonts w:ascii="Times New Roman" w:hAnsi="Times New Roman" w:cs="Times New Roman"/>
          <w:sz w:val="28"/>
          <w:szCs w:val="28"/>
          <w:lang w:val="uk-UA"/>
        </w:rPr>
        <w:t>відповідно</w:t>
      </w:r>
      <w:r w:rsidRPr="00A140F8">
        <w:rPr>
          <w:rFonts w:ascii="Times New Roman" w:hAnsi="Times New Roman" w:cs="Times New Roman"/>
          <w:sz w:val="28"/>
          <w:szCs w:val="28"/>
          <w:lang w:val="uk-UA"/>
        </w:rPr>
        <w:t xml:space="preserve"> (</w:t>
      </w:r>
      <w:r w:rsidRPr="008739B1">
        <w:rPr>
          <w:rFonts w:ascii="Times New Roman" w:hAnsi="Times New Roman" w:cs="Times New Roman"/>
          <w:sz w:val="28"/>
          <w:szCs w:val="28"/>
          <w:lang w:val="en-US"/>
        </w:rPr>
        <w:t>p</w:t>
      </w:r>
      <w:r w:rsidRPr="00A140F8">
        <w:rPr>
          <w:rFonts w:ascii="Times New Roman" w:hAnsi="Times New Roman" w:cs="Times New Roman"/>
          <w:sz w:val="28"/>
          <w:szCs w:val="28"/>
          <w:lang w:val="uk-UA"/>
        </w:rPr>
        <w:t xml:space="preserve">&gt;0,05). </w:t>
      </w:r>
      <w:r w:rsidRPr="00500E3A">
        <w:rPr>
          <w:rStyle w:val="hps"/>
          <w:rFonts w:ascii="Times New Roman" w:hAnsi="Times New Roman" w:cs="Times New Roman"/>
          <w:sz w:val="28"/>
          <w:szCs w:val="28"/>
          <w:lang w:val="uk-UA"/>
        </w:rPr>
        <w:t>Рівень сечової кислоти</w:t>
      </w:r>
      <w:r w:rsidRPr="00500E3A">
        <w:rPr>
          <w:rFonts w:ascii="Times New Roman" w:hAnsi="Times New Roman" w:cs="Times New Roman"/>
          <w:sz w:val="28"/>
          <w:szCs w:val="28"/>
          <w:lang w:val="uk-UA"/>
        </w:rPr>
        <w:t xml:space="preserve"> </w:t>
      </w:r>
      <w:r w:rsidRPr="00500E3A">
        <w:rPr>
          <w:rStyle w:val="hps"/>
          <w:rFonts w:ascii="Times New Roman" w:hAnsi="Times New Roman" w:cs="Times New Roman"/>
          <w:sz w:val="28"/>
          <w:szCs w:val="28"/>
          <w:lang w:val="uk-UA"/>
        </w:rPr>
        <w:t>крові хворих</w:t>
      </w:r>
      <w:r w:rsidRPr="00500E3A">
        <w:rPr>
          <w:rFonts w:ascii="Times New Roman" w:hAnsi="Times New Roman" w:cs="Times New Roman"/>
          <w:sz w:val="28"/>
          <w:szCs w:val="28"/>
          <w:lang w:val="uk-UA"/>
        </w:rPr>
        <w:t xml:space="preserve"> </w:t>
      </w:r>
      <w:r w:rsidRPr="00500E3A">
        <w:rPr>
          <w:rStyle w:val="hps"/>
          <w:rFonts w:ascii="Times New Roman" w:hAnsi="Times New Roman" w:cs="Times New Roman"/>
          <w:sz w:val="28"/>
          <w:szCs w:val="28"/>
          <w:lang w:val="uk-UA"/>
        </w:rPr>
        <w:t>ХСН</w:t>
      </w:r>
      <w:r w:rsidRPr="00500E3A">
        <w:rPr>
          <w:rFonts w:ascii="Times New Roman" w:hAnsi="Times New Roman" w:cs="Times New Roman"/>
          <w:sz w:val="28"/>
          <w:szCs w:val="28"/>
          <w:lang w:val="uk-UA"/>
        </w:rPr>
        <w:t xml:space="preserve"> </w:t>
      </w:r>
      <w:r w:rsidRPr="00500E3A">
        <w:rPr>
          <w:rStyle w:val="hps"/>
          <w:rFonts w:ascii="Times New Roman" w:hAnsi="Times New Roman" w:cs="Times New Roman"/>
          <w:sz w:val="28"/>
          <w:szCs w:val="28"/>
          <w:lang w:val="uk-UA"/>
        </w:rPr>
        <w:t>з ФК</w:t>
      </w:r>
      <w:r w:rsidRPr="00500E3A">
        <w:rPr>
          <w:rFonts w:ascii="Times New Roman" w:hAnsi="Times New Roman" w:cs="Times New Roman"/>
          <w:sz w:val="28"/>
          <w:szCs w:val="28"/>
          <w:lang w:val="uk-UA"/>
        </w:rPr>
        <w:t xml:space="preserve"> </w:t>
      </w:r>
      <w:r w:rsidRPr="00500E3A">
        <w:rPr>
          <w:rStyle w:val="hps"/>
          <w:rFonts w:ascii="Times New Roman" w:hAnsi="Times New Roman" w:cs="Times New Roman"/>
          <w:sz w:val="28"/>
          <w:szCs w:val="28"/>
          <w:lang w:val="uk-UA"/>
        </w:rPr>
        <w:t>III</w:t>
      </w:r>
      <w:r w:rsidRPr="00500E3A">
        <w:rPr>
          <w:rStyle w:val="atn"/>
          <w:rFonts w:ascii="Times New Roman" w:hAnsi="Times New Roman" w:cs="Times New Roman"/>
          <w:sz w:val="28"/>
          <w:szCs w:val="28"/>
          <w:lang w:val="uk-UA"/>
        </w:rPr>
        <w:t>-</w:t>
      </w:r>
      <w:r w:rsidRPr="00500E3A">
        <w:rPr>
          <w:rFonts w:ascii="Times New Roman" w:hAnsi="Times New Roman" w:cs="Times New Roman"/>
          <w:sz w:val="28"/>
          <w:szCs w:val="28"/>
          <w:lang w:val="uk-UA"/>
        </w:rPr>
        <w:t xml:space="preserve">IV </w:t>
      </w:r>
      <w:r w:rsidRPr="00500E3A">
        <w:rPr>
          <w:rStyle w:val="hps"/>
          <w:rFonts w:ascii="Times New Roman" w:hAnsi="Times New Roman" w:cs="Times New Roman"/>
          <w:sz w:val="28"/>
          <w:szCs w:val="28"/>
          <w:lang w:val="uk-UA"/>
        </w:rPr>
        <w:t>за NYHA</w:t>
      </w:r>
      <w:r w:rsidRPr="00500E3A">
        <w:rPr>
          <w:rFonts w:ascii="Times New Roman" w:hAnsi="Times New Roman" w:cs="Times New Roman"/>
          <w:sz w:val="28"/>
          <w:szCs w:val="28"/>
          <w:lang w:val="uk-UA"/>
        </w:rPr>
        <w:t xml:space="preserve"> </w:t>
      </w:r>
      <w:r w:rsidRPr="00500E3A">
        <w:rPr>
          <w:rStyle w:val="hps"/>
          <w:rFonts w:ascii="Times New Roman" w:hAnsi="Times New Roman" w:cs="Times New Roman"/>
          <w:sz w:val="28"/>
          <w:szCs w:val="28"/>
          <w:lang w:val="uk-UA"/>
        </w:rPr>
        <w:t>був</w:t>
      </w:r>
      <w:r w:rsidRPr="00500E3A">
        <w:rPr>
          <w:rFonts w:ascii="Times New Roman" w:hAnsi="Times New Roman" w:cs="Times New Roman"/>
          <w:sz w:val="28"/>
          <w:szCs w:val="28"/>
          <w:lang w:val="uk-UA"/>
        </w:rPr>
        <w:t xml:space="preserve"> </w:t>
      </w:r>
      <w:r w:rsidRPr="00500E3A">
        <w:rPr>
          <w:rStyle w:val="hps"/>
          <w:rFonts w:ascii="Times New Roman" w:hAnsi="Times New Roman" w:cs="Times New Roman"/>
          <w:sz w:val="28"/>
          <w:szCs w:val="28"/>
          <w:lang w:val="uk-UA"/>
        </w:rPr>
        <w:t>достовірно вище,</w:t>
      </w:r>
      <w:r w:rsidRPr="00500E3A">
        <w:rPr>
          <w:rFonts w:ascii="Times New Roman" w:hAnsi="Times New Roman" w:cs="Times New Roman"/>
          <w:sz w:val="28"/>
          <w:szCs w:val="28"/>
          <w:lang w:val="uk-UA"/>
        </w:rPr>
        <w:t xml:space="preserve"> </w:t>
      </w:r>
      <w:r w:rsidRPr="00500E3A">
        <w:rPr>
          <w:rStyle w:val="hps"/>
          <w:rFonts w:ascii="Times New Roman" w:hAnsi="Times New Roman" w:cs="Times New Roman"/>
          <w:sz w:val="28"/>
          <w:szCs w:val="28"/>
          <w:lang w:val="uk-UA"/>
        </w:rPr>
        <w:t>в порівнянні з</w:t>
      </w:r>
      <w:r w:rsidRPr="00500E3A">
        <w:rPr>
          <w:rFonts w:ascii="Times New Roman" w:hAnsi="Times New Roman" w:cs="Times New Roman"/>
          <w:sz w:val="28"/>
          <w:szCs w:val="28"/>
          <w:lang w:val="uk-UA"/>
        </w:rPr>
        <w:t xml:space="preserve"> </w:t>
      </w:r>
      <w:r w:rsidRPr="00500E3A">
        <w:rPr>
          <w:rStyle w:val="hps"/>
          <w:rFonts w:ascii="Times New Roman" w:hAnsi="Times New Roman" w:cs="Times New Roman"/>
          <w:sz w:val="28"/>
          <w:szCs w:val="28"/>
          <w:lang w:val="uk-UA"/>
        </w:rPr>
        <w:t xml:space="preserve">групою </w:t>
      </w:r>
      <w:r w:rsidRPr="00500E3A">
        <w:rPr>
          <w:rStyle w:val="hps"/>
          <w:rFonts w:ascii="Times New Roman" w:hAnsi="Times New Roman" w:cs="Times New Roman"/>
          <w:sz w:val="28"/>
          <w:szCs w:val="28"/>
          <w:lang w:val="uk-UA"/>
        </w:rPr>
        <w:lastRenderedPageBreak/>
        <w:t>хворих</w:t>
      </w:r>
      <w:r w:rsidRPr="00500E3A">
        <w:rPr>
          <w:rFonts w:ascii="Times New Roman" w:hAnsi="Times New Roman" w:cs="Times New Roman"/>
          <w:sz w:val="28"/>
          <w:szCs w:val="28"/>
          <w:lang w:val="uk-UA"/>
        </w:rPr>
        <w:t xml:space="preserve"> </w:t>
      </w:r>
      <w:r w:rsidRPr="00500E3A">
        <w:rPr>
          <w:rStyle w:val="hps"/>
          <w:rFonts w:ascii="Times New Roman" w:hAnsi="Times New Roman" w:cs="Times New Roman"/>
          <w:sz w:val="28"/>
          <w:szCs w:val="28"/>
          <w:lang w:val="uk-UA"/>
        </w:rPr>
        <w:t>ХСН</w:t>
      </w:r>
      <w:r w:rsidRPr="00500E3A">
        <w:rPr>
          <w:rFonts w:ascii="Times New Roman" w:hAnsi="Times New Roman" w:cs="Times New Roman"/>
          <w:sz w:val="28"/>
          <w:szCs w:val="28"/>
          <w:lang w:val="uk-UA"/>
        </w:rPr>
        <w:t xml:space="preserve"> </w:t>
      </w:r>
      <w:r w:rsidRPr="00500E3A">
        <w:rPr>
          <w:rStyle w:val="hps"/>
          <w:rFonts w:ascii="Times New Roman" w:hAnsi="Times New Roman" w:cs="Times New Roman"/>
          <w:sz w:val="28"/>
          <w:szCs w:val="28"/>
          <w:lang w:val="uk-UA"/>
        </w:rPr>
        <w:t>ФК</w:t>
      </w:r>
      <w:r w:rsidRPr="00500E3A">
        <w:rPr>
          <w:rFonts w:ascii="Times New Roman" w:hAnsi="Times New Roman" w:cs="Times New Roman"/>
          <w:sz w:val="28"/>
          <w:szCs w:val="28"/>
          <w:lang w:val="uk-UA"/>
        </w:rPr>
        <w:t xml:space="preserve"> II:</w:t>
      </w:r>
      <w:r w:rsidRPr="00910866">
        <w:rPr>
          <w:rFonts w:ascii="Times New Roman" w:hAnsi="Times New Roman" w:cs="Times New Roman"/>
          <w:sz w:val="28"/>
          <w:szCs w:val="28"/>
          <w:lang w:val="uk-UA"/>
        </w:rPr>
        <w:t xml:space="preserve"> (8,51</w:t>
      </w:r>
      <w:r w:rsidRPr="00910866">
        <w:rPr>
          <w:rFonts w:ascii="Times New Roman" w:hAnsi="Times New Roman" w:cs="Times New Roman"/>
          <w:sz w:val="28"/>
          <w:szCs w:val="28"/>
          <w:u w:val="single"/>
          <w:lang w:val="uk-UA"/>
        </w:rPr>
        <w:t>+</w:t>
      </w:r>
      <w:r w:rsidRPr="00910866">
        <w:rPr>
          <w:rFonts w:ascii="Times New Roman" w:hAnsi="Times New Roman" w:cs="Times New Roman"/>
          <w:sz w:val="28"/>
          <w:szCs w:val="28"/>
          <w:lang w:val="uk-UA"/>
        </w:rPr>
        <w:t xml:space="preserve">0,56) мг/дл </w:t>
      </w:r>
      <w:r>
        <w:rPr>
          <w:rFonts w:ascii="Times New Roman" w:hAnsi="Times New Roman" w:cs="Times New Roman"/>
          <w:sz w:val="28"/>
          <w:szCs w:val="28"/>
          <w:lang w:val="uk-UA"/>
        </w:rPr>
        <w:t>та</w:t>
      </w:r>
      <w:r w:rsidRPr="00910866">
        <w:rPr>
          <w:rFonts w:ascii="Times New Roman" w:hAnsi="Times New Roman" w:cs="Times New Roman"/>
          <w:sz w:val="28"/>
          <w:szCs w:val="28"/>
          <w:lang w:val="uk-UA"/>
        </w:rPr>
        <w:t xml:space="preserve"> (6,43</w:t>
      </w:r>
      <w:r w:rsidRPr="00910866">
        <w:rPr>
          <w:rFonts w:ascii="Times New Roman" w:hAnsi="Times New Roman" w:cs="Times New Roman"/>
          <w:sz w:val="28"/>
          <w:szCs w:val="28"/>
          <w:u w:val="single"/>
          <w:lang w:val="uk-UA"/>
        </w:rPr>
        <w:t>+</w:t>
      </w:r>
      <w:r w:rsidRPr="00910866">
        <w:rPr>
          <w:rFonts w:ascii="Times New Roman" w:hAnsi="Times New Roman" w:cs="Times New Roman"/>
          <w:sz w:val="28"/>
          <w:szCs w:val="28"/>
          <w:lang w:val="uk-UA"/>
        </w:rPr>
        <w:t xml:space="preserve">0,48) мг/дл </w:t>
      </w:r>
      <w:r>
        <w:rPr>
          <w:rFonts w:ascii="Times New Roman" w:hAnsi="Times New Roman" w:cs="Times New Roman"/>
          <w:sz w:val="28"/>
          <w:szCs w:val="28"/>
          <w:lang w:val="uk-UA"/>
        </w:rPr>
        <w:t>відповід</w:t>
      </w:r>
      <w:r w:rsidRPr="00910866">
        <w:rPr>
          <w:rFonts w:ascii="Times New Roman" w:hAnsi="Times New Roman" w:cs="Times New Roman"/>
          <w:sz w:val="28"/>
          <w:szCs w:val="28"/>
          <w:lang w:val="uk-UA"/>
        </w:rPr>
        <w:t xml:space="preserve">но (р=0,008) (рис. </w:t>
      </w:r>
      <w:r>
        <w:rPr>
          <w:rFonts w:ascii="Times New Roman" w:hAnsi="Times New Roman" w:cs="Times New Roman"/>
          <w:sz w:val="28"/>
          <w:szCs w:val="28"/>
          <w:lang w:val="uk-UA"/>
        </w:rPr>
        <w:t>3</w:t>
      </w:r>
      <w:r w:rsidRPr="00910866">
        <w:rPr>
          <w:rFonts w:ascii="Times New Roman" w:hAnsi="Times New Roman" w:cs="Times New Roman"/>
          <w:sz w:val="28"/>
          <w:szCs w:val="28"/>
          <w:lang w:val="uk-UA"/>
        </w:rPr>
        <w:t>.</w:t>
      </w:r>
      <w:r>
        <w:rPr>
          <w:rFonts w:ascii="Times New Roman" w:hAnsi="Times New Roman" w:cs="Times New Roman"/>
          <w:sz w:val="28"/>
          <w:szCs w:val="28"/>
          <w:lang w:val="uk-UA"/>
        </w:rPr>
        <w:t>2.1</w:t>
      </w:r>
      <w:r w:rsidRPr="00910866">
        <w:rPr>
          <w:rFonts w:ascii="Times New Roman" w:hAnsi="Times New Roman" w:cs="Times New Roman"/>
          <w:sz w:val="28"/>
          <w:szCs w:val="28"/>
          <w:lang w:val="uk-UA"/>
        </w:rPr>
        <w:t>).</w:t>
      </w:r>
    </w:p>
    <w:p w:rsidR="00955DE6" w:rsidRPr="008739B1" w:rsidRDefault="00993E8D" w:rsidP="00955DE6">
      <w:pPr>
        <w:spacing w:after="0" w:line="360" w:lineRule="auto"/>
        <w:ind w:firstLine="567"/>
        <w:jc w:val="both"/>
        <w:rPr>
          <w:rFonts w:ascii="Times New Roman" w:hAnsi="Times New Roman" w:cs="Times New Roman"/>
          <w:sz w:val="28"/>
          <w:szCs w:val="28"/>
        </w:rPr>
      </w:pPr>
      <w:r w:rsidRPr="00993E8D">
        <w:rPr>
          <w:rFonts w:ascii="Times New Roman" w:hAnsi="Times New Roman" w:cs="Times New Roman"/>
          <w:noProof/>
          <w:sz w:val="28"/>
          <w:szCs w:val="28"/>
          <w:lang w:eastAsia="ru-RU"/>
        </w:rPr>
        <w:drawing>
          <wp:inline distT="0" distB="0" distL="0" distR="0">
            <wp:extent cx="4572000" cy="2743200"/>
            <wp:effectExtent l="19050" t="0" r="19050" b="0"/>
            <wp:docPr id="4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55DE6" w:rsidRPr="005764C7" w:rsidRDefault="00955DE6" w:rsidP="00955DE6">
      <w:pPr>
        <w:spacing w:after="0" w:line="360" w:lineRule="auto"/>
        <w:ind w:firstLine="567"/>
        <w:jc w:val="both"/>
        <w:rPr>
          <w:rFonts w:ascii="Times New Roman" w:hAnsi="Times New Roman" w:cs="Times New Roman"/>
          <w:sz w:val="28"/>
          <w:szCs w:val="28"/>
          <w:lang w:val="uk-UA"/>
        </w:rPr>
      </w:pPr>
      <w:r w:rsidRPr="008739B1">
        <w:rPr>
          <w:rFonts w:ascii="Times New Roman" w:hAnsi="Times New Roman" w:cs="Times New Roman"/>
          <w:sz w:val="28"/>
          <w:szCs w:val="28"/>
        </w:rPr>
        <w:t>Рис</w:t>
      </w:r>
      <w:r>
        <w:rPr>
          <w:rFonts w:ascii="Times New Roman" w:hAnsi="Times New Roman" w:cs="Times New Roman"/>
          <w:sz w:val="28"/>
          <w:szCs w:val="28"/>
          <w:lang w:val="uk-UA"/>
        </w:rPr>
        <w:t>. 3</w:t>
      </w:r>
      <w:r>
        <w:rPr>
          <w:rFonts w:ascii="Times New Roman" w:hAnsi="Times New Roman" w:cs="Times New Roman"/>
          <w:sz w:val="28"/>
          <w:szCs w:val="28"/>
        </w:rPr>
        <w:t>.</w:t>
      </w:r>
      <w:r>
        <w:rPr>
          <w:rFonts w:ascii="Times New Roman" w:hAnsi="Times New Roman" w:cs="Times New Roman"/>
          <w:sz w:val="28"/>
          <w:szCs w:val="28"/>
          <w:lang w:val="uk-UA"/>
        </w:rPr>
        <w:t xml:space="preserve">2.1 </w:t>
      </w:r>
      <w:r w:rsidRPr="005764C7">
        <w:rPr>
          <w:rStyle w:val="hps"/>
          <w:rFonts w:ascii="Times New Roman" w:hAnsi="Times New Roman" w:cs="Times New Roman"/>
          <w:sz w:val="28"/>
          <w:szCs w:val="28"/>
          <w:lang w:val="uk-UA"/>
        </w:rPr>
        <w:t>Відмінності в</w:t>
      </w:r>
      <w:r w:rsidRPr="005764C7">
        <w:rPr>
          <w:rFonts w:ascii="Times New Roman" w:hAnsi="Times New Roman" w:cs="Times New Roman"/>
          <w:sz w:val="28"/>
          <w:szCs w:val="28"/>
          <w:lang w:val="uk-UA"/>
        </w:rPr>
        <w:t xml:space="preserve"> </w:t>
      </w:r>
      <w:r w:rsidRPr="005764C7">
        <w:rPr>
          <w:rStyle w:val="hps"/>
          <w:rFonts w:ascii="Times New Roman" w:hAnsi="Times New Roman" w:cs="Times New Roman"/>
          <w:sz w:val="28"/>
          <w:szCs w:val="28"/>
          <w:lang w:val="uk-UA"/>
        </w:rPr>
        <w:t>показниках</w:t>
      </w:r>
      <w:r w:rsidRPr="005764C7">
        <w:rPr>
          <w:rFonts w:ascii="Times New Roman" w:hAnsi="Times New Roman" w:cs="Times New Roman"/>
          <w:sz w:val="28"/>
          <w:szCs w:val="28"/>
          <w:lang w:val="uk-UA"/>
        </w:rPr>
        <w:t xml:space="preserve"> </w:t>
      </w:r>
      <w:r w:rsidRPr="005764C7">
        <w:rPr>
          <w:rStyle w:val="hps"/>
          <w:rFonts w:ascii="Times New Roman" w:hAnsi="Times New Roman" w:cs="Times New Roman"/>
          <w:sz w:val="28"/>
          <w:szCs w:val="28"/>
          <w:lang w:val="uk-UA"/>
        </w:rPr>
        <w:t>активності</w:t>
      </w:r>
      <w:r w:rsidRPr="005764C7">
        <w:rPr>
          <w:rFonts w:ascii="Times New Roman" w:hAnsi="Times New Roman" w:cs="Times New Roman"/>
          <w:sz w:val="28"/>
          <w:szCs w:val="28"/>
          <w:lang w:val="uk-UA"/>
        </w:rPr>
        <w:t xml:space="preserve"> </w:t>
      </w:r>
      <w:r w:rsidRPr="005764C7">
        <w:rPr>
          <w:rStyle w:val="hps"/>
          <w:rFonts w:ascii="Times New Roman" w:hAnsi="Times New Roman" w:cs="Times New Roman"/>
          <w:sz w:val="28"/>
          <w:szCs w:val="28"/>
          <w:lang w:val="uk-UA"/>
        </w:rPr>
        <w:t>ксантиноксидази</w:t>
      </w:r>
      <w:r w:rsidRPr="005764C7">
        <w:rPr>
          <w:rFonts w:ascii="Times New Roman" w:hAnsi="Times New Roman" w:cs="Times New Roman"/>
          <w:sz w:val="28"/>
          <w:szCs w:val="28"/>
          <w:lang w:val="uk-UA"/>
        </w:rPr>
        <w:t xml:space="preserve"> </w:t>
      </w:r>
      <w:r w:rsidRPr="005764C7">
        <w:rPr>
          <w:rStyle w:val="hps"/>
          <w:rFonts w:ascii="Times New Roman" w:hAnsi="Times New Roman" w:cs="Times New Roman"/>
          <w:sz w:val="28"/>
          <w:szCs w:val="28"/>
          <w:lang w:val="uk-UA"/>
        </w:rPr>
        <w:t>та</w:t>
      </w:r>
      <w:r w:rsidRPr="005764C7">
        <w:rPr>
          <w:rFonts w:ascii="Times New Roman" w:hAnsi="Times New Roman" w:cs="Times New Roman"/>
          <w:sz w:val="28"/>
          <w:szCs w:val="28"/>
          <w:lang w:val="uk-UA"/>
        </w:rPr>
        <w:t xml:space="preserve"> </w:t>
      </w:r>
      <w:proofErr w:type="gramStart"/>
      <w:r w:rsidRPr="005764C7">
        <w:rPr>
          <w:rStyle w:val="hps"/>
          <w:rFonts w:ascii="Times New Roman" w:hAnsi="Times New Roman" w:cs="Times New Roman"/>
          <w:sz w:val="28"/>
          <w:szCs w:val="28"/>
          <w:lang w:val="uk-UA"/>
        </w:rPr>
        <w:t>р</w:t>
      </w:r>
      <w:proofErr w:type="gramEnd"/>
      <w:r w:rsidRPr="005764C7">
        <w:rPr>
          <w:rStyle w:val="hps"/>
          <w:rFonts w:ascii="Times New Roman" w:hAnsi="Times New Roman" w:cs="Times New Roman"/>
          <w:sz w:val="28"/>
          <w:szCs w:val="28"/>
          <w:lang w:val="uk-UA"/>
        </w:rPr>
        <w:t>івнях</w:t>
      </w:r>
      <w:r w:rsidRPr="005764C7">
        <w:rPr>
          <w:rFonts w:ascii="Times New Roman" w:hAnsi="Times New Roman" w:cs="Times New Roman"/>
          <w:sz w:val="28"/>
          <w:szCs w:val="28"/>
          <w:lang w:val="uk-UA"/>
        </w:rPr>
        <w:t xml:space="preserve"> </w:t>
      </w:r>
      <w:r w:rsidRPr="005764C7">
        <w:rPr>
          <w:rStyle w:val="hps"/>
          <w:rFonts w:ascii="Times New Roman" w:hAnsi="Times New Roman" w:cs="Times New Roman"/>
          <w:sz w:val="28"/>
          <w:szCs w:val="28"/>
          <w:lang w:val="uk-UA"/>
        </w:rPr>
        <w:t>сечової кислоти</w:t>
      </w:r>
      <w:r w:rsidRPr="005764C7">
        <w:rPr>
          <w:rFonts w:ascii="Times New Roman" w:hAnsi="Times New Roman" w:cs="Times New Roman"/>
          <w:sz w:val="28"/>
          <w:szCs w:val="28"/>
          <w:lang w:val="uk-UA"/>
        </w:rPr>
        <w:t xml:space="preserve"> </w:t>
      </w:r>
      <w:r w:rsidRPr="005764C7">
        <w:rPr>
          <w:rStyle w:val="hps"/>
          <w:rFonts w:ascii="Times New Roman" w:hAnsi="Times New Roman" w:cs="Times New Roman"/>
          <w:sz w:val="28"/>
          <w:szCs w:val="28"/>
          <w:lang w:val="uk-UA"/>
        </w:rPr>
        <w:t>в</w:t>
      </w:r>
      <w:r w:rsidRPr="005764C7">
        <w:rPr>
          <w:rFonts w:ascii="Times New Roman" w:hAnsi="Times New Roman" w:cs="Times New Roman"/>
          <w:sz w:val="28"/>
          <w:szCs w:val="28"/>
          <w:lang w:val="uk-UA"/>
        </w:rPr>
        <w:t xml:space="preserve"> </w:t>
      </w:r>
      <w:r w:rsidRPr="005764C7">
        <w:rPr>
          <w:rStyle w:val="hps"/>
          <w:rFonts w:ascii="Times New Roman" w:hAnsi="Times New Roman" w:cs="Times New Roman"/>
          <w:sz w:val="28"/>
          <w:szCs w:val="28"/>
          <w:lang w:val="uk-UA"/>
        </w:rPr>
        <w:t>залежності від функціонального</w:t>
      </w:r>
      <w:r w:rsidRPr="005764C7">
        <w:rPr>
          <w:rFonts w:ascii="Times New Roman" w:hAnsi="Times New Roman" w:cs="Times New Roman"/>
          <w:sz w:val="28"/>
          <w:szCs w:val="28"/>
          <w:lang w:val="uk-UA"/>
        </w:rPr>
        <w:t xml:space="preserve"> </w:t>
      </w:r>
      <w:r w:rsidRPr="005764C7">
        <w:rPr>
          <w:rStyle w:val="hps"/>
          <w:rFonts w:ascii="Times New Roman" w:hAnsi="Times New Roman" w:cs="Times New Roman"/>
          <w:sz w:val="28"/>
          <w:szCs w:val="28"/>
          <w:lang w:val="uk-UA"/>
        </w:rPr>
        <w:t>класу</w:t>
      </w:r>
      <w:r w:rsidRPr="005764C7">
        <w:rPr>
          <w:rFonts w:ascii="Times New Roman" w:hAnsi="Times New Roman" w:cs="Times New Roman"/>
          <w:sz w:val="28"/>
          <w:szCs w:val="28"/>
          <w:lang w:val="uk-UA"/>
        </w:rPr>
        <w:t xml:space="preserve"> </w:t>
      </w:r>
      <w:r w:rsidRPr="005764C7">
        <w:rPr>
          <w:rStyle w:val="hps"/>
          <w:rFonts w:ascii="Times New Roman" w:hAnsi="Times New Roman" w:cs="Times New Roman"/>
          <w:sz w:val="28"/>
          <w:szCs w:val="28"/>
          <w:lang w:val="uk-UA"/>
        </w:rPr>
        <w:t>ХСН</w:t>
      </w:r>
      <w:r w:rsidRPr="005764C7">
        <w:rPr>
          <w:rFonts w:ascii="Times New Roman" w:hAnsi="Times New Roman" w:cs="Times New Roman"/>
          <w:sz w:val="28"/>
          <w:szCs w:val="28"/>
          <w:lang w:val="uk-UA"/>
        </w:rPr>
        <w:t xml:space="preserve"> </w:t>
      </w:r>
      <w:r w:rsidRPr="005764C7">
        <w:rPr>
          <w:rStyle w:val="hps"/>
          <w:rFonts w:ascii="Times New Roman" w:hAnsi="Times New Roman" w:cs="Times New Roman"/>
          <w:sz w:val="28"/>
          <w:szCs w:val="28"/>
          <w:lang w:val="uk-UA"/>
        </w:rPr>
        <w:t>і наявності</w:t>
      </w:r>
      <w:r w:rsidRPr="005764C7">
        <w:rPr>
          <w:rFonts w:ascii="Times New Roman" w:hAnsi="Times New Roman" w:cs="Times New Roman"/>
          <w:sz w:val="28"/>
          <w:szCs w:val="28"/>
          <w:lang w:val="uk-UA"/>
        </w:rPr>
        <w:t xml:space="preserve"> </w:t>
      </w:r>
      <w:r w:rsidRPr="005764C7">
        <w:rPr>
          <w:rStyle w:val="hps"/>
          <w:rFonts w:ascii="Times New Roman" w:hAnsi="Times New Roman" w:cs="Times New Roman"/>
          <w:sz w:val="28"/>
          <w:szCs w:val="28"/>
          <w:lang w:val="uk-UA"/>
        </w:rPr>
        <w:t>супутньої</w:t>
      </w:r>
      <w:r w:rsidRPr="005764C7">
        <w:rPr>
          <w:rFonts w:ascii="Times New Roman" w:hAnsi="Times New Roman" w:cs="Times New Roman"/>
          <w:sz w:val="28"/>
          <w:szCs w:val="28"/>
          <w:lang w:val="uk-UA"/>
        </w:rPr>
        <w:t xml:space="preserve"> </w:t>
      </w:r>
      <w:r w:rsidRPr="005764C7">
        <w:rPr>
          <w:rStyle w:val="hps"/>
          <w:rFonts w:ascii="Times New Roman" w:hAnsi="Times New Roman" w:cs="Times New Roman"/>
          <w:sz w:val="28"/>
          <w:szCs w:val="28"/>
          <w:lang w:val="uk-UA"/>
        </w:rPr>
        <w:t>ХХН</w:t>
      </w:r>
      <w:r w:rsidRPr="005764C7">
        <w:rPr>
          <w:rFonts w:ascii="Times New Roman" w:hAnsi="Times New Roman" w:cs="Times New Roman"/>
          <w:sz w:val="28"/>
          <w:szCs w:val="28"/>
          <w:lang w:val="uk-UA"/>
        </w:rPr>
        <w:t>.</w:t>
      </w:r>
    </w:p>
    <w:p w:rsidR="00955DE6" w:rsidRPr="000642EE" w:rsidRDefault="00955DE6" w:rsidP="00955DE6">
      <w:pPr>
        <w:spacing w:after="0" w:line="360" w:lineRule="auto"/>
        <w:ind w:firstLine="567"/>
        <w:jc w:val="both"/>
        <w:rPr>
          <w:rFonts w:ascii="Times New Roman" w:hAnsi="Times New Roman" w:cs="Times New Roman"/>
          <w:sz w:val="28"/>
          <w:szCs w:val="28"/>
          <w:lang w:val="uk-UA"/>
        </w:rPr>
      </w:pPr>
      <w:r w:rsidRPr="000642EE">
        <w:rPr>
          <w:rFonts w:ascii="Times New Roman" w:hAnsi="Times New Roman" w:cs="Times New Roman"/>
          <w:sz w:val="28"/>
          <w:szCs w:val="28"/>
          <w:lang w:val="uk-UA"/>
        </w:rPr>
        <w:t>Прим</w:t>
      </w:r>
      <w:r>
        <w:rPr>
          <w:rFonts w:ascii="Times New Roman" w:hAnsi="Times New Roman" w:cs="Times New Roman"/>
          <w:sz w:val="28"/>
          <w:szCs w:val="28"/>
          <w:lang w:val="uk-UA"/>
        </w:rPr>
        <w:t>ітка</w:t>
      </w:r>
      <w:r w:rsidRPr="000642EE">
        <w:rPr>
          <w:rFonts w:ascii="Times New Roman" w:hAnsi="Times New Roman" w:cs="Times New Roman"/>
          <w:sz w:val="28"/>
          <w:szCs w:val="28"/>
          <w:lang w:val="uk-UA"/>
        </w:rPr>
        <w:t>. Достов</w:t>
      </w:r>
      <w:r>
        <w:rPr>
          <w:rFonts w:ascii="Times New Roman" w:hAnsi="Times New Roman" w:cs="Times New Roman"/>
          <w:sz w:val="28"/>
          <w:szCs w:val="28"/>
          <w:lang w:val="uk-UA"/>
        </w:rPr>
        <w:t>і</w:t>
      </w:r>
      <w:r w:rsidRPr="000642EE">
        <w:rPr>
          <w:rFonts w:ascii="Times New Roman" w:hAnsi="Times New Roman" w:cs="Times New Roman"/>
          <w:sz w:val="28"/>
          <w:szCs w:val="28"/>
          <w:lang w:val="uk-UA"/>
        </w:rPr>
        <w:t>рн</w:t>
      </w:r>
      <w:r>
        <w:rPr>
          <w:rFonts w:ascii="Times New Roman" w:hAnsi="Times New Roman" w:cs="Times New Roman"/>
          <w:sz w:val="28"/>
          <w:szCs w:val="28"/>
          <w:lang w:val="uk-UA"/>
        </w:rPr>
        <w:t>і</w:t>
      </w:r>
      <w:r w:rsidRPr="000642EE">
        <w:rPr>
          <w:rFonts w:ascii="Times New Roman" w:hAnsi="Times New Roman" w:cs="Times New Roman"/>
          <w:sz w:val="28"/>
          <w:szCs w:val="28"/>
          <w:lang w:val="uk-UA"/>
        </w:rPr>
        <w:t>сть р</w:t>
      </w:r>
      <w:r>
        <w:rPr>
          <w:rFonts w:ascii="Times New Roman" w:hAnsi="Times New Roman" w:cs="Times New Roman"/>
          <w:sz w:val="28"/>
          <w:szCs w:val="28"/>
          <w:lang w:val="uk-UA"/>
        </w:rPr>
        <w:t>ізниці</w:t>
      </w:r>
      <w:r w:rsidRPr="000642EE">
        <w:rPr>
          <w:rFonts w:ascii="Times New Roman" w:hAnsi="Times New Roman" w:cs="Times New Roman"/>
          <w:sz w:val="28"/>
          <w:szCs w:val="28"/>
          <w:lang w:val="uk-UA"/>
        </w:rPr>
        <w:t xml:space="preserve"> м</w:t>
      </w:r>
      <w:r>
        <w:rPr>
          <w:rFonts w:ascii="Times New Roman" w:hAnsi="Times New Roman" w:cs="Times New Roman"/>
          <w:sz w:val="28"/>
          <w:szCs w:val="28"/>
          <w:lang w:val="uk-UA"/>
        </w:rPr>
        <w:t>іж</w:t>
      </w:r>
      <w:r w:rsidRPr="000642EE">
        <w:rPr>
          <w:rFonts w:ascii="Times New Roman" w:hAnsi="Times New Roman" w:cs="Times New Roman"/>
          <w:sz w:val="28"/>
          <w:szCs w:val="28"/>
          <w:lang w:val="uk-UA"/>
        </w:rPr>
        <w:t xml:space="preserve"> п</w:t>
      </w:r>
      <w:r>
        <w:rPr>
          <w:rFonts w:ascii="Times New Roman" w:hAnsi="Times New Roman" w:cs="Times New Roman"/>
          <w:sz w:val="28"/>
          <w:szCs w:val="28"/>
          <w:lang w:val="uk-UA"/>
        </w:rPr>
        <w:t>і</w:t>
      </w:r>
      <w:r w:rsidRPr="000642EE">
        <w:rPr>
          <w:rFonts w:ascii="Times New Roman" w:hAnsi="Times New Roman" w:cs="Times New Roman"/>
          <w:sz w:val="28"/>
          <w:szCs w:val="28"/>
          <w:lang w:val="uk-UA"/>
        </w:rPr>
        <w:t xml:space="preserve">дгрупами </w:t>
      </w:r>
      <w:r>
        <w:rPr>
          <w:rFonts w:ascii="Times New Roman" w:hAnsi="Times New Roman" w:cs="Times New Roman"/>
          <w:sz w:val="28"/>
          <w:szCs w:val="28"/>
          <w:lang w:val="uk-UA"/>
        </w:rPr>
        <w:t>з</w:t>
      </w:r>
      <w:r w:rsidRPr="000642EE">
        <w:rPr>
          <w:rFonts w:ascii="Times New Roman" w:hAnsi="Times New Roman" w:cs="Times New Roman"/>
          <w:sz w:val="28"/>
          <w:szCs w:val="28"/>
          <w:lang w:val="uk-UA"/>
        </w:rPr>
        <w:t xml:space="preserve"> ФК </w:t>
      </w:r>
      <w:r w:rsidRPr="008739B1">
        <w:rPr>
          <w:rFonts w:ascii="Times New Roman" w:hAnsi="Times New Roman" w:cs="Times New Roman"/>
          <w:sz w:val="28"/>
          <w:szCs w:val="28"/>
          <w:lang w:val="en-US"/>
        </w:rPr>
        <w:t>II</w:t>
      </w:r>
      <w:r w:rsidRPr="000642EE">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0642EE">
        <w:rPr>
          <w:rFonts w:ascii="Times New Roman" w:hAnsi="Times New Roman" w:cs="Times New Roman"/>
          <w:sz w:val="28"/>
          <w:szCs w:val="28"/>
          <w:lang w:val="uk-UA"/>
        </w:rPr>
        <w:t xml:space="preserve"> ФК </w:t>
      </w:r>
      <w:r w:rsidRPr="008739B1">
        <w:rPr>
          <w:rFonts w:ascii="Times New Roman" w:hAnsi="Times New Roman" w:cs="Times New Roman"/>
          <w:sz w:val="28"/>
          <w:szCs w:val="28"/>
          <w:lang w:val="en-US"/>
        </w:rPr>
        <w:t>III</w:t>
      </w:r>
      <w:r w:rsidRPr="000642EE">
        <w:rPr>
          <w:rFonts w:ascii="Times New Roman" w:hAnsi="Times New Roman" w:cs="Times New Roman"/>
          <w:sz w:val="28"/>
          <w:szCs w:val="28"/>
          <w:lang w:val="uk-UA"/>
        </w:rPr>
        <w:t>-</w:t>
      </w:r>
      <w:r w:rsidRPr="008739B1">
        <w:rPr>
          <w:rFonts w:ascii="Times New Roman" w:hAnsi="Times New Roman" w:cs="Times New Roman"/>
          <w:sz w:val="28"/>
          <w:szCs w:val="28"/>
          <w:lang w:val="en-US"/>
        </w:rPr>
        <w:t>IV</w:t>
      </w:r>
      <w:r w:rsidRPr="000642EE">
        <w:rPr>
          <w:rFonts w:ascii="Times New Roman" w:hAnsi="Times New Roman" w:cs="Times New Roman"/>
          <w:sz w:val="28"/>
          <w:szCs w:val="28"/>
          <w:lang w:val="uk-UA"/>
        </w:rPr>
        <w:t xml:space="preserve"> по </w:t>
      </w:r>
      <w:r w:rsidRPr="008739B1">
        <w:rPr>
          <w:rFonts w:ascii="Times New Roman" w:hAnsi="Times New Roman" w:cs="Times New Roman"/>
          <w:sz w:val="28"/>
          <w:szCs w:val="28"/>
          <w:lang w:val="en-US"/>
        </w:rPr>
        <w:t>NYHA</w:t>
      </w:r>
      <w:r w:rsidRPr="000642EE">
        <w:rPr>
          <w:rFonts w:ascii="Times New Roman" w:hAnsi="Times New Roman" w:cs="Times New Roman"/>
          <w:sz w:val="28"/>
          <w:szCs w:val="28"/>
          <w:lang w:val="uk-UA"/>
        </w:rPr>
        <w:t>:</w:t>
      </w:r>
      <w:r w:rsidRPr="000642EE">
        <w:rPr>
          <w:rFonts w:ascii="Times New Roman" w:hAnsi="Times New Roman" w:cs="Times New Roman"/>
          <w:sz w:val="28"/>
          <w:szCs w:val="28"/>
          <w:lang w:val="uk-UA"/>
        </w:rPr>
        <w:tab/>
      </w:r>
      <w:r w:rsidRPr="000642EE">
        <w:rPr>
          <w:rFonts w:ascii="Times New Roman" w:hAnsi="Times New Roman" w:cs="Times New Roman"/>
          <w:sz w:val="28"/>
          <w:szCs w:val="28"/>
          <w:lang w:val="uk-UA"/>
        </w:rPr>
        <w:tab/>
      </w:r>
      <w:r w:rsidRPr="000642EE">
        <w:rPr>
          <w:rFonts w:ascii="Times New Roman" w:hAnsi="Times New Roman" w:cs="Times New Roman"/>
          <w:sz w:val="28"/>
          <w:szCs w:val="28"/>
          <w:lang w:val="uk-UA"/>
        </w:rPr>
        <w:tab/>
        <w:t>*</w:t>
      </w:r>
      <w:r>
        <w:rPr>
          <w:rFonts w:ascii="Times New Roman" w:hAnsi="Times New Roman" w:cs="Times New Roman"/>
          <w:sz w:val="28"/>
          <w:szCs w:val="28"/>
          <w:lang w:val="uk-UA"/>
        </w:rPr>
        <w:t xml:space="preserve"> - </w:t>
      </w:r>
      <w:r w:rsidRPr="008739B1">
        <w:rPr>
          <w:rFonts w:ascii="Times New Roman" w:hAnsi="Times New Roman" w:cs="Times New Roman"/>
          <w:sz w:val="28"/>
          <w:szCs w:val="28"/>
          <w:lang w:val="en-US"/>
        </w:rPr>
        <w:t>p</w:t>
      </w:r>
      <w:r w:rsidRPr="000642EE">
        <w:rPr>
          <w:rFonts w:ascii="Times New Roman" w:hAnsi="Times New Roman" w:cs="Times New Roman"/>
          <w:sz w:val="28"/>
          <w:szCs w:val="28"/>
          <w:lang w:val="uk-UA"/>
        </w:rPr>
        <w:t>&lt;0,05, **</w:t>
      </w:r>
      <w:r>
        <w:rPr>
          <w:rFonts w:ascii="Times New Roman" w:hAnsi="Times New Roman" w:cs="Times New Roman"/>
          <w:sz w:val="28"/>
          <w:szCs w:val="28"/>
          <w:lang w:val="uk-UA"/>
        </w:rPr>
        <w:t xml:space="preserve"> - </w:t>
      </w:r>
      <w:r w:rsidRPr="008739B1">
        <w:rPr>
          <w:rFonts w:ascii="Times New Roman" w:hAnsi="Times New Roman" w:cs="Times New Roman"/>
          <w:sz w:val="28"/>
          <w:szCs w:val="28"/>
          <w:lang w:val="en-US"/>
        </w:rPr>
        <w:t>p</w:t>
      </w:r>
      <w:r w:rsidRPr="000642EE">
        <w:rPr>
          <w:rFonts w:ascii="Times New Roman" w:hAnsi="Times New Roman" w:cs="Times New Roman"/>
          <w:sz w:val="28"/>
          <w:szCs w:val="28"/>
          <w:lang w:val="uk-UA"/>
        </w:rPr>
        <w:t>=0,1,  °</w:t>
      </w:r>
      <w:r>
        <w:rPr>
          <w:rFonts w:ascii="Times New Roman" w:hAnsi="Times New Roman" w:cs="Times New Roman"/>
          <w:sz w:val="28"/>
          <w:szCs w:val="28"/>
          <w:lang w:val="uk-UA"/>
        </w:rPr>
        <w:t xml:space="preserve"> - </w:t>
      </w:r>
      <w:r w:rsidRPr="008739B1">
        <w:rPr>
          <w:rFonts w:ascii="Times New Roman" w:hAnsi="Times New Roman" w:cs="Times New Roman"/>
          <w:sz w:val="28"/>
          <w:szCs w:val="28"/>
          <w:lang w:val="en-US"/>
        </w:rPr>
        <w:t>p</w:t>
      </w:r>
      <w:r w:rsidRPr="000642EE">
        <w:rPr>
          <w:rFonts w:ascii="Times New Roman" w:hAnsi="Times New Roman" w:cs="Times New Roman"/>
          <w:sz w:val="28"/>
          <w:szCs w:val="28"/>
          <w:lang w:val="uk-UA"/>
        </w:rPr>
        <w:t>&lt;0,01</w:t>
      </w:r>
    </w:p>
    <w:p w:rsidR="00F225C8" w:rsidRDefault="00955DE6" w:rsidP="00955DE6">
      <w:pPr>
        <w:spacing w:before="200" w:after="0" w:line="360" w:lineRule="auto"/>
        <w:ind w:firstLine="567"/>
        <w:jc w:val="both"/>
        <w:rPr>
          <w:rFonts w:ascii="Times New Roman" w:hAnsi="Times New Roman" w:cs="Times New Roman"/>
          <w:sz w:val="28"/>
          <w:szCs w:val="28"/>
          <w:lang w:val="uk-UA"/>
        </w:rPr>
      </w:pPr>
      <w:r w:rsidRPr="00C9113A">
        <w:rPr>
          <w:rStyle w:val="hps"/>
          <w:rFonts w:ascii="Times New Roman" w:hAnsi="Times New Roman" w:cs="Times New Roman"/>
          <w:sz w:val="28"/>
          <w:szCs w:val="28"/>
          <w:lang w:val="uk-UA"/>
        </w:rPr>
        <w:t>При</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аналізі</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обміну</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ксантинів</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в</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підгрупах хворих</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ХСН</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з ФК</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II</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і</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III</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за NYHA</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залежно</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від наявності</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чи відсутності супутньої</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ХХН</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не виявлено</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достовірних відмінностей у</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рівнях</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сечової кислоти</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та активності</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ксантиноксидази</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між хворими</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ХСН</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ФК</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II</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за NYHA</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з супутньою</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ХХН</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та хворими</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ХСН</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ФК</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II</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без</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ХХН</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(р&gt;</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0,05).</w:t>
      </w:r>
      <w:r w:rsidRPr="00C9113A">
        <w:rPr>
          <w:rFonts w:ascii="Times New Roman" w:hAnsi="Times New Roman" w:cs="Times New Roman"/>
          <w:sz w:val="28"/>
          <w:szCs w:val="28"/>
          <w:lang w:val="uk-UA"/>
        </w:rPr>
        <w:t xml:space="preserve"> </w:t>
      </w:r>
    </w:p>
    <w:p w:rsidR="00955DE6" w:rsidRDefault="00955DE6" w:rsidP="00955DE6">
      <w:pPr>
        <w:spacing w:before="200" w:after="0" w:line="360" w:lineRule="auto"/>
        <w:ind w:firstLine="567"/>
        <w:jc w:val="both"/>
        <w:rPr>
          <w:rFonts w:ascii="Times New Roman" w:hAnsi="Times New Roman" w:cs="Times New Roman"/>
          <w:sz w:val="28"/>
          <w:szCs w:val="28"/>
        </w:rPr>
      </w:pPr>
      <w:r w:rsidRPr="00C9113A">
        <w:rPr>
          <w:rStyle w:val="hps"/>
          <w:rFonts w:ascii="Times New Roman" w:hAnsi="Times New Roman" w:cs="Times New Roman"/>
          <w:sz w:val="28"/>
          <w:szCs w:val="28"/>
          <w:lang w:val="uk-UA"/>
        </w:rPr>
        <w:t>При</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цьому</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в</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підгрупі хворих</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ХСН</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ФК</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III</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за NYHA</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показники активності</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ксантиноксидази</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були</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достовірно вище</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у хворих</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ХСН</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з супутньою</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ХХН</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у порівнянні з хворими</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без</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ХХН</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w:t>
      </w:r>
      <w:r w:rsidRPr="00C9113A">
        <w:rPr>
          <w:rFonts w:ascii="Times New Roman" w:hAnsi="Times New Roman" w:cs="Times New Roman"/>
          <w:sz w:val="28"/>
          <w:szCs w:val="28"/>
          <w:lang w:val="uk-UA"/>
        </w:rPr>
        <w:t xml:space="preserve">p </w:t>
      </w:r>
      <w:r w:rsidRPr="00C9113A">
        <w:rPr>
          <w:rStyle w:val="hps"/>
          <w:rFonts w:ascii="Times New Roman" w:hAnsi="Times New Roman" w:cs="Times New Roman"/>
          <w:sz w:val="28"/>
          <w:szCs w:val="28"/>
          <w:lang w:val="uk-UA"/>
        </w:rPr>
        <w:t>&lt;0,01).</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Рівень сечової кислоти</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достовірно</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не відрізнявся</w:t>
      </w:r>
      <w:r>
        <w:rPr>
          <w:rFonts w:ascii="Times New Roman" w:hAnsi="Times New Roman" w:cs="Times New Roman"/>
          <w:sz w:val="28"/>
          <w:szCs w:val="28"/>
        </w:rPr>
        <w:t xml:space="preserve"> (рис. </w:t>
      </w:r>
      <w:r>
        <w:rPr>
          <w:rFonts w:ascii="Times New Roman" w:hAnsi="Times New Roman" w:cs="Times New Roman"/>
          <w:sz w:val="28"/>
          <w:szCs w:val="28"/>
          <w:lang w:val="uk-UA"/>
        </w:rPr>
        <w:t>3</w:t>
      </w:r>
      <w:r>
        <w:rPr>
          <w:rFonts w:ascii="Times New Roman" w:hAnsi="Times New Roman" w:cs="Times New Roman"/>
          <w:sz w:val="28"/>
          <w:szCs w:val="28"/>
        </w:rPr>
        <w:t>.</w:t>
      </w:r>
      <w:r>
        <w:rPr>
          <w:rFonts w:ascii="Times New Roman" w:hAnsi="Times New Roman" w:cs="Times New Roman"/>
          <w:sz w:val="28"/>
          <w:szCs w:val="28"/>
          <w:lang w:val="uk-UA"/>
        </w:rPr>
        <w:t>2.2</w:t>
      </w:r>
      <w:r>
        <w:rPr>
          <w:rFonts w:ascii="Times New Roman" w:hAnsi="Times New Roman" w:cs="Times New Roman"/>
          <w:sz w:val="28"/>
          <w:szCs w:val="28"/>
        </w:rPr>
        <w:t>).</w:t>
      </w:r>
    </w:p>
    <w:p w:rsidR="00955DE6" w:rsidRPr="00390BDB" w:rsidRDefault="00955DE6" w:rsidP="00955DE6">
      <w:pPr>
        <w:spacing w:before="200" w:after="0" w:line="360" w:lineRule="auto"/>
        <w:ind w:firstLine="567"/>
        <w:jc w:val="both"/>
        <w:rPr>
          <w:rFonts w:ascii="Times New Roman" w:hAnsi="Times New Roman" w:cs="Times New Roman"/>
          <w:sz w:val="28"/>
          <w:szCs w:val="28"/>
        </w:rPr>
      </w:pPr>
      <w:r w:rsidRPr="00CA00E7">
        <w:rPr>
          <w:rFonts w:ascii="Times New Roman" w:hAnsi="Times New Roman" w:cs="Times New Roman"/>
          <w:noProof/>
          <w:sz w:val="28"/>
          <w:szCs w:val="28"/>
          <w:lang w:eastAsia="ru-RU"/>
        </w:rPr>
        <w:lastRenderedPageBreak/>
        <w:drawing>
          <wp:inline distT="0" distB="0" distL="0" distR="0">
            <wp:extent cx="4572000" cy="274320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55DE6" w:rsidRPr="00C9113A" w:rsidRDefault="00955DE6" w:rsidP="00955DE6">
      <w:pPr>
        <w:spacing w:before="200"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Рис. </w:t>
      </w:r>
      <w:r>
        <w:rPr>
          <w:rFonts w:ascii="Times New Roman" w:hAnsi="Times New Roman" w:cs="Times New Roman"/>
          <w:sz w:val="28"/>
          <w:szCs w:val="28"/>
          <w:lang w:val="uk-UA"/>
        </w:rPr>
        <w:t>3</w:t>
      </w:r>
      <w:r>
        <w:rPr>
          <w:rFonts w:ascii="Times New Roman" w:hAnsi="Times New Roman" w:cs="Times New Roman"/>
          <w:sz w:val="28"/>
          <w:szCs w:val="28"/>
        </w:rPr>
        <w:t>.</w:t>
      </w:r>
      <w:r>
        <w:rPr>
          <w:rFonts w:ascii="Times New Roman" w:hAnsi="Times New Roman" w:cs="Times New Roman"/>
          <w:sz w:val="28"/>
          <w:szCs w:val="28"/>
          <w:lang w:val="uk-UA"/>
        </w:rPr>
        <w:t>2.2</w:t>
      </w:r>
      <w:r>
        <w:rPr>
          <w:rFonts w:ascii="Times New Roman" w:hAnsi="Times New Roman" w:cs="Times New Roman"/>
          <w:sz w:val="28"/>
          <w:szCs w:val="28"/>
        </w:rPr>
        <w:t xml:space="preserve"> </w:t>
      </w:r>
      <w:r w:rsidRPr="00C9113A">
        <w:rPr>
          <w:rStyle w:val="hps"/>
          <w:rFonts w:ascii="Times New Roman" w:hAnsi="Times New Roman" w:cs="Times New Roman"/>
          <w:sz w:val="28"/>
          <w:szCs w:val="28"/>
          <w:lang w:val="uk-UA"/>
        </w:rPr>
        <w:t>Відмінності в</w:t>
      </w:r>
      <w:r w:rsidRPr="00C9113A">
        <w:rPr>
          <w:rFonts w:ascii="Times New Roman" w:hAnsi="Times New Roman" w:cs="Times New Roman"/>
          <w:sz w:val="28"/>
          <w:szCs w:val="28"/>
          <w:lang w:val="uk-UA"/>
        </w:rPr>
        <w:t xml:space="preserve"> </w:t>
      </w:r>
      <w:proofErr w:type="gramStart"/>
      <w:r w:rsidRPr="00C9113A">
        <w:rPr>
          <w:rStyle w:val="hps"/>
          <w:rFonts w:ascii="Times New Roman" w:hAnsi="Times New Roman" w:cs="Times New Roman"/>
          <w:sz w:val="28"/>
          <w:szCs w:val="28"/>
          <w:lang w:val="uk-UA"/>
        </w:rPr>
        <w:t>р</w:t>
      </w:r>
      <w:proofErr w:type="gramEnd"/>
      <w:r w:rsidRPr="00C9113A">
        <w:rPr>
          <w:rStyle w:val="hps"/>
          <w:rFonts w:ascii="Times New Roman" w:hAnsi="Times New Roman" w:cs="Times New Roman"/>
          <w:sz w:val="28"/>
          <w:szCs w:val="28"/>
          <w:lang w:val="uk-UA"/>
        </w:rPr>
        <w:t>івнях</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сечової кислоти</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та активності</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ксантиноксидази</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у хворих</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ХСН</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II</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і</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III</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ФК</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залежно</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від наявності</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супутньої</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ХХН</w:t>
      </w:r>
      <w:r w:rsidRPr="00C9113A">
        <w:rPr>
          <w:rFonts w:ascii="Times New Roman" w:hAnsi="Times New Roman" w:cs="Times New Roman"/>
          <w:sz w:val="28"/>
          <w:szCs w:val="28"/>
          <w:lang w:val="uk-UA"/>
        </w:rPr>
        <w:t>.</w:t>
      </w:r>
    </w:p>
    <w:p w:rsidR="00955DE6" w:rsidRPr="00C9113A" w:rsidRDefault="00955DE6" w:rsidP="00955DE6">
      <w:pPr>
        <w:spacing w:before="200" w:after="0" w:line="360" w:lineRule="auto"/>
        <w:ind w:firstLine="567"/>
        <w:jc w:val="both"/>
        <w:rPr>
          <w:rFonts w:ascii="Times New Roman" w:hAnsi="Times New Roman" w:cs="Times New Roman"/>
          <w:sz w:val="28"/>
          <w:szCs w:val="28"/>
          <w:lang w:val="uk-UA"/>
        </w:rPr>
      </w:pPr>
      <w:r w:rsidRPr="00C9113A">
        <w:rPr>
          <w:rStyle w:val="hps"/>
          <w:rFonts w:ascii="Times New Roman" w:hAnsi="Times New Roman" w:cs="Times New Roman"/>
          <w:sz w:val="28"/>
          <w:szCs w:val="28"/>
          <w:lang w:val="uk-UA"/>
        </w:rPr>
        <w:t>Крім</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того,</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виявлен</w:t>
      </w:r>
      <w:r>
        <w:rPr>
          <w:rStyle w:val="hps"/>
          <w:rFonts w:ascii="Times New Roman" w:hAnsi="Times New Roman" w:cs="Times New Roman"/>
          <w:sz w:val="28"/>
          <w:szCs w:val="28"/>
          <w:lang w:val="uk-UA"/>
        </w:rPr>
        <w:t>о</w:t>
      </w:r>
      <w:r w:rsidRPr="00C9113A">
        <w:rPr>
          <w:rStyle w:val="hps"/>
          <w:rFonts w:ascii="Times New Roman" w:hAnsi="Times New Roman" w:cs="Times New Roman"/>
          <w:sz w:val="28"/>
          <w:szCs w:val="28"/>
          <w:lang w:val="uk-UA"/>
        </w:rPr>
        <w:t xml:space="preserve"> достовірн</w:t>
      </w:r>
      <w:r>
        <w:rPr>
          <w:rStyle w:val="hps"/>
          <w:rFonts w:ascii="Times New Roman" w:hAnsi="Times New Roman" w:cs="Times New Roman"/>
          <w:sz w:val="28"/>
          <w:szCs w:val="28"/>
          <w:lang w:val="uk-UA"/>
        </w:rPr>
        <w:t>ий</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позитивн</w:t>
      </w:r>
      <w:r>
        <w:rPr>
          <w:rStyle w:val="hps"/>
          <w:rFonts w:ascii="Times New Roman" w:hAnsi="Times New Roman" w:cs="Times New Roman"/>
          <w:sz w:val="28"/>
          <w:szCs w:val="28"/>
          <w:lang w:val="uk-UA"/>
        </w:rPr>
        <w:t>ий</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кореляційний зв'язок</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активності</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ксантиноксидази</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з ФК</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ХСН (</w:t>
      </w:r>
      <w:r w:rsidRPr="00C9113A">
        <w:rPr>
          <w:rFonts w:ascii="Times New Roman" w:hAnsi="Times New Roman" w:cs="Times New Roman"/>
          <w:sz w:val="28"/>
          <w:szCs w:val="28"/>
          <w:lang w:val="uk-UA"/>
        </w:rPr>
        <w:t xml:space="preserve">r </w:t>
      </w:r>
      <w:r w:rsidRPr="00C9113A">
        <w:rPr>
          <w:rStyle w:val="hps"/>
          <w:rFonts w:ascii="Times New Roman" w:hAnsi="Times New Roman" w:cs="Times New Roman"/>
          <w:sz w:val="28"/>
          <w:szCs w:val="28"/>
          <w:lang w:val="uk-UA"/>
        </w:rPr>
        <w:t>=</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0,2</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p</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&lt;0,05)</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у хворих основної групи</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(ХСН</w:t>
      </w:r>
      <w:r w:rsidRPr="00C9113A">
        <w:rPr>
          <w:rFonts w:ascii="Times New Roman" w:hAnsi="Times New Roman" w:cs="Times New Roman"/>
          <w:sz w:val="28"/>
          <w:szCs w:val="28"/>
          <w:lang w:val="uk-UA"/>
        </w:rPr>
        <w:t xml:space="preserve"> </w:t>
      </w:r>
      <w:r w:rsidRPr="00C9113A">
        <w:rPr>
          <w:rStyle w:val="hps"/>
          <w:rFonts w:ascii="Times New Roman" w:hAnsi="Times New Roman" w:cs="Times New Roman"/>
          <w:sz w:val="28"/>
          <w:szCs w:val="28"/>
          <w:lang w:val="uk-UA"/>
        </w:rPr>
        <w:t>із ХХН</w:t>
      </w:r>
      <w:r w:rsidRPr="00C9113A">
        <w:rPr>
          <w:rFonts w:ascii="Times New Roman" w:hAnsi="Times New Roman" w:cs="Times New Roman"/>
          <w:sz w:val="28"/>
          <w:szCs w:val="28"/>
          <w:lang w:val="uk-UA"/>
        </w:rPr>
        <w:t xml:space="preserve">) (рис. </w:t>
      </w:r>
      <w:r>
        <w:rPr>
          <w:rFonts w:ascii="Times New Roman" w:hAnsi="Times New Roman" w:cs="Times New Roman"/>
          <w:sz w:val="28"/>
          <w:szCs w:val="28"/>
          <w:lang w:val="uk-UA"/>
        </w:rPr>
        <w:t>3.2.</w:t>
      </w:r>
      <w:r w:rsidRPr="00C9113A">
        <w:rPr>
          <w:rFonts w:ascii="Times New Roman" w:hAnsi="Times New Roman" w:cs="Times New Roman"/>
          <w:sz w:val="28"/>
          <w:szCs w:val="28"/>
          <w:lang w:val="uk-UA"/>
        </w:rPr>
        <w:t>3)</w:t>
      </w:r>
    </w:p>
    <w:p w:rsidR="00955DE6" w:rsidRPr="005841A7" w:rsidRDefault="00955DE6" w:rsidP="00955DE6">
      <w:pPr>
        <w:spacing w:line="360" w:lineRule="auto"/>
        <w:ind w:firstLine="567"/>
        <w:jc w:val="both"/>
        <w:rPr>
          <w:rFonts w:ascii="Times New Roman" w:hAnsi="Times New Roman" w:cs="Times New Roman"/>
          <w:sz w:val="28"/>
          <w:szCs w:val="28"/>
          <w:lang w:val="en-US"/>
        </w:rPr>
      </w:pPr>
      <w:r w:rsidRPr="005841A7">
        <w:rPr>
          <w:rFonts w:ascii="Times New Roman" w:hAnsi="Times New Roman" w:cs="Times New Roman"/>
          <w:noProof/>
          <w:sz w:val="28"/>
          <w:szCs w:val="28"/>
          <w:lang w:eastAsia="ru-RU"/>
        </w:rPr>
        <w:drawing>
          <wp:inline distT="0" distB="0" distL="0" distR="0">
            <wp:extent cx="4572000" cy="2743200"/>
            <wp:effectExtent l="19050" t="0" r="1905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55DE6" w:rsidRPr="009E26AE" w:rsidRDefault="00955DE6" w:rsidP="00955DE6">
      <w:pPr>
        <w:spacing w:before="200"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Рис. </w:t>
      </w:r>
      <w:r>
        <w:rPr>
          <w:rFonts w:ascii="Times New Roman" w:hAnsi="Times New Roman" w:cs="Times New Roman"/>
          <w:sz w:val="28"/>
          <w:szCs w:val="28"/>
          <w:lang w:val="uk-UA"/>
        </w:rPr>
        <w:t>3.2.</w:t>
      </w:r>
      <w:r w:rsidRPr="00C9113A">
        <w:rPr>
          <w:rFonts w:ascii="Times New Roman" w:hAnsi="Times New Roman" w:cs="Times New Roman"/>
          <w:sz w:val="28"/>
          <w:szCs w:val="28"/>
          <w:lang w:val="uk-UA"/>
        </w:rPr>
        <w:t>3</w:t>
      </w:r>
      <w:r>
        <w:rPr>
          <w:rFonts w:ascii="Times New Roman" w:hAnsi="Times New Roman" w:cs="Times New Roman"/>
          <w:sz w:val="28"/>
          <w:szCs w:val="28"/>
        </w:rPr>
        <w:t xml:space="preserve"> </w:t>
      </w:r>
      <w:r w:rsidRPr="009E26AE">
        <w:rPr>
          <w:rStyle w:val="hps"/>
          <w:rFonts w:ascii="Times New Roman" w:hAnsi="Times New Roman" w:cs="Times New Roman"/>
          <w:sz w:val="28"/>
          <w:szCs w:val="28"/>
          <w:lang w:val="uk-UA"/>
        </w:rPr>
        <w:t>Взаємозв'язок</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активності</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ксантиноксидази</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з функціональним</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класом</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ХСН</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у хворих з супутньою</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ХХН</w:t>
      </w:r>
      <w:r w:rsidRPr="009E26AE">
        <w:rPr>
          <w:rFonts w:ascii="Times New Roman" w:hAnsi="Times New Roman" w:cs="Times New Roman"/>
          <w:sz w:val="28"/>
          <w:szCs w:val="28"/>
          <w:lang w:val="uk-UA"/>
        </w:rPr>
        <w:t>.</w:t>
      </w:r>
    </w:p>
    <w:p w:rsidR="00955DE6" w:rsidRPr="009E26AE" w:rsidRDefault="00955DE6" w:rsidP="00955DE6">
      <w:pPr>
        <w:spacing w:before="200" w:line="360" w:lineRule="auto"/>
        <w:ind w:firstLine="567"/>
        <w:jc w:val="both"/>
        <w:rPr>
          <w:rFonts w:ascii="Times New Roman" w:hAnsi="Times New Roman" w:cs="Times New Roman"/>
          <w:sz w:val="28"/>
          <w:szCs w:val="28"/>
          <w:lang w:val="uk-UA"/>
        </w:rPr>
      </w:pPr>
      <w:r w:rsidRPr="009E26AE">
        <w:rPr>
          <w:rStyle w:val="hps"/>
          <w:rFonts w:ascii="Times New Roman" w:hAnsi="Times New Roman" w:cs="Times New Roman"/>
          <w:sz w:val="28"/>
          <w:szCs w:val="28"/>
          <w:lang w:val="uk-UA"/>
        </w:rPr>
        <w:t>Аналіз активності</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ксантиноксидази</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у хворих</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ХСН</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з супутньою</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ХХН</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залежно від</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фракції викиду лівого шлуночка</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виявив збільшення</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активності</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lastRenderedPageBreak/>
        <w:t>ксантиноксидази</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зі зниженням</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фракції викиду лівого шлуночка</w:t>
      </w:r>
      <w:r w:rsidRPr="009E26AE">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009A0EC7">
        <w:rPr>
          <w:rFonts w:ascii="Times New Roman" w:hAnsi="Times New Roman" w:cs="Times New Roman"/>
          <w:sz w:val="28"/>
          <w:szCs w:val="28"/>
          <w:lang w:val="uk-UA"/>
        </w:rPr>
        <w:t>= -0,2</w:t>
      </w:r>
      <w:r w:rsidRPr="009E26AE">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9E26AE">
        <w:rPr>
          <w:rFonts w:ascii="Times New Roman" w:hAnsi="Times New Roman" w:cs="Times New Roman"/>
          <w:sz w:val="28"/>
          <w:szCs w:val="28"/>
          <w:lang w:val="uk-UA"/>
        </w:rPr>
        <w:t xml:space="preserve">&lt;0,05) (рис. </w:t>
      </w:r>
      <w:r>
        <w:rPr>
          <w:rFonts w:ascii="Times New Roman" w:hAnsi="Times New Roman" w:cs="Times New Roman"/>
          <w:sz w:val="28"/>
          <w:szCs w:val="28"/>
          <w:lang w:val="uk-UA"/>
        </w:rPr>
        <w:t>3.2.</w:t>
      </w:r>
      <w:r w:rsidRPr="009E26AE">
        <w:rPr>
          <w:rFonts w:ascii="Times New Roman" w:hAnsi="Times New Roman" w:cs="Times New Roman"/>
          <w:sz w:val="28"/>
          <w:szCs w:val="28"/>
          <w:lang w:val="uk-UA"/>
        </w:rPr>
        <w:t>4)</w:t>
      </w:r>
    </w:p>
    <w:p w:rsidR="00955DE6" w:rsidRDefault="00955DE6" w:rsidP="00955DE6">
      <w:pPr>
        <w:spacing w:before="200" w:line="360" w:lineRule="auto"/>
        <w:ind w:firstLine="567"/>
        <w:jc w:val="both"/>
        <w:rPr>
          <w:rFonts w:ascii="Times New Roman" w:hAnsi="Times New Roman" w:cs="Times New Roman"/>
          <w:sz w:val="28"/>
          <w:szCs w:val="28"/>
        </w:rPr>
      </w:pPr>
      <w:r w:rsidRPr="005841A7">
        <w:rPr>
          <w:rFonts w:ascii="Times New Roman" w:hAnsi="Times New Roman" w:cs="Times New Roman"/>
          <w:noProof/>
          <w:sz w:val="28"/>
          <w:szCs w:val="28"/>
          <w:lang w:eastAsia="ru-RU"/>
        </w:rPr>
        <w:drawing>
          <wp:inline distT="0" distB="0" distL="0" distR="0">
            <wp:extent cx="4572000" cy="2743200"/>
            <wp:effectExtent l="19050" t="0" r="1905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55DE6" w:rsidRPr="009E26AE" w:rsidRDefault="00955DE6" w:rsidP="00955DE6">
      <w:pPr>
        <w:spacing w:before="20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Рис. </w:t>
      </w:r>
      <w:r>
        <w:rPr>
          <w:rFonts w:ascii="Times New Roman" w:hAnsi="Times New Roman" w:cs="Times New Roman"/>
          <w:sz w:val="28"/>
          <w:szCs w:val="28"/>
          <w:lang w:val="uk-UA"/>
        </w:rPr>
        <w:t>3.2</w:t>
      </w:r>
      <w:r>
        <w:rPr>
          <w:rFonts w:ascii="Times New Roman" w:hAnsi="Times New Roman" w:cs="Times New Roman"/>
          <w:sz w:val="28"/>
          <w:szCs w:val="28"/>
        </w:rPr>
        <w:t xml:space="preserve">.4 </w:t>
      </w:r>
      <w:r w:rsidRPr="009E26AE">
        <w:rPr>
          <w:rStyle w:val="hps"/>
          <w:rFonts w:ascii="Times New Roman" w:hAnsi="Times New Roman" w:cs="Times New Roman"/>
          <w:sz w:val="28"/>
          <w:szCs w:val="28"/>
          <w:lang w:val="uk-UA"/>
        </w:rPr>
        <w:t>Взаємозв'язок</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активності</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ксантиноксидази</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з фракцією</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викиду лівого</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шлуночка у хворих</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ХСН</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із ХХН</w:t>
      </w:r>
      <w:r w:rsidRPr="009E26AE">
        <w:rPr>
          <w:rFonts w:ascii="Times New Roman" w:hAnsi="Times New Roman" w:cs="Times New Roman"/>
          <w:sz w:val="28"/>
          <w:szCs w:val="28"/>
          <w:lang w:val="uk-UA"/>
        </w:rPr>
        <w:t>.</w:t>
      </w:r>
    </w:p>
    <w:p w:rsidR="00955DE6" w:rsidRPr="009E26AE" w:rsidRDefault="00955DE6" w:rsidP="00955DE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8739B1">
        <w:rPr>
          <w:rFonts w:ascii="Times New Roman" w:hAnsi="Times New Roman" w:cs="Times New Roman"/>
          <w:sz w:val="28"/>
          <w:szCs w:val="28"/>
        </w:rPr>
        <w:t xml:space="preserve"> </w:t>
      </w:r>
      <w:proofErr w:type="gramStart"/>
      <w:r w:rsidRPr="008739B1">
        <w:rPr>
          <w:rFonts w:ascii="Times New Roman" w:hAnsi="Times New Roman" w:cs="Times New Roman"/>
          <w:sz w:val="28"/>
          <w:szCs w:val="28"/>
        </w:rPr>
        <w:t>п</w:t>
      </w:r>
      <w:proofErr w:type="gramEnd"/>
      <w:r>
        <w:rPr>
          <w:rFonts w:ascii="Times New Roman" w:hAnsi="Times New Roman" w:cs="Times New Roman"/>
          <w:sz w:val="28"/>
          <w:szCs w:val="28"/>
          <w:lang w:val="uk-UA"/>
        </w:rPr>
        <w:t>і</w:t>
      </w:r>
      <w:r w:rsidRPr="008739B1">
        <w:rPr>
          <w:rFonts w:ascii="Times New Roman" w:hAnsi="Times New Roman" w:cs="Times New Roman"/>
          <w:sz w:val="28"/>
          <w:szCs w:val="28"/>
        </w:rPr>
        <w:t>дгруп</w:t>
      </w:r>
      <w:r>
        <w:rPr>
          <w:rFonts w:ascii="Times New Roman" w:hAnsi="Times New Roman" w:cs="Times New Roman"/>
          <w:sz w:val="28"/>
          <w:szCs w:val="28"/>
          <w:lang w:val="uk-UA"/>
        </w:rPr>
        <w:t>і</w:t>
      </w:r>
      <w:r w:rsidRPr="008739B1">
        <w:rPr>
          <w:rFonts w:ascii="Times New Roman" w:hAnsi="Times New Roman" w:cs="Times New Roman"/>
          <w:sz w:val="28"/>
          <w:szCs w:val="28"/>
        </w:rPr>
        <w:t xml:space="preserve"> </w:t>
      </w:r>
      <w:r>
        <w:rPr>
          <w:rFonts w:ascii="Times New Roman" w:hAnsi="Times New Roman" w:cs="Times New Roman"/>
          <w:sz w:val="28"/>
          <w:szCs w:val="28"/>
          <w:lang w:val="uk-UA"/>
        </w:rPr>
        <w:t>хворих</w:t>
      </w:r>
      <w:r w:rsidRPr="008739B1">
        <w:rPr>
          <w:rFonts w:ascii="Times New Roman" w:hAnsi="Times New Roman" w:cs="Times New Roman"/>
          <w:sz w:val="28"/>
          <w:szCs w:val="28"/>
        </w:rPr>
        <w:t xml:space="preserve"> </w:t>
      </w:r>
      <w:r>
        <w:rPr>
          <w:rFonts w:ascii="Times New Roman" w:hAnsi="Times New Roman" w:cs="Times New Roman"/>
          <w:sz w:val="28"/>
          <w:szCs w:val="28"/>
          <w:lang w:val="uk-UA"/>
        </w:rPr>
        <w:t>з</w:t>
      </w:r>
      <w:r w:rsidRPr="008739B1">
        <w:rPr>
          <w:rFonts w:ascii="Times New Roman" w:hAnsi="Times New Roman" w:cs="Times New Roman"/>
          <w:sz w:val="28"/>
          <w:szCs w:val="28"/>
        </w:rPr>
        <w:t xml:space="preserve"> ФВ≤45% (</w:t>
      </w:r>
      <w:r w:rsidRPr="008739B1">
        <w:rPr>
          <w:rFonts w:ascii="Times New Roman" w:hAnsi="Times New Roman" w:cs="Times New Roman"/>
          <w:sz w:val="28"/>
          <w:szCs w:val="28"/>
          <w:lang w:val="en-US"/>
        </w:rPr>
        <w:t>n</w:t>
      </w:r>
      <w:r w:rsidRPr="008739B1">
        <w:rPr>
          <w:rFonts w:ascii="Times New Roman" w:hAnsi="Times New Roman" w:cs="Times New Roman"/>
          <w:sz w:val="28"/>
          <w:szCs w:val="28"/>
        </w:rPr>
        <w:t>=28) с</w:t>
      </w:r>
      <w:r>
        <w:rPr>
          <w:rFonts w:ascii="Times New Roman" w:hAnsi="Times New Roman" w:cs="Times New Roman"/>
          <w:sz w:val="28"/>
          <w:szCs w:val="28"/>
          <w:lang w:val="uk-UA"/>
        </w:rPr>
        <w:t>е</w:t>
      </w:r>
      <w:r w:rsidRPr="008739B1">
        <w:rPr>
          <w:rFonts w:ascii="Times New Roman" w:hAnsi="Times New Roman" w:cs="Times New Roman"/>
          <w:sz w:val="28"/>
          <w:szCs w:val="28"/>
        </w:rPr>
        <w:t>редн</w:t>
      </w:r>
      <w:r>
        <w:rPr>
          <w:rFonts w:ascii="Times New Roman" w:hAnsi="Times New Roman" w:cs="Times New Roman"/>
          <w:sz w:val="28"/>
          <w:szCs w:val="28"/>
          <w:lang w:val="uk-UA"/>
        </w:rPr>
        <w:t>і</w:t>
      </w:r>
      <w:r w:rsidRPr="008739B1">
        <w:rPr>
          <w:rFonts w:ascii="Times New Roman" w:hAnsi="Times New Roman" w:cs="Times New Roman"/>
          <w:sz w:val="28"/>
          <w:szCs w:val="28"/>
        </w:rPr>
        <w:t>й показ</w:t>
      </w:r>
      <w:r>
        <w:rPr>
          <w:rFonts w:ascii="Times New Roman" w:hAnsi="Times New Roman" w:cs="Times New Roman"/>
          <w:sz w:val="28"/>
          <w:szCs w:val="28"/>
          <w:lang w:val="uk-UA"/>
        </w:rPr>
        <w:t>ник</w:t>
      </w:r>
      <w:r w:rsidRPr="008739B1">
        <w:rPr>
          <w:rFonts w:ascii="Times New Roman" w:hAnsi="Times New Roman" w:cs="Times New Roman"/>
          <w:sz w:val="28"/>
          <w:szCs w:val="28"/>
        </w:rPr>
        <w:t xml:space="preserve"> активност</w:t>
      </w:r>
      <w:r>
        <w:rPr>
          <w:rFonts w:ascii="Times New Roman" w:hAnsi="Times New Roman" w:cs="Times New Roman"/>
          <w:sz w:val="28"/>
          <w:szCs w:val="28"/>
          <w:lang w:val="uk-UA"/>
        </w:rPr>
        <w:t>і</w:t>
      </w:r>
      <w:r w:rsidRPr="008739B1">
        <w:rPr>
          <w:rFonts w:ascii="Times New Roman" w:hAnsi="Times New Roman" w:cs="Times New Roman"/>
          <w:sz w:val="28"/>
          <w:szCs w:val="28"/>
        </w:rPr>
        <w:t xml:space="preserve"> КО с</w:t>
      </w:r>
      <w:r>
        <w:rPr>
          <w:rFonts w:ascii="Times New Roman" w:hAnsi="Times New Roman" w:cs="Times New Roman"/>
          <w:sz w:val="28"/>
          <w:szCs w:val="28"/>
          <w:lang w:val="uk-UA"/>
        </w:rPr>
        <w:t>клав</w:t>
      </w:r>
      <w:r w:rsidRPr="008739B1">
        <w:rPr>
          <w:rFonts w:ascii="Times New Roman" w:hAnsi="Times New Roman" w:cs="Times New Roman"/>
          <w:sz w:val="28"/>
          <w:szCs w:val="28"/>
        </w:rPr>
        <w:t xml:space="preserve"> (9,03</w:t>
      </w:r>
      <w:r w:rsidRPr="008739B1">
        <w:rPr>
          <w:rFonts w:ascii="Times New Roman" w:hAnsi="Times New Roman" w:cs="Times New Roman"/>
          <w:sz w:val="28"/>
          <w:szCs w:val="28"/>
          <w:u w:val="single"/>
        </w:rPr>
        <w:t>+</w:t>
      </w:r>
      <w:r w:rsidRPr="008739B1">
        <w:rPr>
          <w:rFonts w:ascii="Times New Roman" w:hAnsi="Times New Roman" w:cs="Times New Roman"/>
          <w:sz w:val="28"/>
          <w:szCs w:val="28"/>
        </w:rPr>
        <w:t>1,34) м</w:t>
      </w:r>
      <w:r>
        <w:rPr>
          <w:rFonts w:ascii="Times New Roman" w:hAnsi="Times New Roman" w:cs="Times New Roman"/>
          <w:sz w:val="28"/>
          <w:szCs w:val="28"/>
          <w:lang w:val="uk-UA"/>
        </w:rPr>
        <w:t>О</w:t>
      </w:r>
      <w:r w:rsidRPr="008739B1">
        <w:rPr>
          <w:rFonts w:ascii="Times New Roman" w:hAnsi="Times New Roman" w:cs="Times New Roman"/>
          <w:sz w:val="28"/>
          <w:szCs w:val="28"/>
        </w:rPr>
        <w:t xml:space="preserve">/мл, </w:t>
      </w:r>
      <w:r>
        <w:rPr>
          <w:rFonts w:ascii="Times New Roman" w:hAnsi="Times New Roman" w:cs="Times New Roman"/>
          <w:sz w:val="28"/>
          <w:szCs w:val="28"/>
          <w:lang w:val="uk-UA"/>
        </w:rPr>
        <w:t>у</w:t>
      </w:r>
      <w:r w:rsidRPr="008739B1">
        <w:rPr>
          <w:rFonts w:ascii="Times New Roman" w:hAnsi="Times New Roman" w:cs="Times New Roman"/>
          <w:sz w:val="28"/>
          <w:szCs w:val="28"/>
        </w:rPr>
        <w:t xml:space="preserve"> то</w:t>
      </w:r>
      <w:r>
        <w:rPr>
          <w:rFonts w:ascii="Times New Roman" w:hAnsi="Times New Roman" w:cs="Times New Roman"/>
          <w:sz w:val="28"/>
          <w:szCs w:val="28"/>
          <w:lang w:val="uk-UA"/>
        </w:rPr>
        <w:t>й</w:t>
      </w:r>
      <w:r w:rsidRPr="008739B1">
        <w:rPr>
          <w:rFonts w:ascii="Times New Roman" w:hAnsi="Times New Roman" w:cs="Times New Roman"/>
          <w:sz w:val="28"/>
          <w:szCs w:val="28"/>
        </w:rPr>
        <w:t xml:space="preserve"> </w:t>
      </w:r>
      <w:r>
        <w:rPr>
          <w:rFonts w:ascii="Times New Roman" w:hAnsi="Times New Roman" w:cs="Times New Roman"/>
          <w:sz w:val="28"/>
          <w:szCs w:val="28"/>
          <w:lang w:val="uk-UA"/>
        </w:rPr>
        <w:t>час</w:t>
      </w:r>
      <w:r w:rsidRPr="008739B1">
        <w:rPr>
          <w:rFonts w:ascii="Times New Roman" w:hAnsi="Times New Roman" w:cs="Times New Roman"/>
          <w:sz w:val="28"/>
          <w:szCs w:val="28"/>
        </w:rPr>
        <w:t xml:space="preserve"> </w:t>
      </w:r>
      <w:r>
        <w:rPr>
          <w:rFonts w:ascii="Times New Roman" w:hAnsi="Times New Roman" w:cs="Times New Roman"/>
          <w:sz w:val="28"/>
          <w:szCs w:val="28"/>
          <w:lang w:val="uk-UA"/>
        </w:rPr>
        <w:t>я</w:t>
      </w:r>
      <w:r w:rsidRPr="008739B1">
        <w:rPr>
          <w:rFonts w:ascii="Times New Roman" w:hAnsi="Times New Roman" w:cs="Times New Roman"/>
          <w:sz w:val="28"/>
          <w:szCs w:val="28"/>
        </w:rPr>
        <w:t xml:space="preserve">к </w:t>
      </w:r>
      <w:r>
        <w:rPr>
          <w:rFonts w:ascii="Times New Roman" w:hAnsi="Times New Roman" w:cs="Times New Roman"/>
          <w:sz w:val="28"/>
          <w:szCs w:val="28"/>
          <w:lang w:val="uk-UA"/>
        </w:rPr>
        <w:t>у</w:t>
      </w:r>
      <w:r w:rsidRPr="008739B1">
        <w:rPr>
          <w:rFonts w:ascii="Times New Roman" w:hAnsi="Times New Roman" w:cs="Times New Roman"/>
          <w:sz w:val="28"/>
          <w:szCs w:val="28"/>
        </w:rPr>
        <w:t xml:space="preserve"> п</w:t>
      </w:r>
      <w:r>
        <w:rPr>
          <w:rFonts w:ascii="Times New Roman" w:hAnsi="Times New Roman" w:cs="Times New Roman"/>
          <w:sz w:val="28"/>
          <w:szCs w:val="28"/>
          <w:lang w:val="uk-UA"/>
        </w:rPr>
        <w:t>і</w:t>
      </w:r>
      <w:r w:rsidRPr="008739B1">
        <w:rPr>
          <w:rFonts w:ascii="Times New Roman" w:hAnsi="Times New Roman" w:cs="Times New Roman"/>
          <w:sz w:val="28"/>
          <w:szCs w:val="28"/>
        </w:rPr>
        <w:t>дгруп</w:t>
      </w:r>
      <w:r>
        <w:rPr>
          <w:rFonts w:ascii="Times New Roman" w:hAnsi="Times New Roman" w:cs="Times New Roman"/>
          <w:sz w:val="28"/>
          <w:szCs w:val="28"/>
          <w:lang w:val="uk-UA"/>
        </w:rPr>
        <w:t>і</w:t>
      </w:r>
      <w:r w:rsidRPr="008739B1">
        <w:rPr>
          <w:rFonts w:ascii="Times New Roman" w:hAnsi="Times New Roman" w:cs="Times New Roman"/>
          <w:sz w:val="28"/>
          <w:szCs w:val="28"/>
        </w:rPr>
        <w:t xml:space="preserve"> х</w:t>
      </w:r>
      <w:r>
        <w:rPr>
          <w:rFonts w:ascii="Times New Roman" w:hAnsi="Times New Roman" w:cs="Times New Roman"/>
          <w:sz w:val="28"/>
          <w:szCs w:val="28"/>
          <w:lang w:val="uk-UA"/>
        </w:rPr>
        <w:t>ворих</w:t>
      </w:r>
      <w:r w:rsidRPr="008739B1">
        <w:rPr>
          <w:rFonts w:ascii="Times New Roman" w:hAnsi="Times New Roman" w:cs="Times New Roman"/>
          <w:sz w:val="28"/>
          <w:szCs w:val="28"/>
        </w:rPr>
        <w:t xml:space="preserve"> </w:t>
      </w:r>
      <w:r>
        <w:rPr>
          <w:rFonts w:ascii="Times New Roman" w:hAnsi="Times New Roman" w:cs="Times New Roman"/>
          <w:sz w:val="28"/>
          <w:szCs w:val="28"/>
          <w:lang w:val="uk-UA"/>
        </w:rPr>
        <w:t>з</w:t>
      </w:r>
      <w:r w:rsidRPr="008739B1">
        <w:rPr>
          <w:rFonts w:ascii="Times New Roman" w:hAnsi="Times New Roman" w:cs="Times New Roman"/>
          <w:sz w:val="28"/>
          <w:szCs w:val="28"/>
        </w:rPr>
        <w:t xml:space="preserve"> ФВ&gt;45% (</w:t>
      </w:r>
      <w:r w:rsidRPr="008739B1">
        <w:rPr>
          <w:rFonts w:ascii="Times New Roman" w:hAnsi="Times New Roman" w:cs="Times New Roman"/>
          <w:sz w:val="28"/>
          <w:szCs w:val="28"/>
          <w:lang w:val="en-US"/>
        </w:rPr>
        <w:t>n</w:t>
      </w:r>
      <w:r w:rsidRPr="008739B1">
        <w:rPr>
          <w:rFonts w:ascii="Times New Roman" w:hAnsi="Times New Roman" w:cs="Times New Roman"/>
          <w:sz w:val="28"/>
          <w:szCs w:val="28"/>
        </w:rPr>
        <w:t>=44) - (6,67</w:t>
      </w:r>
      <w:r w:rsidRPr="008739B1">
        <w:rPr>
          <w:rFonts w:ascii="Times New Roman" w:hAnsi="Times New Roman" w:cs="Times New Roman"/>
          <w:sz w:val="28"/>
          <w:szCs w:val="28"/>
          <w:u w:val="single"/>
        </w:rPr>
        <w:t>+</w:t>
      </w:r>
      <w:r w:rsidRPr="008739B1">
        <w:rPr>
          <w:rFonts w:ascii="Times New Roman" w:hAnsi="Times New Roman" w:cs="Times New Roman"/>
          <w:sz w:val="28"/>
          <w:szCs w:val="28"/>
        </w:rPr>
        <w:t>0,91) м</w:t>
      </w:r>
      <w:r>
        <w:rPr>
          <w:rFonts w:ascii="Times New Roman" w:hAnsi="Times New Roman" w:cs="Times New Roman"/>
          <w:sz w:val="28"/>
          <w:szCs w:val="28"/>
          <w:lang w:val="uk-UA"/>
        </w:rPr>
        <w:t>О</w:t>
      </w:r>
      <w:r w:rsidRPr="008739B1">
        <w:rPr>
          <w:rFonts w:ascii="Times New Roman" w:hAnsi="Times New Roman" w:cs="Times New Roman"/>
          <w:sz w:val="28"/>
          <w:szCs w:val="28"/>
        </w:rPr>
        <w:t>/мл (</w:t>
      </w:r>
      <w:r w:rsidRPr="008739B1">
        <w:rPr>
          <w:rFonts w:ascii="Times New Roman" w:hAnsi="Times New Roman" w:cs="Times New Roman"/>
          <w:sz w:val="28"/>
          <w:szCs w:val="28"/>
          <w:lang w:val="en-US"/>
        </w:rPr>
        <w:t>p</w:t>
      </w:r>
      <w:r w:rsidRPr="008739B1">
        <w:rPr>
          <w:rFonts w:ascii="Times New Roman" w:hAnsi="Times New Roman" w:cs="Times New Roman"/>
          <w:sz w:val="28"/>
          <w:szCs w:val="28"/>
        </w:rPr>
        <w:t xml:space="preserve">=0,1). </w:t>
      </w:r>
      <w:r>
        <w:rPr>
          <w:rFonts w:ascii="Times New Roman" w:hAnsi="Times New Roman" w:cs="Times New Roman"/>
          <w:sz w:val="28"/>
          <w:szCs w:val="28"/>
          <w:lang w:val="uk-UA"/>
        </w:rPr>
        <w:t>Рівні</w:t>
      </w:r>
      <w:r w:rsidRPr="008739B1">
        <w:rPr>
          <w:rFonts w:ascii="Times New Roman" w:hAnsi="Times New Roman" w:cs="Times New Roman"/>
          <w:sz w:val="28"/>
          <w:szCs w:val="28"/>
        </w:rPr>
        <w:t xml:space="preserve"> </w:t>
      </w:r>
      <w:r>
        <w:rPr>
          <w:rFonts w:ascii="Times New Roman" w:hAnsi="Times New Roman" w:cs="Times New Roman"/>
          <w:sz w:val="28"/>
          <w:szCs w:val="28"/>
          <w:lang w:val="uk-UA"/>
        </w:rPr>
        <w:t>сечової</w:t>
      </w:r>
      <w:r w:rsidRPr="008739B1">
        <w:rPr>
          <w:rFonts w:ascii="Times New Roman" w:hAnsi="Times New Roman" w:cs="Times New Roman"/>
          <w:sz w:val="28"/>
          <w:szCs w:val="28"/>
        </w:rPr>
        <w:t xml:space="preserve"> кислот</w:t>
      </w:r>
      <w:r>
        <w:rPr>
          <w:rFonts w:ascii="Times New Roman" w:hAnsi="Times New Roman" w:cs="Times New Roman"/>
          <w:sz w:val="28"/>
          <w:szCs w:val="28"/>
          <w:lang w:val="uk-UA"/>
        </w:rPr>
        <w:t>и</w:t>
      </w:r>
      <w:r w:rsidRPr="008739B1">
        <w:rPr>
          <w:rFonts w:ascii="Times New Roman" w:hAnsi="Times New Roman" w:cs="Times New Roman"/>
          <w:sz w:val="28"/>
          <w:szCs w:val="28"/>
        </w:rPr>
        <w:t xml:space="preserve"> в дан</w:t>
      </w:r>
      <w:r>
        <w:rPr>
          <w:rFonts w:ascii="Times New Roman" w:hAnsi="Times New Roman" w:cs="Times New Roman"/>
          <w:sz w:val="28"/>
          <w:szCs w:val="28"/>
          <w:lang w:val="uk-UA"/>
        </w:rPr>
        <w:t>и</w:t>
      </w:r>
      <w:r w:rsidRPr="008739B1">
        <w:rPr>
          <w:rFonts w:ascii="Times New Roman" w:hAnsi="Times New Roman" w:cs="Times New Roman"/>
          <w:sz w:val="28"/>
          <w:szCs w:val="28"/>
        </w:rPr>
        <w:t>х п</w:t>
      </w:r>
      <w:r>
        <w:rPr>
          <w:rFonts w:ascii="Times New Roman" w:hAnsi="Times New Roman" w:cs="Times New Roman"/>
          <w:sz w:val="28"/>
          <w:szCs w:val="28"/>
          <w:lang w:val="uk-UA"/>
        </w:rPr>
        <w:t>і</w:t>
      </w:r>
      <w:r w:rsidRPr="008739B1">
        <w:rPr>
          <w:rFonts w:ascii="Times New Roman" w:hAnsi="Times New Roman" w:cs="Times New Roman"/>
          <w:sz w:val="28"/>
          <w:szCs w:val="28"/>
        </w:rPr>
        <w:t>дгрупах х</w:t>
      </w:r>
      <w:r>
        <w:rPr>
          <w:rFonts w:ascii="Times New Roman" w:hAnsi="Times New Roman" w:cs="Times New Roman"/>
          <w:sz w:val="28"/>
          <w:szCs w:val="28"/>
          <w:lang w:val="uk-UA"/>
        </w:rPr>
        <w:t>ворих</w:t>
      </w:r>
      <w:r w:rsidRPr="008739B1">
        <w:rPr>
          <w:rFonts w:ascii="Times New Roman" w:hAnsi="Times New Roman" w:cs="Times New Roman"/>
          <w:sz w:val="28"/>
          <w:szCs w:val="28"/>
        </w:rPr>
        <w:t xml:space="preserve"> достов</w:t>
      </w:r>
      <w:r>
        <w:rPr>
          <w:rFonts w:ascii="Times New Roman" w:hAnsi="Times New Roman" w:cs="Times New Roman"/>
          <w:sz w:val="28"/>
          <w:szCs w:val="28"/>
          <w:lang w:val="uk-UA"/>
        </w:rPr>
        <w:t>і</w:t>
      </w:r>
      <w:r w:rsidRPr="008739B1">
        <w:rPr>
          <w:rFonts w:ascii="Times New Roman" w:hAnsi="Times New Roman" w:cs="Times New Roman"/>
          <w:sz w:val="28"/>
          <w:szCs w:val="28"/>
        </w:rPr>
        <w:t xml:space="preserve">рно не </w:t>
      </w:r>
      <w:r>
        <w:rPr>
          <w:rFonts w:ascii="Times New Roman" w:hAnsi="Times New Roman" w:cs="Times New Roman"/>
          <w:sz w:val="28"/>
          <w:szCs w:val="28"/>
          <w:lang w:val="uk-UA"/>
        </w:rPr>
        <w:t>відрізнялися</w:t>
      </w:r>
      <w:r w:rsidRPr="008739B1">
        <w:rPr>
          <w:rFonts w:ascii="Times New Roman" w:hAnsi="Times New Roman" w:cs="Times New Roman"/>
          <w:sz w:val="28"/>
          <w:szCs w:val="28"/>
        </w:rPr>
        <w:t>: (8,07</w:t>
      </w:r>
      <w:r w:rsidRPr="008739B1">
        <w:rPr>
          <w:rFonts w:ascii="Times New Roman" w:hAnsi="Times New Roman" w:cs="Times New Roman"/>
          <w:sz w:val="28"/>
          <w:szCs w:val="28"/>
          <w:u w:val="single"/>
        </w:rPr>
        <w:t>+</w:t>
      </w:r>
      <w:r w:rsidRPr="008739B1">
        <w:rPr>
          <w:rFonts w:ascii="Times New Roman" w:hAnsi="Times New Roman" w:cs="Times New Roman"/>
          <w:sz w:val="28"/>
          <w:szCs w:val="28"/>
        </w:rPr>
        <w:t xml:space="preserve">0,48) мг/дл </w:t>
      </w:r>
      <w:r>
        <w:rPr>
          <w:rFonts w:ascii="Times New Roman" w:hAnsi="Times New Roman" w:cs="Times New Roman"/>
          <w:sz w:val="28"/>
          <w:szCs w:val="28"/>
          <w:lang w:val="uk-UA"/>
        </w:rPr>
        <w:t>та</w:t>
      </w:r>
      <w:r w:rsidRPr="008739B1">
        <w:rPr>
          <w:rFonts w:ascii="Times New Roman" w:hAnsi="Times New Roman" w:cs="Times New Roman"/>
          <w:sz w:val="28"/>
          <w:szCs w:val="28"/>
        </w:rPr>
        <w:t xml:space="preserve"> (7,33</w:t>
      </w:r>
      <w:r w:rsidRPr="008739B1">
        <w:rPr>
          <w:rFonts w:ascii="Times New Roman" w:hAnsi="Times New Roman" w:cs="Times New Roman"/>
          <w:sz w:val="28"/>
          <w:szCs w:val="28"/>
          <w:u w:val="single"/>
        </w:rPr>
        <w:t>+</w:t>
      </w:r>
      <w:r w:rsidRPr="008739B1">
        <w:rPr>
          <w:rFonts w:ascii="Times New Roman" w:hAnsi="Times New Roman" w:cs="Times New Roman"/>
          <w:sz w:val="28"/>
          <w:szCs w:val="28"/>
        </w:rPr>
        <w:t xml:space="preserve">0,31) мг/дл </w:t>
      </w:r>
      <w:r>
        <w:rPr>
          <w:rFonts w:ascii="Times New Roman" w:hAnsi="Times New Roman" w:cs="Times New Roman"/>
          <w:sz w:val="28"/>
          <w:szCs w:val="28"/>
          <w:lang w:val="uk-UA"/>
        </w:rPr>
        <w:t>відповідно</w:t>
      </w:r>
      <w:r w:rsidRPr="008739B1">
        <w:rPr>
          <w:rFonts w:ascii="Times New Roman" w:hAnsi="Times New Roman" w:cs="Times New Roman"/>
          <w:sz w:val="28"/>
          <w:szCs w:val="28"/>
        </w:rPr>
        <w:t xml:space="preserve"> </w:t>
      </w:r>
      <w:r w:rsidRPr="009E26AE">
        <w:rPr>
          <w:rFonts w:ascii="Times New Roman" w:hAnsi="Times New Roman" w:cs="Times New Roman"/>
          <w:sz w:val="28"/>
          <w:szCs w:val="28"/>
        </w:rPr>
        <w:t>(р&gt;0,05).</w:t>
      </w:r>
    </w:p>
    <w:p w:rsidR="00955DE6" w:rsidRPr="008739B1" w:rsidRDefault="00955DE6" w:rsidP="00955DE6">
      <w:pPr>
        <w:spacing w:after="0" w:line="360" w:lineRule="auto"/>
        <w:ind w:firstLine="567"/>
        <w:jc w:val="both"/>
        <w:rPr>
          <w:rFonts w:ascii="Times New Roman" w:hAnsi="Times New Roman" w:cs="Times New Roman"/>
          <w:sz w:val="28"/>
          <w:szCs w:val="28"/>
        </w:rPr>
      </w:pPr>
      <w:r w:rsidRPr="009E26AE">
        <w:rPr>
          <w:rStyle w:val="hps"/>
          <w:rFonts w:ascii="Times New Roman" w:hAnsi="Times New Roman" w:cs="Times New Roman"/>
          <w:sz w:val="28"/>
          <w:szCs w:val="28"/>
          <w:lang w:val="uk-UA"/>
        </w:rPr>
        <w:t>У групі хворих</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ХСН</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без</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супутньої</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ХХН</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активність</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ксантиноксидази</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була</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вище</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в</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підгрупі хворих з</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ФВ</w:t>
      </w:r>
      <w:r w:rsidRPr="009E26AE">
        <w:rPr>
          <w:rFonts w:ascii="Times New Roman" w:hAnsi="Times New Roman" w:cs="Times New Roman"/>
          <w:sz w:val="28"/>
          <w:szCs w:val="28"/>
          <w:lang w:val="uk-UA"/>
        </w:rPr>
        <w:t xml:space="preserve">&gt; </w:t>
      </w:r>
      <w:r w:rsidRPr="009E26AE">
        <w:rPr>
          <w:rStyle w:val="hps"/>
          <w:rFonts w:ascii="Times New Roman" w:hAnsi="Times New Roman" w:cs="Times New Roman"/>
          <w:sz w:val="28"/>
          <w:szCs w:val="28"/>
          <w:lang w:val="uk-UA"/>
        </w:rPr>
        <w:t>45% (</w:t>
      </w:r>
      <w:r w:rsidRPr="009E26AE">
        <w:rPr>
          <w:rFonts w:ascii="Times New Roman" w:hAnsi="Times New Roman" w:cs="Times New Roman"/>
          <w:sz w:val="28"/>
          <w:szCs w:val="28"/>
          <w:lang w:val="uk-UA"/>
        </w:rPr>
        <w:t xml:space="preserve">n </w:t>
      </w:r>
      <w:r w:rsidRPr="009E26AE">
        <w:rPr>
          <w:rStyle w:val="hps"/>
          <w:rFonts w:ascii="Times New Roman" w:hAnsi="Times New Roman" w:cs="Times New Roman"/>
          <w:sz w:val="28"/>
          <w:szCs w:val="28"/>
          <w:lang w:val="uk-UA"/>
        </w:rPr>
        <w:t>= 28</w:t>
      </w:r>
      <w:r w:rsidRPr="009E26AE">
        <w:rPr>
          <w:rFonts w:ascii="Times New Roman" w:hAnsi="Times New Roman" w:cs="Times New Roman"/>
          <w:sz w:val="28"/>
          <w:szCs w:val="28"/>
          <w:lang w:val="uk-UA"/>
        </w:rPr>
        <w:t xml:space="preserve">) в порівнянні з </w:t>
      </w:r>
      <w:r w:rsidRPr="009E26AE">
        <w:rPr>
          <w:rStyle w:val="hps"/>
          <w:rFonts w:ascii="Times New Roman" w:hAnsi="Times New Roman" w:cs="Times New Roman"/>
          <w:sz w:val="28"/>
          <w:szCs w:val="28"/>
          <w:lang w:val="uk-UA"/>
        </w:rPr>
        <w:t>підгрупою</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хворих з</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ФВ≤45</w:t>
      </w:r>
      <w:r w:rsidRPr="009E26AE">
        <w:rPr>
          <w:rStyle w:val="atn"/>
          <w:rFonts w:ascii="Times New Roman" w:hAnsi="Times New Roman" w:cs="Times New Roman"/>
          <w:sz w:val="28"/>
          <w:szCs w:val="28"/>
          <w:lang w:val="uk-UA"/>
        </w:rPr>
        <w:t>% (</w:t>
      </w:r>
      <w:r w:rsidRPr="009E26AE">
        <w:rPr>
          <w:rFonts w:ascii="Times New Roman" w:hAnsi="Times New Roman" w:cs="Times New Roman"/>
          <w:sz w:val="28"/>
          <w:szCs w:val="28"/>
          <w:lang w:val="uk-UA"/>
        </w:rPr>
        <w:t xml:space="preserve">n </w:t>
      </w:r>
      <w:r w:rsidRPr="009E26AE">
        <w:rPr>
          <w:rStyle w:val="hps"/>
          <w:rFonts w:ascii="Times New Roman" w:hAnsi="Times New Roman" w:cs="Times New Roman"/>
          <w:sz w:val="28"/>
          <w:szCs w:val="28"/>
          <w:lang w:val="uk-UA"/>
        </w:rPr>
        <w:t>= 12)</w:t>
      </w:r>
      <w:r w:rsidRPr="009E26AE">
        <w:rPr>
          <w:rFonts w:ascii="Times New Roman" w:hAnsi="Times New Roman" w:cs="Times New Roman"/>
          <w:sz w:val="28"/>
          <w:szCs w:val="28"/>
          <w:lang w:val="uk-UA"/>
        </w:rPr>
        <w:t xml:space="preserve">, однак </w:t>
      </w:r>
      <w:r w:rsidRPr="009E26AE">
        <w:rPr>
          <w:rStyle w:val="hps"/>
          <w:rFonts w:ascii="Times New Roman" w:hAnsi="Times New Roman" w:cs="Times New Roman"/>
          <w:sz w:val="28"/>
          <w:szCs w:val="28"/>
          <w:lang w:val="uk-UA"/>
        </w:rPr>
        <w:t>без</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достовірної різниці</w:t>
      </w:r>
      <w:r w:rsidRPr="009E26AE">
        <w:rPr>
          <w:rFonts w:ascii="Times New Roman" w:hAnsi="Times New Roman" w:cs="Times New Roman"/>
          <w:sz w:val="28"/>
          <w:szCs w:val="28"/>
        </w:rPr>
        <w:t>:</w:t>
      </w:r>
      <w:r w:rsidRPr="008739B1">
        <w:rPr>
          <w:rFonts w:ascii="Times New Roman" w:hAnsi="Times New Roman" w:cs="Times New Roman"/>
          <w:sz w:val="28"/>
          <w:szCs w:val="28"/>
        </w:rPr>
        <w:t xml:space="preserve"> (5,13</w:t>
      </w:r>
      <w:r w:rsidRPr="008739B1">
        <w:rPr>
          <w:rFonts w:ascii="Times New Roman" w:hAnsi="Times New Roman" w:cs="Times New Roman"/>
          <w:sz w:val="28"/>
          <w:szCs w:val="28"/>
          <w:u w:val="single"/>
        </w:rPr>
        <w:t>+</w:t>
      </w:r>
      <w:r w:rsidRPr="008739B1">
        <w:rPr>
          <w:rFonts w:ascii="Times New Roman" w:hAnsi="Times New Roman" w:cs="Times New Roman"/>
          <w:sz w:val="28"/>
          <w:szCs w:val="28"/>
        </w:rPr>
        <w:t>0,96) м</w:t>
      </w:r>
      <w:r>
        <w:rPr>
          <w:rFonts w:ascii="Times New Roman" w:hAnsi="Times New Roman" w:cs="Times New Roman"/>
          <w:sz w:val="28"/>
          <w:szCs w:val="28"/>
          <w:lang w:val="uk-UA"/>
        </w:rPr>
        <w:t>О</w:t>
      </w:r>
      <w:r w:rsidRPr="008739B1">
        <w:rPr>
          <w:rFonts w:ascii="Times New Roman" w:hAnsi="Times New Roman" w:cs="Times New Roman"/>
          <w:sz w:val="28"/>
          <w:szCs w:val="28"/>
        </w:rPr>
        <w:t xml:space="preserve">/мл </w:t>
      </w:r>
      <w:r>
        <w:rPr>
          <w:rFonts w:ascii="Times New Roman" w:hAnsi="Times New Roman" w:cs="Times New Roman"/>
          <w:sz w:val="28"/>
          <w:szCs w:val="28"/>
          <w:lang w:val="uk-UA"/>
        </w:rPr>
        <w:t>і</w:t>
      </w:r>
      <w:r w:rsidRPr="008739B1">
        <w:rPr>
          <w:rFonts w:ascii="Times New Roman" w:hAnsi="Times New Roman" w:cs="Times New Roman"/>
          <w:sz w:val="28"/>
          <w:szCs w:val="28"/>
        </w:rPr>
        <w:t xml:space="preserve"> (3,67</w:t>
      </w:r>
      <w:r w:rsidRPr="008739B1">
        <w:rPr>
          <w:rFonts w:ascii="Times New Roman" w:hAnsi="Times New Roman" w:cs="Times New Roman"/>
          <w:sz w:val="28"/>
          <w:szCs w:val="28"/>
          <w:u w:val="single"/>
        </w:rPr>
        <w:t>+</w:t>
      </w:r>
      <w:r w:rsidRPr="008739B1">
        <w:rPr>
          <w:rFonts w:ascii="Times New Roman" w:hAnsi="Times New Roman" w:cs="Times New Roman"/>
          <w:sz w:val="28"/>
          <w:szCs w:val="28"/>
        </w:rPr>
        <w:t>1,29) м</w:t>
      </w:r>
      <w:r>
        <w:rPr>
          <w:rFonts w:ascii="Times New Roman" w:hAnsi="Times New Roman" w:cs="Times New Roman"/>
          <w:sz w:val="28"/>
          <w:szCs w:val="28"/>
          <w:lang w:val="uk-UA"/>
        </w:rPr>
        <w:t>О</w:t>
      </w:r>
      <w:r w:rsidRPr="008739B1">
        <w:rPr>
          <w:rFonts w:ascii="Times New Roman" w:hAnsi="Times New Roman" w:cs="Times New Roman"/>
          <w:sz w:val="28"/>
          <w:szCs w:val="28"/>
        </w:rPr>
        <w:t xml:space="preserve">/мл </w:t>
      </w:r>
      <w:r>
        <w:rPr>
          <w:rFonts w:ascii="Times New Roman" w:hAnsi="Times New Roman" w:cs="Times New Roman"/>
          <w:sz w:val="28"/>
          <w:szCs w:val="28"/>
          <w:lang w:val="uk-UA"/>
        </w:rPr>
        <w:t>відповід</w:t>
      </w:r>
      <w:r w:rsidRPr="008739B1">
        <w:rPr>
          <w:rFonts w:ascii="Times New Roman" w:hAnsi="Times New Roman" w:cs="Times New Roman"/>
          <w:sz w:val="28"/>
          <w:szCs w:val="28"/>
        </w:rPr>
        <w:t>но (</w:t>
      </w:r>
      <w:r w:rsidRPr="008739B1">
        <w:rPr>
          <w:rFonts w:ascii="Times New Roman" w:hAnsi="Times New Roman" w:cs="Times New Roman"/>
          <w:sz w:val="28"/>
          <w:szCs w:val="28"/>
          <w:lang w:val="en-US"/>
        </w:rPr>
        <w:t>p</w:t>
      </w:r>
      <w:r w:rsidRPr="008739B1">
        <w:rPr>
          <w:rFonts w:ascii="Times New Roman" w:hAnsi="Times New Roman" w:cs="Times New Roman"/>
          <w:sz w:val="28"/>
          <w:szCs w:val="28"/>
        </w:rPr>
        <w:t xml:space="preserve">&gt;0,05). </w:t>
      </w:r>
      <w:r w:rsidRPr="009E26AE">
        <w:rPr>
          <w:rStyle w:val="hps"/>
          <w:rFonts w:ascii="Times New Roman" w:eastAsia="Arial Unicode MS" w:hAnsi="Times New Roman" w:cs="Times New Roman"/>
          <w:sz w:val="28"/>
          <w:szCs w:val="28"/>
          <w:lang w:val="uk-UA"/>
        </w:rPr>
        <w:t>При</w:t>
      </w:r>
      <w:r w:rsidRPr="009E26AE">
        <w:rPr>
          <w:rFonts w:ascii="Times New Roman" w:eastAsia="Arial Unicode MS" w:hAnsi="Times New Roman" w:cs="Times New Roman"/>
          <w:sz w:val="28"/>
          <w:szCs w:val="28"/>
          <w:lang w:val="uk-UA"/>
        </w:rPr>
        <w:t xml:space="preserve"> </w:t>
      </w:r>
      <w:r w:rsidRPr="009E26AE">
        <w:rPr>
          <w:rStyle w:val="hps"/>
          <w:rFonts w:ascii="Times New Roman" w:eastAsia="Arial Unicode MS" w:hAnsi="Times New Roman" w:cs="Times New Roman"/>
          <w:sz w:val="28"/>
          <w:szCs w:val="28"/>
          <w:lang w:val="uk-UA"/>
        </w:rPr>
        <w:t>цьому рівень</w:t>
      </w:r>
      <w:r w:rsidRPr="009E26AE">
        <w:rPr>
          <w:rFonts w:ascii="Times New Roman" w:eastAsia="Arial Unicode MS" w:hAnsi="Times New Roman" w:cs="Times New Roman"/>
          <w:sz w:val="28"/>
          <w:szCs w:val="28"/>
          <w:lang w:val="uk-UA"/>
        </w:rPr>
        <w:t xml:space="preserve"> </w:t>
      </w:r>
      <w:r w:rsidRPr="009E26AE">
        <w:rPr>
          <w:rStyle w:val="hps"/>
          <w:rFonts w:ascii="Times New Roman" w:eastAsia="Arial Unicode MS" w:hAnsi="Times New Roman" w:cs="Times New Roman"/>
          <w:sz w:val="28"/>
          <w:szCs w:val="28"/>
          <w:lang w:val="uk-UA"/>
        </w:rPr>
        <w:t>сечової кислоти</w:t>
      </w:r>
      <w:r w:rsidRPr="009E26AE">
        <w:rPr>
          <w:rFonts w:ascii="Times New Roman" w:eastAsia="Arial Unicode MS" w:hAnsi="Times New Roman" w:cs="Times New Roman"/>
          <w:sz w:val="28"/>
          <w:szCs w:val="28"/>
          <w:lang w:val="uk-UA"/>
        </w:rPr>
        <w:t xml:space="preserve"> </w:t>
      </w:r>
      <w:r w:rsidRPr="009E26AE">
        <w:rPr>
          <w:rStyle w:val="hps"/>
          <w:rFonts w:ascii="Times New Roman" w:eastAsia="Arial Unicode MS" w:hAnsi="Times New Roman" w:cs="Times New Roman"/>
          <w:sz w:val="28"/>
          <w:szCs w:val="28"/>
          <w:lang w:val="uk-UA"/>
        </w:rPr>
        <w:t>в</w:t>
      </w:r>
      <w:r w:rsidRPr="009E26AE">
        <w:rPr>
          <w:rFonts w:ascii="Times New Roman" w:eastAsia="Arial Unicode MS" w:hAnsi="Times New Roman" w:cs="Times New Roman"/>
          <w:sz w:val="28"/>
          <w:szCs w:val="28"/>
          <w:lang w:val="uk-UA"/>
        </w:rPr>
        <w:t xml:space="preserve"> </w:t>
      </w:r>
      <w:r w:rsidRPr="009E26AE">
        <w:rPr>
          <w:rStyle w:val="hps"/>
          <w:rFonts w:ascii="Times New Roman" w:eastAsia="Arial Unicode MS" w:hAnsi="Times New Roman" w:cs="Times New Roman"/>
          <w:sz w:val="28"/>
          <w:szCs w:val="28"/>
          <w:lang w:val="uk-UA"/>
        </w:rPr>
        <w:t>даній групі</w:t>
      </w:r>
      <w:r w:rsidRPr="009E26AE">
        <w:rPr>
          <w:rFonts w:ascii="Times New Roman" w:eastAsia="Arial Unicode MS" w:hAnsi="Times New Roman" w:cs="Times New Roman"/>
          <w:sz w:val="28"/>
          <w:szCs w:val="28"/>
          <w:lang w:val="uk-UA"/>
        </w:rPr>
        <w:t xml:space="preserve"> </w:t>
      </w:r>
      <w:r w:rsidRPr="009E26AE">
        <w:rPr>
          <w:rStyle w:val="hps"/>
          <w:rFonts w:ascii="Times New Roman" w:eastAsia="Arial Unicode MS" w:hAnsi="Times New Roman" w:cs="Times New Roman"/>
          <w:sz w:val="28"/>
          <w:szCs w:val="28"/>
          <w:lang w:val="uk-UA"/>
        </w:rPr>
        <w:t>хворих</w:t>
      </w:r>
      <w:r w:rsidRPr="009E26AE">
        <w:rPr>
          <w:rFonts w:ascii="Times New Roman" w:eastAsia="Arial Unicode MS" w:hAnsi="Times New Roman" w:cs="Times New Roman"/>
          <w:sz w:val="28"/>
          <w:szCs w:val="28"/>
          <w:lang w:val="uk-UA"/>
        </w:rPr>
        <w:t xml:space="preserve"> </w:t>
      </w:r>
      <w:r w:rsidRPr="009E26AE">
        <w:rPr>
          <w:rStyle w:val="hps"/>
          <w:rFonts w:ascii="Times New Roman" w:eastAsia="Arial Unicode MS" w:hAnsi="Times New Roman" w:cs="Times New Roman"/>
          <w:sz w:val="28"/>
          <w:szCs w:val="28"/>
          <w:lang w:val="uk-UA"/>
        </w:rPr>
        <w:t>був</w:t>
      </w:r>
      <w:r w:rsidRPr="009E26AE">
        <w:rPr>
          <w:rFonts w:ascii="Times New Roman" w:eastAsia="Arial Unicode MS" w:hAnsi="Times New Roman" w:cs="Times New Roman"/>
          <w:sz w:val="28"/>
          <w:szCs w:val="28"/>
          <w:lang w:val="uk-UA"/>
        </w:rPr>
        <w:t xml:space="preserve"> </w:t>
      </w:r>
      <w:r w:rsidRPr="009E26AE">
        <w:rPr>
          <w:rStyle w:val="hps"/>
          <w:rFonts w:ascii="Times New Roman" w:eastAsia="Arial Unicode MS" w:hAnsi="Times New Roman" w:cs="Times New Roman"/>
          <w:sz w:val="28"/>
          <w:szCs w:val="28"/>
          <w:lang w:val="uk-UA"/>
        </w:rPr>
        <w:t>достовірно вище</w:t>
      </w:r>
      <w:r w:rsidRPr="009E26AE">
        <w:rPr>
          <w:rFonts w:ascii="Times New Roman" w:eastAsia="Arial Unicode MS" w:hAnsi="Times New Roman" w:cs="Times New Roman"/>
          <w:sz w:val="28"/>
          <w:szCs w:val="28"/>
          <w:lang w:val="uk-UA"/>
        </w:rPr>
        <w:t xml:space="preserve"> </w:t>
      </w:r>
      <w:r w:rsidRPr="009E26AE">
        <w:rPr>
          <w:rStyle w:val="hps"/>
          <w:rFonts w:ascii="Times New Roman" w:eastAsia="Arial Unicode MS" w:hAnsi="Times New Roman" w:cs="Times New Roman"/>
          <w:sz w:val="28"/>
          <w:szCs w:val="28"/>
          <w:lang w:val="uk-UA"/>
        </w:rPr>
        <w:t>у пацієнтів з</w:t>
      </w:r>
      <w:r w:rsidRPr="009E26AE">
        <w:rPr>
          <w:rFonts w:ascii="Times New Roman" w:eastAsia="Arial Unicode MS" w:hAnsi="Times New Roman" w:cs="Times New Roman"/>
          <w:sz w:val="28"/>
          <w:szCs w:val="28"/>
          <w:lang w:val="uk-UA"/>
        </w:rPr>
        <w:t xml:space="preserve"> </w:t>
      </w:r>
      <w:r w:rsidRPr="009E26AE">
        <w:rPr>
          <w:rStyle w:val="hps"/>
          <w:rFonts w:ascii="Times New Roman" w:eastAsia="Arial Unicode MS" w:hAnsi="Times New Roman" w:cs="Times New Roman"/>
          <w:sz w:val="28"/>
          <w:szCs w:val="28"/>
          <w:lang w:val="uk-UA"/>
        </w:rPr>
        <w:t>ФВ≤45</w:t>
      </w:r>
      <w:r w:rsidRPr="009E26AE">
        <w:rPr>
          <w:rFonts w:ascii="Times New Roman" w:eastAsia="Arial Unicode MS" w:hAnsi="Times New Roman" w:cs="Times New Roman"/>
          <w:sz w:val="28"/>
          <w:szCs w:val="28"/>
          <w:lang w:val="uk-UA"/>
        </w:rPr>
        <w:t>%:</w:t>
      </w:r>
      <w:r w:rsidRPr="009E26AE">
        <w:rPr>
          <w:rFonts w:ascii="Times New Roman" w:eastAsia="Arial Unicode MS" w:hAnsi="Times New Roman" w:cs="Times New Roman"/>
          <w:sz w:val="28"/>
          <w:szCs w:val="28"/>
        </w:rPr>
        <w:t xml:space="preserve"> </w:t>
      </w:r>
      <w:r w:rsidRPr="008739B1">
        <w:rPr>
          <w:rFonts w:ascii="Times New Roman" w:hAnsi="Times New Roman" w:cs="Times New Roman"/>
          <w:sz w:val="28"/>
          <w:szCs w:val="28"/>
        </w:rPr>
        <w:t>(9,47</w:t>
      </w:r>
      <w:r w:rsidRPr="008739B1">
        <w:rPr>
          <w:rFonts w:ascii="Times New Roman" w:hAnsi="Times New Roman" w:cs="Times New Roman"/>
          <w:sz w:val="28"/>
          <w:szCs w:val="28"/>
          <w:u w:val="single"/>
        </w:rPr>
        <w:t>+</w:t>
      </w:r>
      <w:r>
        <w:rPr>
          <w:rFonts w:ascii="Times New Roman" w:hAnsi="Times New Roman" w:cs="Times New Roman"/>
          <w:sz w:val="28"/>
          <w:szCs w:val="28"/>
        </w:rPr>
        <w:t xml:space="preserve">0,78) мг/дл </w:t>
      </w:r>
      <w:r>
        <w:rPr>
          <w:rFonts w:ascii="Times New Roman" w:hAnsi="Times New Roman" w:cs="Times New Roman"/>
          <w:sz w:val="28"/>
          <w:szCs w:val="28"/>
          <w:lang w:val="uk-UA"/>
        </w:rPr>
        <w:t>і</w:t>
      </w:r>
      <w:r w:rsidRPr="008739B1">
        <w:rPr>
          <w:rFonts w:ascii="Times New Roman" w:hAnsi="Times New Roman" w:cs="Times New Roman"/>
          <w:sz w:val="28"/>
          <w:szCs w:val="28"/>
        </w:rPr>
        <w:t xml:space="preserve"> (6,57</w:t>
      </w:r>
      <w:r w:rsidRPr="008739B1">
        <w:rPr>
          <w:rFonts w:ascii="Times New Roman" w:hAnsi="Times New Roman" w:cs="Times New Roman"/>
          <w:sz w:val="28"/>
          <w:szCs w:val="28"/>
          <w:u w:val="single"/>
        </w:rPr>
        <w:t>+</w:t>
      </w:r>
      <w:r w:rsidRPr="008739B1">
        <w:rPr>
          <w:rFonts w:ascii="Times New Roman" w:hAnsi="Times New Roman" w:cs="Times New Roman"/>
          <w:sz w:val="28"/>
          <w:szCs w:val="28"/>
        </w:rPr>
        <w:t xml:space="preserve">0,37) мг/дл </w:t>
      </w:r>
      <w:r>
        <w:rPr>
          <w:rFonts w:ascii="Times New Roman" w:hAnsi="Times New Roman" w:cs="Times New Roman"/>
          <w:sz w:val="28"/>
          <w:szCs w:val="28"/>
          <w:lang w:val="uk-UA"/>
        </w:rPr>
        <w:t>відповідно</w:t>
      </w:r>
      <w:r>
        <w:rPr>
          <w:rFonts w:ascii="Times New Roman" w:hAnsi="Times New Roman" w:cs="Times New Roman"/>
          <w:sz w:val="28"/>
          <w:szCs w:val="28"/>
        </w:rPr>
        <w:t xml:space="preserve"> (р=0,001) (рис. </w:t>
      </w:r>
      <w:r>
        <w:rPr>
          <w:rFonts w:ascii="Times New Roman" w:hAnsi="Times New Roman" w:cs="Times New Roman"/>
          <w:sz w:val="28"/>
          <w:szCs w:val="28"/>
          <w:lang w:val="uk-UA"/>
        </w:rPr>
        <w:t>3.2</w:t>
      </w:r>
      <w:r>
        <w:rPr>
          <w:rFonts w:ascii="Times New Roman" w:hAnsi="Times New Roman" w:cs="Times New Roman"/>
          <w:sz w:val="28"/>
          <w:szCs w:val="28"/>
        </w:rPr>
        <w:t>.5</w:t>
      </w:r>
      <w:r w:rsidRPr="008739B1">
        <w:rPr>
          <w:rFonts w:ascii="Times New Roman" w:hAnsi="Times New Roman" w:cs="Times New Roman"/>
          <w:sz w:val="28"/>
          <w:szCs w:val="28"/>
        </w:rPr>
        <w:t>).</w:t>
      </w:r>
    </w:p>
    <w:p w:rsidR="00955DE6" w:rsidRPr="008739B1" w:rsidRDefault="00955DE6" w:rsidP="00955DE6">
      <w:pPr>
        <w:spacing w:before="200" w:line="360" w:lineRule="auto"/>
        <w:ind w:firstLine="567"/>
        <w:jc w:val="both"/>
        <w:rPr>
          <w:rFonts w:ascii="Times New Roman" w:hAnsi="Times New Roman" w:cs="Times New Roman"/>
          <w:sz w:val="28"/>
          <w:szCs w:val="28"/>
        </w:rPr>
      </w:pPr>
      <w:r w:rsidRPr="008739B1">
        <w:rPr>
          <w:rFonts w:ascii="Times New Roman" w:hAnsi="Times New Roman" w:cs="Times New Roman"/>
          <w:noProof/>
          <w:sz w:val="28"/>
          <w:szCs w:val="28"/>
          <w:lang w:eastAsia="ru-RU"/>
        </w:rPr>
        <w:lastRenderedPageBreak/>
        <w:drawing>
          <wp:inline distT="0" distB="0" distL="0" distR="0">
            <wp:extent cx="4572000" cy="2743200"/>
            <wp:effectExtent l="19050" t="0" r="19050" b="0"/>
            <wp:docPr id="4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55DE6" w:rsidRPr="009E26AE" w:rsidRDefault="00955DE6" w:rsidP="00955DE6">
      <w:pPr>
        <w:spacing w:before="200" w:line="360" w:lineRule="auto"/>
        <w:ind w:firstLine="567"/>
        <w:jc w:val="both"/>
        <w:rPr>
          <w:rStyle w:val="hps"/>
          <w:rFonts w:ascii="Times New Roman" w:hAnsi="Times New Roman" w:cs="Times New Roman"/>
          <w:sz w:val="28"/>
          <w:szCs w:val="28"/>
          <w:lang w:val="uk-UA"/>
        </w:rPr>
      </w:pPr>
      <w:r>
        <w:rPr>
          <w:rFonts w:ascii="Times New Roman" w:hAnsi="Times New Roman" w:cs="Times New Roman"/>
          <w:sz w:val="28"/>
          <w:szCs w:val="28"/>
        </w:rPr>
        <w:t xml:space="preserve">Рис. </w:t>
      </w:r>
      <w:r>
        <w:rPr>
          <w:rFonts w:ascii="Times New Roman" w:hAnsi="Times New Roman" w:cs="Times New Roman"/>
          <w:sz w:val="28"/>
          <w:szCs w:val="28"/>
          <w:lang w:val="uk-UA"/>
        </w:rPr>
        <w:t>3</w:t>
      </w:r>
      <w:r>
        <w:rPr>
          <w:rFonts w:ascii="Times New Roman" w:hAnsi="Times New Roman" w:cs="Times New Roman"/>
          <w:sz w:val="28"/>
          <w:szCs w:val="28"/>
        </w:rPr>
        <w:t>.</w:t>
      </w:r>
      <w:r>
        <w:rPr>
          <w:rFonts w:ascii="Times New Roman" w:hAnsi="Times New Roman" w:cs="Times New Roman"/>
          <w:sz w:val="28"/>
          <w:szCs w:val="28"/>
          <w:lang w:val="uk-UA"/>
        </w:rPr>
        <w:t>2.</w:t>
      </w:r>
      <w:r>
        <w:rPr>
          <w:rFonts w:ascii="Times New Roman" w:hAnsi="Times New Roman" w:cs="Times New Roman"/>
          <w:sz w:val="28"/>
          <w:szCs w:val="28"/>
        </w:rPr>
        <w:t>5</w:t>
      </w:r>
      <w:r w:rsidRPr="008739B1">
        <w:rPr>
          <w:rFonts w:ascii="Times New Roman" w:hAnsi="Times New Roman" w:cs="Times New Roman"/>
          <w:sz w:val="28"/>
          <w:szCs w:val="28"/>
        </w:rPr>
        <w:t xml:space="preserve"> </w:t>
      </w:r>
      <w:r w:rsidRPr="009E26AE">
        <w:rPr>
          <w:rStyle w:val="hps"/>
          <w:rFonts w:ascii="Times New Roman" w:hAnsi="Times New Roman" w:cs="Times New Roman"/>
          <w:sz w:val="28"/>
          <w:szCs w:val="28"/>
          <w:lang w:val="uk-UA"/>
        </w:rPr>
        <w:t>Відмінності в</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показниках</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активності</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ксантиноксидази</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та</w:t>
      </w:r>
      <w:r w:rsidRPr="009E26AE">
        <w:rPr>
          <w:rFonts w:ascii="Times New Roman" w:hAnsi="Times New Roman" w:cs="Times New Roman"/>
          <w:sz w:val="28"/>
          <w:szCs w:val="28"/>
          <w:lang w:val="uk-UA"/>
        </w:rPr>
        <w:t xml:space="preserve"> </w:t>
      </w:r>
      <w:proofErr w:type="gramStart"/>
      <w:r w:rsidRPr="009E26AE">
        <w:rPr>
          <w:rStyle w:val="hps"/>
          <w:rFonts w:ascii="Times New Roman" w:hAnsi="Times New Roman" w:cs="Times New Roman"/>
          <w:sz w:val="28"/>
          <w:szCs w:val="28"/>
          <w:lang w:val="uk-UA"/>
        </w:rPr>
        <w:t>р</w:t>
      </w:r>
      <w:proofErr w:type="gramEnd"/>
      <w:r w:rsidRPr="009E26AE">
        <w:rPr>
          <w:rStyle w:val="hps"/>
          <w:rFonts w:ascii="Times New Roman" w:hAnsi="Times New Roman" w:cs="Times New Roman"/>
          <w:sz w:val="28"/>
          <w:szCs w:val="28"/>
          <w:lang w:val="uk-UA"/>
        </w:rPr>
        <w:t>івнях</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сечової кислоти</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в залежності</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від фракції</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викиду лівого</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шлуночка.</w:t>
      </w:r>
    </w:p>
    <w:p w:rsidR="00955DE6" w:rsidRPr="000642EE" w:rsidRDefault="00955DE6" w:rsidP="00955DE6">
      <w:pPr>
        <w:spacing w:before="200" w:line="360" w:lineRule="auto"/>
        <w:ind w:firstLine="567"/>
        <w:jc w:val="both"/>
        <w:rPr>
          <w:rFonts w:ascii="Times New Roman" w:hAnsi="Times New Roman" w:cs="Times New Roman"/>
          <w:sz w:val="28"/>
          <w:szCs w:val="28"/>
          <w:lang w:val="uk-UA"/>
        </w:rPr>
      </w:pPr>
      <w:r w:rsidRPr="000642EE">
        <w:rPr>
          <w:rFonts w:ascii="Times New Roman" w:hAnsi="Times New Roman" w:cs="Times New Roman"/>
          <w:sz w:val="28"/>
          <w:szCs w:val="28"/>
          <w:lang w:val="uk-UA"/>
        </w:rPr>
        <w:t>Прим</w:t>
      </w:r>
      <w:r>
        <w:rPr>
          <w:rFonts w:ascii="Times New Roman" w:hAnsi="Times New Roman" w:cs="Times New Roman"/>
          <w:sz w:val="28"/>
          <w:szCs w:val="28"/>
          <w:lang w:val="uk-UA"/>
        </w:rPr>
        <w:t>ітка</w:t>
      </w:r>
      <w:r w:rsidRPr="000642EE">
        <w:rPr>
          <w:rFonts w:ascii="Times New Roman" w:hAnsi="Times New Roman" w:cs="Times New Roman"/>
          <w:sz w:val="28"/>
          <w:szCs w:val="28"/>
          <w:lang w:val="uk-UA"/>
        </w:rPr>
        <w:t>. Дост</w:t>
      </w:r>
      <w:r>
        <w:rPr>
          <w:rFonts w:ascii="Times New Roman" w:hAnsi="Times New Roman" w:cs="Times New Roman"/>
          <w:sz w:val="28"/>
          <w:szCs w:val="28"/>
          <w:lang w:val="uk-UA"/>
        </w:rPr>
        <w:t>о</w:t>
      </w:r>
      <w:r w:rsidRPr="000642EE">
        <w:rPr>
          <w:rFonts w:ascii="Times New Roman" w:hAnsi="Times New Roman" w:cs="Times New Roman"/>
          <w:sz w:val="28"/>
          <w:szCs w:val="28"/>
          <w:lang w:val="uk-UA"/>
        </w:rPr>
        <w:t>в</w:t>
      </w:r>
      <w:r>
        <w:rPr>
          <w:rFonts w:ascii="Times New Roman" w:hAnsi="Times New Roman" w:cs="Times New Roman"/>
          <w:sz w:val="28"/>
          <w:szCs w:val="28"/>
          <w:lang w:val="uk-UA"/>
        </w:rPr>
        <w:t>і</w:t>
      </w:r>
      <w:r w:rsidRPr="000642EE">
        <w:rPr>
          <w:rFonts w:ascii="Times New Roman" w:hAnsi="Times New Roman" w:cs="Times New Roman"/>
          <w:sz w:val="28"/>
          <w:szCs w:val="28"/>
          <w:lang w:val="uk-UA"/>
        </w:rPr>
        <w:t>рн</w:t>
      </w:r>
      <w:r>
        <w:rPr>
          <w:rFonts w:ascii="Times New Roman" w:hAnsi="Times New Roman" w:cs="Times New Roman"/>
          <w:sz w:val="28"/>
          <w:szCs w:val="28"/>
          <w:lang w:val="uk-UA"/>
        </w:rPr>
        <w:t>і</w:t>
      </w:r>
      <w:r w:rsidRPr="000642EE">
        <w:rPr>
          <w:rFonts w:ascii="Times New Roman" w:hAnsi="Times New Roman" w:cs="Times New Roman"/>
          <w:sz w:val="28"/>
          <w:szCs w:val="28"/>
          <w:lang w:val="uk-UA"/>
        </w:rPr>
        <w:t>сть р</w:t>
      </w:r>
      <w:r>
        <w:rPr>
          <w:rFonts w:ascii="Times New Roman" w:hAnsi="Times New Roman" w:cs="Times New Roman"/>
          <w:sz w:val="28"/>
          <w:szCs w:val="28"/>
          <w:lang w:val="uk-UA"/>
        </w:rPr>
        <w:t>ізниці</w:t>
      </w:r>
      <w:r w:rsidRPr="000642EE">
        <w:rPr>
          <w:rFonts w:ascii="Times New Roman" w:hAnsi="Times New Roman" w:cs="Times New Roman"/>
          <w:sz w:val="28"/>
          <w:szCs w:val="28"/>
          <w:lang w:val="uk-UA"/>
        </w:rPr>
        <w:t xml:space="preserve"> м</w:t>
      </w:r>
      <w:r>
        <w:rPr>
          <w:rFonts w:ascii="Times New Roman" w:hAnsi="Times New Roman" w:cs="Times New Roman"/>
          <w:sz w:val="28"/>
          <w:szCs w:val="28"/>
          <w:lang w:val="uk-UA"/>
        </w:rPr>
        <w:t>і</w:t>
      </w:r>
      <w:r w:rsidRPr="000642EE">
        <w:rPr>
          <w:rFonts w:ascii="Times New Roman" w:hAnsi="Times New Roman" w:cs="Times New Roman"/>
          <w:sz w:val="28"/>
          <w:szCs w:val="28"/>
          <w:lang w:val="uk-UA"/>
        </w:rPr>
        <w:t>ж п</w:t>
      </w:r>
      <w:r>
        <w:rPr>
          <w:rFonts w:ascii="Times New Roman" w:hAnsi="Times New Roman" w:cs="Times New Roman"/>
          <w:sz w:val="28"/>
          <w:szCs w:val="28"/>
          <w:lang w:val="uk-UA"/>
        </w:rPr>
        <w:t>і</w:t>
      </w:r>
      <w:r w:rsidRPr="000642EE">
        <w:rPr>
          <w:rFonts w:ascii="Times New Roman" w:hAnsi="Times New Roman" w:cs="Times New Roman"/>
          <w:sz w:val="28"/>
          <w:szCs w:val="28"/>
          <w:lang w:val="uk-UA"/>
        </w:rPr>
        <w:t xml:space="preserve">дгрупами </w:t>
      </w:r>
      <w:r>
        <w:rPr>
          <w:rFonts w:ascii="Times New Roman" w:hAnsi="Times New Roman" w:cs="Times New Roman"/>
          <w:sz w:val="28"/>
          <w:szCs w:val="28"/>
          <w:lang w:val="uk-UA"/>
        </w:rPr>
        <w:t>з</w:t>
      </w:r>
      <w:r w:rsidRPr="000642EE">
        <w:rPr>
          <w:rFonts w:ascii="Times New Roman" w:hAnsi="Times New Roman" w:cs="Times New Roman"/>
          <w:sz w:val="28"/>
          <w:szCs w:val="28"/>
          <w:lang w:val="uk-UA"/>
        </w:rPr>
        <w:t xml:space="preserve"> ФВ≤45% </w:t>
      </w:r>
      <w:r>
        <w:rPr>
          <w:rFonts w:ascii="Times New Roman" w:hAnsi="Times New Roman" w:cs="Times New Roman"/>
          <w:sz w:val="28"/>
          <w:szCs w:val="28"/>
          <w:lang w:val="uk-UA"/>
        </w:rPr>
        <w:t>і</w:t>
      </w:r>
      <w:r w:rsidRPr="000642EE">
        <w:rPr>
          <w:rFonts w:ascii="Times New Roman" w:hAnsi="Times New Roman" w:cs="Times New Roman"/>
          <w:sz w:val="28"/>
          <w:szCs w:val="28"/>
          <w:lang w:val="uk-UA"/>
        </w:rPr>
        <w:t xml:space="preserve"> ФВ&gt;45%: </w:t>
      </w:r>
    </w:p>
    <w:p w:rsidR="00955DE6" w:rsidRPr="000642EE" w:rsidRDefault="00955DE6" w:rsidP="00955DE6">
      <w:pPr>
        <w:spacing w:before="200" w:line="360" w:lineRule="auto"/>
        <w:ind w:left="1416" w:firstLine="708"/>
        <w:rPr>
          <w:rFonts w:ascii="Times New Roman" w:hAnsi="Times New Roman" w:cs="Times New Roman"/>
          <w:sz w:val="28"/>
          <w:szCs w:val="28"/>
          <w:lang w:val="uk-UA"/>
        </w:rPr>
      </w:pPr>
      <w:r w:rsidRPr="000642EE">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8739B1">
        <w:rPr>
          <w:rFonts w:ascii="Times New Roman" w:hAnsi="Times New Roman" w:cs="Times New Roman"/>
          <w:sz w:val="28"/>
          <w:szCs w:val="28"/>
          <w:lang w:val="en-US"/>
        </w:rPr>
        <w:t>p</w:t>
      </w:r>
      <w:r w:rsidRPr="000642EE">
        <w:rPr>
          <w:rFonts w:ascii="Times New Roman" w:hAnsi="Times New Roman" w:cs="Times New Roman"/>
          <w:sz w:val="28"/>
          <w:szCs w:val="28"/>
          <w:lang w:val="uk-UA"/>
        </w:rPr>
        <w:t>=0,1,  °</w:t>
      </w:r>
      <w:r>
        <w:rPr>
          <w:rFonts w:ascii="Times New Roman" w:hAnsi="Times New Roman" w:cs="Times New Roman"/>
          <w:sz w:val="28"/>
          <w:szCs w:val="28"/>
          <w:lang w:val="uk-UA"/>
        </w:rPr>
        <w:t xml:space="preserve"> - </w:t>
      </w:r>
      <w:r w:rsidRPr="008739B1">
        <w:rPr>
          <w:rFonts w:ascii="Times New Roman" w:hAnsi="Times New Roman" w:cs="Times New Roman"/>
          <w:sz w:val="28"/>
          <w:szCs w:val="28"/>
          <w:lang w:val="en-US"/>
        </w:rPr>
        <w:t>p</w:t>
      </w:r>
      <w:r w:rsidRPr="000642EE">
        <w:rPr>
          <w:rFonts w:ascii="Times New Roman" w:hAnsi="Times New Roman" w:cs="Times New Roman"/>
          <w:sz w:val="28"/>
          <w:szCs w:val="28"/>
          <w:lang w:val="uk-UA"/>
        </w:rPr>
        <w:t>&lt;0,01</w:t>
      </w:r>
    </w:p>
    <w:p w:rsidR="00955DE6" w:rsidRPr="00462FE6" w:rsidRDefault="00955DE6" w:rsidP="00955DE6">
      <w:pPr>
        <w:spacing w:before="200" w:line="360" w:lineRule="auto"/>
        <w:ind w:firstLine="567"/>
        <w:jc w:val="both"/>
        <w:rPr>
          <w:rFonts w:ascii="Times New Roman" w:hAnsi="Times New Roman" w:cs="Times New Roman"/>
          <w:sz w:val="28"/>
          <w:szCs w:val="28"/>
          <w:lang w:val="uk-UA"/>
        </w:rPr>
      </w:pPr>
      <w:r w:rsidRPr="009E26AE">
        <w:rPr>
          <w:rStyle w:val="hps"/>
          <w:rFonts w:ascii="Times New Roman" w:hAnsi="Times New Roman" w:cs="Times New Roman"/>
          <w:sz w:val="28"/>
          <w:szCs w:val="28"/>
          <w:lang w:val="uk-UA"/>
        </w:rPr>
        <w:t>Виявлено достовірні</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відмінності в показниках</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активності</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ксантиноксидази</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між</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підгрупою</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хворих</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ХСН</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з</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ФВ≤45</w:t>
      </w:r>
      <w:r w:rsidRPr="009E26AE">
        <w:rPr>
          <w:rFonts w:ascii="Times New Roman" w:hAnsi="Times New Roman" w:cs="Times New Roman"/>
          <w:sz w:val="28"/>
          <w:szCs w:val="28"/>
          <w:lang w:val="uk-UA"/>
        </w:rPr>
        <w:t xml:space="preserve">% залежно </w:t>
      </w:r>
      <w:r w:rsidRPr="009E26AE">
        <w:rPr>
          <w:rStyle w:val="hps"/>
          <w:rFonts w:ascii="Times New Roman" w:hAnsi="Times New Roman" w:cs="Times New Roman"/>
          <w:sz w:val="28"/>
          <w:szCs w:val="28"/>
          <w:lang w:val="uk-UA"/>
        </w:rPr>
        <w:t>від наявності</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супутньої</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ХХН</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Так</w:t>
      </w:r>
      <w:r w:rsidRPr="009E26AE">
        <w:rPr>
          <w:rFonts w:ascii="Times New Roman" w:hAnsi="Times New Roman" w:cs="Times New Roman"/>
          <w:sz w:val="28"/>
          <w:szCs w:val="28"/>
          <w:lang w:val="uk-UA"/>
        </w:rPr>
        <w:t xml:space="preserve">, у хворих </w:t>
      </w:r>
      <w:r w:rsidRPr="009E26AE">
        <w:rPr>
          <w:rStyle w:val="hps"/>
          <w:rFonts w:ascii="Times New Roman" w:hAnsi="Times New Roman" w:cs="Times New Roman"/>
          <w:sz w:val="28"/>
          <w:szCs w:val="28"/>
          <w:lang w:val="uk-UA"/>
        </w:rPr>
        <w:t>ХСН</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із ХХН</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активність</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ксантиноксидази</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була достовірно</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вище в порівнянні</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з хворими</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без</w:t>
      </w:r>
      <w:r w:rsidRPr="009E26AE">
        <w:rPr>
          <w:rFonts w:ascii="Times New Roman" w:hAnsi="Times New Roman" w:cs="Times New Roman"/>
          <w:sz w:val="28"/>
          <w:szCs w:val="28"/>
          <w:lang w:val="uk-UA"/>
        </w:rPr>
        <w:t xml:space="preserve"> </w:t>
      </w:r>
      <w:r w:rsidRPr="009E26AE">
        <w:rPr>
          <w:rStyle w:val="hps"/>
          <w:rFonts w:ascii="Times New Roman" w:hAnsi="Times New Roman" w:cs="Times New Roman"/>
          <w:sz w:val="28"/>
          <w:szCs w:val="28"/>
          <w:lang w:val="uk-UA"/>
        </w:rPr>
        <w:t>ХХН</w:t>
      </w:r>
      <w:r w:rsidRPr="00462FE6">
        <w:rPr>
          <w:rFonts w:ascii="Times New Roman" w:hAnsi="Times New Roman" w:cs="Times New Roman"/>
          <w:sz w:val="28"/>
          <w:szCs w:val="28"/>
          <w:lang w:val="uk-UA"/>
        </w:rPr>
        <w:t>: (9,03</w:t>
      </w:r>
      <w:r w:rsidRPr="00462FE6">
        <w:rPr>
          <w:rFonts w:ascii="Times New Roman" w:hAnsi="Times New Roman" w:cs="Times New Roman"/>
          <w:sz w:val="28"/>
          <w:szCs w:val="28"/>
          <w:u w:val="single"/>
          <w:lang w:val="uk-UA"/>
        </w:rPr>
        <w:t>+</w:t>
      </w:r>
      <w:r w:rsidRPr="00462FE6">
        <w:rPr>
          <w:rFonts w:ascii="Times New Roman" w:hAnsi="Times New Roman" w:cs="Times New Roman"/>
          <w:sz w:val="28"/>
          <w:szCs w:val="28"/>
          <w:lang w:val="uk-UA"/>
        </w:rPr>
        <w:t>1,34) м</w:t>
      </w:r>
      <w:r>
        <w:rPr>
          <w:rFonts w:ascii="Times New Roman" w:hAnsi="Times New Roman" w:cs="Times New Roman"/>
          <w:sz w:val="28"/>
          <w:szCs w:val="28"/>
          <w:lang w:val="uk-UA"/>
        </w:rPr>
        <w:t>О</w:t>
      </w:r>
      <w:r w:rsidRPr="00462FE6">
        <w:rPr>
          <w:rFonts w:ascii="Times New Roman" w:hAnsi="Times New Roman" w:cs="Times New Roman"/>
          <w:sz w:val="28"/>
          <w:szCs w:val="28"/>
          <w:lang w:val="uk-UA"/>
        </w:rPr>
        <w:t xml:space="preserve">/мл </w:t>
      </w:r>
      <w:r>
        <w:rPr>
          <w:rFonts w:ascii="Times New Roman" w:hAnsi="Times New Roman" w:cs="Times New Roman"/>
          <w:sz w:val="28"/>
          <w:szCs w:val="28"/>
          <w:lang w:val="uk-UA"/>
        </w:rPr>
        <w:t>і</w:t>
      </w:r>
      <w:r w:rsidRPr="00462FE6">
        <w:rPr>
          <w:rFonts w:ascii="Times New Roman" w:hAnsi="Times New Roman" w:cs="Times New Roman"/>
          <w:sz w:val="28"/>
          <w:szCs w:val="28"/>
          <w:lang w:val="uk-UA"/>
        </w:rPr>
        <w:t xml:space="preserve"> (3,67</w:t>
      </w:r>
      <w:r w:rsidRPr="00462FE6">
        <w:rPr>
          <w:rFonts w:ascii="Times New Roman" w:hAnsi="Times New Roman" w:cs="Times New Roman"/>
          <w:sz w:val="28"/>
          <w:szCs w:val="28"/>
          <w:u w:val="single"/>
          <w:lang w:val="uk-UA"/>
        </w:rPr>
        <w:t>+</w:t>
      </w:r>
      <w:r w:rsidRPr="00462FE6">
        <w:rPr>
          <w:rFonts w:ascii="Times New Roman" w:hAnsi="Times New Roman" w:cs="Times New Roman"/>
          <w:sz w:val="28"/>
          <w:szCs w:val="28"/>
          <w:lang w:val="uk-UA"/>
        </w:rPr>
        <w:t>1,29) м</w:t>
      </w:r>
      <w:r>
        <w:rPr>
          <w:rFonts w:ascii="Times New Roman" w:hAnsi="Times New Roman" w:cs="Times New Roman"/>
          <w:sz w:val="28"/>
          <w:szCs w:val="28"/>
          <w:lang w:val="uk-UA"/>
        </w:rPr>
        <w:t>О</w:t>
      </w:r>
      <w:r w:rsidRPr="00462FE6">
        <w:rPr>
          <w:rFonts w:ascii="Times New Roman" w:hAnsi="Times New Roman" w:cs="Times New Roman"/>
          <w:sz w:val="28"/>
          <w:szCs w:val="28"/>
          <w:lang w:val="uk-UA"/>
        </w:rPr>
        <w:t xml:space="preserve">/мл </w:t>
      </w:r>
      <w:r>
        <w:rPr>
          <w:rFonts w:ascii="Times New Roman" w:hAnsi="Times New Roman" w:cs="Times New Roman"/>
          <w:sz w:val="28"/>
          <w:szCs w:val="28"/>
          <w:lang w:val="uk-UA"/>
        </w:rPr>
        <w:t>відповідно</w:t>
      </w:r>
      <w:r w:rsidRPr="00462FE6">
        <w:rPr>
          <w:rFonts w:ascii="Times New Roman" w:hAnsi="Times New Roman" w:cs="Times New Roman"/>
          <w:sz w:val="28"/>
          <w:szCs w:val="28"/>
          <w:lang w:val="uk-UA"/>
        </w:rPr>
        <w:t xml:space="preserve"> (р=0,02). </w:t>
      </w:r>
      <w:r w:rsidRPr="00462FE6">
        <w:rPr>
          <w:rStyle w:val="hps"/>
          <w:rFonts w:ascii="Times New Roman" w:hAnsi="Times New Roman" w:cs="Times New Roman"/>
          <w:sz w:val="28"/>
          <w:szCs w:val="28"/>
          <w:lang w:val="uk-UA"/>
        </w:rPr>
        <w:t>Також</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виявлена тенденція до</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більш</w:t>
      </w:r>
      <w:r>
        <w:rPr>
          <w:rStyle w:val="hps"/>
          <w:rFonts w:ascii="Times New Roman" w:hAnsi="Times New Roman" w:cs="Times New Roman"/>
          <w:sz w:val="28"/>
          <w:szCs w:val="28"/>
          <w:lang w:val="uk-UA"/>
        </w:rPr>
        <w:t xml:space="preserve"> високих</w:t>
      </w:r>
      <w:r w:rsidRPr="00462FE6">
        <w:rPr>
          <w:rStyle w:val="hps"/>
          <w:rFonts w:ascii="Times New Roman" w:hAnsi="Times New Roman" w:cs="Times New Roman"/>
          <w:sz w:val="28"/>
          <w:szCs w:val="28"/>
          <w:lang w:val="uk-UA"/>
        </w:rPr>
        <w:t xml:space="preserve"> значень</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рівнів</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сечової кислоти</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в</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підгрупі хворих з</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ФВ</w:t>
      </w:r>
      <w:r w:rsidRPr="00462FE6">
        <w:rPr>
          <w:rFonts w:ascii="Times New Roman" w:hAnsi="Times New Roman" w:cs="Times New Roman"/>
          <w:sz w:val="28"/>
          <w:szCs w:val="28"/>
          <w:lang w:val="uk-UA"/>
        </w:rPr>
        <w:t xml:space="preserve">&gt; </w:t>
      </w:r>
      <w:r w:rsidRPr="00462FE6">
        <w:rPr>
          <w:rStyle w:val="hps"/>
          <w:rFonts w:ascii="Times New Roman" w:hAnsi="Times New Roman" w:cs="Times New Roman"/>
          <w:sz w:val="28"/>
          <w:szCs w:val="28"/>
          <w:lang w:val="uk-UA"/>
        </w:rPr>
        <w:t>45% і</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супутньої</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ХХН</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у порівнянні з хворими</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даної підгрупи</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без</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ХХН</w:t>
      </w:r>
      <w:r w:rsidRPr="00462FE6">
        <w:rPr>
          <w:rFonts w:ascii="Times New Roman" w:hAnsi="Times New Roman" w:cs="Times New Roman"/>
          <w:sz w:val="28"/>
          <w:szCs w:val="28"/>
          <w:lang w:val="uk-UA"/>
        </w:rPr>
        <w:t>: (7,33</w:t>
      </w:r>
      <w:r w:rsidRPr="00462FE6">
        <w:rPr>
          <w:rFonts w:ascii="Times New Roman" w:hAnsi="Times New Roman" w:cs="Times New Roman"/>
          <w:sz w:val="28"/>
          <w:szCs w:val="28"/>
          <w:u w:val="single"/>
          <w:lang w:val="uk-UA"/>
        </w:rPr>
        <w:t>+</w:t>
      </w:r>
      <w:r w:rsidRPr="00462FE6">
        <w:rPr>
          <w:rFonts w:ascii="Times New Roman" w:hAnsi="Times New Roman" w:cs="Times New Roman"/>
          <w:sz w:val="28"/>
          <w:szCs w:val="28"/>
          <w:lang w:val="uk-UA"/>
        </w:rPr>
        <w:t>0,31</w:t>
      </w:r>
      <w:r>
        <w:rPr>
          <w:rFonts w:ascii="Times New Roman" w:hAnsi="Times New Roman" w:cs="Times New Roman"/>
          <w:sz w:val="28"/>
          <w:szCs w:val="28"/>
          <w:lang w:val="uk-UA"/>
        </w:rPr>
        <w:t>) мг/дл і</w:t>
      </w:r>
      <w:r w:rsidRPr="00462FE6">
        <w:rPr>
          <w:rFonts w:ascii="Times New Roman" w:hAnsi="Times New Roman" w:cs="Times New Roman"/>
          <w:sz w:val="28"/>
          <w:szCs w:val="28"/>
          <w:lang w:val="uk-UA"/>
        </w:rPr>
        <w:t xml:space="preserve"> (6,57</w:t>
      </w:r>
      <w:r w:rsidRPr="00462FE6">
        <w:rPr>
          <w:rFonts w:ascii="Times New Roman" w:hAnsi="Times New Roman" w:cs="Times New Roman"/>
          <w:sz w:val="28"/>
          <w:szCs w:val="28"/>
          <w:u w:val="single"/>
          <w:lang w:val="uk-UA"/>
        </w:rPr>
        <w:t>+</w:t>
      </w:r>
      <w:r w:rsidRPr="00462FE6">
        <w:rPr>
          <w:rFonts w:ascii="Times New Roman" w:hAnsi="Times New Roman" w:cs="Times New Roman"/>
          <w:sz w:val="28"/>
          <w:szCs w:val="28"/>
          <w:lang w:val="uk-UA"/>
        </w:rPr>
        <w:t xml:space="preserve">0,37) мг/дл </w:t>
      </w:r>
      <w:r>
        <w:rPr>
          <w:rFonts w:ascii="Times New Roman" w:hAnsi="Times New Roman" w:cs="Times New Roman"/>
          <w:sz w:val="28"/>
          <w:szCs w:val="28"/>
          <w:lang w:val="uk-UA"/>
        </w:rPr>
        <w:t>відповідно</w:t>
      </w:r>
      <w:r w:rsidRPr="00462FE6">
        <w:rPr>
          <w:rFonts w:ascii="Times New Roman" w:hAnsi="Times New Roman" w:cs="Times New Roman"/>
          <w:sz w:val="28"/>
          <w:szCs w:val="28"/>
          <w:lang w:val="uk-UA"/>
        </w:rPr>
        <w:t xml:space="preserve"> (р=0,1) (рис. </w:t>
      </w:r>
      <w:r>
        <w:rPr>
          <w:rFonts w:ascii="Times New Roman" w:hAnsi="Times New Roman" w:cs="Times New Roman"/>
          <w:sz w:val="28"/>
          <w:szCs w:val="28"/>
          <w:lang w:val="uk-UA"/>
        </w:rPr>
        <w:t>3.2</w:t>
      </w:r>
      <w:r w:rsidRPr="00462FE6">
        <w:rPr>
          <w:rFonts w:ascii="Times New Roman" w:hAnsi="Times New Roman" w:cs="Times New Roman"/>
          <w:sz w:val="28"/>
          <w:szCs w:val="28"/>
          <w:lang w:val="uk-UA"/>
        </w:rPr>
        <w:t xml:space="preserve">.6) </w:t>
      </w:r>
    </w:p>
    <w:p w:rsidR="00955DE6" w:rsidRPr="00D67513" w:rsidRDefault="00955DE6" w:rsidP="00955DE6">
      <w:pPr>
        <w:spacing w:after="0" w:line="360" w:lineRule="auto"/>
        <w:ind w:firstLine="567"/>
        <w:jc w:val="both"/>
        <w:rPr>
          <w:rFonts w:ascii="Times New Roman" w:hAnsi="Times New Roman" w:cs="Times New Roman"/>
          <w:sz w:val="28"/>
          <w:szCs w:val="28"/>
          <w:lang w:val="en-US"/>
        </w:rPr>
      </w:pPr>
      <w:r w:rsidRPr="00D67513">
        <w:rPr>
          <w:rFonts w:ascii="Times New Roman" w:hAnsi="Times New Roman" w:cs="Times New Roman"/>
          <w:noProof/>
          <w:sz w:val="28"/>
          <w:szCs w:val="28"/>
          <w:lang w:eastAsia="ru-RU"/>
        </w:rPr>
        <w:lastRenderedPageBreak/>
        <w:drawing>
          <wp:inline distT="0" distB="0" distL="0" distR="0">
            <wp:extent cx="4572000" cy="2743200"/>
            <wp:effectExtent l="19050" t="0" r="19050" b="0"/>
            <wp:docPr id="4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55DE6" w:rsidRPr="00462FE6" w:rsidRDefault="00955DE6" w:rsidP="00955DE6">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Рис</w:t>
      </w:r>
      <w:r w:rsidRPr="000642EE">
        <w:rPr>
          <w:rFonts w:ascii="Times New Roman" w:hAnsi="Times New Roman" w:cs="Times New Roman"/>
          <w:sz w:val="28"/>
          <w:szCs w:val="28"/>
          <w:lang w:val="en-US"/>
        </w:rPr>
        <w:t xml:space="preserve">. </w:t>
      </w:r>
      <w:r>
        <w:rPr>
          <w:rFonts w:ascii="Times New Roman" w:hAnsi="Times New Roman" w:cs="Times New Roman"/>
          <w:sz w:val="28"/>
          <w:szCs w:val="28"/>
          <w:lang w:val="uk-UA"/>
        </w:rPr>
        <w:t>3.2</w:t>
      </w:r>
      <w:r w:rsidRPr="00462FE6">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Відмінності в</w:t>
      </w:r>
      <w:r w:rsidRPr="00462FE6">
        <w:rPr>
          <w:rFonts w:ascii="Times New Roman" w:hAnsi="Times New Roman" w:cs="Times New Roman"/>
          <w:sz w:val="28"/>
          <w:szCs w:val="28"/>
          <w:lang w:val="uk-UA"/>
        </w:rPr>
        <w:t xml:space="preserve"> </w:t>
      </w:r>
      <w:proofErr w:type="gramStart"/>
      <w:r w:rsidRPr="00462FE6">
        <w:rPr>
          <w:rStyle w:val="hps"/>
          <w:rFonts w:ascii="Times New Roman" w:hAnsi="Times New Roman" w:cs="Times New Roman"/>
          <w:sz w:val="28"/>
          <w:szCs w:val="28"/>
          <w:lang w:val="uk-UA"/>
        </w:rPr>
        <w:t>р</w:t>
      </w:r>
      <w:proofErr w:type="gramEnd"/>
      <w:r w:rsidRPr="00462FE6">
        <w:rPr>
          <w:rStyle w:val="hps"/>
          <w:rFonts w:ascii="Times New Roman" w:hAnsi="Times New Roman" w:cs="Times New Roman"/>
          <w:sz w:val="28"/>
          <w:szCs w:val="28"/>
          <w:lang w:val="uk-UA"/>
        </w:rPr>
        <w:t>івнях</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сечової кислоти</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та активності</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ксантиноксидази</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у хворих</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ХСН</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з</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ФВ≤45</w:t>
      </w:r>
      <w:r w:rsidRPr="00462FE6">
        <w:rPr>
          <w:rFonts w:ascii="Times New Roman" w:hAnsi="Times New Roman" w:cs="Times New Roman"/>
          <w:sz w:val="28"/>
          <w:szCs w:val="28"/>
          <w:lang w:val="uk-UA"/>
        </w:rPr>
        <w:t xml:space="preserve">% і </w:t>
      </w:r>
      <w:r w:rsidRPr="00462FE6">
        <w:rPr>
          <w:rStyle w:val="hps"/>
          <w:rFonts w:ascii="Times New Roman" w:hAnsi="Times New Roman" w:cs="Times New Roman"/>
          <w:sz w:val="28"/>
          <w:szCs w:val="28"/>
          <w:lang w:val="uk-UA"/>
        </w:rPr>
        <w:t>ФВ</w:t>
      </w:r>
      <w:r w:rsidRPr="00462FE6">
        <w:rPr>
          <w:rFonts w:ascii="Times New Roman" w:hAnsi="Times New Roman" w:cs="Times New Roman"/>
          <w:sz w:val="28"/>
          <w:szCs w:val="28"/>
          <w:lang w:val="uk-UA"/>
        </w:rPr>
        <w:t xml:space="preserve">&gt; </w:t>
      </w:r>
      <w:r w:rsidRPr="00462FE6">
        <w:rPr>
          <w:rStyle w:val="hps"/>
          <w:rFonts w:ascii="Times New Roman" w:hAnsi="Times New Roman" w:cs="Times New Roman"/>
          <w:sz w:val="28"/>
          <w:szCs w:val="28"/>
          <w:lang w:val="uk-UA"/>
        </w:rPr>
        <w:t>45</w:t>
      </w:r>
      <w:r w:rsidRPr="00462FE6">
        <w:rPr>
          <w:rFonts w:ascii="Times New Roman" w:hAnsi="Times New Roman" w:cs="Times New Roman"/>
          <w:sz w:val="28"/>
          <w:szCs w:val="28"/>
          <w:lang w:val="uk-UA"/>
        </w:rPr>
        <w:t xml:space="preserve">% залежно </w:t>
      </w:r>
      <w:r w:rsidRPr="00462FE6">
        <w:rPr>
          <w:rStyle w:val="hps"/>
          <w:rFonts w:ascii="Times New Roman" w:hAnsi="Times New Roman" w:cs="Times New Roman"/>
          <w:sz w:val="28"/>
          <w:szCs w:val="28"/>
          <w:lang w:val="uk-UA"/>
        </w:rPr>
        <w:t>від наявності</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супутньої</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ХХН</w:t>
      </w:r>
      <w:r w:rsidRPr="00462FE6">
        <w:rPr>
          <w:rFonts w:ascii="Times New Roman" w:hAnsi="Times New Roman" w:cs="Times New Roman"/>
          <w:sz w:val="28"/>
          <w:szCs w:val="28"/>
          <w:lang w:val="uk-UA"/>
        </w:rPr>
        <w:t>.</w:t>
      </w:r>
    </w:p>
    <w:p w:rsidR="00955DE6" w:rsidRPr="00462FE6" w:rsidRDefault="00955DE6" w:rsidP="00955DE6">
      <w:pPr>
        <w:spacing w:after="0" w:line="360" w:lineRule="auto"/>
        <w:ind w:firstLine="567"/>
        <w:jc w:val="both"/>
        <w:rPr>
          <w:rStyle w:val="hps"/>
          <w:rFonts w:ascii="Times New Roman" w:hAnsi="Times New Roman" w:cs="Times New Roman"/>
          <w:sz w:val="28"/>
          <w:szCs w:val="28"/>
          <w:lang w:val="uk-UA"/>
        </w:rPr>
      </w:pPr>
      <w:r w:rsidRPr="00585901">
        <w:rPr>
          <w:rFonts w:ascii="Times New Roman" w:hAnsi="Times New Roman" w:cs="Times New Roman"/>
          <w:sz w:val="28"/>
          <w:szCs w:val="28"/>
          <w:lang w:val="uk-UA"/>
        </w:rPr>
        <w:t xml:space="preserve">На когорті обстежених хворих було продемонстровано негативний вплив гіперурикемії на </w:t>
      </w:r>
      <w:r w:rsidR="00F225C8">
        <w:rPr>
          <w:rFonts w:ascii="Times New Roman" w:hAnsi="Times New Roman" w:cs="Times New Roman"/>
          <w:sz w:val="28"/>
          <w:szCs w:val="28"/>
          <w:lang w:val="uk-UA"/>
        </w:rPr>
        <w:t>тяжкість</w:t>
      </w:r>
      <w:r w:rsidRPr="00585901">
        <w:rPr>
          <w:rFonts w:ascii="Times New Roman" w:hAnsi="Times New Roman" w:cs="Times New Roman"/>
          <w:sz w:val="28"/>
          <w:szCs w:val="28"/>
          <w:lang w:val="uk-UA"/>
        </w:rPr>
        <w:t xml:space="preserve"> ХСН і прогресування функціонального класу серцевої недостатності незалежно від показників активності ксантиноксидази. Однак при розділі хворих на групи залежно від наявності чи відсутності супутньої ХХН виявлено, що у хворих ХСН із ХХН прогресування ФК було пов'язано як з підвищенням активності ксантиноксидази, так і з гіперурикемією. У той час як у хворих ХСН без супутньої</w:t>
      </w:r>
      <w:r w:rsidRPr="00585901">
        <w:rPr>
          <w:rFonts w:ascii="Times New Roman" w:hAnsi="Times New Roman" w:cs="Times New Roman"/>
          <w:sz w:val="28"/>
          <w:szCs w:val="28"/>
        </w:rPr>
        <w:t xml:space="preserve"> </w:t>
      </w:r>
      <w:r w:rsidRPr="00585901">
        <w:rPr>
          <w:rFonts w:ascii="Times New Roman" w:hAnsi="Times New Roman" w:cs="Times New Roman"/>
          <w:sz w:val="28"/>
          <w:szCs w:val="28"/>
          <w:lang w:val="uk-UA"/>
        </w:rPr>
        <w:t>ХХН - лише з підвищенням рівнів сечової кислоти сироватки крові</w:t>
      </w:r>
      <w:r>
        <w:rPr>
          <w:rFonts w:ascii="Times New Roman" w:hAnsi="Times New Roman" w:cs="Times New Roman"/>
          <w:sz w:val="28"/>
          <w:szCs w:val="28"/>
          <w:lang w:val="uk-UA"/>
        </w:rPr>
        <w:t xml:space="preserve"> </w:t>
      </w:r>
      <w:r>
        <w:rPr>
          <w:rStyle w:val="hps"/>
          <w:rFonts w:ascii="Times New Roman" w:hAnsi="Times New Roman" w:cs="Times New Roman"/>
          <w:sz w:val="28"/>
          <w:szCs w:val="28"/>
        </w:rPr>
        <w:t xml:space="preserve">(рис. </w:t>
      </w:r>
      <w:r>
        <w:rPr>
          <w:rStyle w:val="hps"/>
          <w:rFonts w:ascii="Times New Roman" w:hAnsi="Times New Roman" w:cs="Times New Roman"/>
          <w:sz w:val="28"/>
          <w:szCs w:val="28"/>
          <w:lang w:val="uk-UA"/>
        </w:rPr>
        <w:t>3.2</w:t>
      </w:r>
      <w:r>
        <w:rPr>
          <w:rStyle w:val="hps"/>
          <w:rFonts w:ascii="Times New Roman" w:hAnsi="Times New Roman" w:cs="Times New Roman"/>
          <w:sz w:val="28"/>
          <w:szCs w:val="28"/>
        </w:rPr>
        <w:t>.1).</w:t>
      </w:r>
    </w:p>
    <w:p w:rsidR="00955DE6" w:rsidRPr="00462FE6" w:rsidRDefault="00955DE6" w:rsidP="00955DE6">
      <w:pPr>
        <w:spacing w:after="0" w:line="360" w:lineRule="auto"/>
        <w:ind w:firstLine="567"/>
        <w:jc w:val="both"/>
        <w:rPr>
          <w:rFonts w:ascii="Times New Roman" w:hAnsi="Times New Roman" w:cs="Times New Roman"/>
          <w:sz w:val="28"/>
          <w:szCs w:val="28"/>
          <w:lang w:val="uk-UA"/>
        </w:rPr>
      </w:pPr>
      <w:r w:rsidRPr="00462FE6">
        <w:rPr>
          <w:rFonts w:ascii="Times New Roman" w:hAnsi="Times New Roman" w:cs="Times New Roman"/>
          <w:sz w:val="28"/>
          <w:szCs w:val="28"/>
          <w:lang w:val="uk-UA"/>
        </w:rPr>
        <w:t>Подібна тенденція виявлена при вивченні взаємозв'язків рівнів сечової кислоти та активності ксантиноксидази з фракцією викиду лівого шлуночка. У когорті обстежених хворих показано збільшення показників урикем</w:t>
      </w:r>
      <w:r>
        <w:rPr>
          <w:rFonts w:ascii="Times New Roman" w:hAnsi="Times New Roman" w:cs="Times New Roman"/>
          <w:sz w:val="28"/>
          <w:szCs w:val="28"/>
          <w:lang w:val="uk-UA"/>
        </w:rPr>
        <w:t>ії</w:t>
      </w:r>
      <w:r w:rsidRPr="00462FE6">
        <w:rPr>
          <w:rFonts w:ascii="Times New Roman" w:hAnsi="Times New Roman" w:cs="Times New Roman"/>
          <w:sz w:val="28"/>
          <w:szCs w:val="28"/>
          <w:lang w:val="uk-UA"/>
        </w:rPr>
        <w:t xml:space="preserve"> зі зниженням ФВ лівого шлуночка серця незалежно від активності КО. Однак</w:t>
      </w:r>
      <w:r>
        <w:rPr>
          <w:rFonts w:ascii="Times New Roman" w:hAnsi="Times New Roman" w:cs="Times New Roman"/>
          <w:sz w:val="28"/>
          <w:szCs w:val="28"/>
          <w:lang w:val="uk-UA"/>
        </w:rPr>
        <w:t>,</w:t>
      </w:r>
      <w:r w:rsidRPr="00462FE6">
        <w:rPr>
          <w:rFonts w:ascii="Times New Roman" w:hAnsi="Times New Roman" w:cs="Times New Roman"/>
          <w:sz w:val="28"/>
          <w:szCs w:val="28"/>
          <w:lang w:val="uk-UA"/>
        </w:rPr>
        <w:t xml:space="preserve"> при вивченні даних взаємозв'язків залежно від наявності супутньої ХХН виявлено, що у хворих із ХХН зниження ФВ взаємопов'язане з підвищенням активності ксантиноксидази, у той час як у хворих ХСН без супутньої ХХН - з підвищенням рівнів сечової кислоти крові (рис. </w:t>
      </w:r>
      <w:r>
        <w:rPr>
          <w:rFonts w:ascii="Times New Roman" w:hAnsi="Times New Roman" w:cs="Times New Roman"/>
          <w:sz w:val="28"/>
          <w:szCs w:val="28"/>
          <w:lang w:val="uk-UA"/>
        </w:rPr>
        <w:t>3.2</w:t>
      </w:r>
      <w:r w:rsidRPr="00462FE6">
        <w:rPr>
          <w:rFonts w:ascii="Times New Roman" w:hAnsi="Times New Roman" w:cs="Times New Roman"/>
          <w:sz w:val="28"/>
          <w:szCs w:val="28"/>
          <w:lang w:val="uk-UA"/>
        </w:rPr>
        <w:t>.5).</w:t>
      </w:r>
    </w:p>
    <w:p w:rsidR="00955DE6" w:rsidRDefault="00955DE6" w:rsidP="00955DE6">
      <w:pPr>
        <w:spacing w:line="360" w:lineRule="auto"/>
        <w:ind w:firstLine="567"/>
        <w:jc w:val="both"/>
        <w:rPr>
          <w:rFonts w:ascii="Times New Roman" w:hAnsi="Times New Roman" w:cs="Times New Roman"/>
          <w:sz w:val="28"/>
          <w:szCs w:val="28"/>
        </w:rPr>
      </w:pPr>
      <w:r w:rsidRPr="00462FE6">
        <w:rPr>
          <w:rStyle w:val="hps"/>
          <w:rFonts w:ascii="Times New Roman" w:hAnsi="Times New Roman" w:cs="Times New Roman"/>
          <w:sz w:val="28"/>
          <w:szCs w:val="28"/>
          <w:lang w:val="uk-UA"/>
        </w:rPr>
        <w:lastRenderedPageBreak/>
        <w:t>Для вивчення</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активності</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ксантиноксидази</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у хворих</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залежно від тяжкості</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супутньої</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ХХН</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ми розділили</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хворих основної групи</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(ХСН</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із ХХН</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на</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підгрупи:</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група</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I</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 хворі з</w:t>
      </w:r>
      <w:r w:rsidRPr="00462FE6">
        <w:rPr>
          <w:rFonts w:ascii="Times New Roman" w:hAnsi="Times New Roman" w:cs="Times New Roman"/>
          <w:sz w:val="28"/>
          <w:szCs w:val="28"/>
          <w:lang w:val="uk-UA"/>
        </w:rPr>
        <w:t xml:space="preserve"> </w:t>
      </w:r>
      <w:r>
        <w:rPr>
          <w:rFonts w:ascii="Times New Roman" w:hAnsi="Times New Roman" w:cs="Times New Roman"/>
          <w:sz w:val="28"/>
          <w:szCs w:val="28"/>
          <w:lang w:val="uk-UA"/>
        </w:rPr>
        <w:t>Ш</w:t>
      </w:r>
      <w:r w:rsidRPr="00462FE6">
        <w:rPr>
          <w:rStyle w:val="hps"/>
          <w:rFonts w:ascii="Times New Roman" w:hAnsi="Times New Roman" w:cs="Times New Roman"/>
          <w:sz w:val="28"/>
          <w:szCs w:val="28"/>
          <w:lang w:val="uk-UA"/>
        </w:rPr>
        <w:t>КФ</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60 мл /</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хв /</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1,73м</w:t>
      </w:r>
      <w:r w:rsidRPr="00462FE6">
        <w:rPr>
          <w:rStyle w:val="hps"/>
          <w:rFonts w:ascii="Times New Roman" w:hAnsi="Times New Roman" w:cs="Times New Roman"/>
          <w:sz w:val="28"/>
          <w:szCs w:val="28"/>
          <w:vertAlign w:val="superscript"/>
          <w:lang w:val="uk-UA"/>
        </w:rPr>
        <w:t>2</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w:t>
      </w:r>
      <w:r w:rsidRPr="00462FE6">
        <w:rPr>
          <w:rFonts w:ascii="Times New Roman" w:hAnsi="Times New Roman" w:cs="Times New Roman"/>
          <w:sz w:val="28"/>
          <w:szCs w:val="28"/>
          <w:lang w:val="uk-UA"/>
        </w:rPr>
        <w:t xml:space="preserve">n </w:t>
      </w:r>
      <w:r w:rsidRPr="00462FE6">
        <w:rPr>
          <w:rStyle w:val="hps"/>
          <w:rFonts w:ascii="Times New Roman" w:hAnsi="Times New Roman" w:cs="Times New Roman"/>
          <w:sz w:val="28"/>
          <w:szCs w:val="28"/>
          <w:lang w:val="uk-UA"/>
        </w:rPr>
        <w:t>= 15</w:t>
      </w:r>
      <w:r w:rsidRPr="00462FE6">
        <w:rPr>
          <w:rFonts w:ascii="Times New Roman" w:hAnsi="Times New Roman" w:cs="Times New Roman"/>
          <w:sz w:val="28"/>
          <w:szCs w:val="28"/>
          <w:lang w:val="uk-UA"/>
        </w:rPr>
        <w:t xml:space="preserve">), група </w:t>
      </w:r>
      <w:r w:rsidRPr="00462FE6">
        <w:rPr>
          <w:rStyle w:val="hps"/>
          <w:rFonts w:ascii="Times New Roman" w:hAnsi="Times New Roman" w:cs="Times New Roman"/>
          <w:sz w:val="28"/>
          <w:szCs w:val="28"/>
          <w:lang w:val="uk-UA"/>
        </w:rPr>
        <w:t>II (</w:t>
      </w:r>
      <w:r w:rsidRPr="00462FE6">
        <w:rPr>
          <w:rFonts w:ascii="Times New Roman" w:hAnsi="Times New Roman" w:cs="Times New Roman"/>
          <w:sz w:val="28"/>
          <w:szCs w:val="28"/>
          <w:lang w:val="uk-UA"/>
        </w:rPr>
        <w:t xml:space="preserve">n </w:t>
      </w:r>
      <w:r w:rsidRPr="00462FE6">
        <w:rPr>
          <w:rStyle w:val="hps"/>
          <w:rFonts w:ascii="Times New Roman" w:hAnsi="Times New Roman" w:cs="Times New Roman"/>
          <w:sz w:val="28"/>
          <w:szCs w:val="28"/>
          <w:lang w:val="uk-UA"/>
        </w:rPr>
        <w:t>= 49</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з</w:t>
      </w:r>
      <w:r w:rsidRPr="00462FE6">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Ш</w:t>
      </w:r>
      <w:r w:rsidRPr="00462FE6">
        <w:rPr>
          <w:rStyle w:val="hps"/>
          <w:rFonts w:ascii="Times New Roman" w:hAnsi="Times New Roman" w:cs="Times New Roman"/>
          <w:sz w:val="28"/>
          <w:szCs w:val="28"/>
          <w:lang w:val="uk-UA"/>
        </w:rPr>
        <w:t>КФ</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30-59</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мл /</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хв /</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1,73м</w:t>
      </w:r>
      <w:r w:rsidRPr="00462FE6">
        <w:rPr>
          <w:rStyle w:val="hps"/>
          <w:rFonts w:ascii="Times New Roman" w:hAnsi="Times New Roman" w:cs="Times New Roman"/>
          <w:sz w:val="28"/>
          <w:szCs w:val="28"/>
          <w:vertAlign w:val="superscript"/>
          <w:lang w:val="uk-UA"/>
        </w:rPr>
        <w:t>2</w:t>
      </w:r>
      <w:r w:rsidRPr="00462FE6">
        <w:rPr>
          <w:rFonts w:ascii="Times New Roman" w:hAnsi="Times New Roman" w:cs="Times New Roman"/>
          <w:sz w:val="28"/>
          <w:szCs w:val="28"/>
          <w:lang w:val="uk-UA"/>
        </w:rPr>
        <w:t xml:space="preserve">, група </w:t>
      </w:r>
      <w:r w:rsidRPr="00462FE6">
        <w:rPr>
          <w:rStyle w:val="hps"/>
          <w:rFonts w:ascii="Times New Roman" w:hAnsi="Times New Roman" w:cs="Times New Roman"/>
          <w:sz w:val="28"/>
          <w:szCs w:val="28"/>
          <w:lang w:val="uk-UA"/>
        </w:rPr>
        <w:t>III</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w:t>
      </w:r>
      <w:r w:rsidRPr="00462FE6">
        <w:rPr>
          <w:rFonts w:ascii="Times New Roman" w:hAnsi="Times New Roman" w:cs="Times New Roman"/>
          <w:sz w:val="28"/>
          <w:szCs w:val="28"/>
          <w:lang w:val="uk-UA"/>
        </w:rPr>
        <w:t xml:space="preserve">n </w:t>
      </w:r>
      <w:r w:rsidRPr="00462FE6">
        <w:rPr>
          <w:rStyle w:val="hps"/>
          <w:rFonts w:ascii="Times New Roman" w:hAnsi="Times New Roman" w:cs="Times New Roman"/>
          <w:sz w:val="28"/>
          <w:szCs w:val="28"/>
          <w:lang w:val="uk-UA"/>
        </w:rPr>
        <w:t>= 8)</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з</w:t>
      </w:r>
      <w:r w:rsidRPr="00462FE6">
        <w:rPr>
          <w:rFonts w:ascii="Times New Roman" w:hAnsi="Times New Roman" w:cs="Times New Roman"/>
          <w:sz w:val="28"/>
          <w:szCs w:val="28"/>
          <w:lang w:val="uk-UA"/>
        </w:rPr>
        <w:t xml:space="preserve"> </w:t>
      </w:r>
      <w:r>
        <w:rPr>
          <w:rFonts w:ascii="Times New Roman" w:hAnsi="Times New Roman" w:cs="Times New Roman"/>
          <w:sz w:val="28"/>
          <w:szCs w:val="28"/>
          <w:lang w:val="uk-UA"/>
        </w:rPr>
        <w:t>Ш</w:t>
      </w:r>
      <w:r w:rsidRPr="00462FE6">
        <w:rPr>
          <w:rStyle w:val="hps"/>
          <w:rFonts w:ascii="Times New Roman" w:hAnsi="Times New Roman" w:cs="Times New Roman"/>
          <w:sz w:val="28"/>
          <w:szCs w:val="28"/>
          <w:lang w:val="uk-UA"/>
        </w:rPr>
        <w:t>КФ</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&lt;</w:t>
      </w:r>
      <w:r w:rsidRPr="00462FE6">
        <w:rPr>
          <w:rFonts w:ascii="Times New Roman" w:hAnsi="Times New Roman" w:cs="Times New Roman"/>
          <w:sz w:val="28"/>
          <w:szCs w:val="28"/>
          <w:lang w:val="uk-UA"/>
        </w:rPr>
        <w:t xml:space="preserve">30 мл / </w:t>
      </w:r>
      <w:r w:rsidRPr="00462FE6">
        <w:rPr>
          <w:rStyle w:val="hps"/>
          <w:rFonts w:ascii="Times New Roman" w:hAnsi="Times New Roman" w:cs="Times New Roman"/>
          <w:sz w:val="28"/>
          <w:szCs w:val="28"/>
          <w:lang w:val="uk-UA"/>
        </w:rPr>
        <w:t>хв /</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1,73м</w:t>
      </w:r>
      <w:r w:rsidRPr="00462FE6">
        <w:rPr>
          <w:rStyle w:val="hps"/>
          <w:rFonts w:ascii="Times New Roman" w:hAnsi="Times New Roman" w:cs="Times New Roman"/>
          <w:sz w:val="28"/>
          <w:szCs w:val="28"/>
          <w:vertAlign w:val="superscript"/>
          <w:lang w:val="uk-UA"/>
        </w:rPr>
        <w:t>2</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Показники</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активності</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ксантиноксидази</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та рівні</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сечової кислоти</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зростали</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з прогресуванням</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ниркової</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дисфункції.</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Так,</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вони збільшилися</w:t>
      </w:r>
      <w:r w:rsidRPr="00462FE6">
        <w:rPr>
          <w:rFonts w:ascii="Times New Roman" w:hAnsi="Times New Roman" w:cs="Times New Roman"/>
          <w:sz w:val="28"/>
          <w:szCs w:val="28"/>
          <w:lang w:val="uk-UA"/>
        </w:rPr>
        <w:t xml:space="preserve"> </w:t>
      </w:r>
      <w:r w:rsidRPr="00462FE6">
        <w:rPr>
          <w:rStyle w:val="hps"/>
          <w:rFonts w:ascii="Times New Roman" w:hAnsi="Times New Roman" w:cs="Times New Roman"/>
          <w:sz w:val="28"/>
          <w:szCs w:val="28"/>
          <w:lang w:val="uk-UA"/>
        </w:rPr>
        <w:t>відповідно від</w:t>
      </w:r>
      <w:r w:rsidRPr="0086001E">
        <w:rPr>
          <w:rFonts w:ascii="Times New Roman" w:hAnsi="Times New Roman" w:cs="Times New Roman"/>
          <w:sz w:val="28"/>
          <w:szCs w:val="28"/>
          <w:lang w:val="uk-UA"/>
        </w:rPr>
        <w:t xml:space="preserve"> (3,96</w:t>
      </w:r>
      <w:r w:rsidRPr="0086001E">
        <w:rPr>
          <w:rFonts w:ascii="Times New Roman" w:hAnsi="Times New Roman" w:cs="Times New Roman"/>
          <w:sz w:val="28"/>
          <w:szCs w:val="28"/>
          <w:u w:val="single"/>
          <w:lang w:val="uk-UA"/>
        </w:rPr>
        <w:t>+</w:t>
      </w:r>
      <w:r w:rsidRPr="0086001E">
        <w:rPr>
          <w:rFonts w:ascii="Times New Roman" w:hAnsi="Times New Roman" w:cs="Times New Roman"/>
          <w:sz w:val="28"/>
          <w:szCs w:val="28"/>
          <w:lang w:val="uk-UA"/>
        </w:rPr>
        <w:t>0,74) м</w:t>
      </w:r>
      <w:r>
        <w:rPr>
          <w:rFonts w:ascii="Times New Roman" w:hAnsi="Times New Roman" w:cs="Times New Roman"/>
          <w:sz w:val="28"/>
          <w:szCs w:val="28"/>
          <w:lang w:val="uk-UA"/>
        </w:rPr>
        <w:t>О</w:t>
      </w:r>
      <w:r w:rsidRPr="0086001E">
        <w:rPr>
          <w:rFonts w:ascii="Times New Roman" w:hAnsi="Times New Roman" w:cs="Times New Roman"/>
          <w:sz w:val="28"/>
          <w:szCs w:val="28"/>
          <w:lang w:val="uk-UA"/>
        </w:rPr>
        <w:t xml:space="preserve">/мл </w:t>
      </w:r>
      <w:r>
        <w:rPr>
          <w:rFonts w:ascii="Times New Roman" w:hAnsi="Times New Roman" w:cs="Times New Roman"/>
          <w:sz w:val="28"/>
          <w:szCs w:val="28"/>
          <w:lang w:val="uk-UA"/>
        </w:rPr>
        <w:t>і</w:t>
      </w:r>
      <w:r w:rsidRPr="0086001E">
        <w:rPr>
          <w:rFonts w:ascii="Times New Roman" w:hAnsi="Times New Roman" w:cs="Times New Roman"/>
          <w:sz w:val="28"/>
          <w:szCs w:val="28"/>
          <w:lang w:val="uk-UA"/>
        </w:rPr>
        <w:t xml:space="preserve"> (5,87</w:t>
      </w:r>
      <w:r w:rsidRPr="0086001E">
        <w:rPr>
          <w:rFonts w:ascii="Times New Roman" w:hAnsi="Times New Roman" w:cs="Times New Roman"/>
          <w:sz w:val="28"/>
          <w:szCs w:val="28"/>
          <w:u w:val="single"/>
          <w:lang w:val="uk-UA"/>
        </w:rPr>
        <w:t>+</w:t>
      </w:r>
      <w:r w:rsidRPr="0086001E">
        <w:rPr>
          <w:rFonts w:ascii="Times New Roman" w:hAnsi="Times New Roman" w:cs="Times New Roman"/>
          <w:sz w:val="28"/>
          <w:szCs w:val="28"/>
          <w:lang w:val="uk-UA"/>
        </w:rPr>
        <w:t>0,39) мг/дл (</w:t>
      </w:r>
      <w:r>
        <w:rPr>
          <w:rFonts w:ascii="Times New Roman" w:hAnsi="Times New Roman" w:cs="Times New Roman"/>
          <w:sz w:val="28"/>
          <w:szCs w:val="28"/>
          <w:lang w:val="en-US"/>
        </w:rPr>
        <w:t>I</w:t>
      </w:r>
      <w:r w:rsidRPr="0086001E">
        <w:rPr>
          <w:rFonts w:ascii="Times New Roman" w:hAnsi="Times New Roman" w:cs="Times New Roman"/>
          <w:sz w:val="28"/>
          <w:szCs w:val="28"/>
          <w:lang w:val="uk-UA"/>
        </w:rPr>
        <w:t xml:space="preserve"> група) до (10,41</w:t>
      </w:r>
      <w:r w:rsidRPr="0086001E">
        <w:rPr>
          <w:rFonts w:ascii="Times New Roman" w:hAnsi="Times New Roman" w:cs="Times New Roman"/>
          <w:sz w:val="28"/>
          <w:szCs w:val="28"/>
          <w:u w:val="single"/>
          <w:lang w:val="uk-UA"/>
        </w:rPr>
        <w:t>+</w:t>
      </w:r>
      <w:r w:rsidRPr="0086001E">
        <w:rPr>
          <w:rFonts w:ascii="Times New Roman" w:hAnsi="Times New Roman" w:cs="Times New Roman"/>
          <w:sz w:val="28"/>
          <w:szCs w:val="28"/>
          <w:lang w:val="uk-UA"/>
        </w:rPr>
        <w:t>3,58) м</w:t>
      </w:r>
      <w:r>
        <w:rPr>
          <w:rFonts w:ascii="Times New Roman" w:hAnsi="Times New Roman" w:cs="Times New Roman"/>
          <w:sz w:val="28"/>
          <w:szCs w:val="28"/>
          <w:lang w:val="uk-UA"/>
        </w:rPr>
        <w:t>О</w:t>
      </w:r>
      <w:r w:rsidRPr="0086001E">
        <w:rPr>
          <w:rFonts w:ascii="Times New Roman" w:hAnsi="Times New Roman" w:cs="Times New Roman"/>
          <w:sz w:val="28"/>
          <w:szCs w:val="28"/>
          <w:lang w:val="uk-UA"/>
        </w:rPr>
        <w:t xml:space="preserve">/мл </w:t>
      </w:r>
      <w:r>
        <w:rPr>
          <w:rFonts w:ascii="Times New Roman" w:hAnsi="Times New Roman" w:cs="Times New Roman"/>
          <w:sz w:val="28"/>
          <w:szCs w:val="28"/>
          <w:lang w:val="uk-UA"/>
        </w:rPr>
        <w:t>і</w:t>
      </w:r>
      <w:r w:rsidRPr="0086001E">
        <w:rPr>
          <w:rFonts w:ascii="Times New Roman" w:hAnsi="Times New Roman" w:cs="Times New Roman"/>
          <w:sz w:val="28"/>
          <w:szCs w:val="28"/>
          <w:lang w:val="uk-UA"/>
        </w:rPr>
        <w:t xml:space="preserve"> (8,32</w:t>
      </w:r>
      <w:r w:rsidRPr="0086001E">
        <w:rPr>
          <w:rFonts w:ascii="Times New Roman" w:hAnsi="Times New Roman" w:cs="Times New Roman"/>
          <w:sz w:val="28"/>
          <w:szCs w:val="28"/>
          <w:u w:val="single"/>
          <w:lang w:val="uk-UA"/>
        </w:rPr>
        <w:t>+</w:t>
      </w:r>
      <w:r w:rsidRPr="0086001E">
        <w:rPr>
          <w:rFonts w:ascii="Times New Roman" w:hAnsi="Times New Roman" w:cs="Times New Roman"/>
          <w:sz w:val="28"/>
          <w:szCs w:val="28"/>
          <w:lang w:val="uk-UA"/>
        </w:rPr>
        <w:t>0,67) мг/дл (</w:t>
      </w:r>
      <w:r>
        <w:rPr>
          <w:rFonts w:ascii="Times New Roman" w:hAnsi="Times New Roman" w:cs="Times New Roman"/>
          <w:sz w:val="28"/>
          <w:szCs w:val="28"/>
          <w:lang w:val="en-US"/>
        </w:rPr>
        <w:t>III</w:t>
      </w:r>
      <w:r w:rsidRPr="0086001E">
        <w:rPr>
          <w:rFonts w:ascii="Times New Roman" w:hAnsi="Times New Roman" w:cs="Times New Roman"/>
          <w:sz w:val="28"/>
          <w:szCs w:val="28"/>
          <w:lang w:val="uk-UA"/>
        </w:rPr>
        <w:t xml:space="preserve"> группа) (</w:t>
      </w:r>
      <w:r>
        <w:rPr>
          <w:rFonts w:ascii="Times New Roman" w:hAnsi="Times New Roman" w:cs="Times New Roman"/>
          <w:sz w:val="28"/>
          <w:szCs w:val="28"/>
          <w:lang w:val="uk-UA" w:eastAsia="ru-RU"/>
        </w:rPr>
        <w:t xml:space="preserve">р&lt;0,05 та </w:t>
      </w:r>
      <w:r w:rsidRPr="0086001E">
        <w:rPr>
          <w:rFonts w:ascii="Times New Roman" w:hAnsi="Times New Roman" w:cs="Times New Roman"/>
          <w:sz w:val="28"/>
          <w:szCs w:val="28"/>
          <w:lang w:val="uk-UA"/>
        </w:rPr>
        <w:t>р&lt;</w:t>
      </w:r>
      <w:r w:rsidRPr="00E6191F">
        <w:rPr>
          <w:rFonts w:ascii="Times New Roman" w:hAnsi="Times New Roman" w:cs="Times New Roman"/>
          <w:sz w:val="28"/>
          <w:szCs w:val="28"/>
          <w:lang w:val="uk-UA" w:eastAsia="ru-RU"/>
        </w:rPr>
        <w:t>0,001</w:t>
      </w:r>
      <w:r>
        <w:rPr>
          <w:rFonts w:ascii="Times New Roman" w:hAnsi="Times New Roman" w:cs="Times New Roman"/>
          <w:sz w:val="28"/>
          <w:szCs w:val="28"/>
          <w:lang w:val="uk-UA" w:eastAsia="ru-RU"/>
        </w:rPr>
        <w:t xml:space="preserve"> відповідо)</w:t>
      </w:r>
      <w:r w:rsidRPr="0086001E">
        <w:rPr>
          <w:rFonts w:ascii="Times New Roman" w:hAnsi="Times New Roman" w:cs="Times New Roman"/>
          <w:sz w:val="28"/>
          <w:szCs w:val="28"/>
          <w:lang w:val="uk-UA"/>
        </w:rPr>
        <w:t xml:space="preserve"> (табл. </w:t>
      </w:r>
      <w:r>
        <w:rPr>
          <w:rFonts w:ascii="Times New Roman" w:hAnsi="Times New Roman" w:cs="Times New Roman"/>
          <w:sz w:val="28"/>
          <w:szCs w:val="28"/>
          <w:lang w:val="uk-UA"/>
        </w:rPr>
        <w:t>3.2</w:t>
      </w:r>
      <w:r>
        <w:rPr>
          <w:rFonts w:ascii="Times New Roman" w:hAnsi="Times New Roman" w:cs="Times New Roman"/>
          <w:sz w:val="28"/>
          <w:szCs w:val="28"/>
        </w:rPr>
        <w:t>.1)</w:t>
      </w:r>
    </w:p>
    <w:p w:rsidR="00955DE6" w:rsidRPr="007370BE" w:rsidRDefault="00955DE6" w:rsidP="00955DE6">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Таблица </w:t>
      </w:r>
      <w:r>
        <w:rPr>
          <w:rFonts w:ascii="Times New Roman" w:hAnsi="Times New Roman" w:cs="Times New Roman"/>
          <w:sz w:val="28"/>
          <w:szCs w:val="28"/>
          <w:lang w:val="uk-UA"/>
        </w:rPr>
        <w:t>3.2</w:t>
      </w:r>
      <w:r>
        <w:rPr>
          <w:rFonts w:ascii="Times New Roman" w:hAnsi="Times New Roman" w:cs="Times New Roman"/>
          <w:sz w:val="28"/>
          <w:szCs w:val="28"/>
        </w:rPr>
        <w:t xml:space="preserve">.1 </w:t>
      </w:r>
    </w:p>
    <w:p w:rsidR="00955DE6" w:rsidRPr="0086001E" w:rsidRDefault="00955DE6" w:rsidP="00955DE6">
      <w:pPr>
        <w:spacing w:after="0" w:line="360" w:lineRule="auto"/>
        <w:ind w:firstLine="567"/>
        <w:jc w:val="center"/>
        <w:rPr>
          <w:rFonts w:ascii="Times New Roman" w:hAnsi="Times New Roman" w:cs="Times New Roman"/>
          <w:sz w:val="28"/>
          <w:szCs w:val="28"/>
        </w:rPr>
      </w:pPr>
      <w:r w:rsidRPr="0086001E">
        <w:rPr>
          <w:rStyle w:val="hps"/>
          <w:rFonts w:ascii="Times New Roman" w:hAnsi="Times New Roman" w:cs="Times New Roman"/>
          <w:sz w:val="28"/>
          <w:szCs w:val="28"/>
          <w:lang w:val="uk-UA"/>
        </w:rPr>
        <w:t>Середні рівні</w:t>
      </w:r>
      <w:r w:rsidRPr="0086001E">
        <w:rPr>
          <w:rFonts w:ascii="Times New Roman" w:hAnsi="Times New Roman" w:cs="Times New Roman"/>
          <w:sz w:val="28"/>
          <w:szCs w:val="28"/>
          <w:lang w:val="uk-UA"/>
        </w:rPr>
        <w:t xml:space="preserve"> </w:t>
      </w:r>
      <w:r w:rsidRPr="0086001E">
        <w:rPr>
          <w:rStyle w:val="hps"/>
          <w:rFonts w:ascii="Times New Roman" w:hAnsi="Times New Roman" w:cs="Times New Roman"/>
          <w:sz w:val="28"/>
          <w:szCs w:val="28"/>
          <w:lang w:val="uk-UA"/>
        </w:rPr>
        <w:t>сечової кислоти</w:t>
      </w:r>
      <w:r w:rsidRPr="0086001E">
        <w:rPr>
          <w:rFonts w:ascii="Times New Roman" w:hAnsi="Times New Roman" w:cs="Times New Roman"/>
          <w:sz w:val="28"/>
          <w:szCs w:val="28"/>
          <w:lang w:val="uk-UA"/>
        </w:rPr>
        <w:t xml:space="preserve"> </w:t>
      </w:r>
      <w:r w:rsidRPr="0086001E">
        <w:rPr>
          <w:rStyle w:val="hps"/>
          <w:rFonts w:ascii="Times New Roman" w:hAnsi="Times New Roman" w:cs="Times New Roman"/>
          <w:sz w:val="28"/>
          <w:szCs w:val="28"/>
          <w:lang w:val="uk-UA"/>
        </w:rPr>
        <w:t>та активності</w:t>
      </w:r>
      <w:r w:rsidRPr="0086001E">
        <w:rPr>
          <w:rFonts w:ascii="Times New Roman" w:hAnsi="Times New Roman" w:cs="Times New Roman"/>
          <w:sz w:val="28"/>
          <w:szCs w:val="28"/>
          <w:lang w:val="uk-UA"/>
        </w:rPr>
        <w:t xml:space="preserve"> </w:t>
      </w:r>
      <w:r w:rsidRPr="0086001E">
        <w:rPr>
          <w:rStyle w:val="hps"/>
          <w:rFonts w:ascii="Times New Roman" w:hAnsi="Times New Roman" w:cs="Times New Roman"/>
          <w:sz w:val="28"/>
          <w:szCs w:val="28"/>
          <w:lang w:val="uk-UA"/>
        </w:rPr>
        <w:t>ксантиноксидази</w:t>
      </w:r>
      <w:r w:rsidRPr="0086001E">
        <w:rPr>
          <w:rFonts w:ascii="Times New Roman" w:hAnsi="Times New Roman" w:cs="Times New Roman"/>
          <w:sz w:val="28"/>
          <w:szCs w:val="28"/>
          <w:lang w:val="uk-UA"/>
        </w:rPr>
        <w:t xml:space="preserve"> </w:t>
      </w:r>
      <w:r w:rsidRPr="0086001E">
        <w:rPr>
          <w:rStyle w:val="hps"/>
          <w:rFonts w:ascii="Times New Roman" w:hAnsi="Times New Roman" w:cs="Times New Roman"/>
          <w:sz w:val="28"/>
          <w:szCs w:val="28"/>
          <w:lang w:val="uk-UA"/>
        </w:rPr>
        <w:t>у хворих</w:t>
      </w:r>
      <w:r w:rsidRPr="0086001E">
        <w:rPr>
          <w:rFonts w:ascii="Times New Roman" w:hAnsi="Times New Roman" w:cs="Times New Roman"/>
          <w:sz w:val="28"/>
          <w:szCs w:val="28"/>
          <w:lang w:val="uk-UA"/>
        </w:rPr>
        <w:t xml:space="preserve"> </w:t>
      </w:r>
      <w:r w:rsidRPr="0086001E">
        <w:rPr>
          <w:rStyle w:val="hps"/>
          <w:rFonts w:ascii="Times New Roman" w:hAnsi="Times New Roman" w:cs="Times New Roman"/>
          <w:sz w:val="28"/>
          <w:szCs w:val="28"/>
          <w:lang w:val="uk-UA"/>
        </w:rPr>
        <w:t>ХСН</w:t>
      </w:r>
      <w:r w:rsidRPr="0086001E">
        <w:rPr>
          <w:rFonts w:ascii="Times New Roman" w:hAnsi="Times New Roman" w:cs="Times New Roman"/>
          <w:sz w:val="28"/>
          <w:szCs w:val="28"/>
          <w:lang w:val="uk-UA"/>
        </w:rPr>
        <w:t xml:space="preserve"> </w:t>
      </w:r>
      <w:r w:rsidRPr="0086001E">
        <w:rPr>
          <w:rStyle w:val="hps"/>
          <w:rFonts w:ascii="Times New Roman" w:hAnsi="Times New Roman" w:cs="Times New Roman"/>
          <w:sz w:val="28"/>
          <w:szCs w:val="28"/>
          <w:lang w:val="uk-UA"/>
        </w:rPr>
        <w:t>із ХХН</w:t>
      </w:r>
      <w:r w:rsidRPr="0086001E">
        <w:rPr>
          <w:rFonts w:ascii="Times New Roman" w:hAnsi="Times New Roman" w:cs="Times New Roman"/>
          <w:sz w:val="28"/>
          <w:szCs w:val="28"/>
          <w:lang w:val="uk-UA"/>
        </w:rPr>
        <w:t xml:space="preserve"> </w:t>
      </w:r>
      <w:r w:rsidRPr="0086001E">
        <w:rPr>
          <w:rStyle w:val="hps"/>
          <w:rFonts w:ascii="Times New Roman" w:hAnsi="Times New Roman" w:cs="Times New Roman"/>
          <w:sz w:val="28"/>
          <w:szCs w:val="28"/>
          <w:lang w:val="uk-UA"/>
        </w:rPr>
        <w:t>залежно від</w:t>
      </w:r>
      <w:r w:rsidRPr="0086001E">
        <w:rPr>
          <w:rFonts w:ascii="Times New Roman" w:hAnsi="Times New Roman" w:cs="Times New Roman"/>
          <w:sz w:val="28"/>
          <w:szCs w:val="28"/>
          <w:lang w:val="uk-UA"/>
        </w:rPr>
        <w:t xml:space="preserve"> </w:t>
      </w:r>
      <w:r>
        <w:rPr>
          <w:rFonts w:ascii="Times New Roman" w:hAnsi="Times New Roman" w:cs="Times New Roman"/>
          <w:sz w:val="28"/>
          <w:szCs w:val="28"/>
          <w:lang w:val="uk-UA"/>
        </w:rPr>
        <w:t>Ш</w:t>
      </w:r>
      <w:r w:rsidRPr="0086001E">
        <w:rPr>
          <w:rStyle w:val="hps"/>
          <w:rFonts w:ascii="Times New Roman" w:hAnsi="Times New Roman" w:cs="Times New Roman"/>
          <w:sz w:val="28"/>
          <w:szCs w:val="28"/>
          <w:lang w:val="uk-UA"/>
        </w:rPr>
        <w:t>КФ</w:t>
      </w:r>
    </w:p>
    <w:tbl>
      <w:tblPr>
        <w:tblStyle w:val="ae"/>
        <w:tblW w:w="0" w:type="auto"/>
        <w:tblLook w:val="04A0"/>
      </w:tblPr>
      <w:tblGrid>
        <w:gridCol w:w="3189"/>
        <w:gridCol w:w="3190"/>
        <w:gridCol w:w="3191"/>
      </w:tblGrid>
      <w:tr w:rsidR="00955DE6" w:rsidTr="00955DE6">
        <w:tc>
          <w:tcPr>
            <w:tcW w:w="3190" w:type="dxa"/>
            <w:vAlign w:val="center"/>
          </w:tcPr>
          <w:p w:rsidR="00955DE6" w:rsidRPr="00B72C2B" w:rsidRDefault="00955DE6" w:rsidP="00955DE6">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lang w:val="uk-UA"/>
              </w:rPr>
              <w:t>Ш</w:t>
            </w:r>
            <w:r w:rsidRPr="00B72C2B">
              <w:rPr>
                <w:rFonts w:ascii="Times New Roman" w:hAnsi="Times New Roman" w:cs="Times New Roman"/>
                <w:sz w:val="28"/>
                <w:szCs w:val="28"/>
              </w:rPr>
              <w:t>КФ, мл/</w:t>
            </w:r>
            <w:r>
              <w:rPr>
                <w:rFonts w:ascii="Times New Roman" w:hAnsi="Times New Roman" w:cs="Times New Roman"/>
                <w:sz w:val="28"/>
                <w:szCs w:val="28"/>
                <w:lang w:val="uk-UA"/>
              </w:rPr>
              <w:t>хв</w:t>
            </w:r>
            <w:r w:rsidRPr="00B72C2B">
              <w:rPr>
                <w:rFonts w:ascii="Times New Roman" w:hAnsi="Times New Roman" w:cs="Times New Roman"/>
                <w:sz w:val="28"/>
                <w:szCs w:val="28"/>
              </w:rPr>
              <w:t>/1,73м</w:t>
            </w:r>
            <w:r w:rsidRPr="00B72C2B">
              <w:rPr>
                <w:rFonts w:ascii="Times New Roman" w:hAnsi="Times New Roman" w:cs="Times New Roman"/>
                <w:sz w:val="28"/>
                <w:szCs w:val="28"/>
                <w:vertAlign w:val="superscript"/>
              </w:rPr>
              <w:t>2</w:t>
            </w:r>
          </w:p>
        </w:tc>
        <w:tc>
          <w:tcPr>
            <w:tcW w:w="3190" w:type="dxa"/>
            <w:vAlign w:val="center"/>
          </w:tcPr>
          <w:p w:rsidR="00955DE6" w:rsidRPr="00B72C2B" w:rsidRDefault="00955DE6" w:rsidP="00955DE6">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Сечова</w:t>
            </w:r>
            <w:r>
              <w:rPr>
                <w:rFonts w:ascii="Times New Roman" w:hAnsi="Times New Roman" w:cs="Times New Roman"/>
                <w:sz w:val="28"/>
                <w:szCs w:val="28"/>
              </w:rPr>
              <w:t xml:space="preserve"> кислота, мг/дл</w:t>
            </w:r>
          </w:p>
        </w:tc>
        <w:tc>
          <w:tcPr>
            <w:tcW w:w="3191" w:type="dxa"/>
            <w:vAlign w:val="center"/>
          </w:tcPr>
          <w:p w:rsidR="00955DE6" w:rsidRPr="00B72C2B" w:rsidRDefault="00955DE6" w:rsidP="00955DE6">
            <w:pPr>
              <w:spacing w:line="360" w:lineRule="auto"/>
              <w:jc w:val="center"/>
              <w:rPr>
                <w:rFonts w:ascii="Times New Roman" w:hAnsi="Times New Roman" w:cs="Times New Roman"/>
                <w:sz w:val="28"/>
                <w:szCs w:val="28"/>
              </w:rPr>
            </w:pPr>
            <w:r>
              <w:rPr>
                <w:rFonts w:ascii="Times New Roman" w:hAnsi="Times New Roman" w:cs="Times New Roman"/>
                <w:sz w:val="28"/>
                <w:szCs w:val="28"/>
              </w:rPr>
              <w:t>Активн</w:t>
            </w:r>
            <w:r>
              <w:rPr>
                <w:rFonts w:ascii="Times New Roman" w:hAnsi="Times New Roman" w:cs="Times New Roman"/>
                <w:sz w:val="28"/>
                <w:szCs w:val="28"/>
                <w:lang w:val="uk-UA"/>
              </w:rPr>
              <w:t>і</w:t>
            </w:r>
            <w:r>
              <w:rPr>
                <w:rFonts w:ascii="Times New Roman" w:hAnsi="Times New Roman" w:cs="Times New Roman"/>
                <w:sz w:val="28"/>
                <w:szCs w:val="28"/>
              </w:rPr>
              <w:t>сть ксантиноксидаз</w:t>
            </w:r>
            <w:r>
              <w:rPr>
                <w:rFonts w:ascii="Times New Roman" w:hAnsi="Times New Roman" w:cs="Times New Roman"/>
                <w:sz w:val="28"/>
                <w:szCs w:val="28"/>
                <w:lang w:val="uk-UA"/>
              </w:rPr>
              <w:t>и</w:t>
            </w:r>
            <w:r>
              <w:rPr>
                <w:rFonts w:ascii="Times New Roman" w:hAnsi="Times New Roman" w:cs="Times New Roman"/>
                <w:sz w:val="28"/>
                <w:szCs w:val="28"/>
              </w:rPr>
              <w:t>, м</w:t>
            </w:r>
            <w:r>
              <w:rPr>
                <w:rFonts w:ascii="Times New Roman" w:hAnsi="Times New Roman" w:cs="Times New Roman"/>
                <w:sz w:val="28"/>
                <w:szCs w:val="28"/>
                <w:lang w:val="uk-UA"/>
              </w:rPr>
              <w:t>О</w:t>
            </w:r>
            <w:r>
              <w:rPr>
                <w:rFonts w:ascii="Times New Roman" w:hAnsi="Times New Roman" w:cs="Times New Roman"/>
                <w:sz w:val="28"/>
                <w:szCs w:val="28"/>
              </w:rPr>
              <w:t>/мл</w:t>
            </w:r>
          </w:p>
        </w:tc>
      </w:tr>
      <w:tr w:rsidR="00955DE6" w:rsidTr="00955DE6">
        <w:tc>
          <w:tcPr>
            <w:tcW w:w="3190" w:type="dxa"/>
            <w:vAlign w:val="center"/>
          </w:tcPr>
          <w:p w:rsidR="00955DE6" w:rsidRPr="00B72C2B" w:rsidRDefault="00955DE6" w:rsidP="00955DE6">
            <w:pPr>
              <w:spacing w:line="360" w:lineRule="auto"/>
              <w:jc w:val="center"/>
              <w:rPr>
                <w:rFonts w:ascii="Times New Roman" w:hAnsi="Times New Roman" w:cs="Times New Roman"/>
                <w:sz w:val="28"/>
                <w:szCs w:val="28"/>
              </w:rPr>
            </w:pPr>
            <w:r w:rsidRPr="00B72C2B">
              <w:rPr>
                <w:rFonts w:ascii="Times New Roman" w:hAnsi="Times New Roman" w:cs="Times New Roman"/>
                <w:sz w:val="28"/>
                <w:szCs w:val="28"/>
                <w:lang w:val="en-US"/>
              </w:rPr>
              <w:t>I</w:t>
            </w:r>
            <w:r w:rsidRPr="00B72C2B">
              <w:rPr>
                <w:rFonts w:ascii="Times New Roman" w:hAnsi="Times New Roman" w:cs="Times New Roman"/>
                <w:sz w:val="28"/>
                <w:szCs w:val="28"/>
              </w:rPr>
              <w:t xml:space="preserve"> група</w:t>
            </w:r>
          </w:p>
          <w:p w:rsidR="00955DE6" w:rsidRPr="006227B9" w:rsidRDefault="00955DE6" w:rsidP="00955DE6">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Ш</w:t>
            </w:r>
            <w:r w:rsidRPr="00B72C2B">
              <w:rPr>
                <w:rFonts w:ascii="Times New Roman" w:hAnsi="Times New Roman" w:cs="Times New Roman"/>
                <w:sz w:val="28"/>
                <w:szCs w:val="28"/>
              </w:rPr>
              <w:t>КФ ≥ 60</w:t>
            </w:r>
          </w:p>
        </w:tc>
        <w:tc>
          <w:tcPr>
            <w:tcW w:w="3190" w:type="dxa"/>
            <w:vAlign w:val="center"/>
          </w:tcPr>
          <w:p w:rsidR="00955DE6" w:rsidRPr="00B72C2B" w:rsidRDefault="00955DE6" w:rsidP="00955DE6">
            <w:pPr>
              <w:spacing w:line="360" w:lineRule="auto"/>
              <w:jc w:val="center"/>
              <w:rPr>
                <w:rFonts w:ascii="Times New Roman" w:hAnsi="Times New Roman" w:cs="Times New Roman"/>
                <w:sz w:val="28"/>
                <w:szCs w:val="28"/>
              </w:rPr>
            </w:pPr>
            <w:r w:rsidRPr="00B72C2B">
              <w:rPr>
                <w:rFonts w:ascii="Times New Roman" w:hAnsi="Times New Roman" w:cs="Times New Roman"/>
                <w:sz w:val="28"/>
                <w:szCs w:val="28"/>
              </w:rPr>
              <w:t>5,87</w:t>
            </w:r>
            <w:r w:rsidRPr="00B72C2B">
              <w:rPr>
                <w:rFonts w:ascii="Times New Roman" w:hAnsi="Times New Roman" w:cs="Times New Roman"/>
                <w:sz w:val="28"/>
                <w:szCs w:val="28"/>
                <w:u w:val="single"/>
              </w:rPr>
              <w:t>+</w:t>
            </w:r>
            <w:r w:rsidRPr="00B72C2B">
              <w:rPr>
                <w:rFonts w:ascii="Times New Roman" w:hAnsi="Times New Roman" w:cs="Times New Roman"/>
                <w:sz w:val="28"/>
                <w:szCs w:val="28"/>
              </w:rPr>
              <w:t>0,39</w:t>
            </w:r>
          </w:p>
        </w:tc>
        <w:tc>
          <w:tcPr>
            <w:tcW w:w="3191" w:type="dxa"/>
            <w:vAlign w:val="center"/>
          </w:tcPr>
          <w:p w:rsidR="00955DE6" w:rsidRPr="00B72C2B" w:rsidRDefault="00955DE6" w:rsidP="00955DE6">
            <w:pPr>
              <w:spacing w:line="360" w:lineRule="auto"/>
              <w:jc w:val="center"/>
              <w:rPr>
                <w:rFonts w:ascii="Times New Roman" w:hAnsi="Times New Roman" w:cs="Times New Roman"/>
                <w:sz w:val="28"/>
                <w:szCs w:val="28"/>
                <w:u w:val="single"/>
              </w:rPr>
            </w:pPr>
            <w:r w:rsidRPr="00B72C2B">
              <w:rPr>
                <w:rFonts w:ascii="Times New Roman" w:hAnsi="Times New Roman" w:cs="Times New Roman"/>
                <w:sz w:val="28"/>
                <w:szCs w:val="28"/>
              </w:rPr>
              <w:t>3,96</w:t>
            </w:r>
            <w:r w:rsidRPr="00B72C2B">
              <w:rPr>
                <w:rFonts w:ascii="Times New Roman" w:hAnsi="Times New Roman" w:cs="Times New Roman"/>
                <w:sz w:val="28"/>
                <w:szCs w:val="28"/>
                <w:u w:val="single"/>
              </w:rPr>
              <w:t>+</w:t>
            </w:r>
            <w:r w:rsidRPr="00B72C2B">
              <w:rPr>
                <w:rFonts w:ascii="Times New Roman" w:hAnsi="Times New Roman" w:cs="Times New Roman"/>
                <w:sz w:val="28"/>
                <w:szCs w:val="28"/>
              </w:rPr>
              <w:t>0,74</w:t>
            </w:r>
          </w:p>
        </w:tc>
      </w:tr>
      <w:tr w:rsidR="00955DE6" w:rsidTr="00955DE6">
        <w:tc>
          <w:tcPr>
            <w:tcW w:w="3190" w:type="dxa"/>
            <w:vAlign w:val="center"/>
          </w:tcPr>
          <w:p w:rsidR="00955DE6" w:rsidRPr="00B72C2B" w:rsidRDefault="00955DE6" w:rsidP="00955DE6">
            <w:pPr>
              <w:spacing w:line="360" w:lineRule="auto"/>
              <w:jc w:val="center"/>
              <w:rPr>
                <w:rFonts w:ascii="Times New Roman" w:hAnsi="Times New Roman" w:cs="Times New Roman"/>
                <w:sz w:val="28"/>
                <w:szCs w:val="28"/>
              </w:rPr>
            </w:pPr>
            <w:r w:rsidRPr="00B72C2B">
              <w:rPr>
                <w:rFonts w:ascii="Times New Roman" w:hAnsi="Times New Roman" w:cs="Times New Roman"/>
                <w:sz w:val="28"/>
                <w:szCs w:val="28"/>
                <w:lang w:val="en-US"/>
              </w:rPr>
              <w:t>II</w:t>
            </w:r>
            <w:r>
              <w:rPr>
                <w:rFonts w:ascii="Times New Roman" w:hAnsi="Times New Roman" w:cs="Times New Roman"/>
                <w:sz w:val="28"/>
                <w:szCs w:val="28"/>
              </w:rPr>
              <w:t xml:space="preserve"> груп</w:t>
            </w:r>
            <w:r w:rsidRPr="00B72C2B">
              <w:rPr>
                <w:rFonts w:ascii="Times New Roman" w:hAnsi="Times New Roman" w:cs="Times New Roman"/>
                <w:sz w:val="28"/>
                <w:szCs w:val="28"/>
              </w:rPr>
              <w:t>а</w:t>
            </w:r>
          </w:p>
          <w:p w:rsidR="00955DE6" w:rsidRPr="00B72C2B" w:rsidRDefault="00955DE6" w:rsidP="00955DE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Ш</w:t>
            </w:r>
            <w:r w:rsidRPr="00B72C2B">
              <w:rPr>
                <w:rFonts w:ascii="Times New Roman" w:hAnsi="Times New Roman" w:cs="Times New Roman"/>
                <w:sz w:val="28"/>
                <w:szCs w:val="28"/>
              </w:rPr>
              <w:t>КФ</w:t>
            </w:r>
            <w:r w:rsidRPr="00B72C2B">
              <w:rPr>
                <w:rFonts w:ascii="Times New Roman" w:hAnsi="Times New Roman" w:cs="Times New Roman"/>
                <w:sz w:val="28"/>
                <w:szCs w:val="28"/>
                <w:lang w:val="en-US"/>
              </w:rPr>
              <w:t xml:space="preserve"> </w:t>
            </w:r>
            <w:r w:rsidRPr="00B72C2B">
              <w:rPr>
                <w:rFonts w:ascii="Times New Roman" w:hAnsi="Times New Roman" w:cs="Times New Roman"/>
                <w:sz w:val="28"/>
                <w:szCs w:val="28"/>
              </w:rPr>
              <w:t>=</w:t>
            </w:r>
            <w:r w:rsidRPr="00B72C2B">
              <w:rPr>
                <w:rFonts w:ascii="Times New Roman" w:hAnsi="Times New Roman" w:cs="Times New Roman"/>
                <w:sz w:val="28"/>
                <w:szCs w:val="28"/>
                <w:lang w:val="en-US"/>
              </w:rPr>
              <w:t xml:space="preserve"> 59</w:t>
            </w:r>
            <w:r w:rsidRPr="00B72C2B">
              <w:rPr>
                <w:rFonts w:ascii="Times New Roman" w:hAnsi="Times New Roman" w:cs="Times New Roman"/>
                <w:sz w:val="28"/>
                <w:szCs w:val="28"/>
              </w:rPr>
              <w:t>-</w:t>
            </w:r>
            <w:r w:rsidRPr="00B72C2B">
              <w:rPr>
                <w:rFonts w:ascii="Times New Roman" w:hAnsi="Times New Roman" w:cs="Times New Roman"/>
                <w:sz w:val="28"/>
                <w:szCs w:val="28"/>
                <w:lang w:val="en-US"/>
              </w:rPr>
              <w:t>30</w:t>
            </w:r>
          </w:p>
        </w:tc>
        <w:tc>
          <w:tcPr>
            <w:tcW w:w="3190" w:type="dxa"/>
            <w:vAlign w:val="center"/>
          </w:tcPr>
          <w:p w:rsidR="00955DE6" w:rsidRPr="00B72C2B" w:rsidRDefault="00955DE6" w:rsidP="00955DE6">
            <w:pPr>
              <w:spacing w:line="360" w:lineRule="auto"/>
              <w:jc w:val="center"/>
              <w:rPr>
                <w:rFonts w:ascii="Times New Roman" w:hAnsi="Times New Roman" w:cs="Times New Roman"/>
                <w:sz w:val="28"/>
                <w:szCs w:val="28"/>
              </w:rPr>
            </w:pPr>
            <w:r w:rsidRPr="00B72C2B">
              <w:rPr>
                <w:rFonts w:ascii="Times New Roman" w:hAnsi="Times New Roman" w:cs="Times New Roman"/>
                <w:sz w:val="28"/>
                <w:szCs w:val="28"/>
              </w:rPr>
              <w:t>8,12</w:t>
            </w:r>
            <w:r w:rsidRPr="00B72C2B">
              <w:rPr>
                <w:rFonts w:ascii="Times New Roman" w:hAnsi="Times New Roman" w:cs="Times New Roman"/>
                <w:sz w:val="28"/>
                <w:szCs w:val="28"/>
                <w:u w:val="single"/>
              </w:rPr>
              <w:t>+</w:t>
            </w:r>
            <w:r w:rsidRPr="00B72C2B">
              <w:rPr>
                <w:rFonts w:ascii="Times New Roman" w:hAnsi="Times New Roman" w:cs="Times New Roman"/>
                <w:sz w:val="28"/>
                <w:szCs w:val="28"/>
              </w:rPr>
              <w:t>0,32*</w:t>
            </w:r>
          </w:p>
        </w:tc>
        <w:tc>
          <w:tcPr>
            <w:tcW w:w="3191" w:type="dxa"/>
            <w:vAlign w:val="center"/>
          </w:tcPr>
          <w:p w:rsidR="00955DE6" w:rsidRPr="00B72C2B" w:rsidRDefault="00955DE6" w:rsidP="00955DE6">
            <w:pPr>
              <w:spacing w:line="360" w:lineRule="auto"/>
              <w:jc w:val="center"/>
              <w:rPr>
                <w:rFonts w:ascii="Times New Roman" w:hAnsi="Times New Roman" w:cs="Times New Roman"/>
                <w:sz w:val="28"/>
                <w:szCs w:val="28"/>
              </w:rPr>
            </w:pPr>
            <w:r w:rsidRPr="00B72C2B">
              <w:rPr>
                <w:rFonts w:ascii="Times New Roman" w:hAnsi="Times New Roman" w:cs="Times New Roman"/>
                <w:sz w:val="28"/>
                <w:szCs w:val="28"/>
              </w:rPr>
              <w:t>8,41</w:t>
            </w:r>
            <w:r w:rsidRPr="00B72C2B">
              <w:rPr>
                <w:rFonts w:ascii="Times New Roman" w:hAnsi="Times New Roman" w:cs="Times New Roman"/>
                <w:sz w:val="28"/>
                <w:szCs w:val="28"/>
                <w:u w:val="single"/>
              </w:rPr>
              <w:t>+</w:t>
            </w:r>
            <w:r w:rsidRPr="00B72C2B">
              <w:rPr>
                <w:rFonts w:ascii="Times New Roman" w:hAnsi="Times New Roman" w:cs="Times New Roman"/>
                <w:sz w:val="28"/>
                <w:szCs w:val="28"/>
              </w:rPr>
              <w:t>0,84**</w:t>
            </w:r>
          </w:p>
        </w:tc>
      </w:tr>
      <w:tr w:rsidR="00955DE6" w:rsidTr="00955DE6">
        <w:tc>
          <w:tcPr>
            <w:tcW w:w="3190" w:type="dxa"/>
            <w:vAlign w:val="center"/>
          </w:tcPr>
          <w:p w:rsidR="00955DE6" w:rsidRPr="00B72C2B" w:rsidRDefault="00955DE6" w:rsidP="00955DE6">
            <w:pPr>
              <w:spacing w:line="360" w:lineRule="auto"/>
              <w:jc w:val="center"/>
              <w:rPr>
                <w:rFonts w:ascii="Times New Roman" w:hAnsi="Times New Roman" w:cs="Times New Roman"/>
                <w:sz w:val="28"/>
                <w:szCs w:val="28"/>
              </w:rPr>
            </w:pPr>
            <w:r w:rsidRPr="00B72C2B">
              <w:rPr>
                <w:rFonts w:ascii="Times New Roman" w:hAnsi="Times New Roman" w:cs="Times New Roman"/>
                <w:sz w:val="28"/>
                <w:szCs w:val="28"/>
                <w:lang w:val="en-US"/>
              </w:rPr>
              <w:t>III</w:t>
            </w:r>
            <w:r w:rsidRPr="00B72C2B">
              <w:rPr>
                <w:rFonts w:ascii="Times New Roman" w:hAnsi="Times New Roman" w:cs="Times New Roman"/>
                <w:sz w:val="28"/>
                <w:szCs w:val="28"/>
              </w:rPr>
              <w:t xml:space="preserve"> група</w:t>
            </w:r>
          </w:p>
          <w:p w:rsidR="00955DE6" w:rsidRPr="00B72C2B" w:rsidRDefault="00955DE6" w:rsidP="00955DE6">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Ш</w:t>
            </w:r>
            <w:r w:rsidRPr="00B72C2B">
              <w:rPr>
                <w:rFonts w:ascii="Times New Roman" w:hAnsi="Times New Roman" w:cs="Times New Roman"/>
                <w:sz w:val="28"/>
                <w:szCs w:val="28"/>
              </w:rPr>
              <w:t>КФ</w:t>
            </w:r>
            <w:r w:rsidRPr="00B72C2B">
              <w:rPr>
                <w:rFonts w:ascii="Times New Roman" w:hAnsi="Times New Roman" w:cs="Times New Roman"/>
                <w:sz w:val="28"/>
                <w:szCs w:val="28"/>
                <w:lang w:val="en-US"/>
              </w:rPr>
              <w:t xml:space="preserve"> </w:t>
            </w:r>
            <w:r w:rsidRPr="00B72C2B">
              <w:rPr>
                <w:rFonts w:ascii="Times New Roman" w:hAnsi="Times New Roman" w:cs="Times New Roman"/>
                <w:sz w:val="28"/>
                <w:szCs w:val="28"/>
              </w:rPr>
              <w:t>&lt;</w:t>
            </w:r>
            <w:r w:rsidRPr="00B72C2B">
              <w:rPr>
                <w:rFonts w:ascii="Times New Roman" w:hAnsi="Times New Roman" w:cs="Times New Roman"/>
                <w:sz w:val="28"/>
                <w:szCs w:val="28"/>
                <w:lang w:val="en-US"/>
              </w:rPr>
              <w:t xml:space="preserve"> </w:t>
            </w:r>
            <w:r w:rsidRPr="00B72C2B">
              <w:rPr>
                <w:rFonts w:ascii="Times New Roman" w:hAnsi="Times New Roman" w:cs="Times New Roman"/>
                <w:sz w:val="28"/>
                <w:szCs w:val="28"/>
              </w:rPr>
              <w:t>30</w:t>
            </w:r>
          </w:p>
        </w:tc>
        <w:tc>
          <w:tcPr>
            <w:tcW w:w="3190" w:type="dxa"/>
            <w:vAlign w:val="center"/>
          </w:tcPr>
          <w:p w:rsidR="00955DE6" w:rsidRPr="00B72C2B" w:rsidRDefault="00955DE6" w:rsidP="00955DE6">
            <w:pPr>
              <w:spacing w:line="360" w:lineRule="auto"/>
              <w:jc w:val="center"/>
              <w:rPr>
                <w:rFonts w:ascii="Times New Roman" w:hAnsi="Times New Roman" w:cs="Times New Roman"/>
                <w:sz w:val="28"/>
                <w:szCs w:val="28"/>
              </w:rPr>
            </w:pPr>
            <w:r w:rsidRPr="00B72C2B">
              <w:rPr>
                <w:rFonts w:ascii="Times New Roman" w:hAnsi="Times New Roman" w:cs="Times New Roman"/>
                <w:sz w:val="28"/>
                <w:szCs w:val="28"/>
              </w:rPr>
              <w:t>8,32</w:t>
            </w:r>
            <w:r w:rsidRPr="00B72C2B">
              <w:rPr>
                <w:rFonts w:ascii="Times New Roman" w:hAnsi="Times New Roman" w:cs="Times New Roman"/>
                <w:sz w:val="28"/>
                <w:szCs w:val="28"/>
                <w:u w:val="single"/>
              </w:rPr>
              <w:t>+</w:t>
            </w:r>
            <w:r w:rsidRPr="00B72C2B">
              <w:rPr>
                <w:rFonts w:ascii="Times New Roman" w:hAnsi="Times New Roman" w:cs="Times New Roman"/>
                <w:sz w:val="28"/>
                <w:szCs w:val="28"/>
              </w:rPr>
              <w:t>0,67*^</w:t>
            </w:r>
          </w:p>
        </w:tc>
        <w:tc>
          <w:tcPr>
            <w:tcW w:w="3191" w:type="dxa"/>
            <w:vAlign w:val="center"/>
          </w:tcPr>
          <w:p w:rsidR="00955DE6" w:rsidRPr="00B72C2B" w:rsidRDefault="00955DE6" w:rsidP="00955DE6">
            <w:pPr>
              <w:spacing w:line="360" w:lineRule="auto"/>
              <w:jc w:val="center"/>
              <w:rPr>
                <w:rFonts w:ascii="Times New Roman" w:hAnsi="Times New Roman" w:cs="Times New Roman"/>
                <w:sz w:val="28"/>
                <w:szCs w:val="28"/>
              </w:rPr>
            </w:pPr>
            <w:r w:rsidRPr="00B72C2B">
              <w:rPr>
                <w:rFonts w:ascii="Times New Roman" w:hAnsi="Times New Roman" w:cs="Times New Roman"/>
                <w:sz w:val="28"/>
                <w:szCs w:val="28"/>
              </w:rPr>
              <w:t>10,41</w:t>
            </w:r>
            <w:r w:rsidRPr="00B72C2B">
              <w:rPr>
                <w:rFonts w:ascii="Times New Roman" w:hAnsi="Times New Roman" w:cs="Times New Roman"/>
                <w:sz w:val="28"/>
                <w:szCs w:val="28"/>
                <w:u w:val="single"/>
              </w:rPr>
              <w:t>+</w:t>
            </w:r>
            <w:r w:rsidRPr="00B72C2B">
              <w:rPr>
                <w:rFonts w:ascii="Times New Roman" w:hAnsi="Times New Roman" w:cs="Times New Roman"/>
                <w:sz w:val="28"/>
                <w:szCs w:val="28"/>
              </w:rPr>
              <w:t>3,58°^</w:t>
            </w:r>
          </w:p>
        </w:tc>
      </w:tr>
    </w:tbl>
    <w:p w:rsidR="00955DE6" w:rsidRDefault="00955DE6" w:rsidP="00955DE6">
      <w:pPr>
        <w:spacing w:before="20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w:t>
      </w:r>
      <w:r>
        <w:rPr>
          <w:rFonts w:ascii="Times New Roman" w:hAnsi="Times New Roman" w:cs="Times New Roman"/>
          <w:sz w:val="28"/>
          <w:szCs w:val="28"/>
          <w:lang w:val="uk-UA"/>
        </w:rPr>
        <w:t>ітка</w:t>
      </w:r>
      <w:r>
        <w:rPr>
          <w:rFonts w:ascii="Times New Roman" w:hAnsi="Times New Roman" w:cs="Times New Roman"/>
          <w:sz w:val="28"/>
          <w:szCs w:val="28"/>
        </w:rPr>
        <w:t>. Достов</w:t>
      </w:r>
      <w:r>
        <w:rPr>
          <w:rFonts w:ascii="Times New Roman" w:hAnsi="Times New Roman" w:cs="Times New Roman"/>
          <w:sz w:val="28"/>
          <w:szCs w:val="28"/>
          <w:lang w:val="uk-UA"/>
        </w:rPr>
        <w:t>і</w:t>
      </w:r>
      <w:r>
        <w:rPr>
          <w:rFonts w:ascii="Times New Roman" w:hAnsi="Times New Roman" w:cs="Times New Roman"/>
          <w:sz w:val="28"/>
          <w:szCs w:val="28"/>
        </w:rPr>
        <w:t>рн</w:t>
      </w:r>
      <w:r>
        <w:rPr>
          <w:rFonts w:ascii="Times New Roman" w:hAnsi="Times New Roman" w:cs="Times New Roman"/>
          <w:sz w:val="28"/>
          <w:szCs w:val="28"/>
          <w:lang w:val="uk-UA"/>
        </w:rPr>
        <w:t>і</w:t>
      </w:r>
      <w:r>
        <w:rPr>
          <w:rFonts w:ascii="Times New Roman" w:hAnsi="Times New Roman" w:cs="Times New Roman"/>
          <w:sz w:val="28"/>
          <w:szCs w:val="28"/>
        </w:rPr>
        <w:t xml:space="preserve">сть </w:t>
      </w:r>
      <w:proofErr w:type="gramStart"/>
      <w:r>
        <w:rPr>
          <w:rFonts w:ascii="Times New Roman" w:hAnsi="Times New Roman" w:cs="Times New Roman"/>
          <w:sz w:val="28"/>
          <w:szCs w:val="28"/>
        </w:rPr>
        <w:t>р</w:t>
      </w:r>
      <w:proofErr w:type="gramEnd"/>
      <w:r>
        <w:rPr>
          <w:rFonts w:ascii="Times New Roman" w:hAnsi="Times New Roman" w:cs="Times New Roman"/>
          <w:sz w:val="28"/>
          <w:szCs w:val="28"/>
          <w:lang w:val="uk-UA"/>
        </w:rPr>
        <w:t>і</w:t>
      </w:r>
      <w:r>
        <w:rPr>
          <w:rFonts w:ascii="Times New Roman" w:hAnsi="Times New Roman" w:cs="Times New Roman"/>
          <w:sz w:val="28"/>
          <w:szCs w:val="28"/>
        </w:rPr>
        <w:t>зниц</w:t>
      </w:r>
      <w:r>
        <w:rPr>
          <w:rFonts w:ascii="Times New Roman" w:hAnsi="Times New Roman" w:cs="Times New Roman"/>
          <w:sz w:val="28"/>
          <w:szCs w:val="28"/>
          <w:lang w:val="uk-UA"/>
        </w:rPr>
        <w:t>і</w:t>
      </w:r>
      <w:r>
        <w:rPr>
          <w:rFonts w:ascii="Times New Roman" w:hAnsi="Times New Roman" w:cs="Times New Roman"/>
          <w:sz w:val="28"/>
          <w:szCs w:val="28"/>
        </w:rPr>
        <w:t>:</w:t>
      </w:r>
    </w:p>
    <w:p w:rsidR="00955DE6" w:rsidRPr="00A86C77" w:rsidRDefault="00955DE6" w:rsidP="00955DE6">
      <w:pPr>
        <w:pStyle w:val="a6"/>
        <w:numPr>
          <w:ilvl w:val="0"/>
          <w:numId w:val="17"/>
        </w:numPr>
        <w:spacing w:before="200" w:after="200" w:line="360" w:lineRule="auto"/>
        <w:contextualSpacing w:val="0"/>
        <w:rPr>
          <w:sz w:val="28"/>
          <w:szCs w:val="28"/>
        </w:rPr>
      </w:pPr>
      <w:r>
        <w:rPr>
          <w:sz w:val="28"/>
          <w:szCs w:val="28"/>
          <w:lang w:val="uk-UA" w:eastAsia="ru-RU"/>
        </w:rPr>
        <w:t>з</w:t>
      </w:r>
      <w:r w:rsidRPr="00A86C77">
        <w:rPr>
          <w:sz w:val="28"/>
          <w:szCs w:val="28"/>
          <w:lang w:val="uk-UA" w:eastAsia="ru-RU"/>
        </w:rPr>
        <w:t xml:space="preserve"> </w:t>
      </w:r>
      <w:r w:rsidRPr="00A86C77">
        <w:rPr>
          <w:sz w:val="28"/>
          <w:szCs w:val="28"/>
          <w:lang w:val="en-US" w:eastAsia="ru-RU"/>
        </w:rPr>
        <w:t>I</w:t>
      </w:r>
      <w:r w:rsidRPr="00A86C77">
        <w:rPr>
          <w:sz w:val="28"/>
          <w:szCs w:val="28"/>
          <w:lang w:eastAsia="ru-RU"/>
        </w:rPr>
        <w:t xml:space="preserve"> </w:t>
      </w:r>
      <w:r w:rsidRPr="00A86C77">
        <w:rPr>
          <w:sz w:val="28"/>
          <w:szCs w:val="28"/>
          <w:lang w:val="uk-UA" w:eastAsia="ru-RU"/>
        </w:rPr>
        <w:t>групо</w:t>
      </w:r>
      <w:r>
        <w:rPr>
          <w:sz w:val="28"/>
          <w:szCs w:val="28"/>
          <w:lang w:val="uk-UA" w:eastAsia="ru-RU"/>
        </w:rPr>
        <w:t>ю</w:t>
      </w:r>
      <w:r w:rsidRPr="00A86C77">
        <w:rPr>
          <w:sz w:val="28"/>
          <w:szCs w:val="28"/>
        </w:rPr>
        <w:t xml:space="preserve"> </w:t>
      </w:r>
      <w:r>
        <w:rPr>
          <w:sz w:val="28"/>
          <w:szCs w:val="28"/>
        </w:rPr>
        <w:t xml:space="preserve">- </w:t>
      </w:r>
      <w:r w:rsidRPr="00A86C77">
        <w:rPr>
          <w:sz w:val="28"/>
          <w:szCs w:val="28"/>
        </w:rPr>
        <w:t>*р&lt;</w:t>
      </w:r>
      <w:r w:rsidRPr="00A86C77">
        <w:rPr>
          <w:sz w:val="28"/>
          <w:szCs w:val="28"/>
          <w:lang w:val="uk-UA" w:eastAsia="ru-RU"/>
        </w:rPr>
        <w:t>0,001</w:t>
      </w:r>
      <w:r w:rsidRPr="00A86C77">
        <w:rPr>
          <w:sz w:val="28"/>
          <w:szCs w:val="28"/>
        </w:rPr>
        <w:t>;</w:t>
      </w:r>
      <w:r w:rsidRPr="00A86C77">
        <w:rPr>
          <w:sz w:val="28"/>
          <w:szCs w:val="28"/>
          <w:lang w:val="uk-UA" w:eastAsia="ru-RU"/>
        </w:rPr>
        <w:t xml:space="preserve"> </w:t>
      </w:r>
      <w:r w:rsidRPr="00A86C77">
        <w:rPr>
          <w:sz w:val="28"/>
          <w:szCs w:val="28"/>
        </w:rPr>
        <w:t>**р&lt;0,01</w:t>
      </w:r>
      <w:r w:rsidRPr="00A86C77">
        <w:rPr>
          <w:sz w:val="28"/>
          <w:szCs w:val="28"/>
          <w:lang w:eastAsia="ru-RU"/>
        </w:rPr>
        <w:t>;</w:t>
      </w:r>
      <w:r w:rsidRPr="00A86C77">
        <w:rPr>
          <w:sz w:val="28"/>
          <w:szCs w:val="28"/>
        </w:rPr>
        <w:t xml:space="preserve"> °</w:t>
      </w:r>
      <w:r w:rsidRPr="00A86C77">
        <w:rPr>
          <w:sz w:val="28"/>
          <w:szCs w:val="28"/>
          <w:lang w:val="uk-UA" w:eastAsia="ru-RU"/>
        </w:rPr>
        <w:t>р&lt;0,05;</w:t>
      </w:r>
    </w:p>
    <w:p w:rsidR="00955DE6" w:rsidRPr="00A86C77" w:rsidRDefault="00955DE6" w:rsidP="00955DE6">
      <w:pPr>
        <w:pStyle w:val="a6"/>
        <w:numPr>
          <w:ilvl w:val="0"/>
          <w:numId w:val="17"/>
        </w:numPr>
        <w:spacing w:before="200" w:after="200" w:line="360" w:lineRule="auto"/>
        <w:contextualSpacing w:val="0"/>
        <w:rPr>
          <w:sz w:val="28"/>
          <w:szCs w:val="28"/>
        </w:rPr>
      </w:pPr>
      <w:r>
        <w:rPr>
          <w:sz w:val="28"/>
          <w:szCs w:val="28"/>
          <w:lang w:eastAsia="ru-RU"/>
        </w:rPr>
        <w:t>м</w:t>
      </w:r>
      <w:r>
        <w:rPr>
          <w:sz w:val="28"/>
          <w:szCs w:val="28"/>
          <w:lang w:val="uk-UA" w:eastAsia="ru-RU"/>
        </w:rPr>
        <w:t>і</w:t>
      </w:r>
      <w:r>
        <w:rPr>
          <w:sz w:val="28"/>
          <w:szCs w:val="28"/>
          <w:lang w:eastAsia="ru-RU"/>
        </w:rPr>
        <w:t xml:space="preserve">ж </w:t>
      </w:r>
      <w:r>
        <w:rPr>
          <w:sz w:val="28"/>
          <w:szCs w:val="28"/>
          <w:lang w:val="en-US" w:eastAsia="ru-RU"/>
        </w:rPr>
        <w:t>II</w:t>
      </w:r>
      <w:r w:rsidRPr="00A86C77">
        <w:rPr>
          <w:sz w:val="28"/>
          <w:szCs w:val="28"/>
          <w:lang w:eastAsia="ru-RU"/>
        </w:rPr>
        <w:t xml:space="preserve"> </w:t>
      </w:r>
      <w:r>
        <w:rPr>
          <w:sz w:val="28"/>
          <w:szCs w:val="28"/>
          <w:lang w:val="uk-UA" w:eastAsia="ru-RU"/>
        </w:rPr>
        <w:t>та</w:t>
      </w:r>
      <w:r>
        <w:rPr>
          <w:sz w:val="28"/>
          <w:szCs w:val="28"/>
          <w:lang w:eastAsia="ru-RU"/>
        </w:rPr>
        <w:t xml:space="preserve"> </w:t>
      </w:r>
      <w:r>
        <w:rPr>
          <w:sz w:val="28"/>
          <w:szCs w:val="28"/>
          <w:lang w:val="en-US" w:eastAsia="ru-RU"/>
        </w:rPr>
        <w:t>III</w:t>
      </w:r>
      <w:r>
        <w:rPr>
          <w:sz w:val="28"/>
          <w:szCs w:val="28"/>
          <w:lang w:eastAsia="ru-RU"/>
        </w:rPr>
        <w:t xml:space="preserve"> групами - </w:t>
      </w:r>
      <w:r w:rsidRPr="00A86C77">
        <w:rPr>
          <w:rFonts w:ascii="Calibri" w:hAnsi="Calibri" w:cs="Calibri"/>
          <w:sz w:val="28"/>
          <w:szCs w:val="28"/>
          <w:lang w:val="uk-UA" w:eastAsia="ru-RU"/>
        </w:rPr>
        <w:t>^</w:t>
      </w:r>
      <w:proofErr w:type="gramStart"/>
      <w:r w:rsidRPr="00A86C77">
        <w:rPr>
          <w:sz w:val="28"/>
          <w:szCs w:val="28"/>
          <w:lang w:val="uk-UA" w:eastAsia="ru-RU"/>
        </w:rPr>
        <w:t>р</w:t>
      </w:r>
      <w:proofErr w:type="gramEnd"/>
      <w:r w:rsidRPr="00A86C77">
        <w:rPr>
          <w:sz w:val="28"/>
          <w:szCs w:val="28"/>
          <w:lang w:val="uk-UA" w:eastAsia="ru-RU"/>
        </w:rPr>
        <w:t>&gt;0,05</w:t>
      </w:r>
      <w:r w:rsidRPr="00A86C77">
        <w:rPr>
          <w:sz w:val="28"/>
          <w:szCs w:val="28"/>
          <w:lang w:eastAsia="ru-RU"/>
        </w:rPr>
        <w:t>.</w:t>
      </w:r>
    </w:p>
    <w:p w:rsidR="00955DE6" w:rsidRPr="00A86C77" w:rsidRDefault="00955DE6" w:rsidP="00955DE6">
      <w:pPr>
        <w:spacing w:before="200" w:line="360" w:lineRule="auto"/>
        <w:ind w:firstLine="567"/>
        <w:jc w:val="both"/>
        <w:rPr>
          <w:rFonts w:ascii="Times New Roman" w:hAnsi="Times New Roman" w:cs="Times New Roman"/>
          <w:sz w:val="28"/>
          <w:szCs w:val="28"/>
        </w:rPr>
      </w:pPr>
      <w:r w:rsidRPr="000A7574">
        <w:rPr>
          <w:rStyle w:val="hps"/>
          <w:rFonts w:ascii="Times New Roman" w:hAnsi="Times New Roman" w:cs="Times New Roman"/>
          <w:sz w:val="28"/>
          <w:szCs w:val="28"/>
          <w:lang w:val="uk-UA"/>
        </w:rPr>
        <w:t>Взаємозв'язок</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підвищення</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активності</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ксантиноксидази</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з погіршенням</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функції нирок</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підтверджується</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виявлен</w:t>
      </w:r>
      <w:r>
        <w:rPr>
          <w:rStyle w:val="hps"/>
          <w:rFonts w:ascii="Times New Roman" w:hAnsi="Times New Roman" w:cs="Times New Roman"/>
          <w:sz w:val="28"/>
          <w:szCs w:val="28"/>
          <w:lang w:val="uk-UA"/>
        </w:rPr>
        <w:t>им</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значущ</w:t>
      </w:r>
      <w:r>
        <w:rPr>
          <w:rStyle w:val="hps"/>
          <w:rFonts w:ascii="Times New Roman" w:hAnsi="Times New Roman" w:cs="Times New Roman"/>
          <w:sz w:val="28"/>
          <w:szCs w:val="28"/>
          <w:lang w:val="uk-UA"/>
        </w:rPr>
        <w:t>им</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негативн</w:t>
      </w:r>
      <w:r>
        <w:rPr>
          <w:rStyle w:val="hps"/>
          <w:rFonts w:ascii="Times New Roman" w:hAnsi="Times New Roman" w:cs="Times New Roman"/>
          <w:sz w:val="28"/>
          <w:szCs w:val="28"/>
          <w:lang w:val="uk-UA"/>
        </w:rPr>
        <w:t>им</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кореляційн</w:t>
      </w:r>
      <w:r>
        <w:rPr>
          <w:rStyle w:val="hps"/>
          <w:rFonts w:ascii="Times New Roman" w:hAnsi="Times New Roman" w:cs="Times New Roman"/>
          <w:sz w:val="28"/>
          <w:szCs w:val="28"/>
          <w:lang w:val="uk-UA"/>
        </w:rPr>
        <w:t>им</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зв'язком</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між активністю</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ксантиноксидази</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і</w:t>
      </w:r>
      <w:r w:rsidRPr="000A7574">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Ш</w:t>
      </w:r>
      <w:r w:rsidRPr="000A7574">
        <w:rPr>
          <w:rStyle w:val="hps"/>
          <w:rFonts w:ascii="Times New Roman" w:hAnsi="Times New Roman" w:cs="Times New Roman"/>
          <w:sz w:val="28"/>
          <w:szCs w:val="28"/>
          <w:lang w:val="uk-UA"/>
        </w:rPr>
        <w:t>КФ</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w:t>
      </w:r>
      <w:r w:rsidRPr="000A7574">
        <w:rPr>
          <w:rFonts w:ascii="Times New Roman" w:hAnsi="Times New Roman" w:cs="Times New Roman"/>
          <w:sz w:val="28"/>
          <w:szCs w:val="28"/>
          <w:lang w:val="uk-UA"/>
        </w:rPr>
        <w:t xml:space="preserve">r </w:t>
      </w:r>
      <w:r w:rsidRPr="000A7574">
        <w:rPr>
          <w:rStyle w:val="hps"/>
          <w:rFonts w:ascii="Times New Roman" w:hAnsi="Times New Roman" w:cs="Times New Roman"/>
          <w:sz w:val="28"/>
          <w:szCs w:val="28"/>
          <w:lang w:val="uk-UA"/>
        </w:rPr>
        <w:t>=</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-0,5</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p</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&lt;0,05)</w:t>
      </w:r>
      <w:r>
        <w:rPr>
          <w:rFonts w:ascii="Times New Roman" w:hAnsi="Times New Roman" w:cs="Times New Roman"/>
          <w:sz w:val="28"/>
          <w:szCs w:val="28"/>
        </w:rPr>
        <w:t xml:space="preserve"> (рис.</w:t>
      </w:r>
      <w:r w:rsidRPr="000A7574">
        <w:rPr>
          <w:rFonts w:ascii="Times New Roman" w:hAnsi="Times New Roman" w:cs="Times New Roman"/>
          <w:sz w:val="28"/>
          <w:szCs w:val="28"/>
          <w:lang w:val="uk-UA"/>
        </w:rPr>
        <w:t xml:space="preserve"> </w:t>
      </w:r>
      <w:r>
        <w:rPr>
          <w:rFonts w:ascii="Times New Roman" w:hAnsi="Times New Roman" w:cs="Times New Roman"/>
          <w:sz w:val="28"/>
          <w:szCs w:val="28"/>
          <w:lang w:val="uk-UA"/>
        </w:rPr>
        <w:t>3.2.</w:t>
      </w:r>
      <w:r>
        <w:rPr>
          <w:rFonts w:ascii="Times New Roman" w:hAnsi="Times New Roman" w:cs="Times New Roman"/>
          <w:sz w:val="28"/>
          <w:szCs w:val="28"/>
        </w:rPr>
        <w:t>7).</w:t>
      </w:r>
    </w:p>
    <w:p w:rsidR="00955DE6" w:rsidRDefault="00955DE6" w:rsidP="00955DE6">
      <w:pPr>
        <w:spacing w:line="360" w:lineRule="auto"/>
        <w:ind w:firstLine="567"/>
        <w:jc w:val="both"/>
        <w:rPr>
          <w:rFonts w:ascii="Times New Roman" w:hAnsi="Times New Roman" w:cs="Times New Roman"/>
          <w:sz w:val="28"/>
          <w:szCs w:val="28"/>
        </w:rPr>
      </w:pPr>
      <w:r w:rsidRPr="00AA2928">
        <w:rPr>
          <w:rFonts w:ascii="Times New Roman" w:hAnsi="Times New Roman" w:cs="Times New Roman"/>
          <w:noProof/>
          <w:sz w:val="28"/>
          <w:szCs w:val="28"/>
          <w:lang w:eastAsia="ru-RU"/>
        </w:rPr>
        <w:lastRenderedPageBreak/>
        <w:drawing>
          <wp:inline distT="0" distB="0" distL="0" distR="0">
            <wp:extent cx="4572000" cy="2743200"/>
            <wp:effectExtent l="19050" t="0" r="19050" b="0"/>
            <wp:docPr id="4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55DE6" w:rsidRPr="000A7574" w:rsidRDefault="00955DE6" w:rsidP="00955DE6">
      <w:pPr>
        <w:spacing w:line="360" w:lineRule="auto"/>
        <w:ind w:firstLine="567"/>
        <w:jc w:val="both"/>
        <w:rPr>
          <w:rStyle w:val="hps"/>
          <w:rFonts w:ascii="Times New Roman" w:hAnsi="Times New Roman" w:cs="Times New Roman"/>
          <w:sz w:val="28"/>
          <w:szCs w:val="28"/>
          <w:lang w:val="uk-UA"/>
        </w:rPr>
      </w:pPr>
      <w:r>
        <w:rPr>
          <w:rFonts w:ascii="Times New Roman" w:hAnsi="Times New Roman" w:cs="Times New Roman"/>
          <w:sz w:val="28"/>
          <w:szCs w:val="28"/>
        </w:rPr>
        <w:t xml:space="preserve">Рис. </w:t>
      </w:r>
      <w:r>
        <w:rPr>
          <w:rFonts w:ascii="Times New Roman" w:hAnsi="Times New Roman" w:cs="Times New Roman"/>
          <w:sz w:val="28"/>
          <w:szCs w:val="28"/>
          <w:lang w:val="uk-UA"/>
        </w:rPr>
        <w:t>3.2.</w:t>
      </w:r>
      <w:r w:rsidRPr="000A7574">
        <w:rPr>
          <w:rFonts w:ascii="Times New Roman" w:hAnsi="Times New Roman" w:cs="Times New Roman"/>
          <w:sz w:val="28"/>
          <w:szCs w:val="28"/>
        </w:rPr>
        <w:t xml:space="preserve">7 </w:t>
      </w:r>
      <w:r w:rsidRPr="000A7574">
        <w:rPr>
          <w:rStyle w:val="hps"/>
          <w:rFonts w:ascii="Times New Roman" w:hAnsi="Times New Roman" w:cs="Times New Roman"/>
          <w:sz w:val="28"/>
          <w:szCs w:val="28"/>
          <w:lang w:val="uk-UA"/>
        </w:rPr>
        <w:t>Взаємозв'язок</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активності</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ксантиноксидази</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з</w:t>
      </w:r>
      <w:r w:rsidRPr="000A7574">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Ш</w:t>
      </w:r>
      <w:r w:rsidRPr="000A7574">
        <w:rPr>
          <w:rStyle w:val="hps"/>
          <w:rFonts w:ascii="Times New Roman" w:hAnsi="Times New Roman" w:cs="Times New Roman"/>
          <w:sz w:val="28"/>
          <w:szCs w:val="28"/>
          <w:lang w:val="uk-UA"/>
        </w:rPr>
        <w:t>КФ</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у хворих</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ХСН</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і</w:t>
      </w:r>
      <w:r w:rsidRPr="000A7574">
        <w:rPr>
          <w:rFonts w:ascii="Times New Roman" w:hAnsi="Times New Roman" w:cs="Times New Roman"/>
          <w:sz w:val="28"/>
          <w:szCs w:val="28"/>
          <w:lang w:val="uk-UA"/>
        </w:rPr>
        <w:t xml:space="preserve"> </w:t>
      </w:r>
      <w:r w:rsidRPr="000A7574">
        <w:rPr>
          <w:rStyle w:val="hps"/>
          <w:rFonts w:ascii="Times New Roman" w:hAnsi="Times New Roman" w:cs="Times New Roman"/>
          <w:sz w:val="28"/>
          <w:szCs w:val="28"/>
          <w:lang w:val="uk-UA"/>
        </w:rPr>
        <w:t>ХХН</w:t>
      </w:r>
    </w:p>
    <w:p w:rsidR="00955DE6" w:rsidRDefault="00955DE6" w:rsidP="00955DE6">
      <w:pPr>
        <w:spacing w:after="0" w:line="360" w:lineRule="auto"/>
        <w:ind w:firstLine="567"/>
        <w:jc w:val="both"/>
        <w:rPr>
          <w:rFonts w:ascii="Times New Roman" w:hAnsi="Times New Roman" w:cs="Times New Roman"/>
          <w:sz w:val="28"/>
          <w:szCs w:val="28"/>
          <w:lang w:val="uk-UA"/>
        </w:rPr>
      </w:pPr>
      <w:r w:rsidRPr="00B74F84">
        <w:rPr>
          <w:rFonts w:ascii="Times New Roman" w:hAnsi="Times New Roman" w:cs="Times New Roman"/>
          <w:sz w:val="28"/>
          <w:szCs w:val="28"/>
          <w:lang w:val="uk-UA"/>
        </w:rPr>
        <w:t>Передбачається різна біологічна</w:t>
      </w:r>
      <w:r>
        <w:rPr>
          <w:rFonts w:ascii="Times New Roman" w:hAnsi="Times New Roman" w:cs="Times New Roman"/>
          <w:sz w:val="28"/>
          <w:szCs w:val="28"/>
          <w:lang w:val="uk-UA"/>
        </w:rPr>
        <w:t xml:space="preserve"> і патофізіологі</w:t>
      </w:r>
      <w:r w:rsidRPr="00B74F84">
        <w:rPr>
          <w:rFonts w:ascii="Times New Roman" w:hAnsi="Times New Roman" w:cs="Times New Roman"/>
          <w:sz w:val="28"/>
          <w:szCs w:val="28"/>
          <w:lang w:val="uk-UA"/>
        </w:rPr>
        <w:t>ч</w:t>
      </w:r>
      <w:r>
        <w:rPr>
          <w:rFonts w:ascii="Times New Roman" w:hAnsi="Times New Roman" w:cs="Times New Roman"/>
          <w:sz w:val="28"/>
          <w:szCs w:val="28"/>
          <w:lang w:val="uk-UA"/>
        </w:rPr>
        <w:t>на</w:t>
      </w:r>
      <w:r w:rsidRPr="00B74F84">
        <w:rPr>
          <w:rFonts w:ascii="Times New Roman" w:hAnsi="Times New Roman" w:cs="Times New Roman"/>
          <w:sz w:val="28"/>
          <w:szCs w:val="28"/>
          <w:lang w:val="uk-UA"/>
        </w:rPr>
        <w:t xml:space="preserve"> значимість гіперурикемії у хворих з </w:t>
      </w:r>
      <w:r>
        <w:rPr>
          <w:rFonts w:ascii="Times New Roman" w:hAnsi="Times New Roman" w:cs="Times New Roman"/>
          <w:sz w:val="28"/>
          <w:szCs w:val="28"/>
          <w:lang w:val="uk-UA"/>
        </w:rPr>
        <w:t>та</w:t>
      </w:r>
      <w:r w:rsidRPr="00B74F84">
        <w:rPr>
          <w:rFonts w:ascii="Times New Roman" w:hAnsi="Times New Roman" w:cs="Times New Roman"/>
          <w:sz w:val="28"/>
          <w:szCs w:val="28"/>
          <w:lang w:val="uk-UA"/>
        </w:rPr>
        <w:t xml:space="preserve"> без дисфункції нирок [</w:t>
      </w:r>
      <w:r w:rsidR="00C413F0">
        <w:rPr>
          <w:rFonts w:ascii="Times New Roman" w:hAnsi="Times New Roman" w:cs="Times New Roman"/>
          <w:sz w:val="28"/>
          <w:szCs w:val="28"/>
          <w:lang w:val="uk-UA"/>
        </w:rPr>
        <w:t>130</w:t>
      </w:r>
      <w:r w:rsidRPr="00B74F84">
        <w:rPr>
          <w:rFonts w:ascii="Times New Roman" w:hAnsi="Times New Roman" w:cs="Times New Roman"/>
          <w:sz w:val="28"/>
          <w:szCs w:val="28"/>
          <w:lang w:val="uk-UA"/>
        </w:rPr>
        <w:t>]. Висловлена гіпотеза, що гіперурикемія без ХХН обумовлена гіперпродукцією сечової кислоти в умовах серцевої недост</w:t>
      </w:r>
      <w:r>
        <w:rPr>
          <w:rFonts w:ascii="Times New Roman" w:hAnsi="Times New Roman" w:cs="Times New Roman"/>
          <w:sz w:val="28"/>
          <w:szCs w:val="28"/>
          <w:lang w:val="uk-UA"/>
        </w:rPr>
        <w:t>атнос</w:t>
      </w:r>
      <w:r w:rsidRPr="00B74F84">
        <w:rPr>
          <w:rFonts w:ascii="Times New Roman" w:hAnsi="Times New Roman" w:cs="Times New Roman"/>
          <w:sz w:val="28"/>
          <w:szCs w:val="28"/>
          <w:lang w:val="uk-UA"/>
        </w:rPr>
        <w:t>ті, в той час як гіперурикемія у пацієнтів з ХХН значною мірою пов'язана зі зниженням ниркової екскреції уратів</w:t>
      </w:r>
      <w:r>
        <w:rPr>
          <w:rFonts w:ascii="Times New Roman" w:hAnsi="Times New Roman" w:cs="Times New Roman"/>
          <w:sz w:val="28"/>
          <w:szCs w:val="28"/>
          <w:lang w:val="uk-UA"/>
        </w:rPr>
        <w:t xml:space="preserve"> </w:t>
      </w:r>
      <w:r w:rsidRPr="00B74F84">
        <w:rPr>
          <w:rFonts w:ascii="Times New Roman" w:hAnsi="Times New Roman" w:cs="Times New Roman"/>
          <w:sz w:val="28"/>
          <w:szCs w:val="28"/>
          <w:lang w:val="uk-UA"/>
        </w:rPr>
        <w:t>[</w:t>
      </w:r>
      <w:r w:rsidR="00C413F0">
        <w:rPr>
          <w:rFonts w:ascii="Times New Roman" w:hAnsi="Times New Roman" w:cs="Times New Roman"/>
          <w:sz w:val="28"/>
          <w:szCs w:val="28"/>
          <w:lang w:val="uk-UA"/>
        </w:rPr>
        <w:t>42</w:t>
      </w:r>
      <w:r w:rsidRPr="00331485">
        <w:rPr>
          <w:rStyle w:val="a3"/>
          <w:rFonts w:ascii="Times New Roman" w:hAnsi="Times New Roman" w:cs="Times New Roman"/>
          <w:i w:val="0"/>
          <w:sz w:val="28"/>
          <w:szCs w:val="28"/>
          <w:lang w:val="uk-UA"/>
        </w:rPr>
        <w:t>].</w:t>
      </w:r>
      <w:r>
        <w:rPr>
          <w:rStyle w:val="a3"/>
          <w:rFonts w:ascii="Times New Roman" w:hAnsi="Times New Roman" w:cs="Times New Roman"/>
          <w:sz w:val="28"/>
          <w:szCs w:val="28"/>
          <w:lang w:val="uk-UA"/>
        </w:rPr>
        <w:t xml:space="preserve"> </w:t>
      </w:r>
      <w:r w:rsidRPr="00B74F84">
        <w:rPr>
          <w:rFonts w:ascii="Times New Roman" w:hAnsi="Times New Roman" w:cs="Times New Roman"/>
          <w:sz w:val="28"/>
          <w:szCs w:val="28"/>
          <w:lang w:val="uk-UA"/>
        </w:rPr>
        <w:t>Тому гіперурикемія пов'язана з розвитком несприятливих результатів у пацієнтів ХСН без супутньої ХХН.</w:t>
      </w:r>
      <w:r>
        <w:rPr>
          <w:rFonts w:ascii="Times New Roman" w:hAnsi="Times New Roman" w:cs="Times New Roman"/>
          <w:sz w:val="28"/>
          <w:szCs w:val="28"/>
          <w:lang w:val="uk-UA"/>
        </w:rPr>
        <w:t xml:space="preserve"> </w:t>
      </w:r>
    </w:p>
    <w:p w:rsidR="00955DE6" w:rsidRPr="00331485" w:rsidRDefault="00955DE6" w:rsidP="00955DE6">
      <w:pPr>
        <w:spacing w:after="0" w:line="360" w:lineRule="auto"/>
        <w:ind w:firstLine="567"/>
        <w:jc w:val="both"/>
        <w:rPr>
          <w:rFonts w:ascii="Times New Roman" w:eastAsia="Times New Roman" w:hAnsi="Times New Roman" w:cs="Times New Roman"/>
          <w:sz w:val="28"/>
          <w:szCs w:val="28"/>
          <w:lang w:val="uk-UA" w:eastAsia="ru-RU"/>
        </w:rPr>
      </w:pPr>
      <w:r w:rsidRPr="00331485">
        <w:rPr>
          <w:rFonts w:ascii="Times New Roman" w:eastAsia="Times New Roman" w:hAnsi="Times New Roman" w:cs="Times New Roman"/>
          <w:sz w:val="28"/>
          <w:szCs w:val="28"/>
          <w:lang w:val="uk-UA" w:eastAsia="ru-RU"/>
        </w:rPr>
        <w:t>У нашому дослідженні виявлено, що у пацієнтів ХСН із супутньою ХХН у міру прогресування функціонального класу ХСН, зниження фракції викиду лівого шлуночка відбувається збільшення активності ксантиноксидази та урикем</w:t>
      </w:r>
      <w:r>
        <w:rPr>
          <w:rFonts w:ascii="Times New Roman" w:eastAsia="Times New Roman" w:hAnsi="Times New Roman" w:cs="Times New Roman"/>
          <w:sz w:val="28"/>
          <w:szCs w:val="28"/>
          <w:lang w:val="uk-UA" w:eastAsia="ru-RU"/>
        </w:rPr>
        <w:t>ії</w:t>
      </w:r>
      <w:r w:rsidRPr="00331485">
        <w:rPr>
          <w:rFonts w:ascii="Times New Roman" w:eastAsia="Times New Roman" w:hAnsi="Times New Roman" w:cs="Times New Roman"/>
          <w:sz w:val="28"/>
          <w:szCs w:val="28"/>
          <w:lang w:val="uk-UA" w:eastAsia="ru-RU"/>
        </w:rPr>
        <w:t>. При цьому показник активності ксантиноксидази у хворих на тяжку ХСН (ФК III за NYHA, ФВ≤45%) і супутньо</w:t>
      </w:r>
      <w:r>
        <w:rPr>
          <w:rFonts w:ascii="Times New Roman" w:eastAsia="Times New Roman" w:hAnsi="Times New Roman" w:cs="Times New Roman"/>
          <w:sz w:val="28"/>
          <w:szCs w:val="28"/>
          <w:lang w:val="uk-UA" w:eastAsia="ru-RU"/>
        </w:rPr>
        <w:t>ю</w:t>
      </w:r>
      <w:r w:rsidRPr="00331485">
        <w:rPr>
          <w:rFonts w:ascii="Times New Roman" w:eastAsia="Times New Roman" w:hAnsi="Times New Roman" w:cs="Times New Roman"/>
          <w:sz w:val="28"/>
          <w:szCs w:val="28"/>
          <w:lang w:val="uk-UA" w:eastAsia="ru-RU"/>
        </w:rPr>
        <w:t xml:space="preserve"> ХХН був достовірно вище, в порівнянні з таким у хворих ХСН без ХХН.</w:t>
      </w:r>
    </w:p>
    <w:p w:rsidR="00955DE6" w:rsidRDefault="00955DE6" w:rsidP="00955DE6">
      <w:pPr>
        <w:spacing w:after="0" w:line="360" w:lineRule="auto"/>
        <w:ind w:firstLine="567"/>
        <w:jc w:val="both"/>
        <w:rPr>
          <w:rFonts w:ascii="Times New Roman" w:hAnsi="Times New Roman" w:cs="Times New Roman"/>
          <w:sz w:val="28"/>
          <w:szCs w:val="28"/>
          <w:lang w:val="uk-UA"/>
        </w:rPr>
      </w:pPr>
      <w:r w:rsidRPr="00331485">
        <w:rPr>
          <w:rStyle w:val="hps"/>
          <w:rFonts w:ascii="Times New Roman" w:hAnsi="Times New Roman" w:cs="Times New Roman"/>
          <w:sz w:val="28"/>
          <w:szCs w:val="28"/>
          <w:lang w:val="uk-UA"/>
        </w:rPr>
        <w:t>У хворих</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ХСН</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без</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супутньої</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ХХН</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прогресування</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серцевої недостатності</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було</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взаємопов'язано</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зі збільшенням</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рівнів</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сечової кислоти</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сироватки</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крові,</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що</w:t>
      </w:r>
      <w:r w:rsidRPr="00331485">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чинит</w:t>
      </w:r>
      <w:r w:rsidRPr="00331485">
        <w:rPr>
          <w:rStyle w:val="hps"/>
          <w:rFonts w:ascii="Times New Roman" w:hAnsi="Times New Roman" w:cs="Times New Roman"/>
          <w:sz w:val="28"/>
          <w:szCs w:val="28"/>
          <w:lang w:val="uk-UA"/>
        </w:rPr>
        <w:t>ь негативний вплив</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на</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клінічний перебіг</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і</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прогноз</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захворювання.</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Це</w:t>
      </w:r>
      <w:r w:rsidRPr="00331485">
        <w:rPr>
          <w:rFonts w:ascii="Times New Roman" w:hAnsi="Times New Roman" w:cs="Times New Roman"/>
          <w:sz w:val="28"/>
          <w:szCs w:val="28"/>
          <w:lang w:val="uk-UA"/>
        </w:rPr>
        <w:t xml:space="preserve"> </w:t>
      </w:r>
      <w:r w:rsidR="00D73F94">
        <w:rPr>
          <w:rStyle w:val="hps"/>
          <w:rFonts w:ascii="Times New Roman" w:hAnsi="Times New Roman" w:cs="Times New Roman"/>
          <w:sz w:val="28"/>
          <w:szCs w:val="28"/>
          <w:lang w:val="uk-UA"/>
        </w:rPr>
        <w:t>співпадає з</w:t>
      </w:r>
      <w:r w:rsidRPr="00331485">
        <w:rPr>
          <w:rStyle w:val="hps"/>
          <w:rFonts w:ascii="Times New Roman" w:hAnsi="Times New Roman" w:cs="Times New Roman"/>
          <w:sz w:val="28"/>
          <w:szCs w:val="28"/>
          <w:lang w:val="uk-UA"/>
        </w:rPr>
        <w:t xml:space="preserve"> даними</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досліджень, в яких</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п</w:t>
      </w:r>
      <w:r>
        <w:rPr>
          <w:rStyle w:val="hps"/>
          <w:rFonts w:ascii="Times New Roman" w:hAnsi="Times New Roman" w:cs="Times New Roman"/>
          <w:sz w:val="28"/>
          <w:szCs w:val="28"/>
          <w:lang w:val="uk-UA"/>
        </w:rPr>
        <w:t>родемонстровано</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 xml:space="preserve">тісний </w:t>
      </w:r>
      <w:r w:rsidRPr="00331485">
        <w:rPr>
          <w:rStyle w:val="hps"/>
          <w:rFonts w:ascii="Times New Roman" w:hAnsi="Times New Roman" w:cs="Times New Roman"/>
          <w:sz w:val="28"/>
          <w:szCs w:val="28"/>
          <w:lang w:val="uk-UA"/>
        </w:rPr>
        <w:lastRenderedPageBreak/>
        <w:t>взаємозв'язок</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сечової кислоти</w:t>
      </w:r>
      <w:r w:rsidRPr="00331485">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331485">
        <w:rPr>
          <w:rStyle w:val="hps"/>
          <w:rFonts w:ascii="Times New Roman" w:hAnsi="Times New Roman" w:cs="Times New Roman"/>
          <w:sz w:val="28"/>
          <w:szCs w:val="28"/>
          <w:lang w:val="uk-UA"/>
        </w:rPr>
        <w:t>з тяжкістю</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ХСН</w:t>
      </w:r>
      <w:r w:rsidRPr="00331485">
        <w:rPr>
          <w:rFonts w:ascii="Times New Roman" w:hAnsi="Times New Roman" w:cs="Times New Roman"/>
          <w:sz w:val="28"/>
          <w:szCs w:val="28"/>
          <w:lang w:val="uk-UA"/>
        </w:rPr>
        <w:t xml:space="preserve">, ризиком </w:t>
      </w:r>
      <w:r w:rsidRPr="00331485">
        <w:rPr>
          <w:rStyle w:val="hps"/>
          <w:rFonts w:ascii="Times New Roman" w:hAnsi="Times New Roman" w:cs="Times New Roman"/>
          <w:sz w:val="28"/>
          <w:szCs w:val="28"/>
          <w:lang w:val="uk-UA"/>
        </w:rPr>
        <w:t>смертності та</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несприятливих результатів</w:t>
      </w:r>
      <w:r w:rsidRPr="00C413F0">
        <w:rPr>
          <w:rFonts w:ascii="Times New Roman" w:hAnsi="Times New Roman" w:cs="Times New Roman"/>
          <w:sz w:val="28"/>
          <w:szCs w:val="28"/>
          <w:lang w:val="uk-UA"/>
        </w:rPr>
        <w:t xml:space="preserve"> [</w:t>
      </w:r>
      <w:r w:rsidR="00C413F0">
        <w:rPr>
          <w:rFonts w:ascii="Times New Roman" w:hAnsi="Times New Roman" w:cs="Times New Roman"/>
          <w:sz w:val="28"/>
          <w:szCs w:val="28"/>
          <w:lang w:val="uk-UA"/>
        </w:rPr>
        <w:t>59</w:t>
      </w:r>
      <w:r w:rsidRPr="00C413F0">
        <w:rPr>
          <w:rFonts w:ascii="Times New Roman" w:hAnsi="Times New Roman" w:cs="Times New Roman"/>
          <w:sz w:val="28"/>
          <w:szCs w:val="28"/>
          <w:lang w:val="uk-UA"/>
        </w:rPr>
        <w:t xml:space="preserve">; </w:t>
      </w:r>
      <w:r w:rsidR="00C413F0">
        <w:rPr>
          <w:rFonts w:ascii="Times New Roman" w:hAnsi="Times New Roman" w:cs="Times New Roman"/>
          <w:sz w:val="28"/>
          <w:szCs w:val="28"/>
          <w:lang w:val="uk-UA"/>
        </w:rPr>
        <w:t>62</w:t>
      </w:r>
      <w:r w:rsidRPr="00DB1FEA">
        <w:rPr>
          <w:rFonts w:ascii="Times New Roman" w:hAnsi="Times New Roman" w:cs="Times New Roman"/>
          <w:sz w:val="28"/>
          <w:szCs w:val="28"/>
          <w:lang w:val="uk-UA"/>
        </w:rPr>
        <w:t xml:space="preserve">; </w:t>
      </w:r>
      <w:r w:rsidR="00C413F0">
        <w:rPr>
          <w:rFonts w:ascii="Times New Roman" w:hAnsi="Times New Roman" w:cs="Times New Roman"/>
          <w:sz w:val="28"/>
          <w:szCs w:val="28"/>
          <w:lang w:val="uk-UA"/>
        </w:rPr>
        <w:t>72</w:t>
      </w:r>
      <w:r w:rsidRPr="00DB1FEA">
        <w:rPr>
          <w:rFonts w:ascii="Times New Roman" w:hAnsi="Times New Roman" w:cs="Times New Roman"/>
          <w:sz w:val="28"/>
          <w:szCs w:val="28"/>
          <w:lang w:val="uk-UA"/>
        </w:rPr>
        <w:t xml:space="preserve">]. </w:t>
      </w:r>
    </w:p>
    <w:p w:rsidR="00955DE6" w:rsidRDefault="00955DE6" w:rsidP="00955DE6">
      <w:pPr>
        <w:spacing w:after="0" w:line="360" w:lineRule="auto"/>
        <w:ind w:firstLine="567"/>
        <w:jc w:val="both"/>
        <w:rPr>
          <w:rFonts w:ascii="Times New Roman" w:hAnsi="Times New Roman" w:cs="Times New Roman"/>
          <w:sz w:val="28"/>
          <w:szCs w:val="28"/>
          <w:lang w:val="uk-UA"/>
        </w:rPr>
      </w:pPr>
      <w:r w:rsidRPr="00331485">
        <w:rPr>
          <w:rStyle w:val="hps"/>
          <w:rFonts w:ascii="Times New Roman" w:hAnsi="Times New Roman" w:cs="Times New Roman"/>
          <w:sz w:val="28"/>
          <w:szCs w:val="28"/>
          <w:lang w:val="uk-UA"/>
        </w:rPr>
        <w:t>Деякі дослідження</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виявили</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взаємозв'язок</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рівнів</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сечової кислоти</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зі зниженням</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швидкості клубочкової фільтрації</w:t>
      </w:r>
      <w:r w:rsidRPr="00331485">
        <w:rPr>
          <w:rFonts w:ascii="Times New Roman" w:hAnsi="Times New Roman" w:cs="Times New Roman"/>
          <w:sz w:val="28"/>
          <w:szCs w:val="28"/>
          <w:lang w:val="uk-UA"/>
        </w:rPr>
        <w:t xml:space="preserve">, однак </w:t>
      </w:r>
      <w:r w:rsidRPr="00331485">
        <w:rPr>
          <w:rStyle w:val="hps"/>
          <w:rFonts w:ascii="Times New Roman" w:hAnsi="Times New Roman" w:cs="Times New Roman"/>
          <w:sz w:val="28"/>
          <w:szCs w:val="28"/>
          <w:lang w:val="uk-UA"/>
        </w:rPr>
        <w:t>інтерпретація цих</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даних</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складна</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з огляду на те</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що</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ХХН</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може призводити до підвищення</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урикем</w:t>
      </w:r>
      <w:r>
        <w:rPr>
          <w:rStyle w:val="hps"/>
          <w:rFonts w:ascii="Times New Roman" w:hAnsi="Times New Roman" w:cs="Times New Roman"/>
          <w:sz w:val="28"/>
          <w:szCs w:val="28"/>
          <w:lang w:val="uk-UA"/>
        </w:rPr>
        <w:t>ії</w:t>
      </w:r>
      <w:r w:rsidRPr="00331485">
        <w:rPr>
          <w:rFonts w:ascii="Times New Roman" w:hAnsi="Times New Roman" w:cs="Times New Roman"/>
          <w:sz w:val="28"/>
          <w:szCs w:val="28"/>
          <w:lang w:val="uk-UA"/>
        </w:rPr>
        <w:t>, так</w:t>
      </w:r>
      <w:r>
        <w:rPr>
          <w:rFonts w:ascii="Times New Roman" w:hAnsi="Times New Roman" w:cs="Times New Roman"/>
          <w:sz w:val="28"/>
          <w:szCs w:val="28"/>
          <w:lang w:val="uk-UA"/>
        </w:rPr>
        <w:t xml:space="preserve"> само,</w:t>
      </w:r>
      <w:r w:rsidRPr="00331485">
        <w:rPr>
          <w:rFonts w:ascii="Times New Roman" w:hAnsi="Times New Roman" w:cs="Times New Roman"/>
          <w:sz w:val="28"/>
          <w:szCs w:val="28"/>
          <w:lang w:val="uk-UA"/>
        </w:rPr>
        <w:t xml:space="preserve"> як </w:t>
      </w:r>
      <w:r w:rsidRPr="00331485">
        <w:rPr>
          <w:rStyle w:val="hps"/>
          <w:rFonts w:ascii="Times New Roman" w:hAnsi="Times New Roman" w:cs="Times New Roman"/>
          <w:sz w:val="28"/>
          <w:szCs w:val="28"/>
          <w:lang w:val="uk-UA"/>
        </w:rPr>
        <w:t>гіперурикемія</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може</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викликати і</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посилювати</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ХХН</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Більшість</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 xml:space="preserve">досліджень </w:t>
      </w:r>
      <w:r>
        <w:rPr>
          <w:rStyle w:val="hps"/>
          <w:rFonts w:ascii="Times New Roman" w:hAnsi="Times New Roman" w:cs="Times New Roman"/>
          <w:sz w:val="28"/>
          <w:szCs w:val="28"/>
          <w:lang w:val="uk-UA"/>
        </w:rPr>
        <w:t>демонструю</w:t>
      </w:r>
      <w:r w:rsidRPr="00331485">
        <w:rPr>
          <w:rStyle w:val="hps"/>
          <w:rFonts w:ascii="Times New Roman" w:hAnsi="Times New Roman" w:cs="Times New Roman"/>
          <w:sz w:val="28"/>
          <w:szCs w:val="28"/>
          <w:lang w:val="uk-UA"/>
        </w:rPr>
        <w:t>ть</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роль</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гіперурикемії</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як незалежно</w:t>
      </w:r>
      <w:r>
        <w:rPr>
          <w:rStyle w:val="hps"/>
          <w:rFonts w:ascii="Times New Roman" w:hAnsi="Times New Roman" w:cs="Times New Roman"/>
          <w:sz w:val="28"/>
          <w:szCs w:val="28"/>
          <w:lang w:val="uk-UA"/>
        </w:rPr>
        <w:t>го</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фактора</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ризику</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розвитку та прогресування</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ХХН</w:t>
      </w:r>
      <w:r w:rsidRPr="00331485">
        <w:rPr>
          <w:rFonts w:ascii="Times New Roman" w:hAnsi="Times New Roman" w:cs="Times New Roman"/>
          <w:sz w:val="28"/>
          <w:szCs w:val="28"/>
          <w:lang w:val="uk-UA"/>
        </w:rPr>
        <w:t xml:space="preserve"> [</w:t>
      </w:r>
      <w:r w:rsidR="00C413F0">
        <w:rPr>
          <w:rFonts w:ascii="Times New Roman" w:hAnsi="Times New Roman" w:cs="Times New Roman"/>
          <w:sz w:val="28"/>
          <w:szCs w:val="28"/>
          <w:lang w:val="uk-UA"/>
        </w:rPr>
        <w:t>64; 82</w:t>
      </w:r>
      <w:r w:rsidRPr="00C413F0">
        <w:rPr>
          <w:rFonts w:ascii="Times New Roman" w:hAnsi="Times New Roman" w:cs="Times New Roman"/>
          <w:sz w:val="28"/>
          <w:szCs w:val="28"/>
          <w:lang w:val="uk-UA"/>
        </w:rPr>
        <w:t xml:space="preserve">; </w:t>
      </w:r>
      <w:r w:rsidR="00C413F0">
        <w:rPr>
          <w:rFonts w:ascii="Times New Roman" w:hAnsi="Times New Roman" w:cs="Times New Roman"/>
          <w:sz w:val="28"/>
          <w:szCs w:val="28"/>
          <w:lang w:val="uk-UA"/>
        </w:rPr>
        <w:t>92</w:t>
      </w:r>
      <w:r w:rsidRPr="00C413F0">
        <w:rPr>
          <w:rFonts w:ascii="Times New Roman" w:hAnsi="Times New Roman" w:cs="Times New Roman"/>
          <w:sz w:val="28"/>
          <w:szCs w:val="28"/>
        </w:rPr>
        <w:t xml:space="preserve">]. </w:t>
      </w:r>
      <w:r>
        <w:rPr>
          <w:rStyle w:val="hps"/>
          <w:rFonts w:ascii="Times New Roman" w:hAnsi="Times New Roman" w:cs="Times New Roman"/>
          <w:sz w:val="28"/>
          <w:szCs w:val="28"/>
          <w:lang w:val="uk-UA"/>
        </w:rPr>
        <w:t>Проте,</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аналізуючи</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прогресування</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ХХН</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3-4 ст.</w:t>
      </w:r>
      <w:r w:rsidRPr="00331485">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331485">
        <w:rPr>
          <w:rFonts w:ascii="Times New Roman" w:hAnsi="Times New Roman" w:cs="Times New Roman"/>
          <w:sz w:val="28"/>
          <w:szCs w:val="28"/>
          <w:lang w:val="uk-UA"/>
        </w:rPr>
        <w:t xml:space="preserve">ільшість дослідників </w:t>
      </w:r>
      <w:r w:rsidRPr="00331485">
        <w:rPr>
          <w:rStyle w:val="hps"/>
          <w:rFonts w:ascii="Times New Roman" w:hAnsi="Times New Roman" w:cs="Times New Roman"/>
          <w:sz w:val="28"/>
          <w:szCs w:val="28"/>
          <w:lang w:val="uk-UA"/>
        </w:rPr>
        <w:t>не знаходять</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незалежно</w:t>
      </w:r>
      <w:r>
        <w:rPr>
          <w:rStyle w:val="hps"/>
          <w:rFonts w:ascii="Times New Roman" w:hAnsi="Times New Roman" w:cs="Times New Roman"/>
          <w:sz w:val="28"/>
          <w:szCs w:val="28"/>
          <w:lang w:val="uk-UA"/>
        </w:rPr>
        <w:t>го</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зв'язку</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з рівнями</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сечової кислоти</w:t>
      </w:r>
      <w:r w:rsidRPr="00C413F0">
        <w:rPr>
          <w:rFonts w:ascii="Times New Roman" w:hAnsi="Times New Roman" w:cs="Times New Roman"/>
          <w:sz w:val="28"/>
          <w:szCs w:val="28"/>
        </w:rPr>
        <w:t xml:space="preserve"> [</w:t>
      </w:r>
      <w:r w:rsidR="00C413F0">
        <w:rPr>
          <w:rFonts w:ascii="Times New Roman" w:hAnsi="Times New Roman" w:cs="Times New Roman"/>
          <w:sz w:val="28"/>
          <w:szCs w:val="28"/>
          <w:lang w:val="uk-UA"/>
        </w:rPr>
        <w:t>85; 126</w:t>
      </w:r>
      <w:r w:rsidRPr="00C413F0">
        <w:rPr>
          <w:rStyle w:val="sb-pages"/>
          <w:rFonts w:ascii="Times New Roman" w:hAnsi="Times New Roman" w:cs="Times New Roman"/>
          <w:sz w:val="28"/>
          <w:szCs w:val="28"/>
        </w:rPr>
        <w:t xml:space="preserve">]. </w:t>
      </w:r>
      <w:r w:rsidRPr="00331485">
        <w:rPr>
          <w:rStyle w:val="hps"/>
          <w:rFonts w:ascii="Times New Roman" w:hAnsi="Times New Roman" w:cs="Times New Roman"/>
          <w:sz w:val="28"/>
          <w:szCs w:val="28"/>
          <w:lang w:val="uk-UA"/>
        </w:rPr>
        <w:t>Тому передбачається,</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що</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сечова</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кислота є</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маркером</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оксидативного</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стресу</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під впливом</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ксантиноксидази</w:t>
      </w:r>
      <w:r w:rsidRPr="00331485">
        <w:rPr>
          <w:rFonts w:ascii="Times New Roman" w:hAnsi="Times New Roman" w:cs="Times New Roman"/>
          <w:sz w:val="28"/>
          <w:szCs w:val="28"/>
          <w:lang w:val="uk-UA"/>
        </w:rPr>
        <w:t xml:space="preserve">, а не </w:t>
      </w:r>
      <w:r w:rsidRPr="00331485">
        <w:rPr>
          <w:rStyle w:val="hps"/>
          <w:rFonts w:ascii="Times New Roman" w:hAnsi="Times New Roman" w:cs="Times New Roman"/>
          <w:sz w:val="28"/>
          <w:szCs w:val="28"/>
          <w:lang w:val="uk-UA"/>
        </w:rPr>
        <w:t>медіатором</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захворювання.</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Це</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підтверджується даними</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про можливість</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алопуринолу</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сповільнювати прогресування</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ХХН</w:t>
      </w:r>
      <w:r w:rsidRPr="00C413F0">
        <w:rPr>
          <w:rStyle w:val="sb-pages"/>
          <w:rFonts w:ascii="Times New Roman" w:hAnsi="Times New Roman" w:cs="Times New Roman"/>
          <w:sz w:val="28"/>
          <w:szCs w:val="28"/>
        </w:rPr>
        <w:t xml:space="preserve"> [</w:t>
      </w:r>
      <w:r w:rsidR="00C413F0">
        <w:rPr>
          <w:rStyle w:val="sb-pages"/>
          <w:rFonts w:ascii="Times New Roman" w:hAnsi="Times New Roman" w:cs="Times New Roman"/>
          <w:sz w:val="28"/>
          <w:szCs w:val="28"/>
          <w:lang w:val="uk-UA"/>
        </w:rPr>
        <w:t>45</w:t>
      </w:r>
      <w:r w:rsidRPr="00FE0FB6">
        <w:rPr>
          <w:rFonts w:ascii="Times New Roman" w:hAnsi="Times New Roman" w:cs="Times New Roman"/>
          <w:sz w:val="28"/>
          <w:szCs w:val="28"/>
        </w:rPr>
        <w:t>].</w:t>
      </w:r>
    </w:p>
    <w:p w:rsidR="00955DE6" w:rsidRDefault="00955DE6" w:rsidP="00955DE6">
      <w:pPr>
        <w:spacing w:after="0" w:line="360" w:lineRule="auto"/>
        <w:ind w:firstLine="567"/>
        <w:jc w:val="both"/>
        <w:rPr>
          <w:rFonts w:ascii="Times New Roman" w:eastAsia="Times New Roman" w:hAnsi="Times New Roman" w:cs="Times New Roman"/>
          <w:sz w:val="28"/>
          <w:szCs w:val="28"/>
          <w:lang w:val="uk-UA" w:eastAsia="ru-RU"/>
        </w:rPr>
      </w:pPr>
      <w:r w:rsidRPr="00331485">
        <w:rPr>
          <w:rFonts w:ascii="Times New Roman" w:eastAsia="Times New Roman" w:hAnsi="Times New Roman" w:cs="Times New Roman"/>
          <w:sz w:val="28"/>
          <w:szCs w:val="28"/>
          <w:lang w:val="uk-UA" w:eastAsia="ru-RU"/>
        </w:rPr>
        <w:t xml:space="preserve">У нашому дослідженні у хворих ХСН з супутньою ХХН в міру зниження ниркової функції (наростання рівня креатиніну і зниження </w:t>
      </w:r>
      <w:r>
        <w:rPr>
          <w:rFonts w:ascii="Times New Roman" w:eastAsia="Times New Roman" w:hAnsi="Times New Roman" w:cs="Times New Roman"/>
          <w:sz w:val="28"/>
          <w:szCs w:val="28"/>
          <w:lang w:val="uk-UA" w:eastAsia="ru-RU"/>
        </w:rPr>
        <w:t>Ш</w:t>
      </w:r>
      <w:r w:rsidRPr="00331485">
        <w:rPr>
          <w:rFonts w:ascii="Times New Roman" w:eastAsia="Times New Roman" w:hAnsi="Times New Roman" w:cs="Times New Roman"/>
          <w:sz w:val="28"/>
          <w:szCs w:val="28"/>
          <w:lang w:val="uk-UA" w:eastAsia="ru-RU"/>
        </w:rPr>
        <w:t xml:space="preserve">КФ) відбувалося значуще підвищення активності ксантиноксидази, що доводить </w:t>
      </w:r>
      <w:r>
        <w:rPr>
          <w:rFonts w:ascii="Times New Roman" w:eastAsia="Times New Roman" w:hAnsi="Times New Roman" w:cs="Times New Roman"/>
          <w:sz w:val="28"/>
          <w:szCs w:val="28"/>
          <w:lang w:val="uk-UA" w:eastAsia="ru-RU"/>
        </w:rPr>
        <w:t>зміну</w:t>
      </w:r>
      <w:r w:rsidRPr="00331485">
        <w:rPr>
          <w:rFonts w:ascii="Times New Roman" w:eastAsia="Times New Roman" w:hAnsi="Times New Roman" w:cs="Times New Roman"/>
          <w:sz w:val="28"/>
          <w:szCs w:val="28"/>
          <w:lang w:val="uk-UA" w:eastAsia="ru-RU"/>
        </w:rPr>
        <w:t xml:space="preserve"> метаболізму у хворих ХСН із ХХН </w:t>
      </w:r>
      <w:r>
        <w:rPr>
          <w:rFonts w:ascii="Times New Roman" w:eastAsia="Times New Roman" w:hAnsi="Times New Roman" w:cs="Times New Roman"/>
          <w:sz w:val="28"/>
          <w:szCs w:val="28"/>
          <w:lang w:val="uk-UA" w:eastAsia="ru-RU"/>
        </w:rPr>
        <w:t>у</w:t>
      </w:r>
      <w:r w:rsidRPr="0033148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бік</w:t>
      </w:r>
      <w:r w:rsidRPr="00331485">
        <w:rPr>
          <w:rFonts w:ascii="Times New Roman" w:eastAsia="Times New Roman" w:hAnsi="Times New Roman" w:cs="Times New Roman"/>
          <w:sz w:val="28"/>
          <w:szCs w:val="28"/>
          <w:lang w:val="uk-UA" w:eastAsia="ru-RU"/>
        </w:rPr>
        <w:t xml:space="preserve"> оксидазного шляху утворення сечової кислоти.</w:t>
      </w:r>
    </w:p>
    <w:p w:rsidR="00955DE6" w:rsidRPr="00331485" w:rsidRDefault="00955DE6" w:rsidP="00955DE6">
      <w:pPr>
        <w:spacing w:before="200" w:after="0" w:line="360" w:lineRule="auto"/>
        <w:ind w:firstLine="567"/>
        <w:jc w:val="both"/>
        <w:rPr>
          <w:rFonts w:ascii="Times New Roman" w:eastAsia="Times New Roman" w:hAnsi="Times New Roman" w:cs="Times New Roman"/>
          <w:sz w:val="28"/>
          <w:szCs w:val="28"/>
          <w:lang w:val="uk-UA" w:eastAsia="ru-RU"/>
        </w:rPr>
      </w:pPr>
      <w:r>
        <w:rPr>
          <w:rStyle w:val="a3"/>
          <w:rFonts w:ascii="Times New Roman" w:hAnsi="Times New Roman" w:cs="Times New Roman"/>
          <w:i w:val="0"/>
          <w:sz w:val="28"/>
          <w:szCs w:val="28"/>
          <w:lang w:val="uk-UA"/>
        </w:rPr>
        <w:t xml:space="preserve">Резюме. </w:t>
      </w:r>
      <w:r w:rsidRPr="00331485">
        <w:rPr>
          <w:rStyle w:val="a3"/>
          <w:rFonts w:ascii="Times New Roman" w:hAnsi="Times New Roman" w:cs="Times New Roman"/>
          <w:i w:val="0"/>
          <w:sz w:val="28"/>
          <w:szCs w:val="28"/>
          <w:lang w:val="uk-UA"/>
        </w:rPr>
        <w:t xml:space="preserve">В прогресуванні </w:t>
      </w:r>
      <w:r w:rsidR="00D73F94">
        <w:rPr>
          <w:rStyle w:val="a3"/>
          <w:rFonts w:ascii="Times New Roman" w:hAnsi="Times New Roman" w:cs="Times New Roman"/>
          <w:i w:val="0"/>
          <w:sz w:val="28"/>
          <w:szCs w:val="28"/>
          <w:lang w:val="uk-UA"/>
        </w:rPr>
        <w:t>серцевої недостатності</w:t>
      </w:r>
      <w:r w:rsidRPr="00331485">
        <w:rPr>
          <w:rStyle w:val="a3"/>
          <w:rFonts w:ascii="Times New Roman" w:hAnsi="Times New Roman" w:cs="Times New Roman"/>
          <w:i w:val="0"/>
          <w:sz w:val="28"/>
          <w:szCs w:val="28"/>
          <w:lang w:val="uk-UA"/>
        </w:rPr>
        <w:t xml:space="preserve"> у хворих</w:t>
      </w:r>
      <w:r w:rsidRPr="00331485">
        <w:rPr>
          <w:rStyle w:val="a3"/>
          <w:rFonts w:ascii="Times New Roman" w:hAnsi="Times New Roman" w:cs="Times New Roman"/>
          <w:sz w:val="28"/>
          <w:szCs w:val="28"/>
          <w:lang w:val="uk-UA"/>
        </w:rPr>
        <w:t xml:space="preserve"> </w:t>
      </w:r>
      <w:r w:rsidRPr="00331485">
        <w:rPr>
          <w:rFonts w:ascii="Times New Roman" w:hAnsi="Times New Roman" w:cs="Times New Roman"/>
          <w:sz w:val="28"/>
          <w:szCs w:val="28"/>
          <w:lang w:eastAsia="ru-RU"/>
        </w:rPr>
        <w:t xml:space="preserve">ХСН </w:t>
      </w:r>
      <w:r w:rsidRPr="00331485">
        <w:rPr>
          <w:rFonts w:ascii="Times New Roman" w:hAnsi="Times New Roman" w:cs="Times New Roman"/>
          <w:sz w:val="28"/>
          <w:szCs w:val="28"/>
          <w:lang w:val="uk-UA" w:eastAsia="ru-RU"/>
        </w:rPr>
        <w:t>з</w:t>
      </w:r>
      <w:r w:rsidRPr="00331485">
        <w:rPr>
          <w:rFonts w:ascii="Times New Roman" w:hAnsi="Times New Roman" w:cs="Times New Roman"/>
          <w:sz w:val="28"/>
          <w:szCs w:val="28"/>
          <w:lang w:eastAsia="ru-RU"/>
        </w:rPr>
        <w:t xml:space="preserve"> </w:t>
      </w:r>
      <w:r w:rsidRPr="00331485">
        <w:rPr>
          <w:rFonts w:ascii="Times New Roman" w:hAnsi="Times New Roman" w:cs="Times New Roman"/>
          <w:sz w:val="28"/>
          <w:szCs w:val="28"/>
          <w:lang w:val="uk-UA" w:eastAsia="ru-RU"/>
        </w:rPr>
        <w:t>супутньою</w:t>
      </w:r>
      <w:r w:rsidRPr="00331485">
        <w:rPr>
          <w:rFonts w:ascii="Times New Roman" w:hAnsi="Times New Roman" w:cs="Times New Roman"/>
          <w:sz w:val="28"/>
          <w:szCs w:val="28"/>
          <w:lang w:eastAsia="ru-RU"/>
        </w:rPr>
        <w:t xml:space="preserve"> </w:t>
      </w:r>
      <w:r w:rsidRPr="00331485">
        <w:rPr>
          <w:rFonts w:ascii="Times New Roman" w:hAnsi="Times New Roman" w:cs="Times New Roman"/>
          <w:sz w:val="28"/>
          <w:szCs w:val="28"/>
          <w:lang w:val="uk-UA" w:eastAsia="ru-RU"/>
        </w:rPr>
        <w:t>ХХН</w:t>
      </w:r>
      <w:r w:rsidRPr="00331485">
        <w:rPr>
          <w:rFonts w:ascii="Times New Roman" w:hAnsi="Times New Roman" w:cs="Times New Roman"/>
          <w:sz w:val="28"/>
          <w:szCs w:val="28"/>
          <w:lang w:eastAsia="ru-RU"/>
        </w:rPr>
        <w:t xml:space="preserve"> </w:t>
      </w:r>
      <w:r w:rsidRPr="00331485">
        <w:rPr>
          <w:rStyle w:val="hps"/>
          <w:rFonts w:ascii="Times New Roman" w:hAnsi="Times New Roman" w:cs="Times New Roman"/>
          <w:sz w:val="28"/>
          <w:szCs w:val="28"/>
          <w:lang w:val="uk-UA"/>
        </w:rPr>
        <w:t>значиму</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роль</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відіграють порушення</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обміну</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ксантинів</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Так</w:t>
      </w:r>
      <w:r w:rsidRPr="00331485">
        <w:rPr>
          <w:rFonts w:ascii="Times New Roman" w:hAnsi="Times New Roman" w:cs="Times New Roman"/>
          <w:sz w:val="28"/>
          <w:szCs w:val="28"/>
          <w:lang w:val="uk-UA"/>
        </w:rPr>
        <w:t xml:space="preserve">, підвищення активності </w:t>
      </w:r>
      <w:r w:rsidRPr="00331485">
        <w:rPr>
          <w:rStyle w:val="hps"/>
          <w:rFonts w:ascii="Times New Roman" w:hAnsi="Times New Roman" w:cs="Times New Roman"/>
          <w:sz w:val="28"/>
          <w:szCs w:val="28"/>
          <w:lang w:val="uk-UA"/>
        </w:rPr>
        <w:t>ксантиноксидази</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взаємопов'язане з</w:t>
      </w:r>
      <w:r w:rsidRPr="00331485">
        <w:rPr>
          <w:rFonts w:ascii="Times New Roman" w:hAnsi="Times New Roman" w:cs="Times New Roman"/>
          <w:sz w:val="28"/>
          <w:szCs w:val="28"/>
          <w:lang w:val="uk-UA"/>
        </w:rPr>
        <w:t xml:space="preserve"> </w:t>
      </w:r>
      <w:r w:rsidR="00D73F94">
        <w:rPr>
          <w:rStyle w:val="hps"/>
          <w:rFonts w:ascii="Times New Roman" w:hAnsi="Times New Roman" w:cs="Times New Roman"/>
          <w:sz w:val="28"/>
          <w:szCs w:val="28"/>
          <w:lang w:val="uk-UA"/>
        </w:rPr>
        <w:t>наростанням тяжкості</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ХСН (</w:t>
      </w:r>
      <w:r w:rsidRPr="00331485">
        <w:rPr>
          <w:rFonts w:ascii="Times New Roman" w:hAnsi="Times New Roman" w:cs="Times New Roman"/>
          <w:sz w:val="28"/>
          <w:szCs w:val="28"/>
          <w:lang w:val="uk-UA"/>
        </w:rPr>
        <w:t xml:space="preserve">прогресуванням </w:t>
      </w:r>
      <w:r w:rsidRPr="00331485">
        <w:rPr>
          <w:rStyle w:val="hps"/>
          <w:rFonts w:ascii="Times New Roman" w:hAnsi="Times New Roman" w:cs="Times New Roman"/>
          <w:sz w:val="28"/>
          <w:szCs w:val="28"/>
          <w:lang w:val="uk-UA"/>
        </w:rPr>
        <w:t>функціонального</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 xml:space="preserve">класу) </w:t>
      </w:r>
      <w:r w:rsidRPr="00331485">
        <w:rPr>
          <w:rFonts w:ascii="Times New Roman" w:hAnsi="Times New Roman" w:cs="Times New Roman"/>
          <w:sz w:val="28"/>
          <w:szCs w:val="28"/>
          <w:lang w:val="uk-UA"/>
        </w:rPr>
        <w:t>(</w:t>
      </w:r>
      <w:r w:rsidRPr="00331485">
        <w:rPr>
          <w:rFonts w:ascii="Times New Roman" w:hAnsi="Times New Roman" w:cs="Times New Roman"/>
          <w:sz w:val="28"/>
          <w:szCs w:val="28"/>
          <w:lang w:val="en-US"/>
        </w:rPr>
        <w:t>r</w:t>
      </w:r>
      <w:r w:rsidRPr="00331485">
        <w:rPr>
          <w:rFonts w:ascii="Times New Roman" w:hAnsi="Times New Roman" w:cs="Times New Roman"/>
          <w:sz w:val="28"/>
          <w:szCs w:val="28"/>
          <w:lang w:val="uk-UA"/>
        </w:rPr>
        <w:t xml:space="preserve">=0,2 </w:t>
      </w:r>
      <w:r w:rsidRPr="00331485">
        <w:rPr>
          <w:rFonts w:ascii="Times New Roman" w:hAnsi="Times New Roman" w:cs="Times New Roman"/>
          <w:sz w:val="28"/>
          <w:szCs w:val="28"/>
          <w:lang w:val="en-US"/>
        </w:rPr>
        <w:t>p</w:t>
      </w:r>
      <w:r w:rsidRPr="00331485">
        <w:rPr>
          <w:rFonts w:ascii="Times New Roman" w:hAnsi="Times New Roman" w:cs="Times New Roman"/>
          <w:sz w:val="28"/>
          <w:szCs w:val="28"/>
          <w:lang w:val="uk-UA"/>
        </w:rPr>
        <w:t xml:space="preserve">&lt;0,05), зниженням </w:t>
      </w:r>
      <w:r w:rsidRPr="00331485">
        <w:rPr>
          <w:rStyle w:val="hps"/>
          <w:rFonts w:ascii="Times New Roman" w:hAnsi="Times New Roman" w:cs="Times New Roman"/>
          <w:sz w:val="28"/>
          <w:szCs w:val="28"/>
          <w:lang w:val="uk-UA"/>
        </w:rPr>
        <w:t>фракції викиду</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 xml:space="preserve">лівого шлуночка </w:t>
      </w:r>
      <w:r w:rsidRPr="00331485">
        <w:rPr>
          <w:rFonts w:ascii="Times New Roman" w:hAnsi="Times New Roman" w:cs="Times New Roman"/>
          <w:sz w:val="28"/>
          <w:szCs w:val="28"/>
          <w:lang w:val="uk-UA"/>
        </w:rPr>
        <w:t>(</w:t>
      </w:r>
      <w:r w:rsidRPr="00331485">
        <w:rPr>
          <w:rFonts w:ascii="Times New Roman" w:hAnsi="Times New Roman" w:cs="Times New Roman"/>
          <w:sz w:val="28"/>
          <w:szCs w:val="28"/>
          <w:lang w:val="en-US"/>
        </w:rPr>
        <w:t>r</w:t>
      </w:r>
      <w:r w:rsidRPr="00331485">
        <w:rPr>
          <w:rFonts w:ascii="Times New Roman" w:hAnsi="Times New Roman" w:cs="Times New Roman"/>
          <w:sz w:val="28"/>
          <w:szCs w:val="28"/>
          <w:lang w:val="uk-UA"/>
        </w:rPr>
        <w:t xml:space="preserve">= -0,1 </w:t>
      </w:r>
      <w:r w:rsidRPr="00331485">
        <w:rPr>
          <w:rFonts w:ascii="Times New Roman" w:hAnsi="Times New Roman" w:cs="Times New Roman"/>
          <w:sz w:val="28"/>
          <w:szCs w:val="28"/>
          <w:lang w:val="en-US"/>
        </w:rPr>
        <w:t>p</w:t>
      </w:r>
      <w:r w:rsidRPr="00331485">
        <w:rPr>
          <w:rFonts w:ascii="Times New Roman" w:hAnsi="Times New Roman" w:cs="Times New Roman"/>
          <w:sz w:val="28"/>
          <w:szCs w:val="28"/>
          <w:lang w:val="uk-UA"/>
        </w:rPr>
        <w:t xml:space="preserve">&lt;0,05) </w:t>
      </w:r>
      <w:r w:rsidRPr="00331485">
        <w:rPr>
          <w:rStyle w:val="hps"/>
          <w:rFonts w:ascii="Times New Roman" w:hAnsi="Times New Roman" w:cs="Times New Roman"/>
          <w:sz w:val="28"/>
          <w:szCs w:val="28"/>
          <w:lang w:val="uk-UA"/>
        </w:rPr>
        <w:t>і</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швидкості клубочкової</w:t>
      </w:r>
      <w:r w:rsidRPr="00331485">
        <w:rPr>
          <w:rFonts w:ascii="Times New Roman" w:hAnsi="Times New Roman" w:cs="Times New Roman"/>
          <w:sz w:val="28"/>
          <w:szCs w:val="28"/>
          <w:lang w:val="uk-UA"/>
        </w:rPr>
        <w:t xml:space="preserve"> </w:t>
      </w:r>
      <w:r w:rsidRPr="00331485">
        <w:rPr>
          <w:rStyle w:val="hps"/>
          <w:rFonts w:ascii="Times New Roman" w:hAnsi="Times New Roman" w:cs="Times New Roman"/>
          <w:sz w:val="28"/>
          <w:szCs w:val="28"/>
          <w:lang w:val="uk-UA"/>
        </w:rPr>
        <w:t xml:space="preserve">фільтрації </w:t>
      </w:r>
      <w:r w:rsidRPr="00331485">
        <w:rPr>
          <w:rFonts w:ascii="Times New Roman" w:hAnsi="Times New Roman" w:cs="Times New Roman"/>
          <w:sz w:val="28"/>
          <w:szCs w:val="28"/>
          <w:lang w:val="uk-UA"/>
        </w:rPr>
        <w:t>(</w:t>
      </w:r>
      <w:r w:rsidRPr="00331485">
        <w:rPr>
          <w:rFonts w:ascii="Times New Roman" w:hAnsi="Times New Roman" w:cs="Times New Roman"/>
          <w:sz w:val="28"/>
          <w:szCs w:val="28"/>
          <w:lang w:val="en-US"/>
        </w:rPr>
        <w:t>r</w:t>
      </w:r>
      <w:r w:rsidRPr="00331485">
        <w:rPr>
          <w:rFonts w:ascii="Times New Roman" w:hAnsi="Times New Roman" w:cs="Times New Roman"/>
          <w:sz w:val="28"/>
          <w:szCs w:val="28"/>
          <w:lang w:val="uk-UA"/>
        </w:rPr>
        <w:t xml:space="preserve"> = -0,5, </w:t>
      </w:r>
      <w:r w:rsidRPr="00331485">
        <w:rPr>
          <w:rFonts w:ascii="Times New Roman" w:hAnsi="Times New Roman" w:cs="Times New Roman"/>
          <w:sz w:val="28"/>
          <w:szCs w:val="28"/>
          <w:lang w:val="en-US"/>
        </w:rPr>
        <w:t>p</w:t>
      </w:r>
      <w:r w:rsidRPr="00331485">
        <w:rPr>
          <w:rFonts w:ascii="Times New Roman" w:hAnsi="Times New Roman" w:cs="Times New Roman"/>
          <w:sz w:val="28"/>
          <w:szCs w:val="28"/>
          <w:lang w:val="uk-UA"/>
        </w:rPr>
        <w:t>&lt;0,05)</w:t>
      </w:r>
      <w:r w:rsidRPr="00331485">
        <w:rPr>
          <w:rStyle w:val="hps"/>
          <w:rFonts w:ascii="Times New Roman" w:hAnsi="Times New Roman" w:cs="Times New Roman"/>
          <w:sz w:val="28"/>
          <w:szCs w:val="28"/>
          <w:lang w:val="uk-UA"/>
        </w:rPr>
        <w:t>.</w:t>
      </w:r>
      <w:r w:rsidRPr="00331485">
        <w:rPr>
          <w:rFonts w:ascii="Times New Roman" w:hAnsi="Times New Roman" w:cs="Times New Roman"/>
          <w:bCs/>
          <w:sz w:val="28"/>
          <w:szCs w:val="28"/>
          <w:lang w:val="uk-UA" w:eastAsia="ru-RU"/>
        </w:rPr>
        <w:t xml:space="preserve"> </w:t>
      </w:r>
    </w:p>
    <w:p w:rsidR="00955DE6" w:rsidRPr="000642EE" w:rsidRDefault="00955DE6" w:rsidP="00955DE6">
      <w:pPr>
        <w:pStyle w:val="af0"/>
        <w:spacing w:line="360" w:lineRule="auto"/>
        <w:ind w:firstLine="567"/>
        <w:jc w:val="both"/>
        <w:rPr>
          <w:szCs w:val="28"/>
          <w:lang w:val="ru-RU"/>
        </w:rPr>
      </w:pPr>
      <w:r w:rsidRPr="00703BF4">
        <w:rPr>
          <w:szCs w:val="28"/>
        </w:rPr>
        <w:t>Результати дослідження, представлені в розділі, опубліковано в працях:</w:t>
      </w:r>
    </w:p>
    <w:p w:rsidR="00955DE6" w:rsidRPr="000642EE" w:rsidRDefault="00955DE6" w:rsidP="00955DE6">
      <w:pPr>
        <w:pStyle w:val="af0"/>
        <w:numPr>
          <w:ilvl w:val="0"/>
          <w:numId w:val="19"/>
        </w:numPr>
        <w:spacing w:line="360" w:lineRule="auto"/>
        <w:ind w:left="0" w:firstLine="567"/>
        <w:jc w:val="both"/>
        <w:rPr>
          <w:szCs w:val="28"/>
          <w:lang w:val="ru-RU"/>
        </w:rPr>
      </w:pPr>
      <w:r>
        <w:rPr>
          <w:szCs w:val="28"/>
        </w:rPr>
        <w:t xml:space="preserve">Бильченко А.В. Нарушения обмена ксантинов у больных с хронической сердечной недостаточностью в сочетании с хронической болезнью почек / А.В. Бильченко, М.В. Кушнир // Щорічні терапевтичні читання: нові технології та міждисциплінарні питання у загально </w:t>
      </w:r>
      <w:r>
        <w:rPr>
          <w:szCs w:val="28"/>
        </w:rPr>
        <w:lastRenderedPageBreak/>
        <w:t>терапевтичній практиці: матеріали науково – практичної конференції, 14 – 15 квітня.– Х.,2011.– С. 23</w:t>
      </w:r>
      <w:r>
        <w:rPr>
          <w:szCs w:val="28"/>
          <w:lang w:val="en-US"/>
        </w:rPr>
        <w:t>;</w:t>
      </w:r>
    </w:p>
    <w:p w:rsidR="00955DE6" w:rsidRPr="000642EE" w:rsidRDefault="00955DE6" w:rsidP="00955DE6">
      <w:pPr>
        <w:numPr>
          <w:ilvl w:val="0"/>
          <w:numId w:val="19"/>
        </w:numPr>
        <w:spacing w:after="0" w:line="360" w:lineRule="auto"/>
        <w:ind w:left="0" w:firstLine="567"/>
        <w:jc w:val="both"/>
        <w:rPr>
          <w:rFonts w:ascii="Times New Roman" w:eastAsia="Calibri" w:hAnsi="Times New Roman" w:cs="Times New Roman"/>
          <w:sz w:val="28"/>
          <w:szCs w:val="28"/>
          <w:lang w:val="uk-UA"/>
        </w:rPr>
      </w:pPr>
      <w:r w:rsidRPr="000642EE">
        <w:rPr>
          <w:rFonts w:ascii="Times New Roman" w:eastAsia="Calibri" w:hAnsi="Times New Roman" w:cs="Times New Roman"/>
          <w:sz w:val="28"/>
          <w:szCs w:val="28"/>
          <w:lang w:val="uk-UA"/>
        </w:rPr>
        <w:t xml:space="preserve">Кушнир </w:t>
      </w:r>
      <w:r w:rsidRPr="000642EE">
        <w:rPr>
          <w:rFonts w:ascii="Times New Roman" w:eastAsia="Calibri" w:hAnsi="Times New Roman" w:cs="Times New Roman"/>
          <w:sz w:val="28"/>
          <w:szCs w:val="28"/>
        </w:rPr>
        <w:t xml:space="preserve">М.В. Роль нарушений обмена ксантинов у больных хронической сердечной недостаточностью и сопутствующей хронической болезнью почек / </w:t>
      </w:r>
      <w:r>
        <w:rPr>
          <w:rFonts w:ascii="Times New Roman" w:eastAsia="Calibri" w:hAnsi="Times New Roman" w:cs="Times New Roman"/>
          <w:sz w:val="28"/>
          <w:szCs w:val="28"/>
          <w:lang w:val="uk-UA"/>
        </w:rPr>
        <w:t xml:space="preserve">М.В. </w:t>
      </w:r>
      <w:r w:rsidRPr="000642EE">
        <w:rPr>
          <w:rFonts w:ascii="Times New Roman" w:eastAsia="Calibri" w:hAnsi="Times New Roman" w:cs="Times New Roman"/>
          <w:sz w:val="28"/>
          <w:szCs w:val="28"/>
        </w:rPr>
        <w:t xml:space="preserve">Кушнир, </w:t>
      </w:r>
      <w:r>
        <w:rPr>
          <w:rFonts w:ascii="Times New Roman" w:eastAsia="Calibri" w:hAnsi="Times New Roman" w:cs="Times New Roman"/>
          <w:sz w:val="28"/>
          <w:szCs w:val="28"/>
          <w:lang w:val="uk-UA"/>
        </w:rPr>
        <w:t xml:space="preserve">А.В. </w:t>
      </w:r>
      <w:r w:rsidRPr="000642EE">
        <w:rPr>
          <w:rFonts w:ascii="Times New Roman" w:eastAsia="Calibri" w:hAnsi="Times New Roman" w:cs="Times New Roman"/>
          <w:sz w:val="28"/>
          <w:szCs w:val="28"/>
        </w:rPr>
        <w:t xml:space="preserve">Бильченко // Медицина </w:t>
      </w:r>
      <w:r w:rsidRPr="000642EE">
        <w:rPr>
          <w:rFonts w:ascii="Times New Roman" w:eastAsia="Calibri" w:hAnsi="Times New Roman" w:cs="Times New Roman"/>
          <w:sz w:val="28"/>
          <w:szCs w:val="28"/>
          <w:lang w:val="en-US"/>
        </w:rPr>
        <w:t>XXI</w:t>
      </w:r>
      <w:r w:rsidRPr="000642EE">
        <w:rPr>
          <w:rFonts w:ascii="Times New Roman" w:eastAsia="Calibri" w:hAnsi="Times New Roman" w:cs="Times New Roman"/>
          <w:sz w:val="28"/>
          <w:szCs w:val="28"/>
          <w:lang w:val="uk-UA"/>
        </w:rPr>
        <w:t xml:space="preserve"> століття: матеріали наук. – практ. конф. молодих вчених, присвяч. 150-річчю заснування Хар. мед. тов., 30 листопада.– Х.,2011.– С. 62;</w:t>
      </w:r>
    </w:p>
    <w:p w:rsidR="00955DE6" w:rsidRPr="000642EE" w:rsidRDefault="00955DE6" w:rsidP="00955DE6">
      <w:pPr>
        <w:pStyle w:val="af0"/>
        <w:numPr>
          <w:ilvl w:val="0"/>
          <w:numId w:val="19"/>
        </w:numPr>
        <w:spacing w:line="360" w:lineRule="auto"/>
        <w:ind w:left="0" w:firstLine="567"/>
        <w:jc w:val="both"/>
        <w:rPr>
          <w:szCs w:val="28"/>
          <w:lang w:val="ru-RU"/>
        </w:rPr>
      </w:pPr>
      <w:r>
        <w:rPr>
          <w:szCs w:val="28"/>
        </w:rPr>
        <w:t>Коломиец М.В. Нарушения обмена пуринов у больных хронической сердечной недостаточностью и сопутствующей хронической болезнью почек / М.В. Коломиец, А.В. Бильченко // Щорічні терапевтичні читання: оптимізація профілактики, діагностики та лікування в клініці внутрішніх хвороб: матеріали наук. – практ. конф., 19-20 квітня.– Х.,2012.– С. 116</w:t>
      </w:r>
      <w:r w:rsidRPr="000642EE">
        <w:rPr>
          <w:szCs w:val="28"/>
          <w:lang w:val="ru-RU"/>
        </w:rPr>
        <w:t>;</w:t>
      </w:r>
    </w:p>
    <w:p w:rsidR="00955DE6" w:rsidRPr="000642EE" w:rsidRDefault="00955DE6" w:rsidP="00955DE6">
      <w:pPr>
        <w:pStyle w:val="af0"/>
        <w:numPr>
          <w:ilvl w:val="0"/>
          <w:numId w:val="19"/>
        </w:numPr>
        <w:spacing w:line="360" w:lineRule="auto"/>
        <w:ind w:left="0" w:firstLine="567"/>
        <w:jc w:val="both"/>
        <w:rPr>
          <w:szCs w:val="28"/>
          <w:lang w:val="ru-RU"/>
        </w:rPr>
      </w:pPr>
      <w:r>
        <w:rPr>
          <w:szCs w:val="28"/>
        </w:rPr>
        <w:t xml:space="preserve">Коломієць </w:t>
      </w:r>
      <w:r w:rsidRPr="0048573A">
        <w:rPr>
          <w:szCs w:val="28"/>
        </w:rPr>
        <w:t xml:space="preserve">М.В. Роль </w:t>
      </w:r>
      <w:r>
        <w:rPr>
          <w:szCs w:val="28"/>
        </w:rPr>
        <w:t>безсимптомної гіперурикемії у хворих з поєднанням хронічної серцевої недостатності та хронічної хвороби нирок</w:t>
      </w:r>
      <w:r w:rsidRPr="0048573A">
        <w:rPr>
          <w:szCs w:val="28"/>
        </w:rPr>
        <w:t xml:space="preserve"> / </w:t>
      </w:r>
      <w:r>
        <w:rPr>
          <w:szCs w:val="28"/>
        </w:rPr>
        <w:t xml:space="preserve">М.В. </w:t>
      </w:r>
      <w:r w:rsidRPr="0048573A">
        <w:rPr>
          <w:szCs w:val="28"/>
        </w:rPr>
        <w:t>К</w:t>
      </w:r>
      <w:r>
        <w:rPr>
          <w:szCs w:val="28"/>
        </w:rPr>
        <w:t>оломієць</w:t>
      </w:r>
      <w:r w:rsidRPr="0048573A">
        <w:rPr>
          <w:szCs w:val="28"/>
        </w:rPr>
        <w:t xml:space="preserve">, </w:t>
      </w:r>
      <w:r>
        <w:rPr>
          <w:szCs w:val="28"/>
        </w:rPr>
        <w:t xml:space="preserve">О.В. </w:t>
      </w:r>
      <w:r w:rsidRPr="0048573A">
        <w:rPr>
          <w:szCs w:val="28"/>
        </w:rPr>
        <w:t>Б</w:t>
      </w:r>
      <w:r>
        <w:rPr>
          <w:szCs w:val="28"/>
        </w:rPr>
        <w:t>і</w:t>
      </w:r>
      <w:r w:rsidRPr="0048573A">
        <w:rPr>
          <w:szCs w:val="28"/>
        </w:rPr>
        <w:t xml:space="preserve">льченко // Медицина </w:t>
      </w:r>
      <w:r>
        <w:rPr>
          <w:szCs w:val="28"/>
          <w:lang w:val="en-US"/>
        </w:rPr>
        <w:t>XXI</w:t>
      </w:r>
      <w:r>
        <w:rPr>
          <w:szCs w:val="28"/>
        </w:rPr>
        <w:t xml:space="preserve"> століття: матеріали наук. – практ. конф. молодих вчених з міжнародною участю, 29 листопада.– Х.,2012.– С. 46</w:t>
      </w:r>
      <w:r w:rsidRPr="000642EE">
        <w:rPr>
          <w:szCs w:val="28"/>
          <w:lang w:val="ru-RU"/>
        </w:rPr>
        <w:t>;</w:t>
      </w:r>
    </w:p>
    <w:p w:rsidR="00955DE6" w:rsidRPr="00DF2E2F" w:rsidRDefault="00955DE6" w:rsidP="00955DE6">
      <w:pPr>
        <w:pStyle w:val="af0"/>
        <w:numPr>
          <w:ilvl w:val="0"/>
          <w:numId w:val="19"/>
        </w:numPr>
        <w:spacing w:line="360" w:lineRule="auto"/>
        <w:ind w:left="0" w:firstLine="567"/>
        <w:jc w:val="both"/>
        <w:rPr>
          <w:szCs w:val="28"/>
          <w:lang w:val="ru-RU"/>
        </w:rPr>
      </w:pPr>
      <w:r>
        <w:rPr>
          <w:szCs w:val="28"/>
        </w:rPr>
        <w:t xml:space="preserve">Коломієць </w:t>
      </w:r>
      <w:r w:rsidRPr="0048573A">
        <w:rPr>
          <w:szCs w:val="28"/>
        </w:rPr>
        <w:t xml:space="preserve">М.В. </w:t>
      </w:r>
      <w:r>
        <w:rPr>
          <w:szCs w:val="28"/>
        </w:rPr>
        <w:t>Безсимптомна гіперурикемія як незалежний фактор ризику у хворих з хронічною серцевою недостатністю та супутньою хронічною хворобою нирок</w:t>
      </w:r>
      <w:r w:rsidRPr="000642EE">
        <w:rPr>
          <w:szCs w:val="28"/>
          <w:lang w:val="ru-RU"/>
        </w:rPr>
        <w:t xml:space="preserve"> / </w:t>
      </w:r>
      <w:r>
        <w:rPr>
          <w:szCs w:val="28"/>
          <w:lang w:val="ru-RU"/>
        </w:rPr>
        <w:t xml:space="preserve">М.В. Коломієць // </w:t>
      </w:r>
      <w:r>
        <w:rPr>
          <w:szCs w:val="28"/>
        </w:rPr>
        <w:t>Внесок молодих спеціалістів в розвиток медичної науки і практики: матеріали наук. – практ. конф. з участю міжнародних спеціалістів, присвяченої Дню науки, 15 травня.– Х.,2014.– С. 110-111.</w:t>
      </w:r>
    </w:p>
    <w:p w:rsidR="00955DE6" w:rsidRDefault="00955DE6">
      <w:pPr>
        <w:rPr>
          <w:sz w:val="28"/>
          <w:szCs w:val="28"/>
          <w:lang w:val="uk-UA"/>
        </w:rPr>
      </w:pPr>
      <w:r>
        <w:rPr>
          <w:sz w:val="28"/>
          <w:szCs w:val="28"/>
          <w:lang w:val="uk-UA"/>
        </w:rPr>
        <w:br w:type="page"/>
      </w:r>
    </w:p>
    <w:p w:rsidR="00786DEF" w:rsidRDefault="00786DEF" w:rsidP="009450D9">
      <w:pPr>
        <w:pStyle w:val="a6"/>
        <w:numPr>
          <w:ilvl w:val="1"/>
          <w:numId w:val="12"/>
        </w:numPr>
        <w:spacing w:before="200" w:line="360" w:lineRule="auto"/>
        <w:contextualSpacing w:val="0"/>
        <w:jc w:val="center"/>
        <w:rPr>
          <w:rStyle w:val="hps"/>
          <w:b/>
          <w:sz w:val="28"/>
          <w:szCs w:val="28"/>
          <w:lang w:val="uk-UA"/>
        </w:rPr>
      </w:pPr>
      <w:r w:rsidRPr="00786DEF">
        <w:rPr>
          <w:rStyle w:val="hps"/>
          <w:b/>
          <w:sz w:val="28"/>
          <w:szCs w:val="28"/>
          <w:lang w:val="uk-UA"/>
        </w:rPr>
        <w:lastRenderedPageBreak/>
        <w:t>Взаємозв'язок</w:t>
      </w:r>
      <w:r w:rsidRPr="00786DEF">
        <w:rPr>
          <w:b/>
          <w:sz w:val="28"/>
          <w:szCs w:val="28"/>
          <w:lang w:val="uk-UA"/>
        </w:rPr>
        <w:t xml:space="preserve"> </w:t>
      </w:r>
      <w:r w:rsidRPr="00786DEF">
        <w:rPr>
          <w:rStyle w:val="hps"/>
          <w:b/>
          <w:sz w:val="28"/>
          <w:szCs w:val="28"/>
          <w:lang w:val="uk-UA"/>
        </w:rPr>
        <w:t>порушень обміну ксантинів</w:t>
      </w:r>
      <w:r w:rsidRPr="00786DEF">
        <w:rPr>
          <w:b/>
          <w:sz w:val="28"/>
          <w:szCs w:val="28"/>
          <w:lang w:val="uk-UA"/>
        </w:rPr>
        <w:t xml:space="preserve"> </w:t>
      </w:r>
      <w:r w:rsidRPr="00786DEF">
        <w:rPr>
          <w:rStyle w:val="hps"/>
          <w:b/>
          <w:sz w:val="28"/>
          <w:szCs w:val="28"/>
          <w:lang w:val="uk-UA"/>
        </w:rPr>
        <w:t>з розвитком</w:t>
      </w:r>
      <w:r w:rsidRPr="00786DEF">
        <w:rPr>
          <w:b/>
          <w:sz w:val="28"/>
          <w:szCs w:val="28"/>
          <w:lang w:val="uk-UA"/>
        </w:rPr>
        <w:t xml:space="preserve"> </w:t>
      </w:r>
      <w:r w:rsidRPr="00786DEF">
        <w:rPr>
          <w:rStyle w:val="hps"/>
          <w:b/>
          <w:sz w:val="28"/>
          <w:szCs w:val="28"/>
          <w:lang w:val="uk-UA"/>
        </w:rPr>
        <w:t>ендотеліальної дисфункції у хворих</w:t>
      </w:r>
      <w:r w:rsidRPr="00786DEF">
        <w:rPr>
          <w:b/>
          <w:sz w:val="28"/>
          <w:szCs w:val="28"/>
          <w:lang w:val="uk-UA"/>
        </w:rPr>
        <w:t xml:space="preserve"> </w:t>
      </w:r>
      <w:r w:rsidRPr="00786DEF">
        <w:rPr>
          <w:rStyle w:val="hps"/>
          <w:b/>
          <w:sz w:val="28"/>
          <w:szCs w:val="28"/>
          <w:lang w:val="uk-UA"/>
        </w:rPr>
        <w:t>ХСН</w:t>
      </w:r>
      <w:r w:rsidRPr="00786DEF">
        <w:rPr>
          <w:b/>
          <w:sz w:val="28"/>
          <w:szCs w:val="28"/>
          <w:lang w:val="uk-UA"/>
        </w:rPr>
        <w:t xml:space="preserve"> і</w:t>
      </w:r>
      <w:r w:rsidRPr="00786DEF">
        <w:rPr>
          <w:rStyle w:val="hps"/>
          <w:b/>
          <w:sz w:val="28"/>
          <w:szCs w:val="28"/>
          <w:lang w:val="uk-UA"/>
        </w:rPr>
        <w:t>з супутньою</w:t>
      </w:r>
      <w:r w:rsidRPr="00786DEF">
        <w:rPr>
          <w:b/>
          <w:sz w:val="28"/>
          <w:szCs w:val="28"/>
          <w:lang w:val="uk-UA"/>
        </w:rPr>
        <w:t xml:space="preserve"> </w:t>
      </w:r>
      <w:r w:rsidRPr="00786DEF">
        <w:rPr>
          <w:rStyle w:val="hps"/>
          <w:b/>
          <w:sz w:val="28"/>
          <w:szCs w:val="28"/>
          <w:lang w:val="uk-UA"/>
        </w:rPr>
        <w:t>ХХН</w:t>
      </w:r>
    </w:p>
    <w:p w:rsidR="009450D9" w:rsidRDefault="00786DEF" w:rsidP="00202505">
      <w:pPr>
        <w:spacing w:before="200" w:after="0" w:line="360" w:lineRule="auto"/>
        <w:ind w:firstLine="567"/>
        <w:jc w:val="both"/>
        <w:rPr>
          <w:rFonts w:ascii="Times New Roman" w:hAnsi="Times New Roman" w:cs="Times New Roman"/>
          <w:sz w:val="28"/>
          <w:szCs w:val="28"/>
          <w:lang w:val="uk-UA"/>
        </w:rPr>
      </w:pPr>
      <w:r w:rsidRPr="009450D9">
        <w:rPr>
          <w:rStyle w:val="hps"/>
          <w:rFonts w:ascii="Times New Roman" w:hAnsi="Times New Roman" w:cs="Times New Roman"/>
          <w:sz w:val="28"/>
          <w:szCs w:val="28"/>
          <w:lang w:val="uk-UA"/>
        </w:rPr>
        <w:t>Оксидативний</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стрес і</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ендотеліальна</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дисфункція</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є важливими ланками</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патогенезу</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ХСН,</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а</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також</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незалежними</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предикторами</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несприятливих результатів</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у хворих</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ХСН</w:t>
      </w:r>
      <w:r w:rsidRPr="009450D9">
        <w:rPr>
          <w:rStyle w:val="hps"/>
          <w:rFonts w:ascii="Times New Roman" w:hAnsi="Times New Roman" w:cs="Times New Roman"/>
          <w:b/>
          <w:sz w:val="28"/>
          <w:szCs w:val="28"/>
          <w:lang w:val="uk-UA"/>
        </w:rPr>
        <w:t xml:space="preserve"> [</w:t>
      </w:r>
      <w:r w:rsidR="00FE0FB6" w:rsidRPr="00FE0FB6">
        <w:rPr>
          <w:rStyle w:val="hps"/>
          <w:rFonts w:ascii="Times New Roman" w:hAnsi="Times New Roman" w:cs="Times New Roman"/>
          <w:sz w:val="28"/>
          <w:szCs w:val="28"/>
          <w:lang w:val="uk-UA"/>
        </w:rPr>
        <w:t>32</w:t>
      </w:r>
      <w:r w:rsidRPr="00FE0FB6">
        <w:rPr>
          <w:rFonts w:ascii="Times New Roman" w:hAnsi="Times New Roman" w:cs="Times New Roman"/>
          <w:sz w:val="28"/>
          <w:szCs w:val="28"/>
          <w:lang w:val="uk-UA"/>
        </w:rPr>
        <w:t>;</w:t>
      </w:r>
      <w:r w:rsidRPr="009450D9">
        <w:rPr>
          <w:rStyle w:val="highlight"/>
          <w:rFonts w:ascii="Times New Roman" w:hAnsi="Times New Roman" w:cs="Times New Roman"/>
          <w:sz w:val="28"/>
          <w:szCs w:val="28"/>
          <w:lang w:val="uk-UA"/>
        </w:rPr>
        <w:t xml:space="preserve"> </w:t>
      </w:r>
      <w:r w:rsidR="00FE0FB6">
        <w:rPr>
          <w:rStyle w:val="highlight"/>
          <w:rFonts w:ascii="Times New Roman" w:hAnsi="Times New Roman" w:cs="Times New Roman"/>
          <w:sz w:val="28"/>
          <w:szCs w:val="28"/>
          <w:lang w:val="uk-UA"/>
        </w:rPr>
        <w:t>53</w:t>
      </w:r>
      <w:r w:rsidRPr="007104D5">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Механізми розвитку</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даних</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порушень</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залишаються</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до кінця</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невивченими</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В</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останні роки</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особливу увагу</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в</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механізмі розвитку</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оксидативного</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стресу і</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ендотеліальної дисфункції</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в</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умовах гіпоксії</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та ішемії</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тканин</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приділяється зміні</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метаболізму</w:t>
      </w:r>
      <w:r w:rsidR="009450D9" w:rsidRPr="009450D9">
        <w:rPr>
          <w:rFonts w:ascii="Times New Roman" w:hAnsi="Times New Roman" w:cs="Times New Roman"/>
          <w:sz w:val="28"/>
          <w:szCs w:val="28"/>
          <w:lang w:val="uk-UA"/>
        </w:rPr>
        <w:t xml:space="preserve"> </w:t>
      </w:r>
      <w:r w:rsidR="009450D9" w:rsidRPr="009450D9">
        <w:rPr>
          <w:rStyle w:val="hps"/>
          <w:rFonts w:ascii="Times New Roman" w:hAnsi="Times New Roman" w:cs="Times New Roman"/>
          <w:sz w:val="28"/>
          <w:szCs w:val="28"/>
          <w:lang w:val="uk-UA"/>
        </w:rPr>
        <w:t>ксантинів</w:t>
      </w:r>
      <w:r w:rsidR="009450D9" w:rsidRPr="009450D9">
        <w:rPr>
          <w:rFonts w:ascii="Times New Roman" w:hAnsi="Times New Roman" w:cs="Times New Roman"/>
          <w:sz w:val="28"/>
          <w:szCs w:val="28"/>
          <w:lang w:val="uk-UA"/>
        </w:rPr>
        <w:t xml:space="preserve">. </w:t>
      </w:r>
    </w:p>
    <w:p w:rsidR="009450D9" w:rsidRPr="009450D9" w:rsidRDefault="009450D9" w:rsidP="009450D9">
      <w:pPr>
        <w:spacing w:after="0" w:line="360" w:lineRule="auto"/>
        <w:ind w:firstLine="567"/>
        <w:jc w:val="both"/>
        <w:rPr>
          <w:rFonts w:ascii="Times New Roman" w:eastAsia="Times New Roman" w:hAnsi="Times New Roman" w:cs="Times New Roman"/>
          <w:sz w:val="28"/>
          <w:szCs w:val="28"/>
          <w:lang w:val="uk-UA" w:eastAsia="ru-RU"/>
        </w:rPr>
      </w:pPr>
      <w:r w:rsidRPr="009450D9">
        <w:rPr>
          <w:rFonts w:ascii="Times New Roman" w:eastAsia="Times New Roman" w:hAnsi="Times New Roman" w:cs="Times New Roman"/>
          <w:sz w:val="28"/>
          <w:szCs w:val="28"/>
          <w:lang w:val="uk-UA" w:eastAsia="ru-RU"/>
        </w:rPr>
        <w:t xml:space="preserve">Активність ксантиноксидази та її роль у механізмах розвитку ендотеліальної дисфункції у хворих ХСН не вивчена до теперішнього часу. Тому в </w:t>
      </w:r>
      <w:r>
        <w:rPr>
          <w:rFonts w:ascii="Times New Roman" w:eastAsia="Times New Roman" w:hAnsi="Times New Roman" w:cs="Times New Roman"/>
          <w:sz w:val="28"/>
          <w:szCs w:val="28"/>
          <w:lang w:val="uk-UA" w:eastAsia="ru-RU"/>
        </w:rPr>
        <w:t>дан</w:t>
      </w:r>
      <w:r w:rsidRPr="009450D9">
        <w:rPr>
          <w:rFonts w:ascii="Times New Roman" w:eastAsia="Times New Roman" w:hAnsi="Times New Roman" w:cs="Times New Roman"/>
          <w:sz w:val="28"/>
          <w:szCs w:val="28"/>
          <w:lang w:val="uk-UA" w:eastAsia="ru-RU"/>
        </w:rPr>
        <w:t xml:space="preserve">ому розділі ми проаналізували рівні сечової кислоти і показники активності ксантиноксидази в залежності від наявності дисфункції ендотелію у хворих ХСН з </w:t>
      </w:r>
      <w:r>
        <w:rPr>
          <w:rFonts w:ascii="Times New Roman" w:eastAsia="Times New Roman" w:hAnsi="Times New Roman" w:cs="Times New Roman"/>
          <w:sz w:val="28"/>
          <w:szCs w:val="28"/>
          <w:lang w:val="uk-UA" w:eastAsia="ru-RU"/>
        </w:rPr>
        <w:t>та</w:t>
      </w:r>
      <w:r w:rsidRPr="009450D9">
        <w:rPr>
          <w:rFonts w:ascii="Times New Roman" w:eastAsia="Times New Roman" w:hAnsi="Times New Roman" w:cs="Times New Roman"/>
          <w:sz w:val="28"/>
          <w:szCs w:val="28"/>
          <w:lang w:val="uk-UA" w:eastAsia="ru-RU"/>
        </w:rPr>
        <w:t xml:space="preserve"> без супутньої ХХН.</w:t>
      </w:r>
    </w:p>
    <w:p w:rsidR="00786DEF" w:rsidRPr="006673F0" w:rsidRDefault="009450D9" w:rsidP="00786DEF">
      <w:pPr>
        <w:spacing w:after="0" w:line="360" w:lineRule="auto"/>
        <w:ind w:firstLine="567"/>
        <w:jc w:val="both"/>
        <w:rPr>
          <w:rFonts w:ascii="Times New Roman" w:hAnsi="Times New Roman" w:cs="Times New Roman"/>
          <w:sz w:val="28"/>
          <w:szCs w:val="28"/>
          <w:lang w:val="uk-UA"/>
        </w:rPr>
      </w:pPr>
      <w:r w:rsidRPr="009450D9">
        <w:rPr>
          <w:rStyle w:val="hps"/>
          <w:rFonts w:ascii="Times New Roman" w:hAnsi="Times New Roman" w:cs="Times New Roman"/>
          <w:sz w:val="28"/>
          <w:szCs w:val="28"/>
          <w:lang w:val="uk-UA"/>
        </w:rPr>
        <w:t>Для</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оцінки</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ендотеліальної дисфункції</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48</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хворим</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проведена</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проба</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з реактивною</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гіперемією</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Приріст</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діаметра плечової</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артерії</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після</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чотирихвилинно</w:t>
      </w:r>
      <w:r>
        <w:rPr>
          <w:rStyle w:val="hps"/>
          <w:rFonts w:ascii="Times New Roman" w:hAnsi="Times New Roman" w:cs="Times New Roman"/>
          <w:sz w:val="28"/>
          <w:szCs w:val="28"/>
          <w:lang w:val="uk-UA"/>
        </w:rPr>
        <w:t>ї</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манжеточно</w:t>
      </w:r>
      <w:r>
        <w:rPr>
          <w:rStyle w:val="hps"/>
          <w:rFonts w:ascii="Times New Roman" w:hAnsi="Times New Roman" w:cs="Times New Roman"/>
          <w:sz w:val="28"/>
          <w:szCs w:val="28"/>
          <w:lang w:val="uk-UA"/>
        </w:rPr>
        <w:t>ї</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оклюзії</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w:t>
      </w:r>
      <w:r w:rsidRPr="009450D9">
        <w:rPr>
          <w:rFonts w:ascii="Times New Roman" w:hAnsi="Times New Roman" w:cs="Times New Roman"/>
          <w:sz w:val="28"/>
          <w:szCs w:val="28"/>
          <w:lang w:val="uk-UA"/>
        </w:rPr>
        <w:t xml:space="preserve">Δd) </w:t>
      </w:r>
      <w:r w:rsidRPr="009450D9">
        <w:rPr>
          <w:rStyle w:val="hps"/>
          <w:rFonts w:ascii="Times New Roman" w:hAnsi="Times New Roman" w:cs="Times New Roman"/>
          <w:sz w:val="28"/>
          <w:szCs w:val="28"/>
          <w:lang w:val="uk-UA"/>
        </w:rPr>
        <w:t>менше 10</w:t>
      </w:r>
      <w:r w:rsidRPr="009450D9">
        <w:rPr>
          <w:rFonts w:ascii="Times New Roman" w:hAnsi="Times New Roman" w:cs="Times New Roman"/>
          <w:sz w:val="28"/>
          <w:szCs w:val="28"/>
          <w:lang w:val="uk-UA"/>
        </w:rPr>
        <w:t xml:space="preserve">% від початкового, або </w:t>
      </w:r>
      <w:r w:rsidRPr="009450D9">
        <w:rPr>
          <w:rStyle w:val="hps"/>
          <w:rFonts w:ascii="Times New Roman" w:hAnsi="Times New Roman" w:cs="Times New Roman"/>
          <w:sz w:val="28"/>
          <w:szCs w:val="28"/>
          <w:lang w:val="uk-UA"/>
        </w:rPr>
        <w:t>вазоконстрикц</w:t>
      </w:r>
      <w:r>
        <w:rPr>
          <w:rStyle w:val="hps"/>
          <w:rFonts w:ascii="Times New Roman" w:hAnsi="Times New Roman" w:cs="Times New Roman"/>
          <w:sz w:val="28"/>
          <w:szCs w:val="28"/>
          <w:lang w:val="uk-UA"/>
        </w:rPr>
        <w:t>і</w:t>
      </w:r>
      <w:r w:rsidRPr="009450D9">
        <w:rPr>
          <w:rStyle w:val="hps"/>
          <w:rFonts w:ascii="Times New Roman" w:hAnsi="Times New Roman" w:cs="Times New Roman"/>
          <w:sz w:val="28"/>
          <w:szCs w:val="28"/>
          <w:lang w:val="uk-UA"/>
        </w:rPr>
        <w:t>я</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трактувалися</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як наявність</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у хворих</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ендотеліальної</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дисфункції.</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Групу</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хворих</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з дисфункцією</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ендотелію</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(ДЕ)</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склали 52</w:t>
      </w:r>
      <w:r w:rsidRPr="009450D9">
        <w:rPr>
          <w:rFonts w:ascii="Times New Roman" w:hAnsi="Times New Roman" w:cs="Times New Roman"/>
          <w:sz w:val="28"/>
          <w:szCs w:val="28"/>
          <w:lang w:val="uk-UA"/>
        </w:rPr>
        <w:t xml:space="preserve">% хворих </w:t>
      </w:r>
      <w:r w:rsidRPr="009450D9">
        <w:rPr>
          <w:rStyle w:val="hps"/>
          <w:rFonts w:ascii="Times New Roman" w:hAnsi="Times New Roman" w:cs="Times New Roman"/>
          <w:sz w:val="28"/>
          <w:szCs w:val="28"/>
          <w:lang w:val="uk-UA"/>
        </w:rPr>
        <w:t>ХСН,</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серед яких</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33% -</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з реакцією</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вазоконстрикції</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і 19</w:t>
      </w:r>
      <w:r w:rsidRPr="009450D9">
        <w:rPr>
          <w:rFonts w:ascii="Times New Roman" w:hAnsi="Times New Roman" w:cs="Times New Roman"/>
          <w:sz w:val="28"/>
          <w:szCs w:val="28"/>
          <w:lang w:val="uk-UA"/>
        </w:rPr>
        <w:t xml:space="preserve">% - з </w:t>
      </w:r>
      <w:r w:rsidRPr="009450D9">
        <w:rPr>
          <w:rStyle w:val="hps"/>
          <w:rFonts w:ascii="Times New Roman" w:hAnsi="Times New Roman" w:cs="Times New Roman"/>
          <w:sz w:val="28"/>
          <w:szCs w:val="28"/>
          <w:lang w:val="uk-UA"/>
        </w:rPr>
        <w:t>приростом</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діаметра плечової</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артерії</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&lt;</w:t>
      </w:r>
      <w:r w:rsidRPr="009450D9">
        <w:rPr>
          <w:rFonts w:ascii="Times New Roman" w:hAnsi="Times New Roman" w:cs="Times New Roman"/>
          <w:sz w:val="28"/>
          <w:szCs w:val="28"/>
          <w:lang w:val="uk-UA"/>
        </w:rPr>
        <w:t xml:space="preserve">10%; </w:t>
      </w:r>
      <w:r w:rsidRPr="009450D9">
        <w:rPr>
          <w:rStyle w:val="hps"/>
          <w:rFonts w:ascii="Times New Roman" w:hAnsi="Times New Roman" w:cs="Times New Roman"/>
          <w:sz w:val="28"/>
          <w:szCs w:val="28"/>
          <w:lang w:val="uk-UA"/>
        </w:rPr>
        <w:t>групу хворих</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без</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ДЕ</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- 48%</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хворих</w:t>
      </w:r>
      <w:r w:rsidRPr="009450D9">
        <w:rPr>
          <w:rFonts w:ascii="Times New Roman" w:hAnsi="Times New Roman" w:cs="Times New Roman"/>
          <w:sz w:val="28"/>
          <w:szCs w:val="28"/>
          <w:lang w:val="uk-UA"/>
        </w:rPr>
        <w:t xml:space="preserve"> </w:t>
      </w:r>
      <w:r w:rsidRPr="009450D9">
        <w:rPr>
          <w:rStyle w:val="hps"/>
          <w:rFonts w:ascii="Times New Roman" w:hAnsi="Times New Roman" w:cs="Times New Roman"/>
          <w:sz w:val="28"/>
          <w:szCs w:val="28"/>
          <w:lang w:val="uk-UA"/>
        </w:rPr>
        <w:t>ХСН</w:t>
      </w:r>
      <w:r w:rsidRPr="009450D9">
        <w:rPr>
          <w:rFonts w:ascii="Times New Roman" w:hAnsi="Times New Roman" w:cs="Times New Roman"/>
          <w:sz w:val="28"/>
          <w:szCs w:val="28"/>
          <w:lang w:val="uk-UA"/>
        </w:rPr>
        <w:t xml:space="preserve"> </w:t>
      </w:r>
      <w:r w:rsidR="00786DEF" w:rsidRPr="009450D9">
        <w:rPr>
          <w:rFonts w:ascii="Times New Roman" w:hAnsi="Times New Roman" w:cs="Times New Roman"/>
          <w:sz w:val="28"/>
          <w:szCs w:val="28"/>
          <w:lang w:val="uk-UA"/>
        </w:rPr>
        <w:t xml:space="preserve">(табл. </w:t>
      </w:r>
      <w:r w:rsidR="00786DEF" w:rsidRPr="006673F0">
        <w:rPr>
          <w:rFonts w:ascii="Times New Roman" w:hAnsi="Times New Roman" w:cs="Times New Roman"/>
          <w:sz w:val="28"/>
          <w:szCs w:val="28"/>
          <w:lang w:val="uk-UA"/>
        </w:rPr>
        <w:t>3.</w:t>
      </w:r>
      <w:r w:rsidR="006673F0">
        <w:rPr>
          <w:rFonts w:ascii="Times New Roman" w:hAnsi="Times New Roman" w:cs="Times New Roman"/>
          <w:sz w:val="28"/>
          <w:szCs w:val="28"/>
          <w:lang w:val="uk-UA"/>
        </w:rPr>
        <w:t>4.</w:t>
      </w:r>
      <w:r w:rsidR="00786DEF" w:rsidRPr="006673F0">
        <w:rPr>
          <w:rFonts w:ascii="Times New Roman" w:hAnsi="Times New Roman" w:cs="Times New Roman"/>
          <w:sz w:val="28"/>
          <w:szCs w:val="28"/>
          <w:lang w:val="uk-UA"/>
        </w:rPr>
        <w:t>1).</w:t>
      </w:r>
    </w:p>
    <w:p w:rsidR="00786DEF" w:rsidRPr="006673F0" w:rsidRDefault="006673F0" w:rsidP="00786DEF">
      <w:pPr>
        <w:spacing w:after="0" w:line="360" w:lineRule="auto"/>
        <w:ind w:firstLine="567"/>
        <w:jc w:val="both"/>
        <w:rPr>
          <w:rFonts w:ascii="Times New Roman" w:hAnsi="Times New Roman" w:cs="Times New Roman"/>
          <w:sz w:val="28"/>
          <w:szCs w:val="28"/>
          <w:lang w:val="uk-UA"/>
        </w:rPr>
      </w:pPr>
      <w:r w:rsidRPr="006673F0">
        <w:rPr>
          <w:rStyle w:val="hps"/>
          <w:rFonts w:ascii="Times New Roman" w:hAnsi="Times New Roman" w:cs="Times New Roman"/>
          <w:sz w:val="28"/>
          <w:szCs w:val="28"/>
          <w:lang w:val="uk-UA"/>
        </w:rPr>
        <w:t>При</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вивченні структури</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порушень</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функції ендотелію</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у хворих</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ХСН</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залежно</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від наявності</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чи відсутності супутньої</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ХХН</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виявлено, що</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серед хворих</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ХСН</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із ХХН</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було 50</w:t>
      </w:r>
      <w:r w:rsidRPr="006673F0">
        <w:rPr>
          <w:rFonts w:ascii="Times New Roman" w:hAnsi="Times New Roman" w:cs="Times New Roman"/>
          <w:sz w:val="28"/>
          <w:szCs w:val="28"/>
          <w:lang w:val="uk-UA"/>
        </w:rPr>
        <w:t xml:space="preserve">% хворих </w:t>
      </w:r>
      <w:r w:rsidRPr="006673F0">
        <w:rPr>
          <w:rStyle w:val="hps"/>
          <w:rFonts w:ascii="Times New Roman" w:hAnsi="Times New Roman" w:cs="Times New Roman"/>
          <w:sz w:val="28"/>
          <w:szCs w:val="28"/>
          <w:lang w:val="uk-UA"/>
        </w:rPr>
        <w:t>з нормальною</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вазодилатую</w:t>
      </w:r>
      <w:r>
        <w:rPr>
          <w:rStyle w:val="hps"/>
          <w:rFonts w:ascii="Times New Roman" w:hAnsi="Times New Roman" w:cs="Times New Roman"/>
          <w:sz w:val="28"/>
          <w:szCs w:val="28"/>
          <w:lang w:val="uk-UA"/>
        </w:rPr>
        <w:t>чою</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функцією</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ендотелію,</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а</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серед хворих</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ХСН</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без</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ХХН</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- 44%</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хворих;</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приріст</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діаметра плечової</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артерії</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після</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оклюзії</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менше 10</w:t>
      </w:r>
      <w:r w:rsidRPr="006673F0">
        <w:rPr>
          <w:rFonts w:ascii="Times New Roman" w:hAnsi="Times New Roman" w:cs="Times New Roman"/>
          <w:sz w:val="28"/>
          <w:szCs w:val="28"/>
          <w:lang w:val="uk-UA"/>
        </w:rPr>
        <w:t xml:space="preserve">% від початкового </w:t>
      </w:r>
      <w:r w:rsidRPr="006673F0">
        <w:rPr>
          <w:rStyle w:val="hps"/>
          <w:rFonts w:ascii="Times New Roman" w:hAnsi="Times New Roman" w:cs="Times New Roman"/>
          <w:sz w:val="28"/>
          <w:szCs w:val="28"/>
          <w:lang w:val="uk-UA"/>
        </w:rPr>
        <w:t>реєструвався</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у 16%</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хворих</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ХСН</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із ХХН</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і</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у 25%</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ХСН</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без</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ХХН</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У 34</w:t>
      </w:r>
      <w:r w:rsidRPr="006673F0">
        <w:rPr>
          <w:rFonts w:ascii="Times New Roman" w:hAnsi="Times New Roman" w:cs="Times New Roman"/>
          <w:sz w:val="28"/>
          <w:szCs w:val="28"/>
          <w:lang w:val="uk-UA"/>
        </w:rPr>
        <w:t xml:space="preserve">% пацієнтів основної групи </w:t>
      </w:r>
      <w:r w:rsidRPr="006673F0">
        <w:rPr>
          <w:rStyle w:val="hps"/>
          <w:rFonts w:ascii="Times New Roman" w:hAnsi="Times New Roman" w:cs="Times New Roman"/>
          <w:sz w:val="28"/>
          <w:szCs w:val="28"/>
          <w:lang w:val="uk-UA"/>
        </w:rPr>
        <w:t>(ХСН</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із ХХН</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і 31%</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пацієнтів групи порівняння</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(ХСН</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без</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ХХН</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відзначалася</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реакція</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ангіоспазму</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у відповідь</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на</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оклюзію</w:t>
      </w:r>
      <w:r w:rsidR="00786DEF" w:rsidRPr="006673F0">
        <w:rPr>
          <w:rFonts w:ascii="Times New Roman" w:hAnsi="Times New Roman" w:cs="Times New Roman"/>
          <w:sz w:val="28"/>
          <w:szCs w:val="28"/>
          <w:lang w:val="uk-UA"/>
        </w:rPr>
        <w:t xml:space="preserve"> (табл. 3.</w:t>
      </w:r>
      <w:r>
        <w:rPr>
          <w:rFonts w:ascii="Times New Roman" w:hAnsi="Times New Roman" w:cs="Times New Roman"/>
          <w:sz w:val="28"/>
          <w:szCs w:val="28"/>
          <w:lang w:val="uk-UA"/>
        </w:rPr>
        <w:t>4.</w:t>
      </w:r>
      <w:r w:rsidR="00786DEF" w:rsidRPr="006673F0">
        <w:rPr>
          <w:rFonts w:ascii="Times New Roman" w:hAnsi="Times New Roman" w:cs="Times New Roman"/>
          <w:sz w:val="28"/>
          <w:szCs w:val="28"/>
          <w:lang w:val="uk-UA"/>
        </w:rPr>
        <w:t>1).</w:t>
      </w:r>
    </w:p>
    <w:p w:rsidR="00786DEF" w:rsidRDefault="006673F0" w:rsidP="006673F0">
      <w:pPr>
        <w:spacing w:before="200" w:line="360" w:lineRule="auto"/>
        <w:ind w:firstLine="567"/>
        <w:jc w:val="right"/>
        <w:rPr>
          <w:rFonts w:ascii="Times New Roman" w:hAnsi="Times New Roman" w:cs="Times New Roman"/>
          <w:sz w:val="28"/>
          <w:szCs w:val="28"/>
          <w:lang w:val="uk-UA"/>
        </w:rPr>
      </w:pPr>
      <w:r w:rsidRPr="006673F0">
        <w:rPr>
          <w:rFonts w:ascii="Times New Roman" w:hAnsi="Times New Roman" w:cs="Times New Roman"/>
          <w:sz w:val="28"/>
          <w:szCs w:val="28"/>
          <w:lang w:val="uk-UA"/>
        </w:rPr>
        <w:lastRenderedPageBreak/>
        <w:t>Таблиц</w:t>
      </w:r>
      <w:r>
        <w:rPr>
          <w:rFonts w:ascii="Times New Roman" w:hAnsi="Times New Roman" w:cs="Times New Roman"/>
          <w:sz w:val="28"/>
          <w:szCs w:val="28"/>
          <w:lang w:val="uk-UA"/>
        </w:rPr>
        <w:t>я</w:t>
      </w:r>
      <w:r w:rsidR="00786DEF" w:rsidRPr="006673F0">
        <w:rPr>
          <w:rFonts w:ascii="Times New Roman" w:hAnsi="Times New Roman" w:cs="Times New Roman"/>
          <w:sz w:val="28"/>
          <w:szCs w:val="28"/>
          <w:lang w:val="uk-UA"/>
        </w:rPr>
        <w:t xml:space="preserve"> 3.</w:t>
      </w:r>
      <w:r>
        <w:rPr>
          <w:rFonts w:ascii="Times New Roman" w:hAnsi="Times New Roman" w:cs="Times New Roman"/>
          <w:sz w:val="28"/>
          <w:szCs w:val="28"/>
          <w:lang w:val="uk-UA"/>
        </w:rPr>
        <w:t>4.</w:t>
      </w:r>
      <w:r w:rsidR="00786DEF" w:rsidRPr="006673F0">
        <w:rPr>
          <w:rFonts w:ascii="Times New Roman" w:hAnsi="Times New Roman" w:cs="Times New Roman"/>
          <w:sz w:val="28"/>
          <w:szCs w:val="28"/>
          <w:lang w:val="uk-UA"/>
        </w:rPr>
        <w:t>1</w:t>
      </w:r>
    </w:p>
    <w:p w:rsidR="006673F0" w:rsidRPr="006673F0" w:rsidRDefault="006673F0" w:rsidP="006673F0">
      <w:pPr>
        <w:spacing w:before="200" w:line="360" w:lineRule="auto"/>
        <w:ind w:firstLine="567"/>
        <w:jc w:val="center"/>
        <w:rPr>
          <w:rFonts w:ascii="Times New Roman" w:hAnsi="Times New Roman" w:cs="Times New Roman"/>
          <w:sz w:val="28"/>
          <w:szCs w:val="28"/>
          <w:lang w:val="uk-UA"/>
        </w:rPr>
      </w:pPr>
      <w:r w:rsidRPr="006673F0">
        <w:rPr>
          <w:rStyle w:val="hps"/>
          <w:rFonts w:ascii="Times New Roman" w:hAnsi="Times New Roman" w:cs="Times New Roman"/>
          <w:sz w:val="28"/>
          <w:szCs w:val="28"/>
          <w:lang w:val="uk-UA"/>
        </w:rPr>
        <w:t>Структура</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порушень</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вазодилатую</w:t>
      </w:r>
      <w:r>
        <w:rPr>
          <w:rStyle w:val="hps"/>
          <w:rFonts w:ascii="Times New Roman" w:hAnsi="Times New Roman" w:cs="Times New Roman"/>
          <w:sz w:val="28"/>
          <w:szCs w:val="28"/>
          <w:lang w:val="uk-UA"/>
        </w:rPr>
        <w:t>чої</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функції ендотелію</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в</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групах обстежених</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хворих</w:t>
      </w:r>
    </w:p>
    <w:tbl>
      <w:tblPr>
        <w:tblStyle w:val="ae"/>
        <w:tblW w:w="0" w:type="auto"/>
        <w:tblLook w:val="04A0"/>
      </w:tblPr>
      <w:tblGrid>
        <w:gridCol w:w="1950"/>
        <w:gridCol w:w="1381"/>
        <w:gridCol w:w="1159"/>
        <w:gridCol w:w="1381"/>
        <w:gridCol w:w="1159"/>
        <w:gridCol w:w="1381"/>
        <w:gridCol w:w="1159"/>
      </w:tblGrid>
      <w:tr w:rsidR="00786DEF" w:rsidRPr="006673F0" w:rsidTr="005656EB">
        <w:tc>
          <w:tcPr>
            <w:tcW w:w="0" w:type="auto"/>
            <w:vMerge w:val="restart"/>
            <w:vAlign w:val="center"/>
          </w:tcPr>
          <w:p w:rsidR="00786DEF" w:rsidRPr="006673F0" w:rsidRDefault="006673F0" w:rsidP="006673F0">
            <w:pPr>
              <w:pStyle w:val="1"/>
              <w:spacing w:before="200" w:after="200" w:line="360" w:lineRule="auto"/>
              <w:jc w:val="center"/>
              <w:outlineLvl w:val="0"/>
              <w:rPr>
                <w:rFonts w:ascii="Times New Roman" w:hAnsi="Times New Roman" w:cs="Times New Roman"/>
                <w:b w:val="0"/>
                <w:color w:val="auto"/>
              </w:rPr>
            </w:pPr>
            <w:r>
              <w:rPr>
                <w:rFonts w:ascii="Times New Roman" w:hAnsi="Times New Roman" w:cs="Times New Roman"/>
                <w:b w:val="0"/>
                <w:color w:val="auto"/>
              </w:rPr>
              <w:t>Прир</w:t>
            </w:r>
            <w:r>
              <w:rPr>
                <w:rFonts w:ascii="Times New Roman" w:hAnsi="Times New Roman" w:cs="Times New Roman"/>
                <w:b w:val="0"/>
                <w:color w:val="auto"/>
                <w:lang w:val="uk-UA"/>
              </w:rPr>
              <w:t>і</w:t>
            </w:r>
            <w:proofErr w:type="gramStart"/>
            <w:r w:rsidR="00786DEF" w:rsidRPr="006673F0">
              <w:rPr>
                <w:rFonts w:ascii="Times New Roman" w:hAnsi="Times New Roman" w:cs="Times New Roman"/>
                <w:b w:val="0"/>
                <w:color w:val="auto"/>
              </w:rPr>
              <w:t>ст</w:t>
            </w:r>
            <w:proofErr w:type="gramEnd"/>
            <w:r w:rsidR="00786DEF" w:rsidRPr="006673F0">
              <w:rPr>
                <w:rFonts w:ascii="Times New Roman" w:hAnsi="Times New Roman" w:cs="Times New Roman"/>
                <w:b w:val="0"/>
                <w:color w:val="auto"/>
              </w:rPr>
              <w:t xml:space="preserve"> д</w:t>
            </w:r>
            <w:r>
              <w:rPr>
                <w:rFonts w:ascii="Times New Roman" w:hAnsi="Times New Roman" w:cs="Times New Roman"/>
                <w:b w:val="0"/>
                <w:color w:val="auto"/>
                <w:lang w:val="uk-UA"/>
              </w:rPr>
              <w:t>і</w:t>
            </w:r>
            <w:r w:rsidR="00786DEF" w:rsidRPr="006673F0">
              <w:rPr>
                <w:rFonts w:ascii="Times New Roman" w:hAnsi="Times New Roman" w:cs="Times New Roman"/>
                <w:b w:val="0"/>
                <w:color w:val="auto"/>
              </w:rPr>
              <w:t>аметра плеч</w:t>
            </w:r>
            <w:r>
              <w:rPr>
                <w:rFonts w:ascii="Times New Roman" w:hAnsi="Times New Roman" w:cs="Times New Roman"/>
                <w:b w:val="0"/>
                <w:color w:val="auto"/>
                <w:lang w:val="uk-UA"/>
              </w:rPr>
              <w:t>о</w:t>
            </w:r>
            <w:r w:rsidR="00786DEF" w:rsidRPr="006673F0">
              <w:rPr>
                <w:rFonts w:ascii="Times New Roman" w:hAnsi="Times New Roman" w:cs="Times New Roman"/>
                <w:b w:val="0"/>
                <w:color w:val="auto"/>
              </w:rPr>
              <w:t>во</w:t>
            </w:r>
            <w:r>
              <w:rPr>
                <w:rFonts w:ascii="Times New Roman" w:hAnsi="Times New Roman" w:cs="Times New Roman"/>
                <w:b w:val="0"/>
                <w:color w:val="auto"/>
                <w:lang w:val="uk-UA"/>
              </w:rPr>
              <w:t>ї</w:t>
            </w:r>
            <w:r w:rsidR="00786DEF" w:rsidRPr="006673F0">
              <w:rPr>
                <w:rFonts w:ascii="Times New Roman" w:hAnsi="Times New Roman" w:cs="Times New Roman"/>
                <w:b w:val="0"/>
                <w:color w:val="auto"/>
              </w:rPr>
              <w:t xml:space="preserve"> артер</w:t>
            </w:r>
            <w:r>
              <w:rPr>
                <w:rFonts w:ascii="Times New Roman" w:hAnsi="Times New Roman" w:cs="Times New Roman"/>
                <w:b w:val="0"/>
                <w:color w:val="auto"/>
                <w:lang w:val="uk-UA"/>
              </w:rPr>
              <w:t>ії</w:t>
            </w:r>
            <w:r w:rsidR="00786DEF" w:rsidRPr="006673F0">
              <w:rPr>
                <w:rFonts w:ascii="Times New Roman" w:hAnsi="Times New Roman" w:cs="Times New Roman"/>
                <w:b w:val="0"/>
                <w:color w:val="auto"/>
              </w:rPr>
              <w:t xml:space="preserve"> (Δ</w:t>
            </w:r>
            <w:r w:rsidR="00786DEF" w:rsidRPr="006673F0">
              <w:rPr>
                <w:rFonts w:ascii="Times New Roman" w:hAnsi="Times New Roman" w:cs="Times New Roman"/>
                <w:b w:val="0"/>
                <w:color w:val="auto"/>
                <w:lang w:val="en-US"/>
              </w:rPr>
              <w:t>d</w:t>
            </w:r>
            <w:r w:rsidR="00786DEF" w:rsidRPr="006673F0">
              <w:rPr>
                <w:rFonts w:ascii="Times New Roman" w:hAnsi="Times New Roman" w:cs="Times New Roman"/>
                <w:b w:val="0"/>
                <w:color w:val="auto"/>
              </w:rPr>
              <w:t>)</w:t>
            </w:r>
          </w:p>
        </w:tc>
        <w:tc>
          <w:tcPr>
            <w:tcW w:w="0" w:type="auto"/>
            <w:gridSpan w:val="2"/>
          </w:tcPr>
          <w:p w:rsidR="00786DEF" w:rsidRPr="006673F0" w:rsidRDefault="006673F0" w:rsidP="006673F0">
            <w:pPr>
              <w:pStyle w:val="1"/>
              <w:spacing w:before="200" w:after="200" w:line="360" w:lineRule="auto"/>
              <w:jc w:val="center"/>
              <w:outlineLvl w:val="0"/>
              <w:rPr>
                <w:rFonts w:ascii="Times New Roman" w:hAnsi="Times New Roman" w:cs="Times New Roman"/>
                <w:b w:val="0"/>
                <w:color w:val="auto"/>
              </w:rPr>
            </w:pPr>
            <w:r>
              <w:rPr>
                <w:rFonts w:ascii="Times New Roman" w:hAnsi="Times New Roman" w:cs="Times New Roman"/>
                <w:b w:val="0"/>
                <w:color w:val="auto"/>
                <w:lang w:val="uk-UA"/>
              </w:rPr>
              <w:t>Загальна</w:t>
            </w:r>
            <w:r w:rsidR="00786DEF" w:rsidRPr="006673F0">
              <w:rPr>
                <w:rFonts w:ascii="Times New Roman" w:hAnsi="Times New Roman" w:cs="Times New Roman"/>
                <w:b w:val="0"/>
                <w:color w:val="auto"/>
              </w:rPr>
              <w:t xml:space="preserve"> група</w:t>
            </w:r>
          </w:p>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w:t>
            </w:r>
            <w:r w:rsidRPr="006673F0">
              <w:rPr>
                <w:rFonts w:ascii="Times New Roman" w:hAnsi="Times New Roman" w:cs="Times New Roman"/>
                <w:b w:val="0"/>
                <w:color w:val="auto"/>
                <w:lang w:val="en-US"/>
              </w:rPr>
              <w:t>n</w:t>
            </w:r>
            <w:r w:rsidRPr="006673F0">
              <w:rPr>
                <w:rFonts w:ascii="Times New Roman" w:hAnsi="Times New Roman" w:cs="Times New Roman"/>
                <w:b w:val="0"/>
                <w:color w:val="auto"/>
              </w:rPr>
              <w:t>=48)</w:t>
            </w:r>
          </w:p>
        </w:tc>
        <w:tc>
          <w:tcPr>
            <w:tcW w:w="0" w:type="auto"/>
            <w:gridSpan w:val="2"/>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lang w:val="uk-UA"/>
              </w:rPr>
            </w:pPr>
            <w:r w:rsidRPr="006673F0">
              <w:rPr>
                <w:rFonts w:ascii="Times New Roman" w:hAnsi="Times New Roman" w:cs="Times New Roman"/>
                <w:b w:val="0"/>
                <w:color w:val="auto"/>
              </w:rPr>
              <w:t xml:space="preserve">ХСН </w:t>
            </w:r>
            <w:r w:rsidR="006673F0">
              <w:rPr>
                <w:rFonts w:ascii="Times New Roman" w:hAnsi="Times New Roman" w:cs="Times New Roman"/>
                <w:b w:val="0"/>
                <w:color w:val="auto"/>
                <w:lang w:val="uk-UA"/>
              </w:rPr>
              <w:t xml:space="preserve">з </w:t>
            </w:r>
            <w:r w:rsidRPr="006673F0">
              <w:rPr>
                <w:rFonts w:ascii="Times New Roman" w:hAnsi="Times New Roman" w:cs="Times New Roman"/>
                <w:b w:val="0"/>
                <w:color w:val="auto"/>
              </w:rPr>
              <w:t>Х</w:t>
            </w:r>
            <w:r w:rsidR="006673F0">
              <w:rPr>
                <w:rFonts w:ascii="Times New Roman" w:hAnsi="Times New Roman" w:cs="Times New Roman"/>
                <w:b w:val="0"/>
                <w:color w:val="auto"/>
                <w:lang w:val="uk-UA"/>
              </w:rPr>
              <w:t>ХН</w:t>
            </w:r>
          </w:p>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w:t>
            </w:r>
            <w:r w:rsidRPr="006673F0">
              <w:rPr>
                <w:rFonts w:ascii="Times New Roman" w:hAnsi="Times New Roman" w:cs="Times New Roman"/>
                <w:b w:val="0"/>
                <w:color w:val="auto"/>
                <w:lang w:val="en-US"/>
              </w:rPr>
              <w:t>n</w:t>
            </w:r>
            <w:r w:rsidRPr="006673F0">
              <w:rPr>
                <w:rFonts w:ascii="Times New Roman" w:hAnsi="Times New Roman" w:cs="Times New Roman"/>
                <w:b w:val="0"/>
                <w:color w:val="auto"/>
              </w:rPr>
              <w:t>=32)</w:t>
            </w:r>
          </w:p>
        </w:tc>
        <w:tc>
          <w:tcPr>
            <w:tcW w:w="0" w:type="auto"/>
            <w:gridSpan w:val="2"/>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lang w:val="uk-UA"/>
              </w:rPr>
            </w:pPr>
            <w:r w:rsidRPr="006673F0">
              <w:rPr>
                <w:rFonts w:ascii="Times New Roman" w:hAnsi="Times New Roman" w:cs="Times New Roman"/>
                <w:b w:val="0"/>
                <w:color w:val="auto"/>
              </w:rPr>
              <w:t>ХСН без Х</w:t>
            </w:r>
            <w:r w:rsidR="006673F0">
              <w:rPr>
                <w:rFonts w:ascii="Times New Roman" w:hAnsi="Times New Roman" w:cs="Times New Roman"/>
                <w:b w:val="0"/>
                <w:color w:val="auto"/>
                <w:lang w:val="uk-UA"/>
              </w:rPr>
              <w:t>ХН</w:t>
            </w:r>
          </w:p>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w:t>
            </w:r>
            <w:r w:rsidRPr="006673F0">
              <w:rPr>
                <w:rFonts w:ascii="Times New Roman" w:hAnsi="Times New Roman" w:cs="Times New Roman"/>
                <w:b w:val="0"/>
                <w:color w:val="auto"/>
                <w:lang w:val="en-US"/>
              </w:rPr>
              <w:t>n</w:t>
            </w:r>
            <w:r w:rsidRPr="006673F0">
              <w:rPr>
                <w:rFonts w:ascii="Times New Roman" w:hAnsi="Times New Roman" w:cs="Times New Roman"/>
                <w:b w:val="0"/>
                <w:color w:val="auto"/>
              </w:rPr>
              <w:t>=16)</w:t>
            </w:r>
          </w:p>
        </w:tc>
      </w:tr>
      <w:tr w:rsidR="006673F0" w:rsidRPr="006673F0" w:rsidTr="005656EB">
        <w:tc>
          <w:tcPr>
            <w:tcW w:w="0" w:type="auto"/>
            <w:vMerge/>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Абсолютн</w:t>
            </w:r>
            <w:r w:rsidR="006673F0">
              <w:rPr>
                <w:rFonts w:ascii="Times New Roman" w:hAnsi="Times New Roman" w:cs="Times New Roman"/>
                <w:b w:val="0"/>
                <w:color w:val="auto"/>
                <w:lang w:val="uk-UA"/>
              </w:rPr>
              <w:t>а</w:t>
            </w:r>
            <w:r w:rsidRPr="006673F0">
              <w:rPr>
                <w:rFonts w:ascii="Times New Roman" w:hAnsi="Times New Roman" w:cs="Times New Roman"/>
                <w:b w:val="0"/>
                <w:color w:val="auto"/>
              </w:rPr>
              <w:t xml:space="preserve"> к</w:t>
            </w:r>
            <w:r w:rsidR="006673F0">
              <w:rPr>
                <w:rFonts w:ascii="Times New Roman" w:hAnsi="Times New Roman" w:cs="Times New Roman"/>
                <w:b w:val="0"/>
                <w:color w:val="auto"/>
                <w:lang w:val="uk-UA"/>
              </w:rPr>
              <w:t>і</w:t>
            </w:r>
            <w:r w:rsidRPr="006673F0">
              <w:rPr>
                <w:rFonts w:ascii="Times New Roman" w:hAnsi="Times New Roman" w:cs="Times New Roman"/>
                <w:b w:val="0"/>
                <w:color w:val="auto"/>
              </w:rPr>
              <w:t>л</w:t>
            </w:r>
            <w:r w:rsidR="006673F0">
              <w:rPr>
                <w:rFonts w:ascii="Times New Roman" w:hAnsi="Times New Roman" w:cs="Times New Roman"/>
                <w:b w:val="0"/>
                <w:color w:val="auto"/>
                <w:lang w:val="uk-UA"/>
              </w:rPr>
              <w:t>ькість</w:t>
            </w:r>
            <w:r w:rsidRPr="006673F0">
              <w:rPr>
                <w:rFonts w:ascii="Times New Roman" w:hAnsi="Times New Roman" w:cs="Times New Roman"/>
                <w:b w:val="0"/>
                <w:color w:val="auto"/>
              </w:rPr>
              <w:t xml:space="preserve"> (</w:t>
            </w:r>
            <w:r w:rsidRPr="006673F0">
              <w:rPr>
                <w:rFonts w:ascii="Times New Roman" w:hAnsi="Times New Roman" w:cs="Times New Roman"/>
                <w:b w:val="0"/>
                <w:color w:val="auto"/>
                <w:lang w:val="en-US"/>
              </w:rPr>
              <w:t>n</w:t>
            </w:r>
            <w:r w:rsidRPr="006673F0">
              <w:rPr>
                <w:rFonts w:ascii="Times New Roman" w:hAnsi="Times New Roman" w:cs="Times New Roman"/>
                <w:b w:val="0"/>
                <w:color w:val="auto"/>
              </w:rPr>
              <w:t>)</w:t>
            </w:r>
          </w:p>
        </w:tc>
        <w:tc>
          <w:tcPr>
            <w:tcW w:w="0" w:type="auto"/>
            <w:vAlign w:val="center"/>
          </w:tcPr>
          <w:p w:rsidR="00786DEF" w:rsidRPr="006673F0" w:rsidRDefault="006673F0" w:rsidP="006673F0">
            <w:pPr>
              <w:pStyle w:val="1"/>
              <w:spacing w:before="200" w:after="200" w:line="360" w:lineRule="auto"/>
              <w:jc w:val="center"/>
              <w:outlineLvl w:val="0"/>
              <w:rPr>
                <w:rFonts w:ascii="Times New Roman" w:hAnsi="Times New Roman" w:cs="Times New Roman"/>
                <w:b w:val="0"/>
                <w:color w:val="auto"/>
              </w:rPr>
            </w:pPr>
            <w:r>
              <w:rPr>
                <w:rFonts w:ascii="Times New Roman" w:hAnsi="Times New Roman" w:cs="Times New Roman"/>
                <w:b w:val="0"/>
                <w:color w:val="auto"/>
                <w:lang w:val="uk-UA"/>
              </w:rPr>
              <w:t>Відносна</w:t>
            </w:r>
            <w:r w:rsidR="00786DEF" w:rsidRPr="006673F0">
              <w:rPr>
                <w:rFonts w:ascii="Times New Roman" w:hAnsi="Times New Roman" w:cs="Times New Roman"/>
                <w:b w:val="0"/>
                <w:color w:val="auto"/>
              </w:rPr>
              <w:t xml:space="preserve"> </w:t>
            </w:r>
            <w:r>
              <w:rPr>
                <w:rFonts w:ascii="Times New Roman" w:hAnsi="Times New Roman" w:cs="Times New Roman"/>
                <w:b w:val="0"/>
                <w:color w:val="auto"/>
                <w:lang w:val="uk-UA"/>
              </w:rPr>
              <w:t>кількість</w:t>
            </w:r>
            <w:r w:rsidR="00786DEF" w:rsidRPr="006673F0">
              <w:rPr>
                <w:rFonts w:ascii="Times New Roman" w:hAnsi="Times New Roman" w:cs="Times New Roman"/>
                <w:b w:val="0"/>
                <w:color w:val="auto"/>
              </w:rPr>
              <w:t xml:space="preserve"> (%)</w:t>
            </w:r>
          </w:p>
        </w:tc>
        <w:tc>
          <w:tcPr>
            <w:tcW w:w="0" w:type="auto"/>
            <w:vAlign w:val="center"/>
          </w:tcPr>
          <w:p w:rsidR="00786DEF" w:rsidRPr="006673F0" w:rsidRDefault="006673F0"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Абсолютн</w:t>
            </w:r>
            <w:r>
              <w:rPr>
                <w:rFonts w:ascii="Times New Roman" w:hAnsi="Times New Roman" w:cs="Times New Roman"/>
                <w:b w:val="0"/>
                <w:color w:val="auto"/>
                <w:lang w:val="uk-UA"/>
              </w:rPr>
              <w:t>а</w:t>
            </w:r>
            <w:r w:rsidRPr="006673F0">
              <w:rPr>
                <w:rFonts w:ascii="Times New Roman" w:hAnsi="Times New Roman" w:cs="Times New Roman"/>
                <w:b w:val="0"/>
                <w:color w:val="auto"/>
              </w:rPr>
              <w:t xml:space="preserve"> к</w:t>
            </w:r>
            <w:r>
              <w:rPr>
                <w:rFonts w:ascii="Times New Roman" w:hAnsi="Times New Roman" w:cs="Times New Roman"/>
                <w:b w:val="0"/>
                <w:color w:val="auto"/>
                <w:lang w:val="uk-UA"/>
              </w:rPr>
              <w:t>і</w:t>
            </w:r>
            <w:r w:rsidRPr="006673F0">
              <w:rPr>
                <w:rFonts w:ascii="Times New Roman" w:hAnsi="Times New Roman" w:cs="Times New Roman"/>
                <w:b w:val="0"/>
                <w:color w:val="auto"/>
              </w:rPr>
              <w:t>л</w:t>
            </w:r>
            <w:r>
              <w:rPr>
                <w:rFonts w:ascii="Times New Roman" w:hAnsi="Times New Roman" w:cs="Times New Roman"/>
                <w:b w:val="0"/>
                <w:color w:val="auto"/>
                <w:lang w:val="uk-UA"/>
              </w:rPr>
              <w:t>ькість</w:t>
            </w:r>
            <w:r w:rsidRPr="006673F0">
              <w:rPr>
                <w:rFonts w:ascii="Times New Roman" w:hAnsi="Times New Roman" w:cs="Times New Roman"/>
                <w:b w:val="0"/>
                <w:color w:val="auto"/>
              </w:rPr>
              <w:t xml:space="preserve"> (</w:t>
            </w:r>
            <w:r w:rsidRPr="006673F0">
              <w:rPr>
                <w:rFonts w:ascii="Times New Roman" w:hAnsi="Times New Roman" w:cs="Times New Roman"/>
                <w:b w:val="0"/>
                <w:color w:val="auto"/>
                <w:lang w:val="en-US"/>
              </w:rPr>
              <w:t>n</w:t>
            </w:r>
            <w:r w:rsidRPr="006673F0">
              <w:rPr>
                <w:rFonts w:ascii="Times New Roman" w:hAnsi="Times New Roman" w:cs="Times New Roman"/>
                <w:b w:val="0"/>
                <w:color w:val="auto"/>
              </w:rPr>
              <w:t>)</w:t>
            </w:r>
            <w:r w:rsidR="00786DEF" w:rsidRPr="006673F0">
              <w:rPr>
                <w:rFonts w:ascii="Times New Roman" w:hAnsi="Times New Roman" w:cs="Times New Roman"/>
                <w:b w:val="0"/>
                <w:color w:val="auto"/>
              </w:rPr>
              <w:t>)</w:t>
            </w:r>
          </w:p>
        </w:tc>
        <w:tc>
          <w:tcPr>
            <w:tcW w:w="0" w:type="auto"/>
            <w:vAlign w:val="center"/>
          </w:tcPr>
          <w:p w:rsidR="00786DEF" w:rsidRPr="006673F0" w:rsidRDefault="006673F0" w:rsidP="006673F0">
            <w:pPr>
              <w:pStyle w:val="1"/>
              <w:spacing w:before="200" w:after="200" w:line="360" w:lineRule="auto"/>
              <w:jc w:val="center"/>
              <w:outlineLvl w:val="0"/>
              <w:rPr>
                <w:rFonts w:ascii="Times New Roman" w:hAnsi="Times New Roman" w:cs="Times New Roman"/>
                <w:b w:val="0"/>
                <w:color w:val="auto"/>
              </w:rPr>
            </w:pPr>
            <w:r>
              <w:rPr>
                <w:rFonts w:ascii="Times New Roman" w:hAnsi="Times New Roman" w:cs="Times New Roman"/>
                <w:b w:val="0"/>
                <w:color w:val="auto"/>
                <w:lang w:val="uk-UA"/>
              </w:rPr>
              <w:t>Відносна</w:t>
            </w:r>
            <w:r w:rsidRPr="006673F0">
              <w:rPr>
                <w:rFonts w:ascii="Times New Roman" w:hAnsi="Times New Roman" w:cs="Times New Roman"/>
                <w:b w:val="0"/>
                <w:color w:val="auto"/>
              </w:rPr>
              <w:t xml:space="preserve"> </w:t>
            </w:r>
            <w:r>
              <w:rPr>
                <w:rFonts w:ascii="Times New Roman" w:hAnsi="Times New Roman" w:cs="Times New Roman"/>
                <w:b w:val="0"/>
                <w:color w:val="auto"/>
                <w:lang w:val="uk-UA"/>
              </w:rPr>
              <w:t>кількість</w:t>
            </w:r>
            <w:r w:rsidRPr="006673F0">
              <w:rPr>
                <w:rFonts w:ascii="Times New Roman" w:hAnsi="Times New Roman" w:cs="Times New Roman"/>
                <w:b w:val="0"/>
                <w:color w:val="auto"/>
              </w:rPr>
              <w:t xml:space="preserve"> (%)</w:t>
            </w:r>
          </w:p>
        </w:tc>
        <w:tc>
          <w:tcPr>
            <w:tcW w:w="0" w:type="auto"/>
            <w:vAlign w:val="center"/>
          </w:tcPr>
          <w:p w:rsidR="00786DEF" w:rsidRPr="006673F0" w:rsidRDefault="006673F0"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Абсолютн</w:t>
            </w:r>
            <w:r>
              <w:rPr>
                <w:rFonts w:ascii="Times New Roman" w:hAnsi="Times New Roman" w:cs="Times New Roman"/>
                <w:b w:val="0"/>
                <w:color w:val="auto"/>
                <w:lang w:val="uk-UA"/>
              </w:rPr>
              <w:t>а</w:t>
            </w:r>
            <w:r w:rsidRPr="006673F0">
              <w:rPr>
                <w:rFonts w:ascii="Times New Roman" w:hAnsi="Times New Roman" w:cs="Times New Roman"/>
                <w:b w:val="0"/>
                <w:color w:val="auto"/>
              </w:rPr>
              <w:t xml:space="preserve"> к</w:t>
            </w:r>
            <w:r>
              <w:rPr>
                <w:rFonts w:ascii="Times New Roman" w:hAnsi="Times New Roman" w:cs="Times New Roman"/>
                <w:b w:val="0"/>
                <w:color w:val="auto"/>
                <w:lang w:val="uk-UA"/>
              </w:rPr>
              <w:t>і</w:t>
            </w:r>
            <w:r w:rsidRPr="006673F0">
              <w:rPr>
                <w:rFonts w:ascii="Times New Roman" w:hAnsi="Times New Roman" w:cs="Times New Roman"/>
                <w:b w:val="0"/>
                <w:color w:val="auto"/>
              </w:rPr>
              <w:t>л</w:t>
            </w:r>
            <w:r>
              <w:rPr>
                <w:rFonts w:ascii="Times New Roman" w:hAnsi="Times New Roman" w:cs="Times New Roman"/>
                <w:b w:val="0"/>
                <w:color w:val="auto"/>
                <w:lang w:val="uk-UA"/>
              </w:rPr>
              <w:t>ькість</w:t>
            </w:r>
            <w:r w:rsidRPr="006673F0">
              <w:rPr>
                <w:rFonts w:ascii="Times New Roman" w:hAnsi="Times New Roman" w:cs="Times New Roman"/>
                <w:b w:val="0"/>
                <w:color w:val="auto"/>
              </w:rPr>
              <w:t xml:space="preserve"> (</w:t>
            </w:r>
            <w:r w:rsidRPr="006673F0">
              <w:rPr>
                <w:rFonts w:ascii="Times New Roman" w:hAnsi="Times New Roman" w:cs="Times New Roman"/>
                <w:b w:val="0"/>
                <w:color w:val="auto"/>
                <w:lang w:val="en-US"/>
              </w:rPr>
              <w:t>n</w:t>
            </w:r>
            <w:r w:rsidRPr="006673F0">
              <w:rPr>
                <w:rFonts w:ascii="Times New Roman" w:hAnsi="Times New Roman" w:cs="Times New Roman"/>
                <w:b w:val="0"/>
                <w:color w:val="auto"/>
              </w:rPr>
              <w:t>)</w:t>
            </w:r>
          </w:p>
        </w:tc>
        <w:tc>
          <w:tcPr>
            <w:tcW w:w="0" w:type="auto"/>
            <w:vAlign w:val="center"/>
          </w:tcPr>
          <w:p w:rsidR="00786DEF" w:rsidRPr="006673F0" w:rsidRDefault="006673F0" w:rsidP="006673F0">
            <w:pPr>
              <w:pStyle w:val="1"/>
              <w:spacing w:before="200" w:after="200" w:line="360" w:lineRule="auto"/>
              <w:jc w:val="center"/>
              <w:outlineLvl w:val="0"/>
              <w:rPr>
                <w:rFonts w:ascii="Times New Roman" w:hAnsi="Times New Roman" w:cs="Times New Roman"/>
                <w:b w:val="0"/>
                <w:color w:val="auto"/>
              </w:rPr>
            </w:pPr>
            <w:r>
              <w:rPr>
                <w:rFonts w:ascii="Times New Roman" w:hAnsi="Times New Roman" w:cs="Times New Roman"/>
                <w:b w:val="0"/>
                <w:color w:val="auto"/>
                <w:lang w:val="uk-UA"/>
              </w:rPr>
              <w:t>Відносна</w:t>
            </w:r>
            <w:r w:rsidRPr="006673F0">
              <w:rPr>
                <w:rFonts w:ascii="Times New Roman" w:hAnsi="Times New Roman" w:cs="Times New Roman"/>
                <w:b w:val="0"/>
                <w:color w:val="auto"/>
              </w:rPr>
              <w:t xml:space="preserve"> </w:t>
            </w:r>
            <w:r>
              <w:rPr>
                <w:rFonts w:ascii="Times New Roman" w:hAnsi="Times New Roman" w:cs="Times New Roman"/>
                <w:b w:val="0"/>
                <w:color w:val="auto"/>
                <w:lang w:val="uk-UA"/>
              </w:rPr>
              <w:t>кількість</w:t>
            </w:r>
            <w:r w:rsidRPr="006673F0">
              <w:rPr>
                <w:rFonts w:ascii="Times New Roman" w:hAnsi="Times New Roman" w:cs="Times New Roman"/>
                <w:b w:val="0"/>
                <w:color w:val="auto"/>
              </w:rPr>
              <w:t xml:space="preserve"> (%)</w:t>
            </w:r>
          </w:p>
        </w:tc>
      </w:tr>
      <w:tr w:rsidR="006673F0" w:rsidRPr="006673F0" w:rsidTr="005656EB">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Норма (Δ</w:t>
            </w:r>
            <w:r w:rsidRPr="006673F0">
              <w:rPr>
                <w:rFonts w:ascii="Times New Roman" w:hAnsi="Times New Roman" w:cs="Times New Roman"/>
                <w:b w:val="0"/>
                <w:color w:val="auto"/>
                <w:lang w:val="en-US"/>
              </w:rPr>
              <w:t>d</w:t>
            </w:r>
            <w:r w:rsidRPr="006673F0">
              <w:rPr>
                <w:rFonts w:ascii="Times New Roman" w:hAnsi="Times New Roman" w:cs="Times New Roman"/>
                <w:b w:val="0"/>
                <w:color w:val="auto"/>
              </w:rPr>
              <w:t>&gt;10%)</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23</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48</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16</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50</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7</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44</w:t>
            </w:r>
          </w:p>
        </w:tc>
      </w:tr>
      <w:tr w:rsidR="006673F0" w:rsidRPr="006673F0" w:rsidTr="005656EB">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Δ</w:t>
            </w:r>
            <w:r w:rsidRPr="006673F0">
              <w:rPr>
                <w:rFonts w:ascii="Times New Roman" w:hAnsi="Times New Roman" w:cs="Times New Roman"/>
                <w:b w:val="0"/>
                <w:color w:val="auto"/>
                <w:lang w:val="en-US"/>
              </w:rPr>
              <w:t>d</w:t>
            </w:r>
            <w:r w:rsidRPr="006673F0">
              <w:rPr>
                <w:rFonts w:ascii="Times New Roman" w:hAnsi="Times New Roman" w:cs="Times New Roman"/>
                <w:b w:val="0"/>
                <w:color w:val="auto"/>
              </w:rPr>
              <w:t>&lt;10%</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9</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19</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5</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16</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4</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25</w:t>
            </w:r>
          </w:p>
        </w:tc>
      </w:tr>
      <w:tr w:rsidR="006673F0" w:rsidRPr="006673F0" w:rsidTr="005656EB">
        <w:tc>
          <w:tcPr>
            <w:tcW w:w="0" w:type="auto"/>
            <w:vAlign w:val="center"/>
          </w:tcPr>
          <w:p w:rsidR="00786DEF" w:rsidRPr="006673F0" w:rsidRDefault="006673F0" w:rsidP="006673F0">
            <w:pPr>
              <w:pStyle w:val="1"/>
              <w:spacing w:before="200" w:after="200" w:line="360" w:lineRule="auto"/>
              <w:jc w:val="center"/>
              <w:outlineLvl w:val="0"/>
              <w:rPr>
                <w:rFonts w:ascii="Times New Roman" w:hAnsi="Times New Roman" w:cs="Times New Roman"/>
                <w:b w:val="0"/>
                <w:color w:val="auto"/>
              </w:rPr>
            </w:pPr>
            <w:r>
              <w:rPr>
                <w:rFonts w:ascii="Times New Roman" w:hAnsi="Times New Roman" w:cs="Times New Roman"/>
                <w:b w:val="0"/>
                <w:color w:val="auto"/>
              </w:rPr>
              <w:t>Вазоконстрикц</w:t>
            </w:r>
            <w:r>
              <w:rPr>
                <w:rFonts w:ascii="Times New Roman" w:hAnsi="Times New Roman" w:cs="Times New Roman"/>
                <w:b w:val="0"/>
                <w:color w:val="auto"/>
                <w:lang w:val="uk-UA"/>
              </w:rPr>
              <w:t>і</w:t>
            </w:r>
            <w:r w:rsidR="00786DEF" w:rsidRPr="006673F0">
              <w:rPr>
                <w:rFonts w:ascii="Times New Roman" w:hAnsi="Times New Roman" w:cs="Times New Roman"/>
                <w:b w:val="0"/>
                <w:color w:val="auto"/>
              </w:rPr>
              <w:t>я</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16</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33</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11</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34</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5</w:t>
            </w:r>
          </w:p>
        </w:tc>
        <w:tc>
          <w:tcPr>
            <w:tcW w:w="0" w:type="auto"/>
            <w:vAlign w:val="center"/>
          </w:tcPr>
          <w:p w:rsidR="00786DEF" w:rsidRPr="006673F0" w:rsidRDefault="00786DEF" w:rsidP="006673F0">
            <w:pPr>
              <w:pStyle w:val="1"/>
              <w:spacing w:before="200" w:after="200" w:line="360" w:lineRule="auto"/>
              <w:jc w:val="center"/>
              <w:outlineLvl w:val="0"/>
              <w:rPr>
                <w:rFonts w:ascii="Times New Roman" w:hAnsi="Times New Roman" w:cs="Times New Roman"/>
                <w:b w:val="0"/>
                <w:color w:val="auto"/>
              </w:rPr>
            </w:pPr>
            <w:r w:rsidRPr="006673F0">
              <w:rPr>
                <w:rFonts w:ascii="Times New Roman" w:hAnsi="Times New Roman" w:cs="Times New Roman"/>
                <w:b w:val="0"/>
                <w:color w:val="auto"/>
              </w:rPr>
              <w:t>31</w:t>
            </w:r>
          </w:p>
        </w:tc>
      </w:tr>
    </w:tbl>
    <w:p w:rsidR="00786DEF" w:rsidRPr="006673F0" w:rsidRDefault="006673F0" w:rsidP="006673F0">
      <w:pPr>
        <w:spacing w:before="200" w:line="360" w:lineRule="auto"/>
        <w:ind w:firstLine="567"/>
        <w:jc w:val="both"/>
        <w:rPr>
          <w:rFonts w:ascii="Times New Roman" w:hAnsi="Times New Roman" w:cs="Times New Roman"/>
          <w:sz w:val="28"/>
          <w:szCs w:val="28"/>
          <w:lang w:val="uk-UA"/>
        </w:rPr>
      </w:pPr>
      <w:r w:rsidRPr="006673F0">
        <w:rPr>
          <w:rStyle w:val="hps"/>
          <w:rFonts w:ascii="Times New Roman" w:hAnsi="Times New Roman" w:cs="Times New Roman"/>
          <w:sz w:val="28"/>
          <w:szCs w:val="28"/>
          <w:lang w:val="uk-UA"/>
        </w:rPr>
        <w:t>Відзначено, що</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в</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групі пацієнтів</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із ДЕ</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рівні сечової</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кислоти</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і активність</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ксантиноксидази</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вище,</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в порівнянні з</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групою хворих</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без</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ендотеліальної</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дисфункції.</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Так</w:t>
      </w:r>
      <w:r w:rsidRPr="006673F0">
        <w:rPr>
          <w:rFonts w:ascii="Times New Roman" w:hAnsi="Times New Roman" w:cs="Times New Roman"/>
          <w:sz w:val="28"/>
          <w:szCs w:val="28"/>
          <w:lang w:val="uk-UA"/>
        </w:rPr>
        <w:t xml:space="preserve">, середній рівень </w:t>
      </w:r>
      <w:r w:rsidRPr="006673F0">
        <w:rPr>
          <w:rStyle w:val="hps"/>
          <w:rFonts w:ascii="Times New Roman" w:hAnsi="Times New Roman" w:cs="Times New Roman"/>
          <w:sz w:val="28"/>
          <w:szCs w:val="28"/>
          <w:lang w:val="uk-UA"/>
        </w:rPr>
        <w:t>сечової кислоти</w:t>
      </w:r>
      <w:r w:rsidRPr="006673F0">
        <w:rPr>
          <w:rFonts w:ascii="Times New Roman" w:hAnsi="Times New Roman" w:cs="Times New Roman"/>
          <w:sz w:val="28"/>
          <w:szCs w:val="28"/>
          <w:lang w:val="uk-UA"/>
        </w:rPr>
        <w:t xml:space="preserve"> </w:t>
      </w:r>
      <w:r w:rsidRPr="006673F0">
        <w:rPr>
          <w:rStyle w:val="hps"/>
          <w:rFonts w:ascii="Times New Roman" w:hAnsi="Times New Roman" w:cs="Times New Roman"/>
          <w:sz w:val="28"/>
          <w:szCs w:val="28"/>
          <w:lang w:val="uk-UA"/>
        </w:rPr>
        <w:t>склав</w:t>
      </w:r>
      <w:r w:rsidRPr="006673F0">
        <w:rPr>
          <w:rFonts w:ascii="Times New Roman" w:hAnsi="Times New Roman" w:cs="Times New Roman"/>
          <w:sz w:val="28"/>
          <w:szCs w:val="28"/>
          <w:lang w:val="uk-UA"/>
        </w:rPr>
        <w:t xml:space="preserve"> </w:t>
      </w:r>
      <w:r w:rsidR="00786DEF" w:rsidRPr="006673F0">
        <w:rPr>
          <w:rFonts w:ascii="Times New Roman" w:hAnsi="Times New Roman" w:cs="Times New Roman"/>
          <w:sz w:val="28"/>
          <w:szCs w:val="28"/>
          <w:lang w:val="uk-UA"/>
        </w:rPr>
        <w:t>(9,1</w:t>
      </w:r>
      <w:r w:rsidR="00786DEF" w:rsidRPr="006673F0">
        <w:rPr>
          <w:rFonts w:ascii="Times New Roman" w:hAnsi="Times New Roman" w:cs="Times New Roman"/>
          <w:sz w:val="28"/>
          <w:szCs w:val="28"/>
          <w:u w:val="single"/>
          <w:lang w:val="uk-UA"/>
        </w:rPr>
        <w:t>+</w:t>
      </w:r>
      <w:r w:rsidR="00786DEF" w:rsidRPr="006673F0">
        <w:rPr>
          <w:rFonts w:ascii="Times New Roman" w:hAnsi="Times New Roman" w:cs="Times New Roman"/>
          <w:sz w:val="28"/>
          <w:szCs w:val="28"/>
          <w:lang w:val="uk-UA"/>
        </w:rPr>
        <w:t xml:space="preserve">0,66) мг/дл </w:t>
      </w:r>
      <w:r>
        <w:rPr>
          <w:rFonts w:ascii="Times New Roman" w:hAnsi="Times New Roman" w:cs="Times New Roman"/>
          <w:sz w:val="28"/>
          <w:szCs w:val="28"/>
          <w:lang w:val="uk-UA"/>
        </w:rPr>
        <w:t>і</w:t>
      </w:r>
      <w:r w:rsidR="00786DEF" w:rsidRPr="006673F0">
        <w:rPr>
          <w:rFonts w:ascii="Times New Roman" w:hAnsi="Times New Roman" w:cs="Times New Roman"/>
          <w:sz w:val="28"/>
          <w:szCs w:val="28"/>
          <w:lang w:val="uk-UA"/>
        </w:rPr>
        <w:t xml:space="preserve"> (7,27</w:t>
      </w:r>
      <w:r w:rsidR="00786DEF" w:rsidRPr="006673F0">
        <w:rPr>
          <w:rFonts w:ascii="Times New Roman" w:hAnsi="Times New Roman" w:cs="Times New Roman"/>
          <w:sz w:val="28"/>
          <w:szCs w:val="28"/>
          <w:u w:val="single"/>
          <w:lang w:val="uk-UA"/>
        </w:rPr>
        <w:t>+</w:t>
      </w:r>
      <w:r w:rsidR="00786DEF" w:rsidRPr="006673F0">
        <w:rPr>
          <w:rFonts w:ascii="Times New Roman" w:hAnsi="Times New Roman" w:cs="Times New Roman"/>
          <w:sz w:val="28"/>
          <w:szCs w:val="28"/>
          <w:lang w:val="uk-UA"/>
        </w:rPr>
        <w:t xml:space="preserve">0,46) мг/дл </w:t>
      </w:r>
      <w:r>
        <w:rPr>
          <w:rFonts w:ascii="Times New Roman" w:hAnsi="Times New Roman" w:cs="Times New Roman"/>
          <w:sz w:val="28"/>
          <w:szCs w:val="28"/>
          <w:lang w:val="uk-UA"/>
        </w:rPr>
        <w:t>відповідно</w:t>
      </w:r>
      <w:r w:rsidR="00786DEF" w:rsidRPr="006673F0">
        <w:rPr>
          <w:rFonts w:ascii="Times New Roman" w:hAnsi="Times New Roman" w:cs="Times New Roman"/>
          <w:sz w:val="28"/>
          <w:szCs w:val="28"/>
          <w:lang w:val="uk-UA"/>
        </w:rPr>
        <w:t xml:space="preserve"> (р=0,03), а активн</w:t>
      </w:r>
      <w:r>
        <w:rPr>
          <w:rFonts w:ascii="Times New Roman" w:hAnsi="Times New Roman" w:cs="Times New Roman"/>
          <w:sz w:val="28"/>
          <w:szCs w:val="28"/>
          <w:lang w:val="uk-UA"/>
        </w:rPr>
        <w:t>і</w:t>
      </w:r>
      <w:r w:rsidR="00786DEF" w:rsidRPr="006673F0">
        <w:rPr>
          <w:rFonts w:ascii="Times New Roman" w:hAnsi="Times New Roman" w:cs="Times New Roman"/>
          <w:sz w:val="28"/>
          <w:szCs w:val="28"/>
          <w:lang w:val="uk-UA"/>
        </w:rPr>
        <w:t>сть ксантиноксидаз</w:t>
      </w:r>
      <w:r>
        <w:rPr>
          <w:rFonts w:ascii="Times New Roman" w:hAnsi="Times New Roman" w:cs="Times New Roman"/>
          <w:sz w:val="28"/>
          <w:szCs w:val="28"/>
          <w:lang w:val="uk-UA"/>
        </w:rPr>
        <w:t>и</w:t>
      </w:r>
      <w:r w:rsidR="00786DEF" w:rsidRPr="006673F0">
        <w:rPr>
          <w:rFonts w:ascii="Times New Roman" w:hAnsi="Times New Roman" w:cs="Times New Roman"/>
          <w:sz w:val="28"/>
          <w:szCs w:val="28"/>
          <w:lang w:val="uk-UA"/>
        </w:rPr>
        <w:t xml:space="preserve"> - (10,2</w:t>
      </w:r>
      <w:r w:rsidR="00786DEF" w:rsidRPr="006673F0">
        <w:rPr>
          <w:rFonts w:ascii="Times New Roman" w:hAnsi="Times New Roman" w:cs="Times New Roman"/>
          <w:sz w:val="28"/>
          <w:szCs w:val="28"/>
          <w:u w:val="single"/>
          <w:lang w:val="uk-UA"/>
        </w:rPr>
        <w:t>+</w:t>
      </w:r>
      <w:r w:rsidR="00786DEF" w:rsidRPr="006673F0">
        <w:rPr>
          <w:rFonts w:ascii="Times New Roman" w:hAnsi="Times New Roman" w:cs="Times New Roman"/>
          <w:sz w:val="28"/>
          <w:szCs w:val="28"/>
          <w:lang w:val="uk-UA"/>
        </w:rPr>
        <w:t>1,36) м</w:t>
      </w:r>
      <w:r>
        <w:rPr>
          <w:rFonts w:ascii="Times New Roman" w:hAnsi="Times New Roman" w:cs="Times New Roman"/>
          <w:sz w:val="28"/>
          <w:szCs w:val="28"/>
          <w:lang w:val="uk-UA"/>
        </w:rPr>
        <w:t>О</w:t>
      </w:r>
      <w:r w:rsidR="00786DEF" w:rsidRPr="006673F0">
        <w:rPr>
          <w:rFonts w:ascii="Times New Roman" w:hAnsi="Times New Roman" w:cs="Times New Roman"/>
          <w:sz w:val="28"/>
          <w:szCs w:val="28"/>
          <w:lang w:val="uk-UA"/>
        </w:rPr>
        <w:t xml:space="preserve">/мл </w:t>
      </w:r>
      <w:r>
        <w:rPr>
          <w:rFonts w:ascii="Times New Roman" w:hAnsi="Times New Roman" w:cs="Times New Roman"/>
          <w:sz w:val="28"/>
          <w:szCs w:val="28"/>
          <w:lang w:val="uk-UA"/>
        </w:rPr>
        <w:t>і</w:t>
      </w:r>
      <w:r w:rsidR="00786DEF" w:rsidRPr="006673F0">
        <w:rPr>
          <w:rFonts w:ascii="Times New Roman" w:hAnsi="Times New Roman" w:cs="Times New Roman"/>
          <w:sz w:val="28"/>
          <w:szCs w:val="28"/>
          <w:lang w:val="uk-UA"/>
        </w:rPr>
        <w:t xml:space="preserve"> (4,72</w:t>
      </w:r>
      <w:r w:rsidR="00786DEF" w:rsidRPr="006673F0">
        <w:rPr>
          <w:rFonts w:ascii="Times New Roman" w:hAnsi="Times New Roman" w:cs="Times New Roman"/>
          <w:sz w:val="28"/>
          <w:szCs w:val="28"/>
          <w:u w:val="single"/>
          <w:lang w:val="uk-UA"/>
        </w:rPr>
        <w:t>+</w:t>
      </w:r>
      <w:r w:rsidR="00786DEF" w:rsidRPr="006673F0">
        <w:rPr>
          <w:rFonts w:ascii="Times New Roman" w:hAnsi="Times New Roman" w:cs="Times New Roman"/>
          <w:sz w:val="28"/>
          <w:szCs w:val="28"/>
          <w:lang w:val="uk-UA"/>
        </w:rPr>
        <w:t>0,72) м</w:t>
      </w:r>
      <w:r>
        <w:rPr>
          <w:rFonts w:ascii="Times New Roman" w:hAnsi="Times New Roman" w:cs="Times New Roman"/>
          <w:sz w:val="28"/>
          <w:szCs w:val="28"/>
          <w:lang w:val="uk-UA"/>
        </w:rPr>
        <w:t>О</w:t>
      </w:r>
      <w:r w:rsidR="00786DEF" w:rsidRPr="006673F0">
        <w:rPr>
          <w:rFonts w:ascii="Times New Roman" w:hAnsi="Times New Roman" w:cs="Times New Roman"/>
          <w:sz w:val="28"/>
          <w:szCs w:val="28"/>
          <w:lang w:val="uk-UA"/>
        </w:rPr>
        <w:t xml:space="preserve">/мл </w:t>
      </w:r>
      <w:r>
        <w:rPr>
          <w:rFonts w:ascii="Times New Roman" w:hAnsi="Times New Roman" w:cs="Times New Roman"/>
          <w:sz w:val="28"/>
          <w:szCs w:val="28"/>
          <w:lang w:val="uk-UA"/>
        </w:rPr>
        <w:t>відповідно</w:t>
      </w:r>
      <w:r w:rsidR="00786DEF" w:rsidRPr="006673F0">
        <w:rPr>
          <w:rFonts w:ascii="Times New Roman" w:hAnsi="Times New Roman" w:cs="Times New Roman"/>
          <w:sz w:val="28"/>
          <w:szCs w:val="28"/>
          <w:lang w:val="uk-UA"/>
        </w:rPr>
        <w:t xml:space="preserve"> (р=0,001) (рис. 3.</w:t>
      </w:r>
      <w:r>
        <w:rPr>
          <w:rFonts w:ascii="Times New Roman" w:hAnsi="Times New Roman" w:cs="Times New Roman"/>
          <w:sz w:val="28"/>
          <w:szCs w:val="28"/>
          <w:lang w:val="uk-UA"/>
        </w:rPr>
        <w:t>4.</w:t>
      </w:r>
      <w:r w:rsidR="00786DEF" w:rsidRPr="006673F0">
        <w:rPr>
          <w:rFonts w:ascii="Times New Roman" w:hAnsi="Times New Roman" w:cs="Times New Roman"/>
          <w:sz w:val="28"/>
          <w:szCs w:val="28"/>
          <w:lang w:val="uk-UA"/>
        </w:rPr>
        <w:t>1).</w:t>
      </w:r>
    </w:p>
    <w:p w:rsidR="00786DEF" w:rsidRPr="00D1608A" w:rsidRDefault="00DA3C81" w:rsidP="00786DEF">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pict>
          <v:shape id="_x0000_s1059" type="#_x0000_t32" style="position:absolute;left:0;text-align:left;margin-left:211.35pt;margin-top:34.95pt;width:0;height:13.1pt;z-index:251689984" o:connectortype="straight"/>
        </w:pict>
      </w:r>
      <w:r>
        <w:rPr>
          <w:rFonts w:ascii="Times New Roman" w:hAnsi="Times New Roman" w:cs="Times New Roman"/>
          <w:noProof/>
          <w:sz w:val="28"/>
          <w:szCs w:val="28"/>
          <w:lang w:eastAsia="ru-RU"/>
        </w:rPr>
        <w:pict>
          <v:shape id="_x0000_s1058" type="#_x0000_t32" style="position:absolute;left:0;text-align:left;margin-left:238.5pt;margin-top:34.95pt;width:.9pt;height:78.55pt;z-index:251688960" o:connectortype="straight"/>
        </w:pict>
      </w:r>
      <w:r w:rsidR="00786DEF" w:rsidRPr="00D1608A">
        <w:rPr>
          <w:rFonts w:ascii="Times New Roman" w:hAnsi="Times New Roman" w:cs="Times New Roman"/>
          <w:noProof/>
          <w:sz w:val="28"/>
          <w:szCs w:val="28"/>
          <w:lang w:eastAsia="ru-RU"/>
        </w:rPr>
        <w:drawing>
          <wp:inline distT="0" distB="0" distL="0" distR="0">
            <wp:extent cx="4572000" cy="2743200"/>
            <wp:effectExtent l="19050" t="0" r="19050" b="0"/>
            <wp:docPr id="2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673F0" w:rsidRDefault="00786DEF" w:rsidP="006673F0">
      <w:pPr>
        <w:spacing w:before="200" w:line="360" w:lineRule="auto"/>
        <w:ind w:firstLine="567"/>
        <w:jc w:val="both"/>
        <w:rPr>
          <w:rStyle w:val="hps"/>
          <w:lang w:val="uk-UA"/>
        </w:rPr>
      </w:pPr>
      <w:r>
        <w:rPr>
          <w:rFonts w:ascii="Times New Roman" w:hAnsi="Times New Roman" w:cs="Times New Roman"/>
          <w:sz w:val="28"/>
          <w:szCs w:val="28"/>
        </w:rPr>
        <w:t>Рис</w:t>
      </w:r>
      <w:r w:rsidRPr="006673F0">
        <w:rPr>
          <w:rFonts w:ascii="Times New Roman" w:hAnsi="Times New Roman" w:cs="Times New Roman"/>
          <w:sz w:val="28"/>
          <w:szCs w:val="28"/>
          <w:lang w:val="en-US"/>
        </w:rPr>
        <w:t xml:space="preserve">. </w:t>
      </w:r>
      <w:r w:rsidR="006673F0" w:rsidRPr="006673F0">
        <w:rPr>
          <w:rFonts w:ascii="Times New Roman" w:hAnsi="Times New Roman" w:cs="Times New Roman"/>
          <w:sz w:val="28"/>
          <w:szCs w:val="28"/>
          <w:lang w:val="uk-UA"/>
        </w:rPr>
        <w:t>3.</w:t>
      </w:r>
      <w:r w:rsidR="006673F0">
        <w:rPr>
          <w:rFonts w:ascii="Times New Roman" w:hAnsi="Times New Roman" w:cs="Times New Roman"/>
          <w:sz w:val="28"/>
          <w:szCs w:val="28"/>
          <w:lang w:val="uk-UA"/>
        </w:rPr>
        <w:t>4.</w:t>
      </w:r>
      <w:r w:rsidR="006673F0" w:rsidRPr="006673F0">
        <w:rPr>
          <w:rFonts w:ascii="Times New Roman" w:hAnsi="Times New Roman" w:cs="Times New Roman"/>
          <w:sz w:val="28"/>
          <w:szCs w:val="28"/>
          <w:lang w:val="uk-UA"/>
        </w:rPr>
        <w:t>1</w:t>
      </w:r>
      <w:r w:rsidRPr="006673F0">
        <w:rPr>
          <w:rFonts w:ascii="Times New Roman" w:hAnsi="Times New Roman" w:cs="Times New Roman"/>
          <w:sz w:val="28"/>
          <w:szCs w:val="28"/>
          <w:lang w:val="en-US"/>
        </w:rPr>
        <w:t xml:space="preserve"> </w:t>
      </w:r>
      <w:r w:rsidR="006673F0" w:rsidRPr="006673F0">
        <w:rPr>
          <w:rStyle w:val="hps"/>
          <w:rFonts w:ascii="Times New Roman" w:hAnsi="Times New Roman" w:cs="Times New Roman"/>
          <w:sz w:val="28"/>
          <w:szCs w:val="28"/>
          <w:lang w:val="uk-UA"/>
        </w:rPr>
        <w:t>Відмінності в</w:t>
      </w:r>
      <w:r w:rsidR="006673F0" w:rsidRPr="006673F0">
        <w:rPr>
          <w:rFonts w:ascii="Times New Roman" w:hAnsi="Times New Roman" w:cs="Times New Roman"/>
          <w:sz w:val="28"/>
          <w:szCs w:val="28"/>
          <w:lang w:val="uk-UA"/>
        </w:rPr>
        <w:t xml:space="preserve"> </w:t>
      </w:r>
      <w:proofErr w:type="gramStart"/>
      <w:r w:rsidR="006673F0" w:rsidRPr="006673F0">
        <w:rPr>
          <w:rStyle w:val="hps"/>
          <w:rFonts w:ascii="Times New Roman" w:hAnsi="Times New Roman" w:cs="Times New Roman"/>
          <w:sz w:val="28"/>
          <w:szCs w:val="28"/>
          <w:lang w:val="uk-UA"/>
        </w:rPr>
        <w:t>р</w:t>
      </w:r>
      <w:proofErr w:type="gramEnd"/>
      <w:r w:rsidR="006673F0" w:rsidRPr="006673F0">
        <w:rPr>
          <w:rStyle w:val="hps"/>
          <w:rFonts w:ascii="Times New Roman" w:hAnsi="Times New Roman" w:cs="Times New Roman"/>
          <w:sz w:val="28"/>
          <w:szCs w:val="28"/>
          <w:lang w:val="uk-UA"/>
        </w:rPr>
        <w:t>івнях</w:t>
      </w:r>
      <w:r w:rsidR="006673F0" w:rsidRPr="006673F0">
        <w:rPr>
          <w:rFonts w:ascii="Times New Roman" w:hAnsi="Times New Roman" w:cs="Times New Roman"/>
          <w:sz w:val="28"/>
          <w:szCs w:val="28"/>
          <w:lang w:val="uk-UA"/>
        </w:rPr>
        <w:t xml:space="preserve"> </w:t>
      </w:r>
      <w:r w:rsidR="006673F0" w:rsidRPr="006673F0">
        <w:rPr>
          <w:rStyle w:val="hps"/>
          <w:rFonts w:ascii="Times New Roman" w:hAnsi="Times New Roman" w:cs="Times New Roman"/>
          <w:sz w:val="28"/>
          <w:szCs w:val="28"/>
          <w:lang w:val="uk-UA"/>
        </w:rPr>
        <w:t>сечової кислоти</w:t>
      </w:r>
      <w:r w:rsidR="006673F0" w:rsidRPr="006673F0">
        <w:rPr>
          <w:rFonts w:ascii="Times New Roman" w:hAnsi="Times New Roman" w:cs="Times New Roman"/>
          <w:sz w:val="28"/>
          <w:szCs w:val="28"/>
          <w:lang w:val="uk-UA"/>
        </w:rPr>
        <w:t xml:space="preserve"> </w:t>
      </w:r>
      <w:r w:rsidR="006673F0" w:rsidRPr="006673F0">
        <w:rPr>
          <w:rStyle w:val="hps"/>
          <w:rFonts w:ascii="Times New Roman" w:hAnsi="Times New Roman" w:cs="Times New Roman"/>
          <w:sz w:val="28"/>
          <w:szCs w:val="28"/>
          <w:lang w:val="uk-UA"/>
        </w:rPr>
        <w:t>та активності</w:t>
      </w:r>
      <w:r w:rsidR="006673F0" w:rsidRPr="006673F0">
        <w:rPr>
          <w:rFonts w:ascii="Times New Roman" w:hAnsi="Times New Roman" w:cs="Times New Roman"/>
          <w:sz w:val="28"/>
          <w:szCs w:val="28"/>
          <w:lang w:val="uk-UA"/>
        </w:rPr>
        <w:t xml:space="preserve"> </w:t>
      </w:r>
      <w:r w:rsidR="006673F0" w:rsidRPr="006673F0">
        <w:rPr>
          <w:rStyle w:val="hps"/>
          <w:rFonts w:ascii="Times New Roman" w:hAnsi="Times New Roman" w:cs="Times New Roman"/>
          <w:sz w:val="28"/>
          <w:szCs w:val="28"/>
          <w:lang w:val="uk-UA"/>
        </w:rPr>
        <w:t>ксантиноксидази</w:t>
      </w:r>
      <w:r w:rsidR="006673F0" w:rsidRPr="006673F0">
        <w:rPr>
          <w:rFonts w:ascii="Times New Roman" w:hAnsi="Times New Roman" w:cs="Times New Roman"/>
          <w:sz w:val="28"/>
          <w:szCs w:val="28"/>
          <w:lang w:val="uk-UA"/>
        </w:rPr>
        <w:t xml:space="preserve"> </w:t>
      </w:r>
      <w:r w:rsidR="006673F0" w:rsidRPr="006673F0">
        <w:rPr>
          <w:rStyle w:val="hps"/>
          <w:rFonts w:ascii="Times New Roman" w:hAnsi="Times New Roman" w:cs="Times New Roman"/>
          <w:sz w:val="28"/>
          <w:szCs w:val="28"/>
          <w:lang w:val="uk-UA"/>
        </w:rPr>
        <w:t>у хворих з</w:t>
      </w:r>
      <w:r w:rsidR="006673F0" w:rsidRPr="006673F0">
        <w:rPr>
          <w:rFonts w:ascii="Times New Roman" w:hAnsi="Times New Roman" w:cs="Times New Roman"/>
          <w:sz w:val="28"/>
          <w:szCs w:val="28"/>
          <w:lang w:val="uk-UA"/>
        </w:rPr>
        <w:t xml:space="preserve"> </w:t>
      </w:r>
      <w:r w:rsidR="006673F0" w:rsidRPr="006673F0">
        <w:rPr>
          <w:rStyle w:val="hps"/>
          <w:rFonts w:ascii="Times New Roman" w:hAnsi="Times New Roman" w:cs="Times New Roman"/>
          <w:sz w:val="28"/>
          <w:szCs w:val="28"/>
          <w:lang w:val="uk-UA"/>
        </w:rPr>
        <w:t>і</w:t>
      </w:r>
      <w:r w:rsidR="006673F0" w:rsidRPr="006673F0">
        <w:rPr>
          <w:rFonts w:ascii="Times New Roman" w:hAnsi="Times New Roman" w:cs="Times New Roman"/>
          <w:sz w:val="28"/>
          <w:szCs w:val="28"/>
          <w:lang w:val="uk-UA"/>
        </w:rPr>
        <w:t xml:space="preserve"> </w:t>
      </w:r>
      <w:r w:rsidR="006673F0" w:rsidRPr="006673F0">
        <w:rPr>
          <w:rStyle w:val="hps"/>
          <w:rFonts w:ascii="Times New Roman" w:hAnsi="Times New Roman" w:cs="Times New Roman"/>
          <w:sz w:val="28"/>
          <w:szCs w:val="28"/>
          <w:lang w:val="uk-UA"/>
        </w:rPr>
        <w:t>без</w:t>
      </w:r>
      <w:r w:rsidR="006673F0" w:rsidRPr="006673F0">
        <w:rPr>
          <w:rFonts w:ascii="Times New Roman" w:hAnsi="Times New Roman" w:cs="Times New Roman"/>
          <w:sz w:val="28"/>
          <w:szCs w:val="28"/>
          <w:lang w:val="uk-UA"/>
        </w:rPr>
        <w:t xml:space="preserve"> </w:t>
      </w:r>
      <w:r w:rsidR="006673F0" w:rsidRPr="006673F0">
        <w:rPr>
          <w:rStyle w:val="hps"/>
          <w:rFonts w:ascii="Times New Roman" w:hAnsi="Times New Roman" w:cs="Times New Roman"/>
          <w:sz w:val="28"/>
          <w:szCs w:val="28"/>
          <w:lang w:val="uk-UA"/>
        </w:rPr>
        <w:t>дисфункції</w:t>
      </w:r>
      <w:r w:rsidR="006673F0" w:rsidRPr="006673F0">
        <w:rPr>
          <w:rFonts w:ascii="Times New Roman" w:hAnsi="Times New Roman" w:cs="Times New Roman"/>
          <w:sz w:val="28"/>
          <w:szCs w:val="28"/>
          <w:lang w:val="uk-UA"/>
        </w:rPr>
        <w:t xml:space="preserve"> </w:t>
      </w:r>
      <w:r w:rsidR="006673F0" w:rsidRPr="006673F0">
        <w:rPr>
          <w:rStyle w:val="hps"/>
          <w:rFonts w:ascii="Times New Roman" w:hAnsi="Times New Roman" w:cs="Times New Roman"/>
          <w:sz w:val="28"/>
          <w:szCs w:val="28"/>
          <w:lang w:val="uk-UA"/>
        </w:rPr>
        <w:t>ендотелію</w:t>
      </w:r>
      <w:r w:rsidR="006673F0">
        <w:rPr>
          <w:rStyle w:val="hps"/>
          <w:lang w:val="uk-UA"/>
        </w:rPr>
        <w:t>.</w:t>
      </w:r>
    </w:p>
    <w:p w:rsidR="005656EB" w:rsidRDefault="00786DEF" w:rsidP="005656EB">
      <w:pPr>
        <w:spacing w:before="200" w:line="360" w:lineRule="auto"/>
        <w:ind w:firstLine="567"/>
        <w:jc w:val="both"/>
        <w:rPr>
          <w:rFonts w:ascii="Times New Roman" w:hAnsi="Times New Roman" w:cs="Times New Roman"/>
          <w:sz w:val="28"/>
          <w:szCs w:val="28"/>
          <w:lang w:val="uk-UA"/>
        </w:rPr>
      </w:pPr>
      <w:r w:rsidRPr="007104D5">
        <w:rPr>
          <w:rFonts w:ascii="Times New Roman" w:hAnsi="Times New Roman" w:cs="Times New Roman"/>
          <w:sz w:val="28"/>
          <w:szCs w:val="28"/>
          <w:lang w:val="uk-UA"/>
        </w:rPr>
        <w:t>Прим</w:t>
      </w:r>
      <w:r w:rsidR="006673F0">
        <w:rPr>
          <w:rFonts w:ascii="Times New Roman" w:hAnsi="Times New Roman" w:cs="Times New Roman"/>
          <w:sz w:val="28"/>
          <w:szCs w:val="28"/>
          <w:lang w:val="uk-UA"/>
        </w:rPr>
        <w:t>ітка</w:t>
      </w:r>
      <w:r w:rsidRPr="007104D5">
        <w:rPr>
          <w:rFonts w:ascii="Times New Roman" w:hAnsi="Times New Roman" w:cs="Times New Roman"/>
          <w:sz w:val="28"/>
          <w:szCs w:val="28"/>
          <w:lang w:val="uk-UA"/>
        </w:rPr>
        <w:t>. Д</w:t>
      </w:r>
      <w:r w:rsidR="006673F0">
        <w:rPr>
          <w:rFonts w:ascii="Times New Roman" w:hAnsi="Times New Roman" w:cs="Times New Roman"/>
          <w:sz w:val="28"/>
          <w:szCs w:val="28"/>
          <w:lang w:val="uk-UA"/>
        </w:rPr>
        <w:t>Е</w:t>
      </w:r>
      <w:r w:rsidRPr="007104D5">
        <w:rPr>
          <w:rFonts w:ascii="Times New Roman" w:hAnsi="Times New Roman" w:cs="Times New Roman"/>
          <w:sz w:val="28"/>
          <w:szCs w:val="28"/>
          <w:lang w:val="uk-UA"/>
        </w:rPr>
        <w:t xml:space="preserve"> – дисфункц</w:t>
      </w:r>
      <w:r w:rsidR="006673F0">
        <w:rPr>
          <w:rFonts w:ascii="Times New Roman" w:hAnsi="Times New Roman" w:cs="Times New Roman"/>
          <w:sz w:val="28"/>
          <w:szCs w:val="28"/>
          <w:lang w:val="uk-UA"/>
        </w:rPr>
        <w:t>і</w:t>
      </w:r>
      <w:r w:rsidRPr="007104D5">
        <w:rPr>
          <w:rFonts w:ascii="Times New Roman" w:hAnsi="Times New Roman" w:cs="Times New Roman"/>
          <w:sz w:val="28"/>
          <w:szCs w:val="28"/>
          <w:lang w:val="uk-UA"/>
        </w:rPr>
        <w:t xml:space="preserve">я </w:t>
      </w:r>
      <w:r w:rsidR="006673F0">
        <w:rPr>
          <w:rFonts w:ascii="Times New Roman" w:hAnsi="Times New Roman" w:cs="Times New Roman"/>
          <w:sz w:val="28"/>
          <w:szCs w:val="28"/>
          <w:lang w:val="uk-UA"/>
        </w:rPr>
        <w:t>е</w:t>
      </w:r>
      <w:r w:rsidRPr="007104D5">
        <w:rPr>
          <w:rFonts w:ascii="Times New Roman" w:hAnsi="Times New Roman" w:cs="Times New Roman"/>
          <w:sz w:val="28"/>
          <w:szCs w:val="28"/>
          <w:lang w:val="uk-UA"/>
        </w:rPr>
        <w:t>ндотел</w:t>
      </w:r>
      <w:r w:rsidR="006673F0">
        <w:rPr>
          <w:rFonts w:ascii="Times New Roman" w:hAnsi="Times New Roman" w:cs="Times New Roman"/>
          <w:sz w:val="28"/>
          <w:szCs w:val="28"/>
          <w:lang w:val="uk-UA"/>
        </w:rPr>
        <w:t>ію</w:t>
      </w:r>
    </w:p>
    <w:p w:rsidR="005656EB" w:rsidRPr="005656EB" w:rsidRDefault="005656EB" w:rsidP="005656EB">
      <w:pPr>
        <w:spacing w:before="200" w:line="360" w:lineRule="auto"/>
        <w:ind w:firstLine="567"/>
        <w:jc w:val="both"/>
        <w:rPr>
          <w:rStyle w:val="hps"/>
          <w:rFonts w:ascii="Times New Roman" w:hAnsi="Times New Roman" w:cs="Times New Roman"/>
          <w:sz w:val="28"/>
          <w:szCs w:val="28"/>
          <w:lang w:val="uk-UA"/>
        </w:rPr>
      </w:pPr>
      <w:r w:rsidRPr="005656EB">
        <w:rPr>
          <w:rStyle w:val="hps"/>
          <w:rFonts w:ascii="Times New Roman" w:hAnsi="Times New Roman" w:cs="Times New Roman"/>
          <w:sz w:val="28"/>
          <w:szCs w:val="28"/>
          <w:lang w:val="uk-UA"/>
        </w:rPr>
        <w:t>При порівнянні</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діаметра плечової</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артерії</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до і після</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оклюзії</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під час проведення</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проби з</w:t>
      </w:r>
      <w:r w:rsidRPr="005656EB">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поті</w:t>
      </w:r>
      <w:r w:rsidRPr="005656EB">
        <w:rPr>
          <w:rStyle w:val="hps"/>
          <w:rFonts w:ascii="Times New Roman" w:hAnsi="Times New Roman" w:cs="Times New Roman"/>
          <w:sz w:val="28"/>
          <w:szCs w:val="28"/>
          <w:lang w:val="uk-UA"/>
        </w:rPr>
        <w:t>кза</w:t>
      </w:r>
      <w:r>
        <w:rPr>
          <w:rStyle w:val="hps"/>
          <w:rFonts w:ascii="Times New Roman" w:hAnsi="Times New Roman" w:cs="Times New Roman"/>
          <w:sz w:val="28"/>
          <w:szCs w:val="28"/>
          <w:lang w:val="uk-UA"/>
        </w:rPr>
        <w:t>лежною</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вазодилатац</w:t>
      </w:r>
      <w:r>
        <w:rPr>
          <w:rStyle w:val="hps"/>
          <w:rFonts w:ascii="Times New Roman" w:hAnsi="Times New Roman" w:cs="Times New Roman"/>
          <w:sz w:val="28"/>
          <w:szCs w:val="28"/>
          <w:lang w:val="uk-UA"/>
        </w:rPr>
        <w:t>ією</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в</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умовах</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реактивної гіперемії</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плечової артерії</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у хворих з</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і</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без</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дисфункції ендотелію</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виявлений</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початково</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менший діаметр</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плечової артерії</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(р&lt;0,05</w:t>
      </w:r>
      <w:r w:rsidRPr="005656EB">
        <w:rPr>
          <w:rFonts w:ascii="Times New Roman" w:hAnsi="Times New Roman" w:cs="Times New Roman"/>
          <w:sz w:val="28"/>
          <w:szCs w:val="28"/>
          <w:lang w:val="uk-UA"/>
        </w:rPr>
        <w:t xml:space="preserve">), а </w:t>
      </w:r>
      <w:r w:rsidRPr="005656EB">
        <w:rPr>
          <w:rStyle w:val="hps"/>
          <w:rFonts w:ascii="Times New Roman" w:hAnsi="Times New Roman" w:cs="Times New Roman"/>
          <w:sz w:val="28"/>
          <w:szCs w:val="28"/>
          <w:lang w:val="uk-UA"/>
        </w:rPr>
        <w:t>також достовірно</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більший</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її діаметр</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після</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манжеточно</w:t>
      </w:r>
      <w:r>
        <w:rPr>
          <w:rStyle w:val="hps"/>
          <w:rFonts w:ascii="Times New Roman" w:hAnsi="Times New Roman" w:cs="Times New Roman"/>
          <w:sz w:val="28"/>
          <w:szCs w:val="28"/>
          <w:lang w:val="uk-UA"/>
        </w:rPr>
        <w:t>ї</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оклюзії</w:t>
      </w:r>
      <w:r w:rsidRPr="005656EB">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(р</w:t>
      </w:r>
      <w:r w:rsidRPr="005656EB">
        <w:rPr>
          <w:rStyle w:val="hps"/>
          <w:rFonts w:ascii="Times New Roman" w:hAnsi="Times New Roman" w:cs="Times New Roman"/>
          <w:sz w:val="28"/>
          <w:szCs w:val="28"/>
          <w:lang w:val="uk-UA"/>
        </w:rPr>
        <w:t>&lt;0,001</w:t>
      </w:r>
      <w:r w:rsidRPr="005656EB">
        <w:rPr>
          <w:rFonts w:ascii="Times New Roman" w:hAnsi="Times New Roman" w:cs="Times New Roman"/>
          <w:sz w:val="28"/>
          <w:szCs w:val="28"/>
          <w:lang w:val="uk-UA"/>
        </w:rPr>
        <w:t xml:space="preserve">) у хворих </w:t>
      </w:r>
      <w:r w:rsidRPr="005656EB">
        <w:rPr>
          <w:rStyle w:val="hps"/>
          <w:rFonts w:ascii="Times New Roman" w:hAnsi="Times New Roman" w:cs="Times New Roman"/>
          <w:sz w:val="28"/>
          <w:szCs w:val="28"/>
          <w:lang w:val="uk-UA"/>
        </w:rPr>
        <w:t>з нормальною функцією</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ендотелію</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у порівнянні з</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хворими з</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ендотеліально</w:t>
      </w:r>
      <w:r>
        <w:rPr>
          <w:rStyle w:val="hps"/>
          <w:rFonts w:ascii="Times New Roman" w:hAnsi="Times New Roman" w:cs="Times New Roman"/>
          <w:sz w:val="28"/>
          <w:szCs w:val="28"/>
          <w:lang w:val="uk-UA"/>
        </w:rPr>
        <w:t>ю</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дисфункцією</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(табл.</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3.</w:t>
      </w:r>
      <w:r>
        <w:rPr>
          <w:rStyle w:val="hps"/>
          <w:rFonts w:ascii="Times New Roman" w:hAnsi="Times New Roman" w:cs="Times New Roman"/>
          <w:sz w:val="28"/>
          <w:szCs w:val="28"/>
          <w:lang w:val="uk-UA"/>
        </w:rPr>
        <w:t>4.</w:t>
      </w:r>
      <w:r w:rsidRPr="005656EB">
        <w:rPr>
          <w:rStyle w:val="hps"/>
          <w:rFonts w:ascii="Times New Roman" w:hAnsi="Times New Roman" w:cs="Times New Roman"/>
          <w:sz w:val="28"/>
          <w:szCs w:val="28"/>
          <w:lang w:val="uk-UA"/>
        </w:rPr>
        <w:t>2)</w:t>
      </w:r>
    </w:p>
    <w:p w:rsidR="002A1299" w:rsidRDefault="002A1299">
      <w:pPr>
        <w:rPr>
          <w:rStyle w:val="hps"/>
          <w:rFonts w:ascii="Times New Roman" w:eastAsiaTheme="majorEastAsia" w:hAnsi="Times New Roman" w:cs="Times New Roman"/>
          <w:bCs/>
          <w:sz w:val="28"/>
          <w:szCs w:val="28"/>
          <w:lang w:val="uk-UA"/>
        </w:rPr>
      </w:pPr>
      <w:r>
        <w:rPr>
          <w:rStyle w:val="hps"/>
          <w:rFonts w:ascii="Times New Roman" w:hAnsi="Times New Roman" w:cs="Times New Roman"/>
          <w:b/>
          <w:lang w:val="uk-UA"/>
        </w:rPr>
        <w:br w:type="page"/>
      </w:r>
    </w:p>
    <w:p w:rsidR="00786DEF" w:rsidRPr="005656EB" w:rsidRDefault="00786DEF" w:rsidP="005656EB">
      <w:pPr>
        <w:pStyle w:val="1"/>
        <w:spacing w:before="200" w:after="200" w:line="360" w:lineRule="auto"/>
        <w:ind w:firstLine="567"/>
        <w:jc w:val="right"/>
        <w:rPr>
          <w:rStyle w:val="hps"/>
          <w:rFonts w:ascii="Times New Roman" w:hAnsi="Times New Roman" w:cs="Times New Roman"/>
          <w:b w:val="0"/>
          <w:color w:val="auto"/>
          <w:lang w:val="uk-UA"/>
        </w:rPr>
      </w:pPr>
      <w:r w:rsidRPr="005656EB">
        <w:rPr>
          <w:rStyle w:val="hps"/>
          <w:rFonts w:ascii="Times New Roman" w:hAnsi="Times New Roman" w:cs="Times New Roman"/>
          <w:b w:val="0"/>
          <w:color w:val="auto"/>
          <w:lang w:val="uk-UA"/>
        </w:rPr>
        <w:lastRenderedPageBreak/>
        <w:t>Таблиц</w:t>
      </w:r>
      <w:r w:rsidR="005656EB">
        <w:rPr>
          <w:rStyle w:val="hps"/>
          <w:rFonts w:ascii="Times New Roman" w:hAnsi="Times New Roman" w:cs="Times New Roman"/>
          <w:b w:val="0"/>
          <w:color w:val="auto"/>
          <w:lang w:val="uk-UA"/>
        </w:rPr>
        <w:t>я</w:t>
      </w:r>
      <w:r w:rsidRPr="005656EB">
        <w:rPr>
          <w:rStyle w:val="hps"/>
          <w:rFonts w:ascii="Times New Roman" w:hAnsi="Times New Roman" w:cs="Times New Roman"/>
          <w:b w:val="0"/>
          <w:color w:val="auto"/>
          <w:lang w:val="uk-UA"/>
        </w:rPr>
        <w:t xml:space="preserve"> </w:t>
      </w:r>
      <w:r w:rsidR="005656EB" w:rsidRPr="005656EB">
        <w:rPr>
          <w:rStyle w:val="hps"/>
          <w:rFonts w:ascii="Times New Roman" w:hAnsi="Times New Roman" w:cs="Times New Roman"/>
          <w:b w:val="0"/>
          <w:color w:val="auto"/>
          <w:lang w:val="uk-UA"/>
        </w:rPr>
        <w:t>3.4.2</w:t>
      </w:r>
    </w:p>
    <w:p w:rsidR="00786DEF" w:rsidRPr="005656EB" w:rsidRDefault="005656EB" w:rsidP="005656EB">
      <w:pPr>
        <w:pStyle w:val="1"/>
        <w:spacing w:before="200" w:after="200" w:line="360" w:lineRule="auto"/>
        <w:ind w:firstLine="567"/>
        <w:jc w:val="center"/>
        <w:rPr>
          <w:rStyle w:val="hps"/>
          <w:rFonts w:ascii="Times New Roman" w:hAnsi="Times New Roman" w:cs="Times New Roman"/>
          <w:b w:val="0"/>
          <w:color w:val="auto"/>
          <w:lang w:val="uk-UA"/>
        </w:rPr>
      </w:pPr>
      <w:r w:rsidRPr="005656EB">
        <w:rPr>
          <w:rStyle w:val="hps"/>
          <w:rFonts w:ascii="Times New Roman" w:hAnsi="Times New Roman" w:cs="Times New Roman"/>
          <w:b w:val="0"/>
          <w:color w:val="auto"/>
          <w:lang w:val="uk-UA"/>
        </w:rPr>
        <w:t>Зміна</w:t>
      </w:r>
      <w:r w:rsidRPr="005656EB">
        <w:rPr>
          <w:rFonts w:ascii="Times New Roman" w:hAnsi="Times New Roman" w:cs="Times New Roman"/>
          <w:b w:val="0"/>
          <w:color w:val="auto"/>
          <w:lang w:val="uk-UA"/>
        </w:rPr>
        <w:t xml:space="preserve"> </w:t>
      </w:r>
      <w:r w:rsidRPr="005656EB">
        <w:rPr>
          <w:rStyle w:val="hps"/>
          <w:rFonts w:ascii="Times New Roman" w:hAnsi="Times New Roman" w:cs="Times New Roman"/>
          <w:b w:val="0"/>
          <w:color w:val="auto"/>
          <w:lang w:val="uk-UA"/>
        </w:rPr>
        <w:t>діаметра плечової</w:t>
      </w:r>
      <w:r w:rsidRPr="005656EB">
        <w:rPr>
          <w:rFonts w:ascii="Times New Roman" w:hAnsi="Times New Roman" w:cs="Times New Roman"/>
          <w:b w:val="0"/>
          <w:color w:val="auto"/>
          <w:lang w:val="uk-UA"/>
        </w:rPr>
        <w:t xml:space="preserve"> </w:t>
      </w:r>
      <w:r w:rsidRPr="005656EB">
        <w:rPr>
          <w:rStyle w:val="hps"/>
          <w:rFonts w:ascii="Times New Roman" w:hAnsi="Times New Roman" w:cs="Times New Roman"/>
          <w:b w:val="0"/>
          <w:color w:val="auto"/>
          <w:lang w:val="uk-UA"/>
        </w:rPr>
        <w:t>артерії у</w:t>
      </w:r>
      <w:r w:rsidRPr="005656EB">
        <w:rPr>
          <w:rFonts w:ascii="Times New Roman" w:hAnsi="Times New Roman" w:cs="Times New Roman"/>
          <w:b w:val="0"/>
          <w:color w:val="auto"/>
          <w:lang w:val="uk-UA"/>
        </w:rPr>
        <w:t xml:space="preserve"> </w:t>
      </w:r>
      <w:r w:rsidRPr="005656EB">
        <w:rPr>
          <w:rStyle w:val="hps"/>
          <w:rFonts w:ascii="Times New Roman" w:hAnsi="Times New Roman" w:cs="Times New Roman"/>
          <w:b w:val="0"/>
          <w:color w:val="auto"/>
          <w:lang w:val="uk-UA"/>
        </w:rPr>
        <w:t>хворих залежно</w:t>
      </w:r>
      <w:r w:rsidRPr="005656EB">
        <w:rPr>
          <w:rFonts w:ascii="Times New Roman" w:hAnsi="Times New Roman" w:cs="Times New Roman"/>
          <w:b w:val="0"/>
          <w:color w:val="auto"/>
          <w:lang w:val="uk-UA"/>
        </w:rPr>
        <w:t xml:space="preserve"> </w:t>
      </w:r>
      <w:r w:rsidRPr="005656EB">
        <w:rPr>
          <w:rStyle w:val="hps"/>
          <w:rFonts w:ascii="Times New Roman" w:hAnsi="Times New Roman" w:cs="Times New Roman"/>
          <w:b w:val="0"/>
          <w:color w:val="auto"/>
          <w:lang w:val="uk-UA"/>
        </w:rPr>
        <w:t>від наявності</w:t>
      </w:r>
      <w:r w:rsidRPr="005656EB">
        <w:rPr>
          <w:rFonts w:ascii="Times New Roman" w:hAnsi="Times New Roman" w:cs="Times New Roman"/>
          <w:b w:val="0"/>
          <w:color w:val="auto"/>
          <w:lang w:val="uk-UA"/>
        </w:rPr>
        <w:t xml:space="preserve"> </w:t>
      </w:r>
      <w:r w:rsidRPr="005656EB">
        <w:rPr>
          <w:rStyle w:val="hps"/>
          <w:rFonts w:ascii="Times New Roman" w:hAnsi="Times New Roman" w:cs="Times New Roman"/>
          <w:b w:val="0"/>
          <w:color w:val="auto"/>
          <w:lang w:val="uk-UA"/>
        </w:rPr>
        <w:t>дисфункції ендотелію</w:t>
      </w:r>
    </w:p>
    <w:tbl>
      <w:tblPr>
        <w:tblStyle w:val="ae"/>
        <w:tblW w:w="0" w:type="auto"/>
        <w:tblLook w:val="04A0"/>
      </w:tblPr>
      <w:tblGrid>
        <w:gridCol w:w="3189"/>
        <w:gridCol w:w="3190"/>
        <w:gridCol w:w="3191"/>
      </w:tblGrid>
      <w:tr w:rsidR="00786DEF" w:rsidRPr="005656EB" w:rsidTr="005656EB">
        <w:tc>
          <w:tcPr>
            <w:tcW w:w="3190" w:type="dxa"/>
            <w:vAlign w:val="center"/>
          </w:tcPr>
          <w:p w:rsidR="00786DEF" w:rsidRPr="005656EB" w:rsidRDefault="00786DEF" w:rsidP="005656EB">
            <w:pPr>
              <w:spacing w:before="200" w:after="200" w:line="360" w:lineRule="auto"/>
              <w:jc w:val="center"/>
              <w:rPr>
                <w:rStyle w:val="hps"/>
                <w:rFonts w:ascii="Times New Roman" w:hAnsi="Times New Roman" w:cs="Times New Roman"/>
                <w:sz w:val="28"/>
                <w:szCs w:val="28"/>
                <w:lang w:val="uk-UA"/>
              </w:rPr>
            </w:pPr>
            <w:r w:rsidRPr="005656EB">
              <w:rPr>
                <w:rStyle w:val="hps"/>
                <w:rFonts w:ascii="Times New Roman" w:hAnsi="Times New Roman" w:cs="Times New Roman"/>
                <w:sz w:val="28"/>
                <w:szCs w:val="28"/>
              </w:rPr>
              <w:t>Показ</w:t>
            </w:r>
            <w:r w:rsidR="005656EB">
              <w:rPr>
                <w:rStyle w:val="hps"/>
                <w:rFonts w:ascii="Times New Roman" w:hAnsi="Times New Roman" w:cs="Times New Roman"/>
                <w:sz w:val="28"/>
                <w:szCs w:val="28"/>
                <w:lang w:val="uk-UA"/>
              </w:rPr>
              <w:t>ник</w:t>
            </w:r>
          </w:p>
        </w:tc>
        <w:tc>
          <w:tcPr>
            <w:tcW w:w="3190" w:type="dxa"/>
            <w:vAlign w:val="center"/>
          </w:tcPr>
          <w:p w:rsidR="00786DEF" w:rsidRPr="005656EB" w:rsidRDefault="005656EB" w:rsidP="005656EB">
            <w:pPr>
              <w:spacing w:before="200" w:after="200" w:line="360" w:lineRule="auto"/>
              <w:jc w:val="center"/>
              <w:rPr>
                <w:rStyle w:val="hps"/>
                <w:rFonts w:ascii="Times New Roman" w:hAnsi="Times New Roman" w:cs="Times New Roman"/>
                <w:sz w:val="28"/>
                <w:szCs w:val="28"/>
                <w:lang w:val="uk-UA"/>
              </w:rPr>
            </w:pPr>
            <w:r>
              <w:rPr>
                <w:rStyle w:val="hps"/>
                <w:rFonts w:ascii="Times New Roman" w:hAnsi="Times New Roman" w:cs="Times New Roman"/>
                <w:sz w:val="28"/>
                <w:szCs w:val="28"/>
                <w:lang w:val="uk-UA"/>
              </w:rPr>
              <w:t>Хворі</w:t>
            </w:r>
            <w:r w:rsidR="00786DEF" w:rsidRPr="005656EB">
              <w:rPr>
                <w:rStyle w:val="hps"/>
                <w:rFonts w:ascii="Times New Roman" w:hAnsi="Times New Roman" w:cs="Times New Roman"/>
                <w:sz w:val="28"/>
                <w:szCs w:val="28"/>
              </w:rPr>
              <w:t xml:space="preserve"> </w:t>
            </w:r>
            <w:r>
              <w:rPr>
                <w:rStyle w:val="hps"/>
                <w:rFonts w:ascii="Times New Roman" w:hAnsi="Times New Roman" w:cs="Times New Roman"/>
                <w:sz w:val="28"/>
                <w:szCs w:val="28"/>
                <w:lang w:val="uk-UA"/>
              </w:rPr>
              <w:t>з</w:t>
            </w:r>
            <w:r w:rsidR="00786DEF" w:rsidRPr="005656EB">
              <w:rPr>
                <w:rStyle w:val="hps"/>
                <w:rFonts w:ascii="Times New Roman" w:hAnsi="Times New Roman" w:cs="Times New Roman"/>
                <w:sz w:val="28"/>
                <w:szCs w:val="28"/>
              </w:rPr>
              <w:t xml:space="preserve"> Д</w:t>
            </w:r>
            <w:r>
              <w:rPr>
                <w:rStyle w:val="hps"/>
                <w:rFonts w:ascii="Times New Roman" w:hAnsi="Times New Roman" w:cs="Times New Roman"/>
                <w:sz w:val="28"/>
                <w:szCs w:val="28"/>
                <w:lang w:val="uk-UA"/>
              </w:rPr>
              <w:t>Е</w:t>
            </w:r>
          </w:p>
        </w:tc>
        <w:tc>
          <w:tcPr>
            <w:tcW w:w="3191" w:type="dxa"/>
            <w:vAlign w:val="center"/>
          </w:tcPr>
          <w:p w:rsidR="00786DEF" w:rsidRPr="005656EB" w:rsidRDefault="005656EB" w:rsidP="005656EB">
            <w:pPr>
              <w:spacing w:before="200" w:after="200" w:line="360" w:lineRule="auto"/>
              <w:jc w:val="center"/>
              <w:rPr>
                <w:rStyle w:val="hps"/>
                <w:rFonts w:ascii="Times New Roman" w:hAnsi="Times New Roman" w:cs="Times New Roman"/>
                <w:sz w:val="28"/>
                <w:szCs w:val="28"/>
                <w:lang w:val="uk-UA"/>
              </w:rPr>
            </w:pPr>
            <w:r>
              <w:rPr>
                <w:rStyle w:val="hps"/>
                <w:rFonts w:ascii="Times New Roman" w:hAnsi="Times New Roman" w:cs="Times New Roman"/>
                <w:sz w:val="28"/>
                <w:szCs w:val="28"/>
                <w:lang w:val="uk-UA"/>
              </w:rPr>
              <w:t>Хворі</w:t>
            </w:r>
            <w:r w:rsidR="00786DEF" w:rsidRPr="005656EB">
              <w:rPr>
                <w:rStyle w:val="hps"/>
                <w:rFonts w:ascii="Times New Roman" w:hAnsi="Times New Roman" w:cs="Times New Roman"/>
                <w:sz w:val="28"/>
                <w:szCs w:val="28"/>
              </w:rPr>
              <w:t xml:space="preserve"> без Д</w:t>
            </w:r>
            <w:r>
              <w:rPr>
                <w:rStyle w:val="hps"/>
                <w:rFonts w:ascii="Times New Roman" w:hAnsi="Times New Roman" w:cs="Times New Roman"/>
                <w:sz w:val="28"/>
                <w:szCs w:val="28"/>
                <w:lang w:val="uk-UA"/>
              </w:rPr>
              <w:t>Е</w:t>
            </w:r>
          </w:p>
        </w:tc>
      </w:tr>
      <w:tr w:rsidR="00786DEF" w:rsidRPr="005656EB" w:rsidTr="005656EB">
        <w:tc>
          <w:tcPr>
            <w:tcW w:w="3190" w:type="dxa"/>
            <w:vAlign w:val="center"/>
          </w:tcPr>
          <w:p w:rsidR="00786DEF" w:rsidRPr="005656EB" w:rsidRDefault="005656EB" w:rsidP="005656EB">
            <w:pPr>
              <w:spacing w:before="200" w:after="200" w:line="360" w:lineRule="auto"/>
              <w:jc w:val="center"/>
              <w:rPr>
                <w:rStyle w:val="hps"/>
                <w:rFonts w:ascii="Times New Roman" w:hAnsi="Times New Roman" w:cs="Times New Roman"/>
                <w:sz w:val="28"/>
                <w:szCs w:val="28"/>
              </w:rPr>
            </w:pPr>
            <w:r>
              <w:rPr>
                <w:rStyle w:val="hps"/>
                <w:rFonts w:ascii="Times New Roman" w:hAnsi="Times New Roman" w:cs="Times New Roman"/>
                <w:sz w:val="28"/>
                <w:szCs w:val="28"/>
                <w:lang w:val="uk-UA"/>
              </w:rPr>
              <w:t>Вихідний</w:t>
            </w:r>
            <w:r w:rsidR="00786DEF" w:rsidRPr="005656EB">
              <w:rPr>
                <w:rStyle w:val="hps"/>
                <w:rFonts w:ascii="Times New Roman" w:hAnsi="Times New Roman" w:cs="Times New Roman"/>
                <w:sz w:val="28"/>
                <w:szCs w:val="28"/>
              </w:rPr>
              <w:t xml:space="preserve"> д</w:t>
            </w:r>
            <w:r>
              <w:rPr>
                <w:rStyle w:val="hps"/>
                <w:rFonts w:ascii="Times New Roman" w:hAnsi="Times New Roman" w:cs="Times New Roman"/>
                <w:sz w:val="28"/>
                <w:szCs w:val="28"/>
                <w:lang w:val="uk-UA"/>
              </w:rPr>
              <w:t>і</w:t>
            </w:r>
            <w:r w:rsidR="00786DEF" w:rsidRPr="005656EB">
              <w:rPr>
                <w:rStyle w:val="hps"/>
                <w:rFonts w:ascii="Times New Roman" w:hAnsi="Times New Roman" w:cs="Times New Roman"/>
                <w:sz w:val="28"/>
                <w:szCs w:val="28"/>
              </w:rPr>
              <w:t>аметр плеч</w:t>
            </w:r>
            <w:r>
              <w:rPr>
                <w:rStyle w:val="hps"/>
                <w:rFonts w:ascii="Times New Roman" w:hAnsi="Times New Roman" w:cs="Times New Roman"/>
                <w:sz w:val="28"/>
                <w:szCs w:val="28"/>
                <w:lang w:val="uk-UA"/>
              </w:rPr>
              <w:t>о</w:t>
            </w:r>
            <w:r w:rsidR="00786DEF" w:rsidRPr="005656EB">
              <w:rPr>
                <w:rStyle w:val="hps"/>
                <w:rFonts w:ascii="Times New Roman" w:hAnsi="Times New Roman" w:cs="Times New Roman"/>
                <w:sz w:val="28"/>
                <w:szCs w:val="28"/>
              </w:rPr>
              <w:t>во</w:t>
            </w:r>
            <w:r>
              <w:rPr>
                <w:rStyle w:val="hps"/>
                <w:rFonts w:ascii="Times New Roman" w:hAnsi="Times New Roman" w:cs="Times New Roman"/>
                <w:sz w:val="28"/>
                <w:szCs w:val="28"/>
                <w:lang w:val="uk-UA"/>
              </w:rPr>
              <w:t>ї</w:t>
            </w:r>
            <w:r w:rsidR="00786DEF" w:rsidRPr="005656EB">
              <w:rPr>
                <w:rStyle w:val="hps"/>
                <w:rFonts w:ascii="Times New Roman" w:hAnsi="Times New Roman" w:cs="Times New Roman"/>
                <w:sz w:val="28"/>
                <w:szCs w:val="28"/>
              </w:rPr>
              <w:t xml:space="preserve"> артер</w:t>
            </w:r>
            <w:r>
              <w:rPr>
                <w:rStyle w:val="hps"/>
                <w:rFonts w:ascii="Times New Roman" w:hAnsi="Times New Roman" w:cs="Times New Roman"/>
                <w:sz w:val="28"/>
                <w:szCs w:val="28"/>
                <w:lang w:val="uk-UA"/>
              </w:rPr>
              <w:t>ії</w:t>
            </w:r>
            <w:r w:rsidR="00786DEF" w:rsidRPr="005656EB">
              <w:rPr>
                <w:rStyle w:val="hps"/>
                <w:rFonts w:ascii="Times New Roman" w:hAnsi="Times New Roman" w:cs="Times New Roman"/>
                <w:sz w:val="28"/>
                <w:szCs w:val="28"/>
              </w:rPr>
              <w:t>, мм</w:t>
            </w:r>
          </w:p>
        </w:tc>
        <w:tc>
          <w:tcPr>
            <w:tcW w:w="3190" w:type="dxa"/>
            <w:vAlign w:val="center"/>
          </w:tcPr>
          <w:p w:rsidR="00786DEF" w:rsidRPr="005656EB" w:rsidRDefault="00786DEF" w:rsidP="005656EB">
            <w:pPr>
              <w:spacing w:before="200" w:after="200" w:line="360" w:lineRule="auto"/>
              <w:jc w:val="center"/>
              <w:rPr>
                <w:rStyle w:val="hps"/>
                <w:rFonts w:ascii="Times New Roman" w:hAnsi="Times New Roman" w:cs="Times New Roman"/>
                <w:sz w:val="28"/>
                <w:szCs w:val="28"/>
              </w:rPr>
            </w:pPr>
            <w:r w:rsidRPr="005656EB">
              <w:rPr>
                <w:rStyle w:val="hps"/>
                <w:rFonts w:ascii="Times New Roman" w:hAnsi="Times New Roman" w:cs="Times New Roman"/>
                <w:sz w:val="28"/>
                <w:szCs w:val="28"/>
              </w:rPr>
              <w:t>4,27</w:t>
            </w:r>
            <w:r w:rsidRPr="005656EB">
              <w:rPr>
                <w:rStyle w:val="hps"/>
                <w:rFonts w:ascii="Times New Roman" w:hAnsi="Times New Roman" w:cs="Times New Roman"/>
                <w:sz w:val="28"/>
                <w:szCs w:val="28"/>
                <w:u w:val="single"/>
              </w:rPr>
              <w:t>+</w:t>
            </w:r>
            <w:r w:rsidRPr="005656EB">
              <w:rPr>
                <w:rStyle w:val="hps"/>
                <w:rFonts w:ascii="Times New Roman" w:hAnsi="Times New Roman" w:cs="Times New Roman"/>
                <w:sz w:val="28"/>
                <w:szCs w:val="28"/>
              </w:rPr>
              <w:t>0,12</w:t>
            </w:r>
          </w:p>
        </w:tc>
        <w:tc>
          <w:tcPr>
            <w:tcW w:w="3191" w:type="dxa"/>
            <w:vAlign w:val="center"/>
          </w:tcPr>
          <w:p w:rsidR="00786DEF" w:rsidRPr="005656EB" w:rsidRDefault="00786DEF" w:rsidP="005656EB">
            <w:pPr>
              <w:spacing w:before="200" w:after="200" w:line="360" w:lineRule="auto"/>
              <w:jc w:val="center"/>
              <w:rPr>
                <w:rStyle w:val="hps"/>
                <w:rFonts w:ascii="Times New Roman" w:hAnsi="Times New Roman" w:cs="Times New Roman"/>
                <w:sz w:val="28"/>
                <w:szCs w:val="28"/>
              </w:rPr>
            </w:pPr>
            <w:r w:rsidRPr="005656EB">
              <w:rPr>
                <w:rStyle w:val="hps"/>
                <w:rFonts w:ascii="Times New Roman" w:hAnsi="Times New Roman" w:cs="Times New Roman"/>
                <w:sz w:val="28"/>
                <w:szCs w:val="28"/>
              </w:rPr>
              <w:t>3,82</w:t>
            </w:r>
            <w:r w:rsidRPr="005656EB">
              <w:rPr>
                <w:rStyle w:val="hps"/>
                <w:rFonts w:ascii="Times New Roman" w:hAnsi="Times New Roman" w:cs="Times New Roman"/>
                <w:sz w:val="28"/>
                <w:szCs w:val="28"/>
                <w:u w:val="single"/>
              </w:rPr>
              <w:t>+</w:t>
            </w:r>
            <w:r w:rsidRPr="005656EB">
              <w:rPr>
                <w:rStyle w:val="hps"/>
                <w:rFonts w:ascii="Times New Roman" w:hAnsi="Times New Roman" w:cs="Times New Roman"/>
                <w:sz w:val="28"/>
                <w:szCs w:val="28"/>
              </w:rPr>
              <w:t>0,19*</w:t>
            </w:r>
          </w:p>
        </w:tc>
      </w:tr>
      <w:tr w:rsidR="00786DEF" w:rsidRPr="005656EB" w:rsidTr="005656EB">
        <w:tc>
          <w:tcPr>
            <w:tcW w:w="3190" w:type="dxa"/>
            <w:vAlign w:val="center"/>
          </w:tcPr>
          <w:p w:rsidR="00786DEF" w:rsidRPr="005656EB" w:rsidRDefault="005656EB" w:rsidP="005656EB">
            <w:pPr>
              <w:spacing w:before="200" w:after="200" w:line="360" w:lineRule="auto"/>
              <w:jc w:val="center"/>
              <w:rPr>
                <w:rStyle w:val="hps"/>
                <w:rFonts w:ascii="Times New Roman" w:hAnsi="Times New Roman" w:cs="Times New Roman"/>
                <w:sz w:val="28"/>
                <w:szCs w:val="28"/>
              </w:rPr>
            </w:pPr>
            <w:r>
              <w:rPr>
                <w:rStyle w:val="hps"/>
                <w:rFonts w:ascii="Times New Roman" w:hAnsi="Times New Roman" w:cs="Times New Roman"/>
                <w:sz w:val="28"/>
                <w:szCs w:val="28"/>
              </w:rPr>
              <w:t>Д</w:t>
            </w:r>
            <w:r>
              <w:rPr>
                <w:rStyle w:val="hps"/>
                <w:rFonts w:ascii="Times New Roman" w:hAnsi="Times New Roman" w:cs="Times New Roman"/>
                <w:sz w:val="28"/>
                <w:szCs w:val="28"/>
                <w:lang w:val="uk-UA"/>
              </w:rPr>
              <w:t>і</w:t>
            </w:r>
            <w:r w:rsidR="00786DEF" w:rsidRPr="005656EB">
              <w:rPr>
                <w:rStyle w:val="hps"/>
                <w:rFonts w:ascii="Times New Roman" w:hAnsi="Times New Roman" w:cs="Times New Roman"/>
                <w:sz w:val="28"/>
                <w:szCs w:val="28"/>
              </w:rPr>
              <w:t>аметр плеч</w:t>
            </w:r>
            <w:r>
              <w:rPr>
                <w:rStyle w:val="hps"/>
                <w:rFonts w:ascii="Times New Roman" w:hAnsi="Times New Roman" w:cs="Times New Roman"/>
                <w:sz w:val="28"/>
                <w:szCs w:val="28"/>
                <w:lang w:val="uk-UA"/>
              </w:rPr>
              <w:t>о</w:t>
            </w:r>
            <w:r w:rsidR="00786DEF" w:rsidRPr="005656EB">
              <w:rPr>
                <w:rStyle w:val="hps"/>
                <w:rFonts w:ascii="Times New Roman" w:hAnsi="Times New Roman" w:cs="Times New Roman"/>
                <w:sz w:val="28"/>
                <w:szCs w:val="28"/>
              </w:rPr>
              <w:t>во</w:t>
            </w:r>
            <w:r>
              <w:rPr>
                <w:rStyle w:val="hps"/>
                <w:rFonts w:ascii="Times New Roman" w:hAnsi="Times New Roman" w:cs="Times New Roman"/>
                <w:sz w:val="28"/>
                <w:szCs w:val="28"/>
                <w:lang w:val="uk-UA"/>
              </w:rPr>
              <w:t>ї</w:t>
            </w:r>
            <w:r w:rsidR="00786DEF" w:rsidRPr="005656EB">
              <w:rPr>
                <w:rStyle w:val="hps"/>
                <w:rFonts w:ascii="Times New Roman" w:hAnsi="Times New Roman" w:cs="Times New Roman"/>
                <w:sz w:val="28"/>
                <w:szCs w:val="28"/>
              </w:rPr>
              <w:t xml:space="preserve"> артер</w:t>
            </w:r>
            <w:r>
              <w:rPr>
                <w:rStyle w:val="hps"/>
                <w:rFonts w:ascii="Times New Roman" w:hAnsi="Times New Roman" w:cs="Times New Roman"/>
                <w:sz w:val="28"/>
                <w:szCs w:val="28"/>
                <w:lang w:val="uk-UA"/>
              </w:rPr>
              <w:t>ії</w:t>
            </w:r>
            <w:r w:rsidR="00786DEF" w:rsidRPr="005656EB">
              <w:rPr>
                <w:rStyle w:val="hps"/>
                <w:rFonts w:ascii="Times New Roman" w:hAnsi="Times New Roman" w:cs="Times New Roman"/>
                <w:sz w:val="28"/>
                <w:szCs w:val="28"/>
              </w:rPr>
              <w:t xml:space="preserve"> через 60 сек. </w:t>
            </w:r>
            <w:proofErr w:type="gramStart"/>
            <w:r w:rsidR="00786DEF" w:rsidRPr="005656EB">
              <w:rPr>
                <w:rStyle w:val="hps"/>
                <w:rFonts w:ascii="Times New Roman" w:hAnsi="Times New Roman" w:cs="Times New Roman"/>
                <w:sz w:val="28"/>
                <w:szCs w:val="28"/>
              </w:rPr>
              <w:t>п</w:t>
            </w:r>
            <w:proofErr w:type="gramEnd"/>
            <w:r>
              <w:rPr>
                <w:rStyle w:val="hps"/>
                <w:rFonts w:ascii="Times New Roman" w:hAnsi="Times New Roman" w:cs="Times New Roman"/>
                <w:sz w:val="28"/>
                <w:szCs w:val="28"/>
                <w:lang w:val="uk-UA"/>
              </w:rPr>
              <w:t>і</w:t>
            </w:r>
            <w:r w:rsidR="00786DEF" w:rsidRPr="005656EB">
              <w:rPr>
                <w:rStyle w:val="hps"/>
                <w:rFonts w:ascii="Times New Roman" w:hAnsi="Times New Roman" w:cs="Times New Roman"/>
                <w:sz w:val="28"/>
                <w:szCs w:val="28"/>
              </w:rPr>
              <w:t>сл</w:t>
            </w:r>
            <w:r>
              <w:rPr>
                <w:rStyle w:val="hps"/>
                <w:rFonts w:ascii="Times New Roman" w:hAnsi="Times New Roman" w:cs="Times New Roman"/>
                <w:sz w:val="28"/>
                <w:szCs w:val="28"/>
                <w:lang w:val="uk-UA"/>
              </w:rPr>
              <w:t>я</w:t>
            </w:r>
            <w:r>
              <w:rPr>
                <w:rStyle w:val="hps"/>
                <w:rFonts w:ascii="Times New Roman" w:hAnsi="Times New Roman" w:cs="Times New Roman"/>
                <w:sz w:val="28"/>
                <w:szCs w:val="28"/>
              </w:rPr>
              <w:t xml:space="preserve"> ок</w:t>
            </w:r>
            <w:r w:rsidR="00786DEF" w:rsidRPr="005656EB">
              <w:rPr>
                <w:rStyle w:val="hps"/>
                <w:rFonts w:ascii="Times New Roman" w:hAnsi="Times New Roman" w:cs="Times New Roman"/>
                <w:sz w:val="28"/>
                <w:szCs w:val="28"/>
              </w:rPr>
              <w:t>люз</w:t>
            </w:r>
            <w:r>
              <w:rPr>
                <w:rStyle w:val="hps"/>
                <w:rFonts w:ascii="Times New Roman" w:hAnsi="Times New Roman" w:cs="Times New Roman"/>
                <w:sz w:val="28"/>
                <w:szCs w:val="28"/>
                <w:lang w:val="uk-UA"/>
              </w:rPr>
              <w:t>ії</w:t>
            </w:r>
            <w:r w:rsidR="00786DEF" w:rsidRPr="005656EB">
              <w:rPr>
                <w:rStyle w:val="hps"/>
                <w:rFonts w:ascii="Times New Roman" w:hAnsi="Times New Roman" w:cs="Times New Roman"/>
                <w:sz w:val="28"/>
                <w:szCs w:val="28"/>
              </w:rPr>
              <w:t>, мм</w:t>
            </w:r>
          </w:p>
        </w:tc>
        <w:tc>
          <w:tcPr>
            <w:tcW w:w="3190" w:type="dxa"/>
            <w:vAlign w:val="center"/>
          </w:tcPr>
          <w:p w:rsidR="00786DEF" w:rsidRPr="005656EB" w:rsidRDefault="00786DEF" w:rsidP="005656EB">
            <w:pPr>
              <w:spacing w:before="200" w:after="200" w:line="360" w:lineRule="auto"/>
              <w:jc w:val="center"/>
              <w:rPr>
                <w:rStyle w:val="hps"/>
                <w:rFonts w:ascii="Times New Roman" w:hAnsi="Times New Roman" w:cs="Times New Roman"/>
                <w:sz w:val="28"/>
                <w:szCs w:val="28"/>
                <w:u w:val="single"/>
              </w:rPr>
            </w:pPr>
            <w:r w:rsidRPr="005656EB">
              <w:rPr>
                <w:rStyle w:val="hps"/>
                <w:rFonts w:ascii="Times New Roman" w:hAnsi="Times New Roman" w:cs="Times New Roman"/>
                <w:sz w:val="28"/>
                <w:szCs w:val="28"/>
              </w:rPr>
              <w:t>3,78</w:t>
            </w:r>
            <w:r w:rsidRPr="005656EB">
              <w:rPr>
                <w:rStyle w:val="hps"/>
                <w:rFonts w:ascii="Times New Roman" w:hAnsi="Times New Roman" w:cs="Times New Roman"/>
                <w:sz w:val="28"/>
                <w:szCs w:val="28"/>
                <w:u w:val="single"/>
              </w:rPr>
              <w:t>+</w:t>
            </w:r>
            <w:r w:rsidRPr="005656EB">
              <w:rPr>
                <w:rStyle w:val="hps"/>
                <w:rFonts w:ascii="Times New Roman" w:hAnsi="Times New Roman" w:cs="Times New Roman"/>
                <w:sz w:val="28"/>
                <w:szCs w:val="28"/>
              </w:rPr>
              <w:t>0,18</w:t>
            </w:r>
          </w:p>
        </w:tc>
        <w:tc>
          <w:tcPr>
            <w:tcW w:w="3191" w:type="dxa"/>
            <w:vAlign w:val="center"/>
          </w:tcPr>
          <w:p w:rsidR="00786DEF" w:rsidRPr="005656EB" w:rsidRDefault="00786DEF" w:rsidP="005656EB">
            <w:pPr>
              <w:spacing w:before="200" w:after="200" w:line="360" w:lineRule="auto"/>
              <w:jc w:val="center"/>
              <w:rPr>
                <w:rStyle w:val="hps"/>
                <w:rFonts w:ascii="Times New Roman" w:hAnsi="Times New Roman" w:cs="Times New Roman"/>
                <w:sz w:val="28"/>
                <w:szCs w:val="28"/>
              </w:rPr>
            </w:pPr>
            <w:r w:rsidRPr="005656EB">
              <w:rPr>
                <w:rStyle w:val="hps"/>
                <w:rFonts w:ascii="Times New Roman" w:hAnsi="Times New Roman" w:cs="Times New Roman"/>
                <w:sz w:val="28"/>
                <w:szCs w:val="28"/>
              </w:rPr>
              <w:t>4,96</w:t>
            </w:r>
            <w:r w:rsidRPr="005656EB">
              <w:rPr>
                <w:rStyle w:val="hps"/>
                <w:rFonts w:ascii="Times New Roman" w:hAnsi="Times New Roman" w:cs="Times New Roman"/>
                <w:sz w:val="28"/>
                <w:szCs w:val="28"/>
                <w:u w:val="single"/>
              </w:rPr>
              <w:t>+</w:t>
            </w:r>
            <w:r w:rsidRPr="005656EB">
              <w:rPr>
                <w:rStyle w:val="hps"/>
                <w:rFonts w:ascii="Times New Roman" w:hAnsi="Times New Roman" w:cs="Times New Roman"/>
                <w:sz w:val="28"/>
                <w:szCs w:val="28"/>
              </w:rPr>
              <w:t>0,21**</w:t>
            </w:r>
          </w:p>
        </w:tc>
      </w:tr>
      <w:tr w:rsidR="00786DEF" w:rsidRPr="005656EB" w:rsidTr="005656EB">
        <w:tc>
          <w:tcPr>
            <w:tcW w:w="3190" w:type="dxa"/>
            <w:vAlign w:val="center"/>
          </w:tcPr>
          <w:p w:rsidR="00786DEF" w:rsidRPr="005656EB" w:rsidRDefault="005656EB" w:rsidP="005656EB">
            <w:pPr>
              <w:spacing w:before="200" w:after="200" w:line="360" w:lineRule="auto"/>
              <w:jc w:val="center"/>
              <w:rPr>
                <w:rStyle w:val="hps"/>
                <w:rFonts w:ascii="Times New Roman" w:hAnsi="Times New Roman" w:cs="Times New Roman"/>
                <w:sz w:val="28"/>
                <w:szCs w:val="28"/>
              </w:rPr>
            </w:pPr>
            <w:r>
              <w:rPr>
                <w:rStyle w:val="hps"/>
                <w:rFonts w:ascii="Times New Roman" w:hAnsi="Times New Roman" w:cs="Times New Roman"/>
                <w:sz w:val="28"/>
                <w:szCs w:val="28"/>
              </w:rPr>
              <w:t>Прир</w:t>
            </w:r>
            <w:r>
              <w:rPr>
                <w:rStyle w:val="hps"/>
                <w:rFonts w:ascii="Times New Roman" w:hAnsi="Times New Roman" w:cs="Times New Roman"/>
                <w:sz w:val="28"/>
                <w:szCs w:val="28"/>
                <w:lang w:val="uk-UA"/>
              </w:rPr>
              <w:t>і</w:t>
            </w:r>
            <w:proofErr w:type="gramStart"/>
            <w:r w:rsidR="00786DEF" w:rsidRPr="005656EB">
              <w:rPr>
                <w:rStyle w:val="hps"/>
                <w:rFonts w:ascii="Times New Roman" w:hAnsi="Times New Roman" w:cs="Times New Roman"/>
                <w:sz w:val="28"/>
                <w:szCs w:val="28"/>
              </w:rPr>
              <w:t>ст</w:t>
            </w:r>
            <w:proofErr w:type="gramEnd"/>
            <w:r w:rsidR="00786DEF" w:rsidRPr="005656EB">
              <w:rPr>
                <w:rStyle w:val="hps"/>
                <w:rFonts w:ascii="Times New Roman" w:hAnsi="Times New Roman" w:cs="Times New Roman"/>
                <w:sz w:val="28"/>
                <w:szCs w:val="28"/>
              </w:rPr>
              <w:t xml:space="preserve"> (</w:t>
            </w:r>
            <w:r w:rsidR="00786DEF" w:rsidRPr="005656EB">
              <w:rPr>
                <w:rFonts w:ascii="Times New Roman" w:hAnsi="Times New Roman" w:cs="Times New Roman"/>
                <w:sz w:val="28"/>
                <w:szCs w:val="28"/>
              </w:rPr>
              <w:t>Δ</w:t>
            </w:r>
            <w:r w:rsidR="00786DEF" w:rsidRPr="005656EB">
              <w:rPr>
                <w:rFonts w:ascii="Times New Roman" w:hAnsi="Times New Roman" w:cs="Times New Roman"/>
                <w:sz w:val="28"/>
                <w:szCs w:val="28"/>
                <w:lang w:val="en-US"/>
              </w:rPr>
              <w:t>d</w:t>
            </w:r>
            <w:r w:rsidR="00786DEF" w:rsidRPr="005656EB">
              <w:rPr>
                <w:rStyle w:val="hps"/>
                <w:rFonts w:ascii="Times New Roman" w:hAnsi="Times New Roman" w:cs="Times New Roman"/>
                <w:sz w:val="28"/>
                <w:szCs w:val="28"/>
              </w:rPr>
              <w:t>) д</w:t>
            </w:r>
            <w:r>
              <w:rPr>
                <w:rStyle w:val="hps"/>
                <w:rFonts w:ascii="Times New Roman" w:hAnsi="Times New Roman" w:cs="Times New Roman"/>
                <w:sz w:val="28"/>
                <w:szCs w:val="28"/>
                <w:lang w:val="uk-UA"/>
              </w:rPr>
              <w:t>і</w:t>
            </w:r>
            <w:r w:rsidR="00786DEF" w:rsidRPr="005656EB">
              <w:rPr>
                <w:rStyle w:val="hps"/>
                <w:rFonts w:ascii="Times New Roman" w:hAnsi="Times New Roman" w:cs="Times New Roman"/>
                <w:sz w:val="28"/>
                <w:szCs w:val="28"/>
              </w:rPr>
              <w:t>аметра плеч</w:t>
            </w:r>
            <w:r>
              <w:rPr>
                <w:rStyle w:val="hps"/>
                <w:rFonts w:ascii="Times New Roman" w:hAnsi="Times New Roman" w:cs="Times New Roman"/>
                <w:sz w:val="28"/>
                <w:szCs w:val="28"/>
                <w:lang w:val="uk-UA"/>
              </w:rPr>
              <w:t>о</w:t>
            </w:r>
            <w:r w:rsidR="00786DEF" w:rsidRPr="005656EB">
              <w:rPr>
                <w:rStyle w:val="hps"/>
                <w:rFonts w:ascii="Times New Roman" w:hAnsi="Times New Roman" w:cs="Times New Roman"/>
                <w:sz w:val="28"/>
                <w:szCs w:val="28"/>
              </w:rPr>
              <w:t>во</w:t>
            </w:r>
            <w:r>
              <w:rPr>
                <w:rStyle w:val="hps"/>
                <w:rFonts w:ascii="Times New Roman" w:hAnsi="Times New Roman" w:cs="Times New Roman"/>
                <w:sz w:val="28"/>
                <w:szCs w:val="28"/>
                <w:lang w:val="uk-UA"/>
              </w:rPr>
              <w:t>ї</w:t>
            </w:r>
            <w:r w:rsidR="00786DEF" w:rsidRPr="005656EB">
              <w:rPr>
                <w:rStyle w:val="hps"/>
                <w:rFonts w:ascii="Times New Roman" w:hAnsi="Times New Roman" w:cs="Times New Roman"/>
                <w:sz w:val="28"/>
                <w:szCs w:val="28"/>
              </w:rPr>
              <w:t xml:space="preserve"> артер</w:t>
            </w:r>
            <w:r>
              <w:rPr>
                <w:rStyle w:val="hps"/>
                <w:rFonts w:ascii="Times New Roman" w:hAnsi="Times New Roman" w:cs="Times New Roman"/>
                <w:sz w:val="28"/>
                <w:szCs w:val="28"/>
                <w:lang w:val="uk-UA"/>
              </w:rPr>
              <w:t>ії</w:t>
            </w:r>
            <w:r w:rsidR="00786DEF" w:rsidRPr="005656EB">
              <w:rPr>
                <w:rStyle w:val="hps"/>
                <w:rFonts w:ascii="Times New Roman" w:hAnsi="Times New Roman" w:cs="Times New Roman"/>
                <w:sz w:val="28"/>
                <w:szCs w:val="28"/>
              </w:rPr>
              <w:t>, %</w:t>
            </w:r>
          </w:p>
        </w:tc>
        <w:tc>
          <w:tcPr>
            <w:tcW w:w="3190" w:type="dxa"/>
            <w:vAlign w:val="center"/>
          </w:tcPr>
          <w:p w:rsidR="00786DEF" w:rsidRPr="005656EB" w:rsidRDefault="00786DEF" w:rsidP="005656EB">
            <w:pPr>
              <w:spacing w:before="200" w:after="200" w:line="360" w:lineRule="auto"/>
              <w:jc w:val="center"/>
              <w:rPr>
                <w:rStyle w:val="hps"/>
                <w:rFonts w:ascii="Times New Roman" w:hAnsi="Times New Roman" w:cs="Times New Roman"/>
                <w:sz w:val="28"/>
                <w:szCs w:val="28"/>
              </w:rPr>
            </w:pPr>
            <w:r w:rsidRPr="005656EB">
              <w:rPr>
                <w:rStyle w:val="hps"/>
                <w:rFonts w:ascii="Times New Roman" w:hAnsi="Times New Roman" w:cs="Times New Roman"/>
                <w:sz w:val="28"/>
                <w:szCs w:val="28"/>
              </w:rPr>
              <w:t>-9,1</w:t>
            </w:r>
            <w:r w:rsidRPr="005656EB">
              <w:rPr>
                <w:rStyle w:val="hps"/>
                <w:rFonts w:ascii="Times New Roman" w:hAnsi="Times New Roman" w:cs="Times New Roman"/>
                <w:sz w:val="28"/>
                <w:szCs w:val="28"/>
                <w:u w:val="single"/>
              </w:rPr>
              <w:t>+</w:t>
            </w:r>
            <w:r w:rsidRPr="005656EB">
              <w:rPr>
                <w:rStyle w:val="hps"/>
                <w:rFonts w:ascii="Times New Roman" w:hAnsi="Times New Roman" w:cs="Times New Roman"/>
                <w:sz w:val="28"/>
                <w:szCs w:val="28"/>
              </w:rPr>
              <w:t>2,8%</w:t>
            </w:r>
          </w:p>
        </w:tc>
        <w:tc>
          <w:tcPr>
            <w:tcW w:w="3191" w:type="dxa"/>
            <w:vAlign w:val="center"/>
          </w:tcPr>
          <w:p w:rsidR="00786DEF" w:rsidRPr="005656EB" w:rsidRDefault="00786DEF" w:rsidP="005656EB">
            <w:pPr>
              <w:spacing w:before="200" w:after="200" w:line="360" w:lineRule="auto"/>
              <w:jc w:val="center"/>
              <w:rPr>
                <w:rStyle w:val="hps"/>
                <w:rFonts w:ascii="Times New Roman" w:hAnsi="Times New Roman" w:cs="Times New Roman"/>
                <w:sz w:val="28"/>
                <w:szCs w:val="28"/>
              </w:rPr>
            </w:pPr>
            <w:r w:rsidRPr="005656EB">
              <w:rPr>
                <w:rStyle w:val="hps"/>
                <w:rFonts w:ascii="Times New Roman" w:hAnsi="Times New Roman" w:cs="Times New Roman"/>
                <w:sz w:val="28"/>
                <w:szCs w:val="28"/>
              </w:rPr>
              <w:t>31,2</w:t>
            </w:r>
            <w:r w:rsidRPr="005656EB">
              <w:rPr>
                <w:rStyle w:val="hps"/>
                <w:rFonts w:ascii="Times New Roman" w:hAnsi="Times New Roman" w:cs="Times New Roman"/>
                <w:sz w:val="28"/>
                <w:szCs w:val="28"/>
                <w:u w:val="single"/>
              </w:rPr>
              <w:t>+</w:t>
            </w:r>
            <w:r w:rsidRPr="005656EB">
              <w:rPr>
                <w:rStyle w:val="hps"/>
                <w:rFonts w:ascii="Times New Roman" w:hAnsi="Times New Roman" w:cs="Times New Roman"/>
                <w:sz w:val="28"/>
                <w:szCs w:val="28"/>
              </w:rPr>
              <w:t>5,6%</w:t>
            </w:r>
          </w:p>
        </w:tc>
      </w:tr>
    </w:tbl>
    <w:p w:rsidR="00786DEF" w:rsidRPr="005656EB" w:rsidRDefault="00786DEF" w:rsidP="005656EB">
      <w:pPr>
        <w:spacing w:before="200" w:line="360" w:lineRule="auto"/>
        <w:ind w:firstLine="567"/>
        <w:jc w:val="both"/>
        <w:rPr>
          <w:rStyle w:val="hps"/>
          <w:rFonts w:ascii="Times New Roman" w:hAnsi="Times New Roman" w:cs="Times New Roman"/>
          <w:sz w:val="28"/>
          <w:szCs w:val="28"/>
        </w:rPr>
      </w:pPr>
      <w:r w:rsidRPr="005656EB">
        <w:rPr>
          <w:rStyle w:val="hps"/>
          <w:rFonts w:ascii="Times New Roman" w:hAnsi="Times New Roman" w:cs="Times New Roman"/>
          <w:sz w:val="28"/>
          <w:szCs w:val="28"/>
        </w:rPr>
        <w:t>Прим</w:t>
      </w:r>
      <w:r w:rsidR="005656EB">
        <w:rPr>
          <w:rStyle w:val="hps"/>
          <w:rFonts w:ascii="Times New Roman" w:hAnsi="Times New Roman" w:cs="Times New Roman"/>
          <w:sz w:val="28"/>
          <w:szCs w:val="28"/>
          <w:lang w:val="uk-UA"/>
        </w:rPr>
        <w:t>ітка</w:t>
      </w:r>
      <w:r w:rsidRPr="005656EB">
        <w:rPr>
          <w:rStyle w:val="hps"/>
          <w:rFonts w:ascii="Times New Roman" w:hAnsi="Times New Roman" w:cs="Times New Roman"/>
          <w:sz w:val="28"/>
          <w:szCs w:val="28"/>
        </w:rPr>
        <w:t>. Достов</w:t>
      </w:r>
      <w:r w:rsidR="005656EB">
        <w:rPr>
          <w:rStyle w:val="hps"/>
          <w:rFonts w:ascii="Times New Roman" w:hAnsi="Times New Roman" w:cs="Times New Roman"/>
          <w:sz w:val="28"/>
          <w:szCs w:val="28"/>
          <w:lang w:val="uk-UA"/>
        </w:rPr>
        <w:t>і</w:t>
      </w:r>
      <w:r w:rsidRPr="005656EB">
        <w:rPr>
          <w:rStyle w:val="hps"/>
          <w:rFonts w:ascii="Times New Roman" w:hAnsi="Times New Roman" w:cs="Times New Roman"/>
          <w:sz w:val="28"/>
          <w:szCs w:val="28"/>
        </w:rPr>
        <w:t>рн</w:t>
      </w:r>
      <w:r w:rsidR="005656EB">
        <w:rPr>
          <w:rStyle w:val="hps"/>
          <w:rFonts w:ascii="Times New Roman" w:hAnsi="Times New Roman" w:cs="Times New Roman"/>
          <w:sz w:val="28"/>
          <w:szCs w:val="28"/>
          <w:lang w:val="uk-UA"/>
        </w:rPr>
        <w:t>і</w:t>
      </w:r>
      <w:r w:rsidRPr="005656EB">
        <w:rPr>
          <w:rStyle w:val="hps"/>
          <w:rFonts w:ascii="Times New Roman" w:hAnsi="Times New Roman" w:cs="Times New Roman"/>
          <w:sz w:val="28"/>
          <w:szCs w:val="28"/>
        </w:rPr>
        <w:t xml:space="preserve">сть </w:t>
      </w:r>
      <w:proofErr w:type="gramStart"/>
      <w:r w:rsidRPr="005656EB">
        <w:rPr>
          <w:rStyle w:val="hps"/>
          <w:rFonts w:ascii="Times New Roman" w:hAnsi="Times New Roman" w:cs="Times New Roman"/>
          <w:sz w:val="28"/>
          <w:szCs w:val="28"/>
        </w:rPr>
        <w:t>р</w:t>
      </w:r>
      <w:proofErr w:type="gramEnd"/>
      <w:r w:rsidR="005656EB">
        <w:rPr>
          <w:rStyle w:val="hps"/>
          <w:rFonts w:ascii="Times New Roman" w:hAnsi="Times New Roman" w:cs="Times New Roman"/>
          <w:sz w:val="28"/>
          <w:szCs w:val="28"/>
          <w:lang w:val="uk-UA"/>
        </w:rPr>
        <w:t>ізниці</w:t>
      </w:r>
      <w:r w:rsidRPr="005656EB">
        <w:rPr>
          <w:rStyle w:val="hps"/>
          <w:rFonts w:ascii="Times New Roman" w:hAnsi="Times New Roman" w:cs="Times New Roman"/>
          <w:sz w:val="28"/>
          <w:szCs w:val="28"/>
        </w:rPr>
        <w:t xml:space="preserve"> м</w:t>
      </w:r>
      <w:r w:rsidR="005656EB">
        <w:rPr>
          <w:rStyle w:val="hps"/>
          <w:rFonts w:ascii="Times New Roman" w:hAnsi="Times New Roman" w:cs="Times New Roman"/>
          <w:sz w:val="28"/>
          <w:szCs w:val="28"/>
          <w:lang w:val="uk-UA"/>
        </w:rPr>
        <w:t>і</w:t>
      </w:r>
      <w:r w:rsidRPr="005656EB">
        <w:rPr>
          <w:rStyle w:val="hps"/>
          <w:rFonts w:ascii="Times New Roman" w:hAnsi="Times New Roman" w:cs="Times New Roman"/>
          <w:sz w:val="28"/>
          <w:szCs w:val="28"/>
        </w:rPr>
        <w:t>ж групами:</w:t>
      </w:r>
    </w:p>
    <w:p w:rsidR="00786DEF" w:rsidRPr="005656EB" w:rsidRDefault="00786DEF" w:rsidP="005656EB">
      <w:pPr>
        <w:pStyle w:val="a6"/>
        <w:spacing w:before="200" w:after="200" w:line="360" w:lineRule="auto"/>
        <w:ind w:left="2487"/>
        <w:contextualSpacing w:val="0"/>
        <w:rPr>
          <w:rStyle w:val="hps"/>
          <w:sz w:val="28"/>
          <w:szCs w:val="28"/>
        </w:rPr>
      </w:pPr>
      <w:r w:rsidRPr="005656EB">
        <w:rPr>
          <w:rStyle w:val="hps"/>
          <w:sz w:val="28"/>
          <w:szCs w:val="28"/>
        </w:rPr>
        <w:t xml:space="preserve">* </w:t>
      </w:r>
      <w:r w:rsidR="005656EB">
        <w:rPr>
          <w:rStyle w:val="hps"/>
          <w:sz w:val="28"/>
          <w:szCs w:val="28"/>
          <w:lang w:val="uk-UA"/>
        </w:rPr>
        <w:t xml:space="preserve">- </w:t>
      </w:r>
      <w:proofErr w:type="gramStart"/>
      <w:r w:rsidRPr="005656EB">
        <w:rPr>
          <w:rStyle w:val="hps"/>
          <w:sz w:val="28"/>
          <w:szCs w:val="28"/>
        </w:rPr>
        <w:t>р</w:t>
      </w:r>
      <w:proofErr w:type="gramEnd"/>
      <w:r w:rsidRPr="005656EB">
        <w:rPr>
          <w:rStyle w:val="hps"/>
          <w:sz w:val="28"/>
          <w:szCs w:val="28"/>
        </w:rPr>
        <w:t>&lt;0,05</w:t>
      </w:r>
    </w:p>
    <w:p w:rsidR="00786DEF" w:rsidRPr="005656EB" w:rsidRDefault="00786DEF" w:rsidP="005656EB">
      <w:pPr>
        <w:pStyle w:val="a6"/>
        <w:spacing w:before="200" w:after="200" w:line="360" w:lineRule="auto"/>
        <w:ind w:left="2487"/>
        <w:contextualSpacing w:val="0"/>
        <w:rPr>
          <w:rStyle w:val="hps"/>
          <w:sz w:val="28"/>
          <w:szCs w:val="28"/>
        </w:rPr>
      </w:pPr>
      <w:r w:rsidRPr="005656EB">
        <w:rPr>
          <w:rStyle w:val="hps"/>
          <w:sz w:val="28"/>
          <w:szCs w:val="28"/>
        </w:rPr>
        <w:t xml:space="preserve">** </w:t>
      </w:r>
      <w:r w:rsidR="005656EB">
        <w:rPr>
          <w:rStyle w:val="hps"/>
          <w:sz w:val="28"/>
          <w:szCs w:val="28"/>
          <w:lang w:val="uk-UA"/>
        </w:rPr>
        <w:t xml:space="preserve"> - </w:t>
      </w:r>
      <w:proofErr w:type="gramStart"/>
      <w:r w:rsidRPr="005656EB">
        <w:rPr>
          <w:rStyle w:val="hps"/>
          <w:sz w:val="28"/>
          <w:szCs w:val="28"/>
        </w:rPr>
        <w:t>р</w:t>
      </w:r>
      <w:proofErr w:type="gramEnd"/>
      <w:r w:rsidRPr="005656EB">
        <w:rPr>
          <w:rStyle w:val="hps"/>
          <w:sz w:val="28"/>
          <w:szCs w:val="28"/>
        </w:rPr>
        <w:t>&lt;0,001</w:t>
      </w:r>
    </w:p>
    <w:p w:rsidR="005656EB" w:rsidRPr="005656EB" w:rsidRDefault="00786DEF" w:rsidP="005656EB">
      <w:pPr>
        <w:spacing w:after="0" w:line="360" w:lineRule="auto"/>
        <w:ind w:firstLine="567"/>
        <w:jc w:val="both"/>
        <w:rPr>
          <w:rStyle w:val="hps"/>
          <w:rFonts w:ascii="Times New Roman" w:hAnsi="Times New Roman" w:cs="Times New Roman"/>
          <w:sz w:val="28"/>
          <w:szCs w:val="28"/>
          <w:lang w:val="uk-UA"/>
        </w:rPr>
      </w:pPr>
      <w:r w:rsidRPr="005656EB">
        <w:rPr>
          <w:rStyle w:val="hps"/>
          <w:rFonts w:ascii="Times New Roman" w:hAnsi="Times New Roman" w:cs="Times New Roman"/>
          <w:sz w:val="28"/>
          <w:szCs w:val="28"/>
        </w:rPr>
        <w:t xml:space="preserve"> </w:t>
      </w:r>
      <w:r w:rsidR="005656EB" w:rsidRPr="005656EB">
        <w:rPr>
          <w:rStyle w:val="hps"/>
          <w:rFonts w:ascii="Times New Roman" w:hAnsi="Times New Roman" w:cs="Times New Roman"/>
          <w:sz w:val="28"/>
          <w:szCs w:val="28"/>
          <w:lang w:val="uk-UA"/>
        </w:rPr>
        <w:t>Для порівняння</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вираженості</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ендотеліальної дисфункції</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у хворих</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ХСН</w:t>
      </w:r>
      <w:r w:rsidR="005656EB" w:rsidRPr="005656EB">
        <w:rPr>
          <w:rFonts w:ascii="Times New Roman" w:hAnsi="Times New Roman" w:cs="Times New Roman"/>
          <w:sz w:val="28"/>
          <w:szCs w:val="28"/>
          <w:lang w:val="uk-UA"/>
        </w:rPr>
        <w:t xml:space="preserve"> </w:t>
      </w:r>
      <w:r w:rsidR="005656EB">
        <w:rPr>
          <w:rStyle w:val="hps"/>
          <w:rFonts w:ascii="Times New Roman" w:hAnsi="Times New Roman" w:cs="Times New Roman"/>
          <w:sz w:val="28"/>
          <w:szCs w:val="28"/>
          <w:lang w:val="uk-UA"/>
        </w:rPr>
        <w:t>з</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ХХН</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і хворих</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ХСН</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без</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ХХН</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ми вивчили</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відмінності</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в</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прирості</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діаметра плечової</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артерії</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після</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оклюзії</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в</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даних</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групах хворих</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Середні значення</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вихідного</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діаметра плечової</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артерії та її</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діаметра</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після</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оклюзії</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достовірно не відрізнялися</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в</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групі хворих</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ХСН</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з супутньою</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ХХН</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у порівнянні з</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хворими</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ХСН</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без</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ХХН</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вихідний</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 xml:space="preserve">діаметр </w:t>
      </w:r>
      <w:r w:rsidRPr="005656EB">
        <w:rPr>
          <w:rStyle w:val="hps"/>
          <w:rFonts w:ascii="Times New Roman" w:hAnsi="Times New Roman" w:cs="Times New Roman"/>
          <w:sz w:val="28"/>
          <w:szCs w:val="28"/>
          <w:lang w:val="uk-UA"/>
        </w:rPr>
        <w:t>– (4</w:t>
      </w:r>
      <w:r w:rsidRPr="005656EB">
        <w:rPr>
          <w:rStyle w:val="hps"/>
          <w:rFonts w:ascii="Times New Roman" w:hAnsi="Times New Roman" w:cs="Times New Roman"/>
          <w:sz w:val="28"/>
          <w:szCs w:val="28"/>
          <w:u w:val="single"/>
          <w:lang w:val="uk-UA"/>
        </w:rPr>
        <w:t>+</w:t>
      </w:r>
      <w:r w:rsidRPr="005656EB">
        <w:rPr>
          <w:rStyle w:val="hps"/>
          <w:rFonts w:ascii="Times New Roman" w:hAnsi="Times New Roman" w:cs="Times New Roman"/>
          <w:sz w:val="28"/>
          <w:szCs w:val="28"/>
          <w:lang w:val="uk-UA"/>
        </w:rPr>
        <w:t xml:space="preserve">0,15) мм </w:t>
      </w:r>
      <w:r w:rsidR="005656EB">
        <w:rPr>
          <w:rStyle w:val="hps"/>
          <w:rFonts w:ascii="Times New Roman" w:hAnsi="Times New Roman" w:cs="Times New Roman"/>
          <w:sz w:val="28"/>
          <w:szCs w:val="28"/>
          <w:lang w:val="uk-UA"/>
        </w:rPr>
        <w:t>та</w:t>
      </w:r>
      <w:r w:rsidRPr="005656EB">
        <w:rPr>
          <w:rStyle w:val="hps"/>
          <w:rFonts w:ascii="Times New Roman" w:hAnsi="Times New Roman" w:cs="Times New Roman"/>
          <w:sz w:val="28"/>
          <w:szCs w:val="28"/>
          <w:lang w:val="uk-UA"/>
        </w:rPr>
        <w:t xml:space="preserve"> (3,95</w:t>
      </w:r>
      <w:r w:rsidRPr="005656EB">
        <w:rPr>
          <w:rStyle w:val="hps"/>
          <w:rFonts w:ascii="Times New Roman" w:hAnsi="Times New Roman" w:cs="Times New Roman"/>
          <w:sz w:val="28"/>
          <w:szCs w:val="28"/>
          <w:u w:val="single"/>
          <w:lang w:val="uk-UA"/>
        </w:rPr>
        <w:t>+</w:t>
      </w:r>
      <w:r w:rsidRPr="005656EB">
        <w:rPr>
          <w:rStyle w:val="hps"/>
          <w:rFonts w:ascii="Times New Roman" w:hAnsi="Times New Roman" w:cs="Times New Roman"/>
          <w:sz w:val="28"/>
          <w:szCs w:val="28"/>
          <w:lang w:val="uk-UA"/>
        </w:rPr>
        <w:t xml:space="preserve">0,19) мм </w:t>
      </w:r>
      <w:r w:rsidR="005656EB">
        <w:rPr>
          <w:rStyle w:val="hps"/>
          <w:rFonts w:ascii="Times New Roman" w:hAnsi="Times New Roman" w:cs="Times New Roman"/>
          <w:sz w:val="28"/>
          <w:szCs w:val="28"/>
          <w:lang w:val="uk-UA"/>
        </w:rPr>
        <w:t>відповідно</w:t>
      </w:r>
      <w:r w:rsidRPr="005656EB">
        <w:rPr>
          <w:rStyle w:val="hps"/>
          <w:rFonts w:ascii="Times New Roman" w:hAnsi="Times New Roman" w:cs="Times New Roman"/>
          <w:sz w:val="28"/>
          <w:szCs w:val="28"/>
          <w:lang w:val="uk-UA"/>
        </w:rPr>
        <w:t xml:space="preserve"> (р&gt;0,05); д</w:t>
      </w:r>
      <w:r w:rsidR="005656EB">
        <w:rPr>
          <w:rStyle w:val="hps"/>
          <w:rFonts w:ascii="Times New Roman" w:hAnsi="Times New Roman" w:cs="Times New Roman"/>
          <w:sz w:val="28"/>
          <w:szCs w:val="28"/>
          <w:lang w:val="uk-UA"/>
        </w:rPr>
        <w:t>і</w:t>
      </w:r>
      <w:r w:rsidRPr="005656EB">
        <w:rPr>
          <w:rStyle w:val="hps"/>
          <w:rFonts w:ascii="Times New Roman" w:hAnsi="Times New Roman" w:cs="Times New Roman"/>
          <w:sz w:val="28"/>
          <w:szCs w:val="28"/>
          <w:lang w:val="uk-UA"/>
        </w:rPr>
        <w:t>аметр п</w:t>
      </w:r>
      <w:r w:rsidR="005656EB">
        <w:rPr>
          <w:rStyle w:val="hps"/>
          <w:rFonts w:ascii="Times New Roman" w:hAnsi="Times New Roman" w:cs="Times New Roman"/>
          <w:sz w:val="28"/>
          <w:szCs w:val="28"/>
          <w:lang w:val="uk-UA"/>
        </w:rPr>
        <w:t>і</w:t>
      </w:r>
      <w:r w:rsidRPr="005656EB">
        <w:rPr>
          <w:rStyle w:val="hps"/>
          <w:rFonts w:ascii="Times New Roman" w:hAnsi="Times New Roman" w:cs="Times New Roman"/>
          <w:sz w:val="28"/>
          <w:szCs w:val="28"/>
          <w:lang w:val="uk-UA"/>
        </w:rPr>
        <w:t>сл</w:t>
      </w:r>
      <w:r w:rsidR="005656EB">
        <w:rPr>
          <w:rStyle w:val="hps"/>
          <w:rFonts w:ascii="Times New Roman" w:hAnsi="Times New Roman" w:cs="Times New Roman"/>
          <w:sz w:val="28"/>
          <w:szCs w:val="28"/>
          <w:lang w:val="uk-UA"/>
        </w:rPr>
        <w:t>я</w:t>
      </w:r>
      <w:r w:rsidRPr="005656EB">
        <w:rPr>
          <w:rStyle w:val="hps"/>
          <w:rFonts w:ascii="Times New Roman" w:hAnsi="Times New Roman" w:cs="Times New Roman"/>
          <w:sz w:val="28"/>
          <w:szCs w:val="28"/>
          <w:lang w:val="uk-UA"/>
        </w:rPr>
        <w:t xml:space="preserve"> оклюз</w:t>
      </w:r>
      <w:r w:rsidR="005656EB">
        <w:rPr>
          <w:rStyle w:val="hps"/>
          <w:rFonts w:ascii="Times New Roman" w:hAnsi="Times New Roman" w:cs="Times New Roman"/>
          <w:sz w:val="28"/>
          <w:szCs w:val="28"/>
          <w:lang w:val="uk-UA"/>
        </w:rPr>
        <w:t>ії</w:t>
      </w:r>
      <w:r w:rsidRPr="005656EB">
        <w:rPr>
          <w:rStyle w:val="hps"/>
          <w:rFonts w:ascii="Times New Roman" w:hAnsi="Times New Roman" w:cs="Times New Roman"/>
          <w:sz w:val="28"/>
          <w:szCs w:val="28"/>
          <w:lang w:val="uk-UA"/>
        </w:rPr>
        <w:t xml:space="preserve"> – (4,36</w:t>
      </w:r>
      <w:r w:rsidRPr="005656EB">
        <w:rPr>
          <w:rStyle w:val="hps"/>
          <w:rFonts w:ascii="Times New Roman" w:hAnsi="Times New Roman" w:cs="Times New Roman"/>
          <w:sz w:val="28"/>
          <w:szCs w:val="28"/>
          <w:u w:val="single"/>
          <w:lang w:val="uk-UA"/>
        </w:rPr>
        <w:t>+</w:t>
      </w:r>
      <w:r w:rsidRPr="005656EB">
        <w:rPr>
          <w:rStyle w:val="hps"/>
          <w:rFonts w:ascii="Times New Roman" w:hAnsi="Times New Roman" w:cs="Times New Roman"/>
          <w:sz w:val="28"/>
          <w:szCs w:val="28"/>
          <w:lang w:val="uk-UA"/>
        </w:rPr>
        <w:t xml:space="preserve">0,22) мм </w:t>
      </w:r>
      <w:r w:rsidR="005656EB">
        <w:rPr>
          <w:rStyle w:val="hps"/>
          <w:rFonts w:ascii="Times New Roman" w:hAnsi="Times New Roman" w:cs="Times New Roman"/>
          <w:sz w:val="28"/>
          <w:szCs w:val="28"/>
          <w:lang w:val="uk-UA"/>
        </w:rPr>
        <w:t>та</w:t>
      </w:r>
      <w:r w:rsidRPr="005656EB">
        <w:rPr>
          <w:rStyle w:val="hps"/>
          <w:rFonts w:ascii="Times New Roman" w:hAnsi="Times New Roman" w:cs="Times New Roman"/>
          <w:sz w:val="28"/>
          <w:szCs w:val="28"/>
          <w:lang w:val="uk-UA"/>
        </w:rPr>
        <w:t xml:space="preserve"> (4,31</w:t>
      </w:r>
      <w:r w:rsidRPr="005656EB">
        <w:rPr>
          <w:rStyle w:val="hps"/>
          <w:rFonts w:ascii="Times New Roman" w:hAnsi="Times New Roman" w:cs="Times New Roman"/>
          <w:sz w:val="28"/>
          <w:szCs w:val="28"/>
          <w:u w:val="single"/>
          <w:lang w:val="uk-UA"/>
        </w:rPr>
        <w:t>+</w:t>
      </w:r>
      <w:r w:rsidRPr="005656EB">
        <w:rPr>
          <w:rStyle w:val="hps"/>
          <w:rFonts w:ascii="Times New Roman" w:hAnsi="Times New Roman" w:cs="Times New Roman"/>
          <w:sz w:val="28"/>
          <w:szCs w:val="28"/>
          <w:lang w:val="uk-UA"/>
        </w:rPr>
        <w:t xml:space="preserve">0,22) мм </w:t>
      </w:r>
      <w:r w:rsidR="005656EB">
        <w:rPr>
          <w:rStyle w:val="hps"/>
          <w:rFonts w:ascii="Times New Roman" w:hAnsi="Times New Roman" w:cs="Times New Roman"/>
          <w:sz w:val="28"/>
          <w:szCs w:val="28"/>
          <w:lang w:val="uk-UA"/>
        </w:rPr>
        <w:t>відповідно</w:t>
      </w:r>
      <w:r w:rsidRPr="005656EB">
        <w:rPr>
          <w:rStyle w:val="hps"/>
          <w:rFonts w:ascii="Times New Roman" w:hAnsi="Times New Roman" w:cs="Times New Roman"/>
          <w:sz w:val="28"/>
          <w:szCs w:val="28"/>
          <w:lang w:val="uk-UA"/>
        </w:rPr>
        <w:t xml:space="preserve"> (р&gt;0,05). </w:t>
      </w:r>
      <w:r w:rsidR="005656EB" w:rsidRPr="005656EB">
        <w:rPr>
          <w:rStyle w:val="hps"/>
          <w:rFonts w:ascii="Times New Roman" w:hAnsi="Times New Roman" w:cs="Times New Roman"/>
          <w:sz w:val="28"/>
          <w:szCs w:val="28"/>
          <w:lang w:val="uk-UA"/>
        </w:rPr>
        <w:t>Проте в середньому</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у хворих</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ХСН</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без</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ХХН</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приріст</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діаметра плечової</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артерії</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склав 12</w:t>
      </w:r>
      <w:r w:rsidR="005656EB" w:rsidRPr="005656EB">
        <w:rPr>
          <w:rFonts w:ascii="Times New Roman" w:hAnsi="Times New Roman" w:cs="Times New Roman"/>
          <w:sz w:val="28"/>
          <w:szCs w:val="28"/>
          <w:lang w:val="uk-UA"/>
        </w:rPr>
        <w:t xml:space="preserve">%, що відповідає </w:t>
      </w:r>
      <w:r w:rsidR="005656EB" w:rsidRPr="005656EB">
        <w:rPr>
          <w:rStyle w:val="hps"/>
          <w:rFonts w:ascii="Times New Roman" w:hAnsi="Times New Roman" w:cs="Times New Roman"/>
          <w:sz w:val="28"/>
          <w:szCs w:val="28"/>
          <w:lang w:val="uk-UA"/>
        </w:rPr>
        <w:t>нормальній функції</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ендотелію,</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в</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lastRenderedPageBreak/>
        <w:t>той час як</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у хворих</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ХСН</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із ХХН</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даний показник</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дорівнював</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9,5</w:t>
      </w:r>
      <w:r w:rsidR="005656EB" w:rsidRPr="005656EB">
        <w:rPr>
          <w:rFonts w:ascii="Times New Roman" w:hAnsi="Times New Roman" w:cs="Times New Roman"/>
          <w:sz w:val="28"/>
          <w:szCs w:val="28"/>
          <w:lang w:val="uk-UA"/>
        </w:rPr>
        <w:t xml:space="preserve">%, що вказує </w:t>
      </w:r>
      <w:r w:rsidR="005656EB" w:rsidRPr="005656EB">
        <w:rPr>
          <w:rStyle w:val="hps"/>
          <w:rFonts w:ascii="Times New Roman" w:hAnsi="Times New Roman" w:cs="Times New Roman"/>
          <w:sz w:val="28"/>
          <w:szCs w:val="28"/>
          <w:lang w:val="uk-UA"/>
        </w:rPr>
        <w:t>на</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наявність</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ендотеліальної дисфункції</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у більшості хворих</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даної</w:t>
      </w:r>
      <w:r w:rsidR="005656EB" w:rsidRPr="005656EB">
        <w:rPr>
          <w:rFonts w:ascii="Times New Roman" w:hAnsi="Times New Roman" w:cs="Times New Roman"/>
          <w:sz w:val="28"/>
          <w:szCs w:val="28"/>
          <w:lang w:val="uk-UA"/>
        </w:rPr>
        <w:t xml:space="preserve"> </w:t>
      </w:r>
      <w:r w:rsidR="005656EB" w:rsidRPr="005656EB">
        <w:rPr>
          <w:rStyle w:val="hps"/>
          <w:rFonts w:ascii="Times New Roman" w:hAnsi="Times New Roman" w:cs="Times New Roman"/>
          <w:sz w:val="28"/>
          <w:szCs w:val="28"/>
          <w:lang w:val="uk-UA"/>
        </w:rPr>
        <w:t>групи.</w:t>
      </w:r>
    </w:p>
    <w:p w:rsidR="00786DEF" w:rsidRPr="007104D5" w:rsidRDefault="005656EB" w:rsidP="005656EB">
      <w:pPr>
        <w:spacing w:after="0" w:line="360" w:lineRule="auto"/>
        <w:ind w:firstLine="567"/>
        <w:jc w:val="both"/>
        <w:rPr>
          <w:rStyle w:val="hps"/>
          <w:rFonts w:ascii="Times New Roman" w:hAnsi="Times New Roman" w:cs="Times New Roman"/>
          <w:sz w:val="28"/>
          <w:szCs w:val="28"/>
          <w:lang w:val="uk-UA"/>
        </w:rPr>
      </w:pPr>
      <w:r w:rsidRPr="005656EB">
        <w:rPr>
          <w:rStyle w:val="hps"/>
          <w:rFonts w:ascii="Times New Roman" w:hAnsi="Times New Roman" w:cs="Times New Roman"/>
          <w:sz w:val="28"/>
          <w:szCs w:val="28"/>
          <w:lang w:val="uk-UA"/>
        </w:rPr>
        <w:t>Відзначено також</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наявність сильних</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значущих</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негативних</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кореляційних зв'язків</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між рівнем</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сечової кислоти</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сироватки крові</w:t>
      </w:r>
      <w:r w:rsidRPr="005656EB">
        <w:rPr>
          <w:rFonts w:ascii="Times New Roman" w:hAnsi="Times New Roman" w:cs="Times New Roman"/>
          <w:sz w:val="28"/>
          <w:szCs w:val="28"/>
          <w:lang w:val="uk-UA"/>
        </w:rPr>
        <w:t xml:space="preserve">, активністю </w:t>
      </w:r>
      <w:r w:rsidRPr="005656EB">
        <w:rPr>
          <w:rStyle w:val="hps"/>
          <w:rFonts w:ascii="Times New Roman" w:hAnsi="Times New Roman" w:cs="Times New Roman"/>
          <w:sz w:val="28"/>
          <w:szCs w:val="28"/>
          <w:lang w:val="uk-UA"/>
        </w:rPr>
        <w:t>ксантиноксидази</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і показником</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приросту</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діаметра плечової</w:t>
      </w:r>
      <w:r w:rsidRPr="005656EB">
        <w:rPr>
          <w:rFonts w:ascii="Times New Roman" w:hAnsi="Times New Roman" w:cs="Times New Roman"/>
          <w:sz w:val="28"/>
          <w:szCs w:val="28"/>
          <w:lang w:val="uk-UA"/>
        </w:rPr>
        <w:t xml:space="preserve"> </w:t>
      </w:r>
      <w:r w:rsidRPr="005656EB">
        <w:rPr>
          <w:rStyle w:val="hps"/>
          <w:rFonts w:ascii="Times New Roman" w:hAnsi="Times New Roman" w:cs="Times New Roman"/>
          <w:sz w:val="28"/>
          <w:szCs w:val="28"/>
          <w:lang w:val="uk-UA"/>
        </w:rPr>
        <w:t>артерії (</w:t>
      </w:r>
      <w:r w:rsidRPr="005656EB">
        <w:rPr>
          <w:rFonts w:ascii="Times New Roman" w:hAnsi="Times New Roman" w:cs="Times New Roman"/>
          <w:sz w:val="28"/>
          <w:szCs w:val="28"/>
          <w:lang w:val="uk-UA"/>
        </w:rPr>
        <w:t xml:space="preserve">Δd,%) </w:t>
      </w:r>
      <w:r w:rsidRPr="005656EB">
        <w:rPr>
          <w:rStyle w:val="hps"/>
          <w:rFonts w:ascii="Times New Roman" w:hAnsi="Times New Roman" w:cs="Times New Roman"/>
          <w:sz w:val="28"/>
          <w:szCs w:val="28"/>
          <w:lang w:val="uk-UA"/>
        </w:rPr>
        <w:t xml:space="preserve">у хворих обох груп </w:t>
      </w:r>
      <w:r w:rsidR="00786DEF" w:rsidRPr="005656EB">
        <w:rPr>
          <w:rStyle w:val="hps"/>
          <w:rFonts w:ascii="Times New Roman" w:hAnsi="Times New Roman" w:cs="Times New Roman"/>
          <w:sz w:val="28"/>
          <w:szCs w:val="28"/>
          <w:lang w:val="uk-UA"/>
        </w:rPr>
        <w:t xml:space="preserve">(табл. </w:t>
      </w:r>
      <w:r w:rsidR="00786DEF" w:rsidRPr="007104D5">
        <w:rPr>
          <w:rStyle w:val="hps"/>
          <w:rFonts w:ascii="Times New Roman" w:hAnsi="Times New Roman" w:cs="Times New Roman"/>
          <w:sz w:val="28"/>
          <w:szCs w:val="28"/>
          <w:lang w:val="uk-UA"/>
        </w:rPr>
        <w:t>3.</w:t>
      </w:r>
      <w:r>
        <w:rPr>
          <w:rStyle w:val="hps"/>
          <w:rFonts w:ascii="Times New Roman" w:hAnsi="Times New Roman" w:cs="Times New Roman"/>
          <w:sz w:val="28"/>
          <w:szCs w:val="28"/>
          <w:lang w:val="uk-UA"/>
        </w:rPr>
        <w:t>4.</w:t>
      </w:r>
      <w:r w:rsidR="00786DEF" w:rsidRPr="007104D5">
        <w:rPr>
          <w:rStyle w:val="hps"/>
          <w:rFonts w:ascii="Times New Roman" w:hAnsi="Times New Roman" w:cs="Times New Roman"/>
          <w:sz w:val="28"/>
          <w:szCs w:val="28"/>
          <w:lang w:val="uk-UA"/>
        </w:rPr>
        <w:t>3)</w:t>
      </w:r>
    </w:p>
    <w:p w:rsidR="00786DEF" w:rsidRDefault="00786DEF" w:rsidP="00234717">
      <w:pPr>
        <w:spacing w:before="200" w:line="360" w:lineRule="auto"/>
        <w:ind w:firstLine="567"/>
        <w:jc w:val="right"/>
        <w:rPr>
          <w:rStyle w:val="hps"/>
          <w:rFonts w:ascii="Times New Roman" w:hAnsi="Times New Roman" w:cs="Times New Roman"/>
          <w:sz w:val="28"/>
          <w:szCs w:val="28"/>
          <w:lang w:val="uk-UA"/>
        </w:rPr>
      </w:pPr>
      <w:r w:rsidRPr="007104D5">
        <w:rPr>
          <w:rStyle w:val="hps"/>
          <w:rFonts w:ascii="Times New Roman" w:hAnsi="Times New Roman" w:cs="Times New Roman"/>
          <w:sz w:val="28"/>
          <w:szCs w:val="28"/>
          <w:lang w:val="uk-UA"/>
        </w:rPr>
        <w:t>Табл</w:t>
      </w:r>
      <w:r w:rsidR="005656EB" w:rsidRPr="007104D5">
        <w:rPr>
          <w:rStyle w:val="hps"/>
          <w:rFonts w:ascii="Times New Roman" w:hAnsi="Times New Roman" w:cs="Times New Roman"/>
          <w:sz w:val="28"/>
          <w:szCs w:val="28"/>
          <w:lang w:val="uk-UA"/>
        </w:rPr>
        <w:t>иц</w:t>
      </w:r>
      <w:r w:rsidR="005656EB">
        <w:rPr>
          <w:rStyle w:val="hps"/>
          <w:rFonts w:ascii="Times New Roman" w:hAnsi="Times New Roman" w:cs="Times New Roman"/>
          <w:sz w:val="28"/>
          <w:szCs w:val="28"/>
          <w:lang w:val="uk-UA"/>
        </w:rPr>
        <w:t>я</w:t>
      </w:r>
      <w:r w:rsidRPr="007104D5">
        <w:rPr>
          <w:rStyle w:val="hps"/>
          <w:rFonts w:ascii="Times New Roman" w:hAnsi="Times New Roman" w:cs="Times New Roman"/>
          <w:sz w:val="28"/>
          <w:szCs w:val="28"/>
          <w:lang w:val="uk-UA"/>
        </w:rPr>
        <w:t xml:space="preserve"> 3.</w:t>
      </w:r>
      <w:r w:rsidR="005656EB">
        <w:rPr>
          <w:rStyle w:val="hps"/>
          <w:rFonts w:ascii="Times New Roman" w:hAnsi="Times New Roman" w:cs="Times New Roman"/>
          <w:sz w:val="28"/>
          <w:szCs w:val="28"/>
          <w:lang w:val="uk-UA"/>
        </w:rPr>
        <w:t>4.</w:t>
      </w:r>
      <w:r w:rsidRPr="007104D5">
        <w:rPr>
          <w:rStyle w:val="hps"/>
          <w:rFonts w:ascii="Times New Roman" w:hAnsi="Times New Roman" w:cs="Times New Roman"/>
          <w:sz w:val="28"/>
          <w:szCs w:val="28"/>
          <w:lang w:val="uk-UA"/>
        </w:rPr>
        <w:t>3</w:t>
      </w:r>
    </w:p>
    <w:p w:rsidR="00234717" w:rsidRPr="00234717" w:rsidRDefault="00234717" w:rsidP="00234717">
      <w:pPr>
        <w:spacing w:before="200" w:line="360" w:lineRule="auto"/>
        <w:ind w:firstLine="567"/>
        <w:jc w:val="center"/>
        <w:rPr>
          <w:rStyle w:val="hps"/>
          <w:rFonts w:ascii="Times New Roman" w:hAnsi="Times New Roman" w:cs="Times New Roman"/>
          <w:sz w:val="28"/>
          <w:szCs w:val="28"/>
          <w:lang w:val="uk-UA"/>
        </w:rPr>
      </w:pPr>
      <w:r w:rsidRPr="00234717">
        <w:rPr>
          <w:rStyle w:val="hps"/>
          <w:rFonts w:ascii="Times New Roman" w:hAnsi="Times New Roman" w:cs="Times New Roman"/>
          <w:sz w:val="28"/>
          <w:szCs w:val="28"/>
          <w:lang w:val="uk-UA"/>
        </w:rPr>
        <w:t>Кореляційні зв'язки</w:t>
      </w:r>
      <w:r w:rsidRPr="00234717">
        <w:rPr>
          <w:rFonts w:ascii="Times New Roman" w:hAnsi="Times New Roman" w:cs="Times New Roman"/>
          <w:sz w:val="28"/>
          <w:szCs w:val="28"/>
          <w:lang w:val="uk-UA"/>
        </w:rPr>
        <w:t xml:space="preserve"> </w:t>
      </w:r>
      <w:r w:rsidRPr="00234717">
        <w:rPr>
          <w:rStyle w:val="hps"/>
          <w:rFonts w:ascii="Times New Roman" w:hAnsi="Times New Roman" w:cs="Times New Roman"/>
          <w:sz w:val="28"/>
          <w:szCs w:val="28"/>
          <w:lang w:val="uk-UA"/>
        </w:rPr>
        <w:t>показника</w:t>
      </w:r>
      <w:r w:rsidRPr="00234717">
        <w:rPr>
          <w:rFonts w:ascii="Times New Roman" w:hAnsi="Times New Roman" w:cs="Times New Roman"/>
          <w:sz w:val="28"/>
          <w:szCs w:val="28"/>
          <w:lang w:val="uk-UA"/>
        </w:rPr>
        <w:t xml:space="preserve"> </w:t>
      </w:r>
      <w:r w:rsidRPr="00234717">
        <w:rPr>
          <w:rStyle w:val="hps"/>
          <w:rFonts w:ascii="Times New Roman" w:hAnsi="Times New Roman" w:cs="Times New Roman"/>
          <w:sz w:val="28"/>
          <w:szCs w:val="28"/>
          <w:lang w:val="uk-UA"/>
        </w:rPr>
        <w:t>приросту</w:t>
      </w:r>
      <w:r w:rsidRPr="00234717">
        <w:rPr>
          <w:rFonts w:ascii="Times New Roman" w:hAnsi="Times New Roman" w:cs="Times New Roman"/>
          <w:sz w:val="28"/>
          <w:szCs w:val="28"/>
          <w:lang w:val="uk-UA"/>
        </w:rPr>
        <w:t xml:space="preserve"> </w:t>
      </w:r>
      <w:r w:rsidRPr="00234717">
        <w:rPr>
          <w:rStyle w:val="hps"/>
          <w:rFonts w:ascii="Times New Roman" w:hAnsi="Times New Roman" w:cs="Times New Roman"/>
          <w:sz w:val="28"/>
          <w:szCs w:val="28"/>
          <w:lang w:val="uk-UA"/>
        </w:rPr>
        <w:t>діаметра плечової</w:t>
      </w:r>
      <w:r w:rsidRPr="00234717">
        <w:rPr>
          <w:rFonts w:ascii="Times New Roman" w:hAnsi="Times New Roman" w:cs="Times New Roman"/>
          <w:sz w:val="28"/>
          <w:szCs w:val="28"/>
          <w:lang w:val="uk-UA"/>
        </w:rPr>
        <w:t xml:space="preserve"> </w:t>
      </w:r>
      <w:r w:rsidRPr="00234717">
        <w:rPr>
          <w:rStyle w:val="hps"/>
          <w:rFonts w:ascii="Times New Roman" w:hAnsi="Times New Roman" w:cs="Times New Roman"/>
          <w:sz w:val="28"/>
          <w:szCs w:val="28"/>
          <w:lang w:val="uk-UA"/>
        </w:rPr>
        <w:t>артерії (</w:t>
      </w:r>
      <w:r w:rsidRPr="00234717">
        <w:rPr>
          <w:rFonts w:ascii="Times New Roman" w:hAnsi="Times New Roman" w:cs="Times New Roman"/>
          <w:sz w:val="28"/>
          <w:szCs w:val="28"/>
          <w:lang w:val="uk-UA"/>
        </w:rPr>
        <w:t xml:space="preserve">Δd,%) </w:t>
      </w:r>
      <w:r w:rsidRPr="00234717">
        <w:rPr>
          <w:rStyle w:val="hps"/>
          <w:rFonts w:ascii="Times New Roman" w:hAnsi="Times New Roman" w:cs="Times New Roman"/>
          <w:sz w:val="28"/>
          <w:szCs w:val="28"/>
          <w:lang w:val="uk-UA"/>
        </w:rPr>
        <w:t>з рівнем</w:t>
      </w:r>
      <w:r w:rsidRPr="00234717">
        <w:rPr>
          <w:rFonts w:ascii="Times New Roman" w:hAnsi="Times New Roman" w:cs="Times New Roman"/>
          <w:sz w:val="28"/>
          <w:szCs w:val="28"/>
          <w:lang w:val="uk-UA"/>
        </w:rPr>
        <w:t xml:space="preserve"> </w:t>
      </w:r>
      <w:r w:rsidRPr="00234717">
        <w:rPr>
          <w:rStyle w:val="hps"/>
          <w:rFonts w:ascii="Times New Roman" w:hAnsi="Times New Roman" w:cs="Times New Roman"/>
          <w:sz w:val="28"/>
          <w:szCs w:val="28"/>
          <w:lang w:val="uk-UA"/>
        </w:rPr>
        <w:t>сечової кислоти</w:t>
      </w:r>
      <w:r w:rsidRPr="00234717">
        <w:rPr>
          <w:rFonts w:ascii="Times New Roman" w:hAnsi="Times New Roman" w:cs="Times New Roman"/>
          <w:sz w:val="28"/>
          <w:szCs w:val="28"/>
          <w:lang w:val="uk-UA"/>
        </w:rPr>
        <w:t xml:space="preserve"> </w:t>
      </w:r>
      <w:r w:rsidRPr="00234717">
        <w:rPr>
          <w:rStyle w:val="hps"/>
          <w:rFonts w:ascii="Times New Roman" w:hAnsi="Times New Roman" w:cs="Times New Roman"/>
          <w:sz w:val="28"/>
          <w:szCs w:val="28"/>
          <w:lang w:val="uk-UA"/>
        </w:rPr>
        <w:t>та активністю</w:t>
      </w:r>
      <w:r w:rsidRPr="00234717">
        <w:rPr>
          <w:rFonts w:ascii="Times New Roman" w:hAnsi="Times New Roman" w:cs="Times New Roman"/>
          <w:sz w:val="28"/>
          <w:szCs w:val="28"/>
          <w:lang w:val="uk-UA"/>
        </w:rPr>
        <w:t xml:space="preserve"> </w:t>
      </w:r>
      <w:r w:rsidRPr="00234717">
        <w:rPr>
          <w:rStyle w:val="hps"/>
          <w:rFonts w:ascii="Times New Roman" w:hAnsi="Times New Roman" w:cs="Times New Roman"/>
          <w:sz w:val="28"/>
          <w:szCs w:val="28"/>
          <w:lang w:val="uk-UA"/>
        </w:rPr>
        <w:t>ксантиноксидази</w:t>
      </w:r>
      <w:r w:rsidRPr="00234717">
        <w:rPr>
          <w:rFonts w:ascii="Times New Roman" w:hAnsi="Times New Roman" w:cs="Times New Roman"/>
          <w:sz w:val="28"/>
          <w:szCs w:val="28"/>
          <w:lang w:val="uk-UA"/>
        </w:rPr>
        <w:t xml:space="preserve"> </w:t>
      </w:r>
      <w:r w:rsidRPr="00234717">
        <w:rPr>
          <w:rStyle w:val="hps"/>
          <w:rFonts w:ascii="Times New Roman" w:hAnsi="Times New Roman" w:cs="Times New Roman"/>
          <w:sz w:val="28"/>
          <w:szCs w:val="28"/>
          <w:lang w:val="uk-UA"/>
        </w:rPr>
        <w:t>в</w:t>
      </w:r>
      <w:r w:rsidRPr="00234717">
        <w:rPr>
          <w:rFonts w:ascii="Times New Roman" w:hAnsi="Times New Roman" w:cs="Times New Roman"/>
          <w:sz w:val="28"/>
          <w:szCs w:val="28"/>
          <w:lang w:val="uk-UA"/>
        </w:rPr>
        <w:t xml:space="preserve"> </w:t>
      </w:r>
      <w:r w:rsidRPr="00234717">
        <w:rPr>
          <w:rStyle w:val="hps"/>
          <w:rFonts w:ascii="Times New Roman" w:hAnsi="Times New Roman" w:cs="Times New Roman"/>
          <w:sz w:val="28"/>
          <w:szCs w:val="28"/>
          <w:lang w:val="uk-UA"/>
        </w:rPr>
        <w:t>групах обстежених</w:t>
      </w:r>
      <w:r w:rsidRPr="00234717">
        <w:rPr>
          <w:rFonts w:ascii="Times New Roman" w:hAnsi="Times New Roman" w:cs="Times New Roman"/>
          <w:sz w:val="28"/>
          <w:szCs w:val="28"/>
          <w:lang w:val="uk-UA"/>
        </w:rPr>
        <w:t xml:space="preserve"> </w:t>
      </w:r>
      <w:r w:rsidRPr="00234717">
        <w:rPr>
          <w:rStyle w:val="hps"/>
          <w:rFonts w:ascii="Times New Roman" w:hAnsi="Times New Roman" w:cs="Times New Roman"/>
          <w:sz w:val="28"/>
          <w:szCs w:val="28"/>
          <w:lang w:val="uk-UA"/>
        </w:rPr>
        <w:t>хворих</w:t>
      </w:r>
    </w:p>
    <w:tbl>
      <w:tblPr>
        <w:tblStyle w:val="ae"/>
        <w:tblW w:w="0" w:type="auto"/>
        <w:tblLook w:val="04A0"/>
      </w:tblPr>
      <w:tblGrid>
        <w:gridCol w:w="3189"/>
        <w:gridCol w:w="3190"/>
        <w:gridCol w:w="3191"/>
      </w:tblGrid>
      <w:tr w:rsidR="00786DEF" w:rsidRPr="005656EB" w:rsidTr="005656EB">
        <w:trPr>
          <w:trHeight w:val="299"/>
        </w:trPr>
        <w:tc>
          <w:tcPr>
            <w:tcW w:w="3190" w:type="dxa"/>
            <w:vMerge w:val="restart"/>
            <w:vAlign w:val="center"/>
          </w:tcPr>
          <w:p w:rsidR="00786DEF" w:rsidRPr="00234717" w:rsidRDefault="00786DEF" w:rsidP="00234717">
            <w:pPr>
              <w:spacing w:before="200" w:after="200" w:line="360" w:lineRule="auto"/>
              <w:jc w:val="center"/>
              <w:rPr>
                <w:rStyle w:val="hps"/>
                <w:rFonts w:ascii="Times New Roman" w:hAnsi="Times New Roman" w:cs="Times New Roman"/>
                <w:sz w:val="28"/>
                <w:szCs w:val="28"/>
                <w:lang w:val="uk-UA"/>
              </w:rPr>
            </w:pPr>
            <w:r w:rsidRPr="005656EB">
              <w:rPr>
                <w:rStyle w:val="hps"/>
                <w:rFonts w:ascii="Times New Roman" w:hAnsi="Times New Roman" w:cs="Times New Roman"/>
                <w:sz w:val="28"/>
                <w:szCs w:val="28"/>
              </w:rPr>
              <w:t>Показ</w:t>
            </w:r>
            <w:r w:rsidR="00234717">
              <w:rPr>
                <w:rStyle w:val="hps"/>
                <w:rFonts w:ascii="Times New Roman" w:hAnsi="Times New Roman" w:cs="Times New Roman"/>
                <w:sz w:val="28"/>
                <w:szCs w:val="28"/>
                <w:lang w:val="uk-UA"/>
              </w:rPr>
              <w:t>ник</w:t>
            </w:r>
          </w:p>
        </w:tc>
        <w:tc>
          <w:tcPr>
            <w:tcW w:w="6381" w:type="dxa"/>
            <w:gridSpan w:val="2"/>
            <w:vAlign w:val="center"/>
          </w:tcPr>
          <w:p w:rsidR="00786DEF" w:rsidRPr="005656EB" w:rsidRDefault="00786DEF" w:rsidP="00234717">
            <w:pPr>
              <w:spacing w:before="200" w:after="200" w:line="360" w:lineRule="auto"/>
              <w:jc w:val="center"/>
              <w:rPr>
                <w:rStyle w:val="hps"/>
                <w:rFonts w:ascii="Times New Roman" w:hAnsi="Times New Roman" w:cs="Times New Roman"/>
                <w:sz w:val="28"/>
                <w:szCs w:val="28"/>
              </w:rPr>
            </w:pPr>
            <w:r w:rsidRPr="005656EB">
              <w:rPr>
                <w:rStyle w:val="hps"/>
                <w:rFonts w:ascii="Times New Roman" w:hAnsi="Times New Roman" w:cs="Times New Roman"/>
                <w:sz w:val="28"/>
                <w:szCs w:val="28"/>
              </w:rPr>
              <w:t>Ко</w:t>
            </w:r>
            <w:r w:rsidR="00234717">
              <w:rPr>
                <w:rStyle w:val="hps"/>
                <w:rFonts w:ascii="Times New Roman" w:hAnsi="Times New Roman" w:cs="Times New Roman"/>
                <w:sz w:val="28"/>
                <w:szCs w:val="28"/>
                <w:lang w:val="uk-UA"/>
              </w:rPr>
              <w:t>е</w:t>
            </w:r>
            <w:r w:rsidRPr="005656EB">
              <w:rPr>
                <w:rStyle w:val="hps"/>
                <w:rFonts w:ascii="Times New Roman" w:hAnsi="Times New Roman" w:cs="Times New Roman"/>
                <w:sz w:val="28"/>
                <w:szCs w:val="28"/>
              </w:rPr>
              <w:t>ф</w:t>
            </w:r>
            <w:r w:rsidR="00234717">
              <w:rPr>
                <w:rStyle w:val="hps"/>
                <w:rFonts w:ascii="Times New Roman" w:hAnsi="Times New Roman" w:cs="Times New Roman"/>
                <w:sz w:val="28"/>
                <w:szCs w:val="28"/>
                <w:lang w:val="uk-UA"/>
              </w:rPr>
              <w:t>і</w:t>
            </w:r>
            <w:r w:rsidRPr="005656EB">
              <w:rPr>
                <w:rStyle w:val="hps"/>
                <w:rFonts w:ascii="Times New Roman" w:hAnsi="Times New Roman" w:cs="Times New Roman"/>
                <w:sz w:val="28"/>
                <w:szCs w:val="28"/>
              </w:rPr>
              <w:t>ц</w:t>
            </w:r>
            <w:r w:rsidR="00234717">
              <w:rPr>
                <w:rStyle w:val="hps"/>
                <w:rFonts w:ascii="Times New Roman" w:hAnsi="Times New Roman" w:cs="Times New Roman"/>
                <w:sz w:val="28"/>
                <w:szCs w:val="28"/>
                <w:lang w:val="uk-UA"/>
              </w:rPr>
              <w:t>іє</w:t>
            </w:r>
            <w:r w:rsidRPr="005656EB">
              <w:rPr>
                <w:rStyle w:val="hps"/>
                <w:rFonts w:ascii="Times New Roman" w:hAnsi="Times New Roman" w:cs="Times New Roman"/>
                <w:sz w:val="28"/>
                <w:szCs w:val="28"/>
              </w:rPr>
              <w:t xml:space="preserve">нт </w:t>
            </w:r>
            <w:proofErr w:type="gramStart"/>
            <w:r w:rsidRPr="005656EB">
              <w:rPr>
                <w:rStyle w:val="hps"/>
                <w:rFonts w:ascii="Times New Roman" w:hAnsi="Times New Roman" w:cs="Times New Roman"/>
                <w:sz w:val="28"/>
                <w:szCs w:val="28"/>
              </w:rPr>
              <w:t>П</w:t>
            </w:r>
            <w:proofErr w:type="gramEnd"/>
            <w:r w:rsidR="00234717">
              <w:rPr>
                <w:rStyle w:val="hps"/>
                <w:rFonts w:ascii="Times New Roman" w:hAnsi="Times New Roman" w:cs="Times New Roman"/>
                <w:sz w:val="28"/>
                <w:szCs w:val="28"/>
                <w:lang w:val="uk-UA"/>
              </w:rPr>
              <w:t>і</w:t>
            </w:r>
            <w:r w:rsidRPr="005656EB">
              <w:rPr>
                <w:rStyle w:val="hps"/>
                <w:rFonts w:ascii="Times New Roman" w:hAnsi="Times New Roman" w:cs="Times New Roman"/>
                <w:sz w:val="28"/>
                <w:szCs w:val="28"/>
              </w:rPr>
              <w:t>рсона (</w:t>
            </w:r>
            <w:r w:rsidRPr="005656EB">
              <w:rPr>
                <w:rStyle w:val="hps"/>
                <w:rFonts w:ascii="Times New Roman" w:hAnsi="Times New Roman" w:cs="Times New Roman"/>
                <w:sz w:val="28"/>
                <w:szCs w:val="28"/>
                <w:lang w:val="en-US"/>
              </w:rPr>
              <w:t>r</w:t>
            </w:r>
            <w:r w:rsidRPr="005656EB">
              <w:rPr>
                <w:rStyle w:val="hps"/>
                <w:rFonts w:ascii="Times New Roman" w:hAnsi="Times New Roman" w:cs="Times New Roman"/>
                <w:sz w:val="28"/>
                <w:szCs w:val="28"/>
              </w:rPr>
              <w:t>)</w:t>
            </w:r>
          </w:p>
        </w:tc>
      </w:tr>
      <w:tr w:rsidR="00786DEF" w:rsidRPr="005656EB" w:rsidTr="005656EB">
        <w:trPr>
          <w:trHeight w:val="299"/>
        </w:trPr>
        <w:tc>
          <w:tcPr>
            <w:tcW w:w="3190" w:type="dxa"/>
            <w:vMerge/>
            <w:vAlign w:val="center"/>
          </w:tcPr>
          <w:p w:rsidR="00786DEF" w:rsidRPr="005656EB" w:rsidRDefault="00786DEF" w:rsidP="00234717">
            <w:pPr>
              <w:spacing w:before="200" w:after="200" w:line="360" w:lineRule="auto"/>
              <w:jc w:val="center"/>
              <w:rPr>
                <w:rStyle w:val="hps"/>
                <w:rFonts w:ascii="Times New Roman" w:hAnsi="Times New Roman" w:cs="Times New Roman"/>
                <w:sz w:val="28"/>
                <w:szCs w:val="28"/>
              </w:rPr>
            </w:pPr>
          </w:p>
        </w:tc>
        <w:tc>
          <w:tcPr>
            <w:tcW w:w="3190" w:type="dxa"/>
            <w:vAlign w:val="center"/>
          </w:tcPr>
          <w:p w:rsidR="00786DEF" w:rsidRPr="00234717" w:rsidRDefault="00786DEF" w:rsidP="00234717">
            <w:pPr>
              <w:spacing w:before="200" w:after="200" w:line="360" w:lineRule="auto"/>
              <w:jc w:val="center"/>
              <w:rPr>
                <w:rStyle w:val="hps"/>
                <w:rFonts w:ascii="Times New Roman" w:hAnsi="Times New Roman" w:cs="Times New Roman"/>
                <w:sz w:val="28"/>
                <w:szCs w:val="28"/>
                <w:lang w:val="uk-UA"/>
              </w:rPr>
            </w:pPr>
            <w:r w:rsidRPr="005656EB">
              <w:rPr>
                <w:rStyle w:val="hps"/>
                <w:rFonts w:ascii="Times New Roman" w:hAnsi="Times New Roman" w:cs="Times New Roman"/>
                <w:sz w:val="28"/>
                <w:szCs w:val="28"/>
              </w:rPr>
              <w:t xml:space="preserve">ХСН </w:t>
            </w:r>
            <w:r w:rsidR="00234717">
              <w:rPr>
                <w:rStyle w:val="hps"/>
                <w:rFonts w:ascii="Times New Roman" w:hAnsi="Times New Roman" w:cs="Times New Roman"/>
                <w:sz w:val="28"/>
                <w:szCs w:val="28"/>
                <w:lang w:val="uk-UA"/>
              </w:rPr>
              <w:t>з</w:t>
            </w:r>
            <w:r w:rsidRPr="005656EB">
              <w:rPr>
                <w:rStyle w:val="hps"/>
                <w:rFonts w:ascii="Times New Roman" w:hAnsi="Times New Roman" w:cs="Times New Roman"/>
                <w:sz w:val="28"/>
                <w:szCs w:val="28"/>
              </w:rPr>
              <w:t xml:space="preserve"> Х</w:t>
            </w:r>
            <w:r w:rsidR="00234717">
              <w:rPr>
                <w:rStyle w:val="hps"/>
                <w:rFonts w:ascii="Times New Roman" w:hAnsi="Times New Roman" w:cs="Times New Roman"/>
                <w:sz w:val="28"/>
                <w:szCs w:val="28"/>
                <w:lang w:val="uk-UA"/>
              </w:rPr>
              <w:t>ХН</w:t>
            </w:r>
          </w:p>
        </w:tc>
        <w:tc>
          <w:tcPr>
            <w:tcW w:w="3191" w:type="dxa"/>
            <w:vAlign w:val="center"/>
          </w:tcPr>
          <w:p w:rsidR="00786DEF" w:rsidRPr="00234717" w:rsidRDefault="00786DEF" w:rsidP="00234717">
            <w:pPr>
              <w:spacing w:before="200" w:after="200" w:line="360" w:lineRule="auto"/>
              <w:jc w:val="center"/>
              <w:rPr>
                <w:rStyle w:val="hps"/>
                <w:rFonts w:ascii="Times New Roman" w:hAnsi="Times New Roman" w:cs="Times New Roman"/>
                <w:sz w:val="28"/>
                <w:szCs w:val="28"/>
                <w:lang w:val="uk-UA"/>
              </w:rPr>
            </w:pPr>
            <w:r w:rsidRPr="005656EB">
              <w:rPr>
                <w:rStyle w:val="hps"/>
                <w:rFonts w:ascii="Times New Roman" w:hAnsi="Times New Roman" w:cs="Times New Roman"/>
                <w:sz w:val="28"/>
                <w:szCs w:val="28"/>
              </w:rPr>
              <w:t>ХСН без Х</w:t>
            </w:r>
            <w:r w:rsidR="00234717">
              <w:rPr>
                <w:rStyle w:val="hps"/>
                <w:rFonts w:ascii="Times New Roman" w:hAnsi="Times New Roman" w:cs="Times New Roman"/>
                <w:sz w:val="28"/>
                <w:szCs w:val="28"/>
                <w:lang w:val="uk-UA"/>
              </w:rPr>
              <w:t>ХН</w:t>
            </w:r>
          </w:p>
        </w:tc>
      </w:tr>
      <w:tr w:rsidR="00786DEF" w:rsidRPr="005656EB" w:rsidTr="005656EB">
        <w:tc>
          <w:tcPr>
            <w:tcW w:w="3190" w:type="dxa"/>
            <w:vAlign w:val="center"/>
          </w:tcPr>
          <w:p w:rsidR="00786DEF" w:rsidRPr="00234717" w:rsidRDefault="00234717" w:rsidP="00234717">
            <w:pPr>
              <w:spacing w:before="200" w:after="200" w:line="360" w:lineRule="auto"/>
              <w:jc w:val="center"/>
              <w:rPr>
                <w:rStyle w:val="hps"/>
                <w:rFonts w:ascii="Times New Roman" w:hAnsi="Times New Roman" w:cs="Times New Roman"/>
                <w:sz w:val="28"/>
                <w:szCs w:val="28"/>
                <w:lang w:val="uk-UA"/>
              </w:rPr>
            </w:pPr>
            <w:r>
              <w:rPr>
                <w:rStyle w:val="hps"/>
                <w:rFonts w:ascii="Times New Roman" w:hAnsi="Times New Roman" w:cs="Times New Roman"/>
                <w:sz w:val="28"/>
                <w:szCs w:val="28"/>
                <w:lang w:val="uk-UA"/>
              </w:rPr>
              <w:t>Сечова кислота</w:t>
            </w:r>
          </w:p>
        </w:tc>
        <w:tc>
          <w:tcPr>
            <w:tcW w:w="3190" w:type="dxa"/>
            <w:vAlign w:val="center"/>
          </w:tcPr>
          <w:p w:rsidR="00786DEF" w:rsidRPr="005656EB" w:rsidRDefault="00786DEF" w:rsidP="00234717">
            <w:pPr>
              <w:spacing w:before="200" w:after="200" w:line="360" w:lineRule="auto"/>
              <w:jc w:val="center"/>
              <w:rPr>
                <w:rStyle w:val="hps"/>
                <w:rFonts w:ascii="Times New Roman" w:hAnsi="Times New Roman" w:cs="Times New Roman"/>
                <w:sz w:val="28"/>
                <w:szCs w:val="28"/>
              </w:rPr>
            </w:pPr>
            <w:r w:rsidRPr="005656EB">
              <w:rPr>
                <w:rStyle w:val="hps"/>
                <w:rFonts w:ascii="Times New Roman" w:hAnsi="Times New Roman" w:cs="Times New Roman"/>
                <w:sz w:val="28"/>
                <w:szCs w:val="28"/>
              </w:rPr>
              <w:t>-0,4*</w:t>
            </w:r>
          </w:p>
        </w:tc>
        <w:tc>
          <w:tcPr>
            <w:tcW w:w="3191" w:type="dxa"/>
            <w:vAlign w:val="center"/>
          </w:tcPr>
          <w:p w:rsidR="00786DEF" w:rsidRPr="005656EB" w:rsidRDefault="00786DEF" w:rsidP="00234717">
            <w:pPr>
              <w:spacing w:before="200" w:after="200" w:line="360" w:lineRule="auto"/>
              <w:jc w:val="center"/>
              <w:rPr>
                <w:rStyle w:val="hps"/>
                <w:rFonts w:ascii="Times New Roman" w:hAnsi="Times New Roman" w:cs="Times New Roman"/>
                <w:sz w:val="28"/>
                <w:szCs w:val="28"/>
              </w:rPr>
            </w:pPr>
            <w:r w:rsidRPr="005656EB">
              <w:rPr>
                <w:rStyle w:val="hps"/>
                <w:rFonts w:ascii="Times New Roman" w:hAnsi="Times New Roman" w:cs="Times New Roman"/>
                <w:sz w:val="28"/>
                <w:szCs w:val="28"/>
              </w:rPr>
              <w:t>-0,2*</w:t>
            </w:r>
          </w:p>
        </w:tc>
      </w:tr>
      <w:tr w:rsidR="00786DEF" w:rsidRPr="005656EB" w:rsidTr="005656EB">
        <w:tc>
          <w:tcPr>
            <w:tcW w:w="3190" w:type="dxa"/>
            <w:vAlign w:val="center"/>
          </w:tcPr>
          <w:p w:rsidR="00786DEF" w:rsidRPr="00234717" w:rsidRDefault="00234717" w:rsidP="00234717">
            <w:pPr>
              <w:spacing w:before="200" w:after="200" w:line="360" w:lineRule="auto"/>
              <w:jc w:val="center"/>
              <w:rPr>
                <w:rStyle w:val="hps"/>
                <w:rFonts w:ascii="Times New Roman" w:hAnsi="Times New Roman" w:cs="Times New Roman"/>
                <w:sz w:val="28"/>
                <w:szCs w:val="28"/>
                <w:lang w:val="uk-UA"/>
              </w:rPr>
            </w:pPr>
            <w:r>
              <w:rPr>
                <w:rStyle w:val="hps"/>
                <w:rFonts w:ascii="Times New Roman" w:hAnsi="Times New Roman" w:cs="Times New Roman"/>
                <w:sz w:val="28"/>
                <w:szCs w:val="28"/>
              </w:rPr>
              <w:t>Активн</w:t>
            </w:r>
            <w:r>
              <w:rPr>
                <w:rStyle w:val="hps"/>
                <w:rFonts w:ascii="Times New Roman" w:hAnsi="Times New Roman" w:cs="Times New Roman"/>
                <w:sz w:val="28"/>
                <w:szCs w:val="28"/>
                <w:lang w:val="uk-UA"/>
              </w:rPr>
              <w:t>і</w:t>
            </w:r>
            <w:r>
              <w:rPr>
                <w:rStyle w:val="hps"/>
                <w:rFonts w:ascii="Times New Roman" w:hAnsi="Times New Roman" w:cs="Times New Roman"/>
                <w:sz w:val="28"/>
                <w:szCs w:val="28"/>
              </w:rPr>
              <w:t>сть ксантиноксидаз</w:t>
            </w:r>
            <w:r>
              <w:rPr>
                <w:rStyle w:val="hps"/>
                <w:rFonts w:ascii="Times New Roman" w:hAnsi="Times New Roman" w:cs="Times New Roman"/>
                <w:sz w:val="28"/>
                <w:szCs w:val="28"/>
                <w:lang w:val="uk-UA"/>
              </w:rPr>
              <w:t>и</w:t>
            </w:r>
          </w:p>
        </w:tc>
        <w:tc>
          <w:tcPr>
            <w:tcW w:w="3190" w:type="dxa"/>
            <w:vAlign w:val="center"/>
          </w:tcPr>
          <w:p w:rsidR="00786DEF" w:rsidRPr="005656EB" w:rsidRDefault="00786DEF" w:rsidP="00234717">
            <w:pPr>
              <w:spacing w:before="200" w:after="200" w:line="360" w:lineRule="auto"/>
              <w:jc w:val="center"/>
              <w:rPr>
                <w:rStyle w:val="hps"/>
                <w:rFonts w:ascii="Times New Roman" w:hAnsi="Times New Roman" w:cs="Times New Roman"/>
                <w:sz w:val="28"/>
                <w:szCs w:val="28"/>
              </w:rPr>
            </w:pPr>
            <w:r w:rsidRPr="005656EB">
              <w:rPr>
                <w:rStyle w:val="hps"/>
                <w:rFonts w:ascii="Times New Roman" w:hAnsi="Times New Roman" w:cs="Times New Roman"/>
                <w:sz w:val="28"/>
                <w:szCs w:val="28"/>
              </w:rPr>
              <w:t>-0,5*</w:t>
            </w:r>
          </w:p>
        </w:tc>
        <w:tc>
          <w:tcPr>
            <w:tcW w:w="3191" w:type="dxa"/>
            <w:vAlign w:val="center"/>
          </w:tcPr>
          <w:p w:rsidR="00786DEF" w:rsidRPr="005656EB" w:rsidRDefault="00786DEF" w:rsidP="00234717">
            <w:pPr>
              <w:spacing w:before="200" w:after="200" w:line="360" w:lineRule="auto"/>
              <w:jc w:val="center"/>
              <w:rPr>
                <w:rStyle w:val="hps"/>
                <w:rFonts w:ascii="Times New Roman" w:hAnsi="Times New Roman" w:cs="Times New Roman"/>
                <w:sz w:val="28"/>
                <w:szCs w:val="28"/>
              </w:rPr>
            </w:pPr>
            <w:r w:rsidRPr="005656EB">
              <w:rPr>
                <w:rStyle w:val="hps"/>
                <w:rFonts w:ascii="Times New Roman" w:hAnsi="Times New Roman" w:cs="Times New Roman"/>
                <w:sz w:val="28"/>
                <w:szCs w:val="28"/>
              </w:rPr>
              <w:t>-0,6*</w:t>
            </w:r>
          </w:p>
        </w:tc>
      </w:tr>
    </w:tbl>
    <w:p w:rsidR="00786DEF" w:rsidRPr="005656EB" w:rsidRDefault="00786DEF" w:rsidP="00234717">
      <w:pPr>
        <w:spacing w:before="200" w:line="360" w:lineRule="auto"/>
        <w:ind w:firstLine="567"/>
        <w:jc w:val="both"/>
        <w:rPr>
          <w:rStyle w:val="hps"/>
          <w:rFonts w:ascii="Times New Roman" w:hAnsi="Times New Roman" w:cs="Times New Roman"/>
          <w:sz w:val="28"/>
          <w:szCs w:val="28"/>
        </w:rPr>
      </w:pPr>
      <w:r w:rsidRPr="005656EB">
        <w:rPr>
          <w:rStyle w:val="hps"/>
          <w:rFonts w:ascii="Times New Roman" w:hAnsi="Times New Roman" w:cs="Times New Roman"/>
          <w:sz w:val="28"/>
          <w:szCs w:val="28"/>
        </w:rPr>
        <w:t xml:space="preserve"> Прим</w:t>
      </w:r>
      <w:r w:rsidR="00234717">
        <w:rPr>
          <w:rStyle w:val="hps"/>
          <w:rFonts w:ascii="Times New Roman" w:hAnsi="Times New Roman" w:cs="Times New Roman"/>
          <w:sz w:val="28"/>
          <w:szCs w:val="28"/>
          <w:lang w:val="uk-UA"/>
        </w:rPr>
        <w:t>ітка</w:t>
      </w:r>
      <w:r w:rsidRPr="005656EB">
        <w:rPr>
          <w:rStyle w:val="hps"/>
          <w:rFonts w:ascii="Times New Roman" w:hAnsi="Times New Roman" w:cs="Times New Roman"/>
          <w:sz w:val="28"/>
          <w:szCs w:val="28"/>
        </w:rPr>
        <w:t>. Достов</w:t>
      </w:r>
      <w:r w:rsidR="00234717">
        <w:rPr>
          <w:rStyle w:val="hps"/>
          <w:rFonts w:ascii="Times New Roman" w:hAnsi="Times New Roman" w:cs="Times New Roman"/>
          <w:sz w:val="28"/>
          <w:szCs w:val="28"/>
          <w:lang w:val="uk-UA"/>
        </w:rPr>
        <w:t>і</w:t>
      </w:r>
      <w:r w:rsidRPr="005656EB">
        <w:rPr>
          <w:rStyle w:val="hps"/>
          <w:rFonts w:ascii="Times New Roman" w:hAnsi="Times New Roman" w:cs="Times New Roman"/>
          <w:sz w:val="28"/>
          <w:szCs w:val="28"/>
        </w:rPr>
        <w:t>рн</w:t>
      </w:r>
      <w:r w:rsidR="00234717">
        <w:rPr>
          <w:rStyle w:val="hps"/>
          <w:rFonts w:ascii="Times New Roman" w:hAnsi="Times New Roman" w:cs="Times New Roman"/>
          <w:sz w:val="28"/>
          <w:szCs w:val="28"/>
          <w:lang w:val="uk-UA"/>
        </w:rPr>
        <w:t>і</w:t>
      </w:r>
      <w:r w:rsidR="00234717">
        <w:rPr>
          <w:rStyle w:val="hps"/>
          <w:rFonts w:ascii="Times New Roman" w:hAnsi="Times New Roman" w:cs="Times New Roman"/>
          <w:sz w:val="28"/>
          <w:szCs w:val="28"/>
        </w:rPr>
        <w:t>сть ко</w:t>
      </w:r>
      <w:r w:rsidRPr="005656EB">
        <w:rPr>
          <w:rStyle w:val="hps"/>
          <w:rFonts w:ascii="Times New Roman" w:hAnsi="Times New Roman" w:cs="Times New Roman"/>
          <w:sz w:val="28"/>
          <w:szCs w:val="28"/>
        </w:rPr>
        <w:t>реляц</w:t>
      </w:r>
      <w:r w:rsidR="00234717">
        <w:rPr>
          <w:rStyle w:val="hps"/>
          <w:rFonts w:ascii="Times New Roman" w:hAnsi="Times New Roman" w:cs="Times New Roman"/>
          <w:sz w:val="28"/>
          <w:szCs w:val="28"/>
          <w:lang w:val="uk-UA"/>
        </w:rPr>
        <w:t>ійного</w:t>
      </w:r>
      <w:r w:rsidRPr="005656EB">
        <w:rPr>
          <w:rStyle w:val="hps"/>
          <w:rFonts w:ascii="Times New Roman" w:hAnsi="Times New Roman" w:cs="Times New Roman"/>
          <w:sz w:val="28"/>
          <w:szCs w:val="28"/>
        </w:rPr>
        <w:t xml:space="preserve"> </w:t>
      </w:r>
      <w:r w:rsidR="00234717">
        <w:rPr>
          <w:rStyle w:val="hps"/>
          <w:rFonts w:ascii="Times New Roman" w:hAnsi="Times New Roman" w:cs="Times New Roman"/>
          <w:sz w:val="28"/>
          <w:szCs w:val="28"/>
          <w:lang w:val="uk-UA"/>
        </w:rPr>
        <w:t>зв’язку</w:t>
      </w:r>
      <w:r w:rsidRPr="005656EB">
        <w:rPr>
          <w:rStyle w:val="hps"/>
          <w:rFonts w:ascii="Times New Roman" w:hAnsi="Times New Roman" w:cs="Times New Roman"/>
          <w:sz w:val="28"/>
          <w:szCs w:val="28"/>
        </w:rPr>
        <w:t>:</w:t>
      </w:r>
    </w:p>
    <w:p w:rsidR="00786DEF" w:rsidRPr="005656EB" w:rsidRDefault="00786DEF" w:rsidP="00234717">
      <w:pPr>
        <w:spacing w:before="200" w:line="360" w:lineRule="auto"/>
        <w:ind w:left="2124" w:firstLine="708"/>
        <w:jc w:val="both"/>
        <w:rPr>
          <w:rStyle w:val="hps"/>
          <w:rFonts w:ascii="Times New Roman" w:hAnsi="Times New Roman" w:cs="Times New Roman"/>
          <w:sz w:val="28"/>
          <w:szCs w:val="28"/>
        </w:rPr>
      </w:pPr>
      <w:r w:rsidRPr="005656EB">
        <w:rPr>
          <w:rStyle w:val="hps"/>
          <w:rFonts w:ascii="Times New Roman" w:hAnsi="Times New Roman" w:cs="Times New Roman"/>
          <w:sz w:val="28"/>
          <w:szCs w:val="28"/>
        </w:rPr>
        <w:t xml:space="preserve"> * </w:t>
      </w:r>
      <w:r w:rsidR="00234717">
        <w:rPr>
          <w:rStyle w:val="hps"/>
          <w:rFonts w:ascii="Times New Roman" w:hAnsi="Times New Roman" w:cs="Times New Roman"/>
          <w:sz w:val="28"/>
          <w:szCs w:val="28"/>
          <w:lang w:val="uk-UA"/>
        </w:rPr>
        <w:t xml:space="preserve">- </w:t>
      </w:r>
      <w:proofErr w:type="gramStart"/>
      <w:r w:rsidRPr="005656EB">
        <w:rPr>
          <w:rStyle w:val="hps"/>
          <w:rFonts w:ascii="Times New Roman" w:hAnsi="Times New Roman" w:cs="Times New Roman"/>
          <w:sz w:val="28"/>
          <w:szCs w:val="28"/>
        </w:rPr>
        <w:t>р</w:t>
      </w:r>
      <w:proofErr w:type="gramEnd"/>
      <w:r w:rsidRPr="005656EB">
        <w:rPr>
          <w:rStyle w:val="hps"/>
          <w:rFonts w:ascii="Times New Roman" w:hAnsi="Times New Roman" w:cs="Times New Roman"/>
          <w:sz w:val="28"/>
          <w:szCs w:val="28"/>
        </w:rPr>
        <w:t>&lt;0,05</w:t>
      </w:r>
    </w:p>
    <w:p w:rsidR="00786DEF" w:rsidRPr="00FB7D58" w:rsidRDefault="00FB7D58" w:rsidP="00FB7D58">
      <w:pPr>
        <w:spacing w:before="200" w:line="360" w:lineRule="auto"/>
        <w:ind w:firstLine="567"/>
        <w:jc w:val="both"/>
        <w:rPr>
          <w:rStyle w:val="a3"/>
          <w:rFonts w:ascii="Times New Roman" w:hAnsi="Times New Roman" w:cs="Times New Roman"/>
          <w:i w:val="0"/>
          <w:sz w:val="28"/>
          <w:szCs w:val="28"/>
        </w:rPr>
      </w:pPr>
      <w:r w:rsidRPr="00FB7D58">
        <w:rPr>
          <w:rStyle w:val="hps"/>
          <w:rFonts w:ascii="Times New Roman" w:hAnsi="Times New Roman" w:cs="Times New Roman"/>
          <w:sz w:val="28"/>
          <w:szCs w:val="28"/>
          <w:lang w:val="uk-UA"/>
        </w:rPr>
        <w:t>При</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аналізі</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вираженості</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ендотеліальної дисфункції</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в залежності</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від динаміки</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урикем</w:t>
      </w:r>
      <w:r>
        <w:rPr>
          <w:rStyle w:val="hps"/>
          <w:rFonts w:ascii="Times New Roman" w:hAnsi="Times New Roman" w:cs="Times New Roman"/>
          <w:sz w:val="28"/>
          <w:szCs w:val="28"/>
          <w:lang w:val="uk-UA"/>
        </w:rPr>
        <w:t>ії</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виявлено, що</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у хворих</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ХСН</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з нормальним рівнем</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сечової кислоти</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w:t>
      </w:r>
      <w:r w:rsidRPr="00FB7D58">
        <w:rPr>
          <w:rFonts w:ascii="Times New Roman" w:hAnsi="Times New Roman" w:cs="Times New Roman"/>
          <w:sz w:val="28"/>
          <w:szCs w:val="28"/>
          <w:lang w:val="uk-UA"/>
        </w:rPr>
        <w:t xml:space="preserve">≤7 </w:t>
      </w:r>
      <w:r w:rsidRPr="00FB7D58">
        <w:rPr>
          <w:rStyle w:val="hps"/>
          <w:rFonts w:ascii="Times New Roman" w:hAnsi="Times New Roman" w:cs="Times New Roman"/>
          <w:sz w:val="28"/>
          <w:szCs w:val="28"/>
          <w:lang w:val="uk-UA"/>
        </w:rPr>
        <w:t>мг /</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дл)</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приріст</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діаметра плечової</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артерії</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після</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манжеточно</w:t>
      </w:r>
      <w:r>
        <w:rPr>
          <w:rStyle w:val="hps"/>
          <w:rFonts w:ascii="Times New Roman" w:hAnsi="Times New Roman" w:cs="Times New Roman"/>
          <w:sz w:val="28"/>
          <w:szCs w:val="28"/>
          <w:lang w:val="uk-UA"/>
        </w:rPr>
        <w:t>ї</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оклюзії</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склав</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в</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середньому</w:t>
      </w:r>
      <w:r w:rsidRPr="00FB7D58">
        <w:rPr>
          <w:rStyle w:val="a3"/>
          <w:rFonts w:ascii="Times New Roman" w:hAnsi="Times New Roman" w:cs="Times New Roman"/>
          <w:i w:val="0"/>
          <w:sz w:val="28"/>
          <w:szCs w:val="28"/>
        </w:rPr>
        <w:t xml:space="preserve"> </w:t>
      </w:r>
      <w:r w:rsidR="00786DEF" w:rsidRPr="00FB7D58">
        <w:rPr>
          <w:rStyle w:val="a3"/>
          <w:rFonts w:ascii="Times New Roman" w:hAnsi="Times New Roman" w:cs="Times New Roman"/>
          <w:i w:val="0"/>
          <w:sz w:val="28"/>
          <w:szCs w:val="28"/>
        </w:rPr>
        <w:t>(21,6</w:t>
      </w:r>
      <w:r w:rsidR="00786DEF" w:rsidRPr="00FB7D58">
        <w:rPr>
          <w:rStyle w:val="a3"/>
          <w:rFonts w:ascii="Times New Roman" w:hAnsi="Times New Roman" w:cs="Times New Roman"/>
          <w:i w:val="0"/>
          <w:sz w:val="28"/>
          <w:szCs w:val="28"/>
          <w:u w:val="single"/>
        </w:rPr>
        <w:t>+</w:t>
      </w:r>
      <w:r w:rsidR="00786DEF" w:rsidRPr="00FB7D58">
        <w:rPr>
          <w:rStyle w:val="a3"/>
          <w:rFonts w:ascii="Times New Roman" w:hAnsi="Times New Roman" w:cs="Times New Roman"/>
          <w:i w:val="0"/>
          <w:sz w:val="28"/>
          <w:szCs w:val="28"/>
        </w:rPr>
        <w:t xml:space="preserve">2,4)%. </w:t>
      </w:r>
      <w:r w:rsidRPr="00FB7D58">
        <w:rPr>
          <w:rStyle w:val="hps"/>
          <w:rFonts w:ascii="Times New Roman" w:hAnsi="Times New Roman" w:cs="Times New Roman"/>
          <w:sz w:val="28"/>
          <w:szCs w:val="28"/>
          <w:lang w:val="uk-UA"/>
        </w:rPr>
        <w:t>З подальшим</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наростанням</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гіперурикемії</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показник приросту</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зменшився</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і досяг</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середнього значення</w:t>
      </w:r>
      <w:r w:rsidRPr="00FB7D58">
        <w:rPr>
          <w:rStyle w:val="a3"/>
          <w:rFonts w:ascii="Times New Roman" w:hAnsi="Times New Roman" w:cs="Times New Roman"/>
          <w:i w:val="0"/>
          <w:sz w:val="28"/>
          <w:szCs w:val="28"/>
        </w:rPr>
        <w:t xml:space="preserve"> </w:t>
      </w:r>
      <w:r w:rsidR="00786DEF" w:rsidRPr="00FB7D58">
        <w:rPr>
          <w:rStyle w:val="a3"/>
          <w:rFonts w:ascii="Times New Roman" w:hAnsi="Times New Roman" w:cs="Times New Roman"/>
          <w:i w:val="0"/>
          <w:sz w:val="28"/>
          <w:szCs w:val="28"/>
        </w:rPr>
        <w:t>(-0,3</w:t>
      </w:r>
      <w:r w:rsidR="00786DEF" w:rsidRPr="00FB7D58">
        <w:rPr>
          <w:rStyle w:val="a3"/>
          <w:rFonts w:ascii="Times New Roman" w:hAnsi="Times New Roman" w:cs="Times New Roman"/>
          <w:i w:val="0"/>
          <w:sz w:val="28"/>
          <w:szCs w:val="28"/>
          <w:u w:val="single"/>
        </w:rPr>
        <w:t>+</w:t>
      </w:r>
      <w:r w:rsidR="00786DEF" w:rsidRPr="00FB7D58">
        <w:rPr>
          <w:rStyle w:val="a3"/>
          <w:rFonts w:ascii="Times New Roman" w:hAnsi="Times New Roman" w:cs="Times New Roman"/>
          <w:i w:val="0"/>
          <w:sz w:val="28"/>
          <w:szCs w:val="28"/>
        </w:rPr>
        <w:t xml:space="preserve">7,8)% при </w:t>
      </w:r>
      <w:r>
        <w:rPr>
          <w:rStyle w:val="a3"/>
          <w:rFonts w:ascii="Times New Roman" w:hAnsi="Times New Roman" w:cs="Times New Roman"/>
          <w:i w:val="0"/>
          <w:sz w:val="28"/>
          <w:szCs w:val="28"/>
          <w:lang w:val="uk-UA"/>
        </w:rPr>
        <w:t>рівні</w:t>
      </w:r>
      <w:r w:rsidR="00786DEF" w:rsidRPr="00FB7D58">
        <w:rPr>
          <w:rStyle w:val="a3"/>
          <w:rFonts w:ascii="Times New Roman" w:hAnsi="Times New Roman" w:cs="Times New Roman"/>
          <w:i w:val="0"/>
          <w:sz w:val="28"/>
          <w:szCs w:val="28"/>
        </w:rPr>
        <w:t xml:space="preserve"> урикем</w:t>
      </w:r>
      <w:r>
        <w:rPr>
          <w:rStyle w:val="a3"/>
          <w:rFonts w:ascii="Times New Roman" w:hAnsi="Times New Roman" w:cs="Times New Roman"/>
          <w:i w:val="0"/>
          <w:sz w:val="28"/>
          <w:szCs w:val="28"/>
          <w:lang w:val="uk-UA"/>
        </w:rPr>
        <w:t>ії</w:t>
      </w:r>
      <w:r w:rsidR="00786DEF" w:rsidRPr="00FB7D58">
        <w:rPr>
          <w:rStyle w:val="a3"/>
          <w:rFonts w:ascii="Times New Roman" w:hAnsi="Times New Roman" w:cs="Times New Roman"/>
          <w:i w:val="0"/>
          <w:sz w:val="28"/>
          <w:szCs w:val="28"/>
        </w:rPr>
        <w:t xml:space="preserve"> &gt; 9 мг/дл (рис. 3.</w:t>
      </w:r>
      <w:r>
        <w:rPr>
          <w:rStyle w:val="a3"/>
          <w:rFonts w:ascii="Times New Roman" w:hAnsi="Times New Roman" w:cs="Times New Roman"/>
          <w:i w:val="0"/>
          <w:sz w:val="28"/>
          <w:szCs w:val="28"/>
          <w:lang w:val="uk-UA"/>
        </w:rPr>
        <w:t>4.</w:t>
      </w:r>
      <w:r w:rsidR="00786DEF" w:rsidRPr="00FB7D58">
        <w:rPr>
          <w:rStyle w:val="a3"/>
          <w:rFonts w:ascii="Times New Roman" w:hAnsi="Times New Roman" w:cs="Times New Roman"/>
          <w:i w:val="0"/>
          <w:sz w:val="28"/>
          <w:szCs w:val="28"/>
        </w:rPr>
        <w:t>2)</w:t>
      </w:r>
    </w:p>
    <w:p w:rsidR="00786DEF" w:rsidRDefault="00786DEF" w:rsidP="00FB7D58">
      <w:pPr>
        <w:spacing w:before="200" w:line="360" w:lineRule="auto"/>
        <w:ind w:firstLine="567"/>
        <w:jc w:val="both"/>
        <w:rPr>
          <w:rStyle w:val="a3"/>
          <w:rFonts w:ascii="Times New Roman" w:hAnsi="Times New Roman" w:cs="Times New Roman"/>
          <w:i w:val="0"/>
          <w:sz w:val="28"/>
          <w:szCs w:val="28"/>
        </w:rPr>
      </w:pPr>
      <w:r w:rsidRPr="00987492">
        <w:rPr>
          <w:rStyle w:val="a3"/>
          <w:rFonts w:ascii="Times New Roman" w:hAnsi="Times New Roman" w:cs="Times New Roman"/>
          <w:i w:val="0"/>
          <w:noProof/>
          <w:sz w:val="28"/>
          <w:szCs w:val="28"/>
          <w:lang w:eastAsia="ru-RU"/>
        </w:rPr>
        <w:lastRenderedPageBreak/>
        <w:drawing>
          <wp:inline distT="0" distB="0" distL="0" distR="0">
            <wp:extent cx="4572000" cy="2743200"/>
            <wp:effectExtent l="19050" t="0" r="19050" b="0"/>
            <wp:docPr id="2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B7D58" w:rsidRPr="00FB7D58" w:rsidRDefault="00786DEF" w:rsidP="00FB7D58">
      <w:pPr>
        <w:spacing w:before="200" w:line="360" w:lineRule="auto"/>
        <w:ind w:firstLine="567"/>
        <w:jc w:val="both"/>
        <w:rPr>
          <w:rStyle w:val="hps"/>
          <w:rFonts w:ascii="Times New Roman" w:hAnsi="Times New Roman" w:cs="Times New Roman"/>
          <w:sz w:val="28"/>
          <w:szCs w:val="28"/>
          <w:lang w:val="uk-UA"/>
        </w:rPr>
      </w:pPr>
      <w:r w:rsidRPr="00FB7D58">
        <w:rPr>
          <w:rStyle w:val="a3"/>
          <w:rFonts w:ascii="Times New Roman" w:hAnsi="Times New Roman" w:cs="Times New Roman"/>
          <w:i w:val="0"/>
          <w:sz w:val="28"/>
          <w:szCs w:val="28"/>
        </w:rPr>
        <w:t>Рис. 3.</w:t>
      </w:r>
      <w:r w:rsidR="00FB7D58" w:rsidRPr="00FB7D58">
        <w:rPr>
          <w:rStyle w:val="a3"/>
          <w:rFonts w:ascii="Times New Roman" w:hAnsi="Times New Roman" w:cs="Times New Roman"/>
          <w:i w:val="0"/>
          <w:sz w:val="28"/>
          <w:szCs w:val="28"/>
          <w:lang w:val="uk-UA"/>
        </w:rPr>
        <w:t>4.</w:t>
      </w:r>
      <w:r w:rsidRPr="00FB7D58">
        <w:rPr>
          <w:rStyle w:val="a3"/>
          <w:rFonts w:ascii="Times New Roman" w:hAnsi="Times New Roman" w:cs="Times New Roman"/>
          <w:i w:val="0"/>
          <w:sz w:val="28"/>
          <w:szCs w:val="28"/>
        </w:rPr>
        <w:t xml:space="preserve">2 </w:t>
      </w:r>
      <w:r w:rsidR="00FB7D58" w:rsidRPr="00FB7D58">
        <w:rPr>
          <w:rStyle w:val="hps"/>
          <w:rFonts w:ascii="Times New Roman" w:hAnsi="Times New Roman" w:cs="Times New Roman"/>
          <w:sz w:val="28"/>
          <w:szCs w:val="28"/>
          <w:lang w:val="uk-UA"/>
        </w:rPr>
        <w:t>Зміна</w:t>
      </w:r>
      <w:r w:rsidR="00FB7D58" w:rsidRPr="00FB7D58">
        <w:rPr>
          <w:rFonts w:ascii="Times New Roman" w:hAnsi="Times New Roman" w:cs="Times New Roman"/>
          <w:sz w:val="28"/>
          <w:szCs w:val="28"/>
          <w:lang w:val="uk-UA"/>
        </w:rPr>
        <w:t xml:space="preserve"> </w:t>
      </w:r>
      <w:r w:rsidR="00FB7D58" w:rsidRPr="00FB7D58">
        <w:rPr>
          <w:rStyle w:val="hps"/>
          <w:rFonts w:ascii="Times New Roman" w:hAnsi="Times New Roman" w:cs="Times New Roman"/>
          <w:sz w:val="28"/>
          <w:szCs w:val="28"/>
          <w:lang w:val="uk-UA"/>
        </w:rPr>
        <w:t>приросту</w:t>
      </w:r>
      <w:r w:rsidR="00FB7D58" w:rsidRPr="00FB7D58">
        <w:rPr>
          <w:rFonts w:ascii="Times New Roman" w:hAnsi="Times New Roman" w:cs="Times New Roman"/>
          <w:sz w:val="28"/>
          <w:szCs w:val="28"/>
          <w:lang w:val="uk-UA"/>
        </w:rPr>
        <w:t xml:space="preserve"> </w:t>
      </w:r>
      <w:r w:rsidR="00FB7D58" w:rsidRPr="00FB7D58">
        <w:rPr>
          <w:rStyle w:val="hps"/>
          <w:rFonts w:ascii="Times New Roman" w:hAnsi="Times New Roman" w:cs="Times New Roman"/>
          <w:sz w:val="28"/>
          <w:szCs w:val="28"/>
          <w:lang w:val="uk-UA"/>
        </w:rPr>
        <w:t>діаметра плечової</w:t>
      </w:r>
      <w:r w:rsidR="00FB7D58" w:rsidRPr="00FB7D58">
        <w:rPr>
          <w:rFonts w:ascii="Times New Roman" w:hAnsi="Times New Roman" w:cs="Times New Roman"/>
          <w:sz w:val="28"/>
          <w:szCs w:val="28"/>
          <w:lang w:val="uk-UA"/>
        </w:rPr>
        <w:t xml:space="preserve"> </w:t>
      </w:r>
      <w:r w:rsidR="00FB7D58" w:rsidRPr="00FB7D58">
        <w:rPr>
          <w:rStyle w:val="hps"/>
          <w:rFonts w:ascii="Times New Roman" w:hAnsi="Times New Roman" w:cs="Times New Roman"/>
          <w:sz w:val="28"/>
          <w:szCs w:val="28"/>
          <w:lang w:val="uk-UA"/>
        </w:rPr>
        <w:t>артерії (</w:t>
      </w:r>
      <w:r w:rsidR="00FB7D58" w:rsidRPr="00FB7D58">
        <w:rPr>
          <w:rFonts w:ascii="Times New Roman" w:hAnsi="Times New Roman" w:cs="Times New Roman"/>
          <w:sz w:val="28"/>
          <w:szCs w:val="28"/>
          <w:lang w:val="uk-UA"/>
        </w:rPr>
        <w:t xml:space="preserve">Δ,%) залежно </w:t>
      </w:r>
      <w:r w:rsidR="00FB7D58" w:rsidRPr="00FB7D58">
        <w:rPr>
          <w:rStyle w:val="hps"/>
          <w:rFonts w:ascii="Times New Roman" w:hAnsi="Times New Roman" w:cs="Times New Roman"/>
          <w:sz w:val="28"/>
          <w:szCs w:val="28"/>
          <w:lang w:val="uk-UA"/>
        </w:rPr>
        <w:t>від динаміки</w:t>
      </w:r>
      <w:r w:rsidR="00FB7D58" w:rsidRPr="00FB7D58">
        <w:rPr>
          <w:rFonts w:ascii="Times New Roman" w:hAnsi="Times New Roman" w:cs="Times New Roman"/>
          <w:sz w:val="28"/>
          <w:szCs w:val="28"/>
          <w:lang w:val="uk-UA"/>
        </w:rPr>
        <w:t xml:space="preserve"> </w:t>
      </w:r>
      <w:proofErr w:type="gramStart"/>
      <w:r w:rsidR="00FB7D58" w:rsidRPr="00FB7D58">
        <w:rPr>
          <w:rStyle w:val="hps"/>
          <w:rFonts w:ascii="Times New Roman" w:hAnsi="Times New Roman" w:cs="Times New Roman"/>
          <w:sz w:val="28"/>
          <w:szCs w:val="28"/>
          <w:lang w:val="uk-UA"/>
        </w:rPr>
        <w:t>р</w:t>
      </w:r>
      <w:proofErr w:type="gramEnd"/>
      <w:r w:rsidR="00FB7D58" w:rsidRPr="00FB7D58">
        <w:rPr>
          <w:rStyle w:val="hps"/>
          <w:rFonts w:ascii="Times New Roman" w:hAnsi="Times New Roman" w:cs="Times New Roman"/>
          <w:sz w:val="28"/>
          <w:szCs w:val="28"/>
          <w:lang w:val="uk-UA"/>
        </w:rPr>
        <w:t>івня сечової кислоти</w:t>
      </w:r>
      <w:r w:rsidR="00FB7D58" w:rsidRPr="00FB7D58">
        <w:rPr>
          <w:rFonts w:ascii="Times New Roman" w:hAnsi="Times New Roman" w:cs="Times New Roman"/>
          <w:sz w:val="28"/>
          <w:szCs w:val="28"/>
          <w:lang w:val="uk-UA"/>
        </w:rPr>
        <w:t xml:space="preserve"> </w:t>
      </w:r>
      <w:r w:rsidR="00FB7D58" w:rsidRPr="00FB7D58">
        <w:rPr>
          <w:rStyle w:val="hps"/>
          <w:rFonts w:ascii="Times New Roman" w:hAnsi="Times New Roman" w:cs="Times New Roman"/>
          <w:sz w:val="28"/>
          <w:szCs w:val="28"/>
          <w:lang w:val="uk-UA"/>
        </w:rPr>
        <w:t>крові</w:t>
      </w:r>
      <w:r w:rsidR="00FB7D58" w:rsidRPr="00FB7D58">
        <w:rPr>
          <w:rFonts w:ascii="Times New Roman" w:hAnsi="Times New Roman" w:cs="Times New Roman"/>
          <w:sz w:val="28"/>
          <w:szCs w:val="28"/>
          <w:lang w:val="uk-UA"/>
        </w:rPr>
        <w:t xml:space="preserve"> </w:t>
      </w:r>
      <w:r w:rsidR="00FB7D58" w:rsidRPr="00FB7D58">
        <w:rPr>
          <w:rStyle w:val="hps"/>
          <w:rFonts w:ascii="Times New Roman" w:hAnsi="Times New Roman" w:cs="Times New Roman"/>
          <w:sz w:val="28"/>
          <w:szCs w:val="28"/>
          <w:lang w:val="uk-UA"/>
        </w:rPr>
        <w:t>обстежених</w:t>
      </w:r>
      <w:r w:rsidR="00FB7D58" w:rsidRPr="00FB7D58">
        <w:rPr>
          <w:rFonts w:ascii="Times New Roman" w:hAnsi="Times New Roman" w:cs="Times New Roman"/>
          <w:sz w:val="28"/>
          <w:szCs w:val="28"/>
          <w:lang w:val="uk-UA"/>
        </w:rPr>
        <w:t xml:space="preserve"> </w:t>
      </w:r>
      <w:r w:rsidR="00FB7D58" w:rsidRPr="00FB7D58">
        <w:rPr>
          <w:rStyle w:val="hps"/>
          <w:rFonts w:ascii="Times New Roman" w:hAnsi="Times New Roman" w:cs="Times New Roman"/>
          <w:sz w:val="28"/>
          <w:szCs w:val="28"/>
          <w:lang w:val="uk-UA"/>
        </w:rPr>
        <w:t>хворих.</w:t>
      </w:r>
    </w:p>
    <w:p w:rsidR="00FB7D58" w:rsidRPr="00FB7D58" w:rsidRDefault="00FB7D58" w:rsidP="00FB7D58">
      <w:pPr>
        <w:spacing w:after="0" w:line="360" w:lineRule="auto"/>
        <w:ind w:firstLine="567"/>
        <w:jc w:val="both"/>
        <w:rPr>
          <w:rStyle w:val="hps"/>
          <w:rFonts w:ascii="Times New Roman" w:hAnsi="Times New Roman" w:cs="Times New Roman"/>
          <w:sz w:val="28"/>
          <w:szCs w:val="28"/>
          <w:lang w:val="uk-UA"/>
        </w:rPr>
      </w:pPr>
      <w:r w:rsidRPr="00FB7D58">
        <w:rPr>
          <w:rStyle w:val="hps"/>
          <w:rFonts w:ascii="Times New Roman" w:hAnsi="Times New Roman" w:cs="Times New Roman"/>
          <w:sz w:val="28"/>
          <w:szCs w:val="28"/>
          <w:lang w:val="uk-UA"/>
        </w:rPr>
        <w:t>Описану</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закономірність</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підтверджує</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наявність значущої</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негативної</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кореляційної залежності</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між рівнем</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сечової кислоти</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сироватки крові</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обстежених хворих</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і показником</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приросту</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діаметра плечової</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артерії (</w:t>
      </w:r>
      <w:r w:rsidRPr="00FB7D58">
        <w:rPr>
          <w:rFonts w:ascii="Times New Roman" w:hAnsi="Times New Roman" w:cs="Times New Roman"/>
          <w:sz w:val="28"/>
          <w:szCs w:val="28"/>
          <w:lang w:val="uk-UA"/>
        </w:rPr>
        <w:t xml:space="preserve">r </w:t>
      </w:r>
      <w:r w:rsidRPr="00FB7D58">
        <w:rPr>
          <w:rStyle w:val="hps"/>
          <w:rFonts w:ascii="Times New Roman" w:hAnsi="Times New Roman" w:cs="Times New Roman"/>
          <w:sz w:val="28"/>
          <w:szCs w:val="28"/>
          <w:lang w:val="uk-UA"/>
        </w:rPr>
        <w:t>=</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-0,3</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p</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&lt;0,05).</w:t>
      </w:r>
    </w:p>
    <w:p w:rsidR="00786DEF" w:rsidRPr="00FB7D58" w:rsidRDefault="00FB7D58" w:rsidP="00FB7D58">
      <w:pPr>
        <w:spacing w:line="360" w:lineRule="auto"/>
        <w:ind w:firstLine="567"/>
        <w:jc w:val="both"/>
        <w:rPr>
          <w:rStyle w:val="a3"/>
          <w:rFonts w:ascii="Times New Roman" w:hAnsi="Times New Roman" w:cs="Times New Roman"/>
          <w:i w:val="0"/>
          <w:sz w:val="28"/>
          <w:szCs w:val="28"/>
        </w:rPr>
      </w:pPr>
      <w:r w:rsidRPr="00FB7D58">
        <w:rPr>
          <w:rStyle w:val="hps"/>
          <w:rFonts w:ascii="Times New Roman" w:hAnsi="Times New Roman" w:cs="Times New Roman"/>
          <w:sz w:val="28"/>
          <w:szCs w:val="28"/>
          <w:lang w:val="uk-UA"/>
        </w:rPr>
        <w:t>Більш</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виражені зміни</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виявлені при аналізі</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динаміки показника</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приросту</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діаметра плечової</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артерії</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залежно від</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активності</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ксантиноксидази</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Так</w:t>
      </w:r>
      <w:r w:rsidRPr="00FB7D58">
        <w:rPr>
          <w:rFonts w:ascii="Times New Roman" w:hAnsi="Times New Roman" w:cs="Times New Roman"/>
          <w:sz w:val="28"/>
          <w:szCs w:val="28"/>
          <w:lang w:val="uk-UA"/>
        </w:rPr>
        <w:t xml:space="preserve">, при </w:t>
      </w:r>
      <w:r w:rsidRPr="00FB7D58">
        <w:rPr>
          <w:rStyle w:val="hps"/>
          <w:rFonts w:ascii="Times New Roman" w:hAnsi="Times New Roman" w:cs="Times New Roman"/>
          <w:sz w:val="28"/>
          <w:szCs w:val="28"/>
          <w:lang w:val="uk-UA"/>
        </w:rPr>
        <w:t>значеннях</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активності</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ксантиноксидази</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6</w:t>
      </w:r>
      <w:r w:rsidRPr="00FB7D58">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м</w:t>
      </w:r>
      <w:r w:rsidRPr="00FB7D58">
        <w:rPr>
          <w:rStyle w:val="hps"/>
          <w:rFonts w:ascii="Times New Roman" w:hAnsi="Times New Roman" w:cs="Times New Roman"/>
          <w:sz w:val="28"/>
          <w:szCs w:val="28"/>
          <w:lang w:val="uk-UA"/>
        </w:rPr>
        <w:t>О / мл</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ми реєстрували</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нормальну функцію</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ендотелію</w:t>
      </w:r>
      <w:r w:rsidRPr="00FB7D58">
        <w:rPr>
          <w:rFonts w:ascii="Times New Roman" w:hAnsi="Times New Roman" w:cs="Times New Roman"/>
          <w:sz w:val="28"/>
          <w:szCs w:val="28"/>
          <w:lang w:val="uk-UA"/>
        </w:rPr>
        <w:t xml:space="preserve">: середнє значення </w:t>
      </w:r>
      <w:r w:rsidRPr="00FB7D58">
        <w:rPr>
          <w:rStyle w:val="hps"/>
          <w:rFonts w:ascii="Times New Roman" w:hAnsi="Times New Roman" w:cs="Times New Roman"/>
          <w:sz w:val="28"/>
          <w:szCs w:val="28"/>
          <w:lang w:val="uk-UA"/>
        </w:rPr>
        <w:t>приросту</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діаметра плечової</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артерії</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після</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оклюзії</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в</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середньому склало</w:t>
      </w:r>
      <w:r w:rsidRPr="00FB7D58">
        <w:rPr>
          <w:rStyle w:val="a3"/>
          <w:rFonts w:ascii="Times New Roman" w:hAnsi="Times New Roman" w:cs="Times New Roman"/>
          <w:i w:val="0"/>
          <w:sz w:val="28"/>
          <w:szCs w:val="28"/>
        </w:rPr>
        <w:t xml:space="preserve"> </w:t>
      </w:r>
      <w:r w:rsidR="00786DEF" w:rsidRPr="00FB7D58">
        <w:rPr>
          <w:rStyle w:val="a3"/>
          <w:rFonts w:ascii="Times New Roman" w:hAnsi="Times New Roman" w:cs="Times New Roman"/>
          <w:i w:val="0"/>
          <w:sz w:val="28"/>
          <w:szCs w:val="28"/>
        </w:rPr>
        <w:t>(24,5</w:t>
      </w:r>
      <w:r w:rsidR="00786DEF" w:rsidRPr="00FB7D58">
        <w:rPr>
          <w:rStyle w:val="a3"/>
          <w:rFonts w:ascii="Times New Roman" w:hAnsi="Times New Roman" w:cs="Times New Roman"/>
          <w:i w:val="0"/>
          <w:sz w:val="28"/>
          <w:szCs w:val="28"/>
          <w:u w:val="single"/>
        </w:rPr>
        <w:t>+</w:t>
      </w:r>
      <w:r w:rsidR="00786DEF" w:rsidRPr="00FB7D58">
        <w:rPr>
          <w:rStyle w:val="a3"/>
          <w:rFonts w:ascii="Times New Roman" w:hAnsi="Times New Roman" w:cs="Times New Roman"/>
          <w:i w:val="0"/>
          <w:sz w:val="28"/>
          <w:szCs w:val="28"/>
        </w:rPr>
        <w:t xml:space="preserve">6,6)%. </w:t>
      </w:r>
      <w:r w:rsidRPr="00FB7D58">
        <w:rPr>
          <w:rStyle w:val="hps"/>
          <w:rFonts w:ascii="Times New Roman" w:hAnsi="Times New Roman" w:cs="Times New Roman"/>
          <w:sz w:val="28"/>
          <w:szCs w:val="28"/>
          <w:lang w:val="uk-UA"/>
        </w:rPr>
        <w:t>Проте вже</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з підвищенням</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показника</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активності</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ксантиноксидази</w:t>
      </w:r>
      <w:r>
        <w:rPr>
          <w:rStyle w:val="hps"/>
          <w:rFonts w:ascii="Times New Roman" w:hAnsi="Times New Roman" w:cs="Times New Roman"/>
          <w:sz w:val="28"/>
          <w:szCs w:val="28"/>
          <w:lang w:val="uk-UA"/>
        </w:rPr>
        <w:t xml:space="preserve"> </w:t>
      </w:r>
      <w:r w:rsidRPr="00FB7D58">
        <w:rPr>
          <w:rFonts w:ascii="Times New Roman" w:hAnsi="Times New Roman" w:cs="Times New Roman"/>
          <w:sz w:val="28"/>
          <w:szCs w:val="28"/>
          <w:lang w:val="uk-UA"/>
        </w:rPr>
        <w:t xml:space="preserve">&gt; </w:t>
      </w:r>
      <w:r w:rsidRPr="00FB7D58">
        <w:rPr>
          <w:rStyle w:val="hps"/>
          <w:rFonts w:ascii="Times New Roman" w:hAnsi="Times New Roman" w:cs="Times New Roman"/>
          <w:sz w:val="28"/>
          <w:szCs w:val="28"/>
          <w:lang w:val="uk-UA"/>
        </w:rPr>
        <w:t>6</w:t>
      </w:r>
      <w:r w:rsidRPr="00FB7D58">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м</w:t>
      </w:r>
      <w:r w:rsidRPr="00FB7D58">
        <w:rPr>
          <w:rStyle w:val="hps"/>
          <w:rFonts w:ascii="Times New Roman" w:hAnsi="Times New Roman" w:cs="Times New Roman"/>
          <w:sz w:val="28"/>
          <w:szCs w:val="28"/>
          <w:lang w:val="uk-UA"/>
        </w:rPr>
        <w:t>О / мл</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відзначалася</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вазоспастична</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реакція</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плечової артерії</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у відповідь</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на</w:t>
      </w:r>
      <w:r w:rsidRPr="00FB7D58">
        <w:rPr>
          <w:rFonts w:ascii="Times New Roman" w:hAnsi="Times New Roman" w:cs="Times New Roman"/>
          <w:sz w:val="28"/>
          <w:szCs w:val="28"/>
          <w:lang w:val="uk-UA"/>
        </w:rPr>
        <w:t xml:space="preserve"> </w:t>
      </w:r>
      <w:r w:rsidRPr="00FB7D58">
        <w:rPr>
          <w:rStyle w:val="hps"/>
          <w:rFonts w:ascii="Times New Roman" w:hAnsi="Times New Roman" w:cs="Times New Roman"/>
          <w:sz w:val="28"/>
          <w:szCs w:val="28"/>
          <w:lang w:val="uk-UA"/>
        </w:rPr>
        <w:t>оклюзію</w:t>
      </w:r>
      <w:r w:rsidRPr="00FB7D58">
        <w:rPr>
          <w:rStyle w:val="a3"/>
          <w:rFonts w:ascii="Times New Roman" w:hAnsi="Times New Roman" w:cs="Times New Roman"/>
          <w:i w:val="0"/>
          <w:sz w:val="28"/>
          <w:szCs w:val="28"/>
        </w:rPr>
        <w:t xml:space="preserve"> </w:t>
      </w:r>
      <w:r w:rsidR="00786DEF" w:rsidRPr="00FB7D58">
        <w:rPr>
          <w:rStyle w:val="a3"/>
          <w:rFonts w:ascii="Times New Roman" w:hAnsi="Times New Roman" w:cs="Times New Roman"/>
          <w:i w:val="0"/>
          <w:sz w:val="28"/>
          <w:szCs w:val="28"/>
        </w:rPr>
        <w:t>(рис. 3.</w:t>
      </w:r>
      <w:r>
        <w:rPr>
          <w:rStyle w:val="a3"/>
          <w:rFonts w:ascii="Times New Roman" w:hAnsi="Times New Roman" w:cs="Times New Roman"/>
          <w:i w:val="0"/>
          <w:sz w:val="28"/>
          <w:szCs w:val="28"/>
          <w:lang w:val="uk-UA"/>
        </w:rPr>
        <w:t>4.</w:t>
      </w:r>
      <w:r w:rsidR="00786DEF" w:rsidRPr="00FB7D58">
        <w:rPr>
          <w:rStyle w:val="a3"/>
          <w:rFonts w:ascii="Times New Roman" w:hAnsi="Times New Roman" w:cs="Times New Roman"/>
          <w:i w:val="0"/>
          <w:sz w:val="28"/>
          <w:szCs w:val="28"/>
        </w:rPr>
        <w:t>3).</w:t>
      </w:r>
    </w:p>
    <w:p w:rsidR="00786DEF" w:rsidRDefault="00786DEF" w:rsidP="00FB7D58">
      <w:pPr>
        <w:spacing w:before="200" w:line="360" w:lineRule="auto"/>
        <w:ind w:firstLine="567"/>
        <w:jc w:val="both"/>
        <w:rPr>
          <w:rStyle w:val="a3"/>
          <w:rFonts w:ascii="Times New Roman" w:hAnsi="Times New Roman" w:cs="Times New Roman"/>
          <w:i w:val="0"/>
          <w:sz w:val="28"/>
          <w:szCs w:val="28"/>
        </w:rPr>
      </w:pPr>
      <w:r w:rsidRPr="00987492">
        <w:rPr>
          <w:rStyle w:val="a3"/>
          <w:rFonts w:ascii="Times New Roman" w:hAnsi="Times New Roman" w:cs="Times New Roman"/>
          <w:i w:val="0"/>
          <w:noProof/>
          <w:sz w:val="28"/>
          <w:szCs w:val="28"/>
          <w:lang w:eastAsia="ru-RU"/>
        </w:rPr>
        <w:lastRenderedPageBreak/>
        <w:drawing>
          <wp:inline distT="0" distB="0" distL="0" distR="0">
            <wp:extent cx="4572000" cy="2743200"/>
            <wp:effectExtent l="19050" t="0" r="19050" b="0"/>
            <wp:docPr id="2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86DEF" w:rsidRPr="00FB7D58" w:rsidRDefault="00786DEF" w:rsidP="00FB7D58">
      <w:pPr>
        <w:spacing w:before="200" w:line="360" w:lineRule="auto"/>
        <w:ind w:firstLine="567"/>
        <w:jc w:val="both"/>
        <w:rPr>
          <w:rStyle w:val="a3"/>
          <w:rFonts w:ascii="Times New Roman" w:hAnsi="Times New Roman" w:cs="Times New Roman"/>
          <w:i w:val="0"/>
          <w:sz w:val="28"/>
          <w:szCs w:val="28"/>
        </w:rPr>
      </w:pPr>
      <w:r w:rsidRPr="00FB7D58">
        <w:rPr>
          <w:rStyle w:val="a3"/>
          <w:rFonts w:ascii="Times New Roman" w:hAnsi="Times New Roman" w:cs="Times New Roman"/>
          <w:i w:val="0"/>
          <w:sz w:val="28"/>
          <w:szCs w:val="28"/>
        </w:rPr>
        <w:t>Рис. 3.</w:t>
      </w:r>
      <w:r w:rsidR="00FB7D58">
        <w:rPr>
          <w:rStyle w:val="a3"/>
          <w:rFonts w:ascii="Times New Roman" w:hAnsi="Times New Roman" w:cs="Times New Roman"/>
          <w:i w:val="0"/>
          <w:sz w:val="28"/>
          <w:szCs w:val="28"/>
          <w:lang w:val="uk-UA"/>
        </w:rPr>
        <w:t>4.</w:t>
      </w:r>
      <w:r w:rsidRPr="00FB7D58">
        <w:rPr>
          <w:rStyle w:val="a3"/>
          <w:rFonts w:ascii="Times New Roman" w:hAnsi="Times New Roman" w:cs="Times New Roman"/>
          <w:i w:val="0"/>
          <w:sz w:val="28"/>
          <w:szCs w:val="28"/>
        </w:rPr>
        <w:t xml:space="preserve">3 </w:t>
      </w:r>
      <w:r w:rsidR="00FB7D58" w:rsidRPr="00FB7D58">
        <w:rPr>
          <w:rStyle w:val="hps"/>
          <w:rFonts w:ascii="Times New Roman" w:hAnsi="Times New Roman" w:cs="Times New Roman"/>
          <w:sz w:val="28"/>
          <w:szCs w:val="28"/>
          <w:lang w:val="uk-UA"/>
        </w:rPr>
        <w:t>Змі</w:t>
      </w:r>
      <w:proofErr w:type="gramStart"/>
      <w:r w:rsidR="00FB7D58" w:rsidRPr="00FB7D58">
        <w:rPr>
          <w:rStyle w:val="hps"/>
          <w:rFonts w:ascii="Times New Roman" w:hAnsi="Times New Roman" w:cs="Times New Roman"/>
          <w:sz w:val="28"/>
          <w:szCs w:val="28"/>
          <w:lang w:val="uk-UA"/>
        </w:rPr>
        <w:t>на</w:t>
      </w:r>
      <w:proofErr w:type="gramEnd"/>
      <w:r w:rsidR="00FB7D58" w:rsidRPr="00FB7D58">
        <w:rPr>
          <w:rFonts w:ascii="Times New Roman" w:hAnsi="Times New Roman" w:cs="Times New Roman"/>
          <w:sz w:val="28"/>
          <w:szCs w:val="28"/>
          <w:lang w:val="uk-UA"/>
        </w:rPr>
        <w:t xml:space="preserve"> </w:t>
      </w:r>
      <w:proofErr w:type="gramStart"/>
      <w:r w:rsidR="00FB7D58" w:rsidRPr="00FB7D58">
        <w:rPr>
          <w:rStyle w:val="hps"/>
          <w:rFonts w:ascii="Times New Roman" w:hAnsi="Times New Roman" w:cs="Times New Roman"/>
          <w:sz w:val="28"/>
          <w:szCs w:val="28"/>
          <w:lang w:val="uk-UA"/>
        </w:rPr>
        <w:t>приросту</w:t>
      </w:r>
      <w:proofErr w:type="gramEnd"/>
      <w:r w:rsidR="00FB7D58" w:rsidRPr="00FB7D58">
        <w:rPr>
          <w:rFonts w:ascii="Times New Roman" w:hAnsi="Times New Roman" w:cs="Times New Roman"/>
          <w:sz w:val="28"/>
          <w:szCs w:val="28"/>
          <w:lang w:val="uk-UA"/>
        </w:rPr>
        <w:t xml:space="preserve"> </w:t>
      </w:r>
      <w:r w:rsidR="00FB7D58" w:rsidRPr="00FB7D58">
        <w:rPr>
          <w:rStyle w:val="hps"/>
          <w:rFonts w:ascii="Times New Roman" w:hAnsi="Times New Roman" w:cs="Times New Roman"/>
          <w:sz w:val="28"/>
          <w:szCs w:val="28"/>
          <w:lang w:val="uk-UA"/>
        </w:rPr>
        <w:t>діаметра плечової</w:t>
      </w:r>
      <w:r w:rsidR="00FB7D58" w:rsidRPr="00FB7D58">
        <w:rPr>
          <w:rFonts w:ascii="Times New Roman" w:hAnsi="Times New Roman" w:cs="Times New Roman"/>
          <w:sz w:val="28"/>
          <w:szCs w:val="28"/>
          <w:lang w:val="uk-UA"/>
        </w:rPr>
        <w:t xml:space="preserve"> </w:t>
      </w:r>
      <w:r w:rsidR="00FB7D58" w:rsidRPr="00FB7D58">
        <w:rPr>
          <w:rStyle w:val="hps"/>
          <w:rFonts w:ascii="Times New Roman" w:hAnsi="Times New Roman" w:cs="Times New Roman"/>
          <w:sz w:val="28"/>
          <w:szCs w:val="28"/>
          <w:lang w:val="uk-UA"/>
        </w:rPr>
        <w:t>артерії (</w:t>
      </w:r>
      <w:r w:rsidR="00FB7D58" w:rsidRPr="00FB7D58">
        <w:rPr>
          <w:rFonts w:ascii="Times New Roman" w:hAnsi="Times New Roman" w:cs="Times New Roman"/>
          <w:sz w:val="28"/>
          <w:szCs w:val="28"/>
          <w:lang w:val="uk-UA"/>
        </w:rPr>
        <w:t xml:space="preserve">Δ,%) залежно </w:t>
      </w:r>
      <w:r w:rsidR="00FB7D58" w:rsidRPr="00FB7D58">
        <w:rPr>
          <w:rStyle w:val="hps"/>
          <w:rFonts w:ascii="Times New Roman" w:hAnsi="Times New Roman" w:cs="Times New Roman"/>
          <w:sz w:val="28"/>
          <w:szCs w:val="28"/>
          <w:lang w:val="uk-UA"/>
        </w:rPr>
        <w:t>від динаміки</w:t>
      </w:r>
      <w:r w:rsidR="00FB7D58" w:rsidRPr="00FB7D58">
        <w:rPr>
          <w:rFonts w:ascii="Times New Roman" w:hAnsi="Times New Roman" w:cs="Times New Roman"/>
          <w:sz w:val="28"/>
          <w:szCs w:val="28"/>
          <w:lang w:val="uk-UA"/>
        </w:rPr>
        <w:t xml:space="preserve"> </w:t>
      </w:r>
      <w:r w:rsidR="00FB7D58" w:rsidRPr="00FB7D58">
        <w:rPr>
          <w:rStyle w:val="hps"/>
          <w:rFonts w:ascii="Times New Roman" w:hAnsi="Times New Roman" w:cs="Times New Roman"/>
          <w:sz w:val="28"/>
          <w:szCs w:val="28"/>
          <w:lang w:val="uk-UA"/>
        </w:rPr>
        <w:t>показників активності</w:t>
      </w:r>
      <w:r w:rsidR="00FB7D58" w:rsidRPr="00FB7D58">
        <w:rPr>
          <w:rFonts w:ascii="Times New Roman" w:hAnsi="Times New Roman" w:cs="Times New Roman"/>
          <w:sz w:val="28"/>
          <w:szCs w:val="28"/>
          <w:lang w:val="uk-UA"/>
        </w:rPr>
        <w:t xml:space="preserve"> </w:t>
      </w:r>
      <w:r w:rsidR="00FB7D58" w:rsidRPr="00FB7D58">
        <w:rPr>
          <w:rStyle w:val="hps"/>
          <w:rFonts w:ascii="Times New Roman" w:hAnsi="Times New Roman" w:cs="Times New Roman"/>
          <w:sz w:val="28"/>
          <w:szCs w:val="28"/>
          <w:lang w:val="uk-UA"/>
        </w:rPr>
        <w:t>ксантиноксидази</w:t>
      </w:r>
      <w:r w:rsidR="00FB7D58" w:rsidRPr="00FB7D58">
        <w:rPr>
          <w:rFonts w:ascii="Times New Roman" w:hAnsi="Times New Roman" w:cs="Times New Roman"/>
          <w:sz w:val="28"/>
          <w:szCs w:val="28"/>
          <w:lang w:val="uk-UA"/>
        </w:rPr>
        <w:t xml:space="preserve"> </w:t>
      </w:r>
      <w:r w:rsidR="00FB7D58" w:rsidRPr="00FB7D58">
        <w:rPr>
          <w:rStyle w:val="hps"/>
          <w:rFonts w:ascii="Times New Roman" w:hAnsi="Times New Roman" w:cs="Times New Roman"/>
          <w:sz w:val="28"/>
          <w:szCs w:val="28"/>
          <w:lang w:val="uk-UA"/>
        </w:rPr>
        <w:t>крові</w:t>
      </w:r>
      <w:r w:rsidR="00FB7D58" w:rsidRPr="00FB7D58">
        <w:rPr>
          <w:rFonts w:ascii="Times New Roman" w:hAnsi="Times New Roman" w:cs="Times New Roman"/>
          <w:sz w:val="28"/>
          <w:szCs w:val="28"/>
          <w:lang w:val="uk-UA"/>
        </w:rPr>
        <w:t xml:space="preserve"> </w:t>
      </w:r>
      <w:r w:rsidR="00FB7D58" w:rsidRPr="00FB7D58">
        <w:rPr>
          <w:rStyle w:val="hps"/>
          <w:rFonts w:ascii="Times New Roman" w:hAnsi="Times New Roman" w:cs="Times New Roman"/>
          <w:sz w:val="28"/>
          <w:szCs w:val="28"/>
          <w:lang w:val="uk-UA"/>
        </w:rPr>
        <w:t>обстежених</w:t>
      </w:r>
      <w:r w:rsidR="00FB7D58" w:rsidRPr="00FB7D58">
        <w:rPr>
          <w:rFonts w:ascii="Times New Roman" w:hAnsi="Times New Roman" w:cs="Times New Roman"/>
          <w:sz w:val="28"/>
          <w:szCs w:val="28"/>
          <w:lang w:val="uk-UA"/>
        </w:rPr>
        <w:t xml:space="preserve"> </w:t>
      </w:r>
      <w:r w:rsidR="00FB7D58" w:rsidRPr="00FB7D58">
        <w:rPr>
          <w:rStyle w:val="hps"/>
          <w:rFonts w:ascii="Times New Roman" w:hAnsi="Times New Roman" w:cs="Times New Roman"/>
          <w:sz w:val="28"/>
          <w:szCs w:val="28"/>
          <w:lang w:val="uk-UA"/>
        </w:rPr>
        <w:t>хворих.</w:t>
      </w:r>
    </w:p>
    <w:p w:rsidR="00AC0C35" w:rsidRPr="00AC0C35" w:rsidRDefault="00FB7D58" w:rsidP="00AC0C35">
      <w:pPr>
        <w:spacing w:after="0" w:line="360" w:lineRule="auto"/>
        <w:ind w:firstLine="567"/>
        <w:jc w:val="both"/>
        <w:rPr>
          <w:rFonts w:ascii="Times New Roman" w:hAnsi="Times New Roman" w:cs="Times New Roman"/>
          <w:sz w:val="28"/>
          <w:szCs w:val="28"/>
          <w:lang w:val="uk-UA"/>
        </w:rPr>
      </w:pPr>
      <w:r w:rsidRPr="00AC0C35">
        <w:rPr>
          <w:rFonts w:ascii="Times New Roman" w:hAnsi="Times New Roman" w:cs="Times New Roman"/>
          <w:sz w:val="28"/>
          <w:szCs w:val="28"/>
          <w:lang w:val="uk-UA"/>
        </w:rPr>
        <w:t>Кр</w:t>
      </w:r>
      <w:r w:rsidR="00AC0C35">
        <w:rPr>
          <w:rFonts w:ascii="Times New Roman" w:hAnsi="Times New Roman" w:cs="Times New Roman"/>
          <w:sz w:val="28"/>
          <w:szCs w:val="28"/>
          <w:lang w:val="uk-UA"/>
        </w:rPr>
        <w:t>ім того, ми виявили більш сильний</w:t>
      </w:r>
      <w:r w:rsidRPr="00AC0C35">
        <w:rPr>
          <w:rFonts w:ascii="Times New Roman" w:hAnsi="Times New Roman" w:cs="Times New Roman"/>
          <w:sz w:val="28"/>
          <w:szCs w:val="28"/>
          <w:lang w:val="uk-UA"/>
        </w:rPr>
        <w:t xml:space="preserve"> негативн</w:t>
      </w:r>
      <w:r w:rsidR="00AC0C35">
        <w:rPr>
          <w:rFonts w:ascii="Times New Roman" w:hAnsi="Times New Roman" w:cs="Times New Roman"/>
          <w:sz w:val="28"/>
          <w:szCs w:val="28"/>
          <w:lang w:val="uk-UA"/>
        </w:rPr>
        <w:t>ий</w:t>
      </w:r>
      <w:r w:rsidRPr="00AC0C35">
        <w:rPr>
          <w:rFonts w:ascii="Times New Roman" w:hAnsi="Times New Roman" w:cs="Times New Roman"/>
          <w:sz w:val="28"/>
          <w:szCs w:val="28"/>
          <w:lang w:val="uk-UA"/>
        </w:rPr>
        <w:t xml:space="preserve"> кореляційний зв'язок між активністю ксантиноксидази і показником приросту діаметра плечової артерії у когорті обстежених хворих (r = -0,6, p &lt;0,05)</w:t>
      </w:r>
      <w:r w:rsidR="00AC0C35" w:rsidRPr="00AC0C35">
        <w:rPr>
          <w:rFonts w:ascii="Times New Roman" w:hAnsi="Times New Roman" w:cs="Times New Roman"/>
          <w:sz w:val="28"/>
          <w:szCs w:val="28"/>
          <w:lang w:val="uk-UA"/>
        </w:rPr>
        <w:t>.</w:t>
      </w:r>
    </w:p>
    <w:p w:rsidR="00786DEF" w:rsidRDefault="00FB7D58" w:rsidP="00AC0C35">
      <w:pPr>
        <w:spacing w:line="360" w:lineRule="auto"/>
        <w:ind w:firstLine="567"/>
        <w:jc w:val="both"/>
        <w:rPr>
          <w:rStyle w:val="a3"/>
          <w:rFonts w:ascii="Times New Roman" w:hAnsi="Times New Roman" w:cs="Times New Roman"/>
          <w:i w:val="0"/>
          <w:sz w:val="28"/>
          <w:szCs w:val="28"/>
          <w:lang w:val="uk-UA"/>
        </w:rPr>
      </w:pPr>
      <w:r w:rsidRPr="00AC0C35">
        <w:rPr>
          <w:rFonts w:ascii="Times New Roman" w:hAnsi="Times New Roman" w:cs="Times New Roman"/>
          <w:sz w:val="28"/>
          <w:szCs w:val="28"/>
          <w:lang w:val="uk-UA"/>
        </w:rPr>
        <w:t>Для вивчення залежності ендотеліальної дисфункції від інших можливих факторів, крім рівня сечової кислоти та активності ксантиноксидази, ми досліджували взаємозв'язок змін діаметра плечової артерії з динамікою цифр систолічного, діастолічного артеріального тиску, фракції викиду лівого шлуночка і швидкості клубочкової фільтрації у хворих ХСН</w:t>
      </w:r>
      <w:r w:rsidR="00786DEF" w:rsidRPr="00AC0C35">
        <w:rPr>
          <w:rStyle w:val="a3"/>
          <w:rFonts w:ascii="Times New Roman" w:hAnsi="Times New Roman" w:cs="Times New Roman"/>
          <w:i w:val="0"/>
          <w:sz w:val="28"/>
          <w:szCs w:val="28"/>
          <w:lang w:val="uk-UA"/>
        </w:rPr>
        <w:t>(рис. 3.</w:t>
      </w:r>
      <w:r w:rsidR="00AC0C35">
        <w:rPr>
          <w:rStyle w:val="a3"/>
          <w:rFonts w:ascii="Times New Roman" w:hAnsi="Times New Roman" w:cs="Times New Roman"/>
          <w:i w:val="0"/>
          <w:sz w:val="28"/>
          <w:szCs w:val="28"/>
          <w:lang w:val="uk-UA"/>
        </w:rPr>
        <w:t>4.</w:t>
      </w:r>
      <w:r w:rsidR="00786DEF" w:rsidRPr="00AC0C35">
        <w:rPr>
          <w:rStyle w:val="a3"/>
          <w:rFonts w:ascii="Times New Roman" w:hAnsi="Times New Roman" w:cs="Times New Roman"/>
          <w:i w:val="0"/>
          <w:sz w:val="28"/>
          <w:szCs w:val="28"/>
          <w:lang w:val="uk-UA"/>
        </w:rPr>
        <w:t xml:space="preserve">4).  </w:t>
      </w:r>
    </w:p>
    <w:p w:rsidR="002A1299" w:rsidRPr="00AC0C35" w:rsidRDefault="002A1299" w:rsidP="00AC0C35">
      <w:pPr>
        <w:spacing w:line="360" w:lineRule="auto"/>
        <w:ind w:firstLine="567"/>
        <w:jc w:val="both"/>
        <w:rPr>
          <w:rStyle w:val="a3"/>
          <w:rFonts w:ascii="Times New Roman" w:hAnsi="Times New Roman" w:cs="Times New Roman"/>
          <w:i w:val="0"/>
          <w:sz w:val="28"/>
          <w:szCs w:val="28"/>
          <w:lang w:val="uk-UA"/>
        </w:rPr>
      </w:pPr>
    </w:p>
    <w:p w:rsidR="00786DEF" w:rsidRPr="00826EC4" w:rsidRDefault="00786DEF" w:rsidP="00AC0C35">
      <w:pPr>
        <w:spacing w:before="200" w:line="360" w:lineRule="auto"/>
        <w:ind w:firstLine="567"/>
        <w:jc w:val="both"/>
        <w:rPr>
          <w:rStyle w:val="a3"/>
          <w:rFonts w:ascii="Times New Roman" w:hAnsi="Times New Roman" w:cs="Times New Roman"/>
          <w:i w:val="0"/>
          <w:sz w:val="28"/>
          <w:szCs w:val="28"/>
        </w:rPr>
      </w:pPr>
      <w:r w:rsidRPr="00826EC4">
        <w:rPr>
          <w:rStyle w:val="a3"/>
          <w:rFonts w:ascii="Times New Roman" w:hAnsi="Times New Roman" w:cs="Times New Roman"/>
          <w:i w:val="0"/>
          <w:noProof/>
          <w:sz w:val="28"/>
          <w:szCs w:val="28"/>
          <w:lang w:eastAsia="ru-RU"/>
        </w:rPr>
        <w:lastRenderedPageBreak/>
        <w:drawing>
          <wp:inline distT="0" distB="0" distL="0" distR="0">
            <wp:extent cx="4572000" cy="2743200"/>
            <wp:effectExtent l="19050" t="0" r="19050"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86DEF" w:rsidRPr="00AC0C35" w:rsidRDefault="00786DEF" w:rsidP="00AC0C35">
      <w:pPr>
        <w:spacing w:before="200" w:line="360" w:lineRule="auto"/>
        <w:ind w:firstLine="567"/>
        <w:jc w:val="both"/>
        <w:rPr>
          <w:rStyle w:val="a3"/>
          <w:rFonts w:ascii="Times New Roman" w:hAnsi="Times New Roman" w:cs="Times New Roman"/>
          <w:i w:val="0"/>
          <w:sz w:val="28"/>
          <w:szCs w:val="28"/>
        </w:rPr>
      </w:pPr>
      <w:r w:rsidRPr="00AC0C35">
        <w:rPr>
          <w:rStyle w:val="a3"/>
          <w:rFonts w:ascii="Times New Roman" w:hAnsi="Times New Roman" w:cs="Times New Roman"/>
          <w:i w:val="0"/>
          <w:sz w:val="28"/>
          <w:szCs w:val="28"/>
        </w:rPr>
        <w:t>Рис. 3.</w:t>
      </w:r>
      <w:r w:rsidR="00AC0C35" w:rsidRPr="00AC0C35">
        <w:rPr>
          <w:rStyle w:val="a3"/>
          <w:rFonts w:ascii="Times New Roman" w:hAnsi="Times New Roman" w:cs="Times New Roman"/>
          <w:i w:val="0"/>
          <w:sz w:val="28"/>
          <w:szCs w:val="28"/>
          <w:lang w:val="uk-UA"/>
        </w:rPr>
        <w:t>4.</w:t>
      </w:r>
      <w:r w:rsidRPr="00AC0C35">
        <w:rPr>
          <w:rStyle w:val="a3"/>
          <w:rFonts w:ascii="Times New Roman" w:hAnsi="Times New Roman" w:cs="Times New Roman"/>
          <w:i w:val="0"/>
          <w:sz w:val="28"/>
          <w:szCs w:val="28"/>
        </w:rPr>
        <w:t xml:space="preserve">4 </w:t>
      </w:r>
      <w:r w:rsidR="00AC0C35" w:rsidRPr="00AC0C35">
        <w:rPr>
          <w:rStyle w:val="hps"/>
          <w:rFonts w:ascii="Times New Roman" w:hAnsi="Times New Roman" w:cs="Times New Roman"/>
          <w:sz w:val="28"/>
          <w:szCs w:val="28"/>
          <w:lang w:val="uk-UA"/>
        </w:rPr>
        <w:t>Взаємозв'язок</w:t>
      </w:r>
      <w:r w:rsidR="00AC0C35" w:rsidRPr="00AC0C35">
        <w:rPr>
          <w:rFonts w:ascii="Times New Roman" w:hAnsi="Times New Roman" w:cs="Times New Roman"/>
          <w:sz w:val="28"/>
          <w:szCs w:val="28"/>
          <w:lang w:val="uk-UA"/>
        </w:rPr>
        <w:t xml:space="preserve"> </w:t>
      </w:r>
      <w:r w:rsidR="00AC0C35" w:rsidRPr="00AC0C35">
        <w:rPr>
          <w:rStyle w:val="hps"/>
          <w:rFonts w:ascii="Times New Roman" w:hAnsi="Times New Roman" w:cs="Times New Roman"/>
          <w:sz w:val="28"/>
          <w:szCs w:val="28"/>
          <w:lang w:val="uk-UA"/>
        </w:rPr>
        <w:t>змін</w:t>
      </w:r>
      <w:r w:rsidR="00AC0C35" w:rsidRPr="00AC0C35">
        <w:rPr>
          <w:rFonts w:ascii="Times New Roman" w:hAnsi="Times New Roman" w:cs="Times New Roman"/>
          <w:sz w:val="28"/>
          <w:szCs w:val="28"/>
          <w:lang w:val="uk-UA"/>
        </w:rPr>
        <w:t xml:space="preserve"> </w:t>
      </w:r>
      <w:r w:rsidR="00AC0C35" w:rsidRPr="00AC0C35">
        <w:rPr>
          <w:rStyle w:val="hps"/>
          <w:rFonts w:ascii="Times New Roman" w:hAnsi="Times New Roman" w:cs="Times New Roman"/>
          <w:sz w:val="28"/>
          <w:szCs w:val="28"/>
          <w:lang w:val="uk-UA"/>
        </w:rPr>
        <w:t>діаметра плечової</w:t>
      </w:r>
      <w:r w:rsidR="00AC0C35" w:rsidRPr="00AC0C35">
        <w:rPr>
          <w:rFonts w:ascii="Times New Roman" w:hAnsi="Times New Roman" w:cs="Times New Roman"/>
          <w:sz w:val="28"/>
          <w:szCs w:val="28"/>
          <w:lang w:val="uk-UA"/>
        </w:rPr>
        <w:t xml:space="preserve"> </w:t>
      </w:r>
      <w:r w:rsidR="00AC0C35" w:rsidRPr="00AC0C35">
        <w:rPr>
          <w:rStyle w:val="hps"/>
          <w:rFonts w:ascii="Times New Roman" w:hAnsi="Times New Roman" w:cs="Times New Roman"/>
          <w:sz w:val="28"/>
          <w:szCs w:val="28"/>
          <w:lang w:val="uk-UA"/>
        </w:rPr>
        <w:t>артерії</w:t>
      </w:r>
      <w:r w:rsidR="00AC0C35" w:rsidRPr="00AC0C35">
        <w:rPr>
          <w:rFonts w:ascii="Times New Roman" w:hAnsi="Times New Roman" w:cs="Times New Roman"/>
          <w:sz w:val="28"/>
          <w:szCs w:val="28"/>
          <w:lang w:val="uk-UA"/>
        </w:rPr>
        <w:t xml:space="preserve"> </w:t>
      </w:r>
      <w:r w:rsidR="00AC0C35" w:rsidRPr="00AC0C35">
        <w:rPr>
          <w:rStyle w:val="hps"/>
          <w:rFonts w:ascii="Times New Roman" w:hAnsi="Times New Roman" w:cs="Times New Roman"/>
          <w:sz w:val="28"/>
          <w:szCs w:val="28"/>
          <w:lang w:val="uk-UA"/>
        </w:rPr>
        <w:t xml:space="preserve">з </w:t>
      </w:r>
      <w:proofErr w:type="gramStart"/>
      <w:r w:rsidR="00AC0C35" w:rsidRPr="00AC0C35">
        <w:rPr>
          <w:rStyle w:val="hps"/>
          <w:rFonts w:ascii="Times New Roman" w:hAnsi="Times New Roman" w:cs="Times New Roman"/>
          <w:sz w:val="28"/>
          <w:szCs w:val="28"/>
          <w:lang w:val="uk-UA"/>
        </w:rPr>
        <w:t>р</w:t>
      </w:r>
      <w:proofErr w:type="gramEnd"/>
      <w:r w:rsidR="00AC0C35" w:rsidRPr="00AC0C35">
        <w:rPr>
          <w:rStyle w:val="hps"/>
          <w:rFonts w:ascii="Times New Roman" w:hAnsi="Times New Roman" w:cs="Times New Roman"/>
          <w:sz w:val="28"/>
          <w:szCs w:val="28"/>
          <w:lang w:val="uk-UA"/>
        </w:rPr>
        <w:t>івнем</w:t>
      </w:r>
      <w:r w:rsidR="00AC0C35" w:rsidRPr="00AC0C35">
        <w:rPr>
          <w:rFonts w:ascii="Times New Roman" w:hAnsi="Times New Roman" w:cs="Times New Roman"/>
          <w:sz w:val="28"/>
          <w:szCs w:val="28"/>
          <w:lang w:val="uk-UA"/>
        </w:rPr>
        <w:t xml:space="preserve"> </w:t>
      </w:r>
      <w:r w:rsidR="00AC0C35" w:rsidRPr="00AC0C35">
        <w:rPr>
          <w:rStyle w:val="hps"/>
          <w:rFonts w:ascii="Times New Roman" w:hAnsi="Times New Roman" w:cs="Times New Roman"/>
          <w:sz w:val="28"/>
          <w:szCs w:val="28"/>
          <w:lang w:val="uk-UA"/>
        </w:rPr>
        <w:t>сечової кислоти</w:t>
      </w:r>
      <w:r w:rsidR="00AC0C35" w:rsidRPr="00AC0C35">
        <w:rPr>
          <w:rFonts w:ascii="Times New Roman" w:hAnsi="Times New Roman" w:cs="Times New Roman"/>
          <w:sz w:val="28"/>
          <w:szCs w:val="28"/>
          <w:lang w:val="uk-UA"/>
        </w:rPr>
        <w:t xml:space="preserve">, активністю </w:t>
      </w:r>
      <w:r w:rsidR="00AC0C35" w:rsidRPr="00AC0C35">
        <w:rPr>
          <w:rStyle w:val="hps"/>
          <w:rFonts w:ascii="Times New Roman" w:hAnsi="Times New Roman" w:cs="Times New Roman"/>
          <w:sz w:val="28"/>
          <w:szCs w:val="28"/>
          <w:lang w:val="uk-UA"/>
        </w:rPr>
        <w:t>ксантиноксидази</w:t>
      </w:r>
      <w:r w:rsidR="00AC0C35" w:rsidRPr="00AC0C35">
        <w:rPr>
          <w:rFonts w:ascii="Times New Roman" w:hAnsi="Times New Roman" w:cs="Times New Roman"/>
          <w:sz w:val="28"/>
          <w:szCs w:val="28"/>
          <w:lang w:val="uk-UA"/>
        </w:rPr>
        <w:t xml:space="preserve">, </w:t>
      </w:r>
      <w:r w:rsidR="00AC0C35">
        <w:rPr>
          <w:rStyle w:val="hps"/>
          <w:rFonts w:ascii="Times New Roman" w:hAnsi="Times New Roman" w:cs="Times New Roman"/>
          <w:sz w:val="28"/>
          <w:szCs w:val="28"/>
          <w:lang w:val="uk-UA"/>
        </w:rPr>
        <w:t>Ш</w:t>
      </w:r>
      <w:r w:rsidR="00AC0C35" w:rsidRPr="00AC0C35">
        <w:rPr>
          <w:rStyle w:val="hps"/>
          <w:rFonts w:ascii="Times New Roman" w:hAnsi="Times New Roman" w:cs="Times New Roman"/>
          <w:sz w:val="28"/>
          <w:szCs w:val="28"/>
          <w:lang w:val="uk-UA"/>
        </w:rPr>
        <w:t>КФ</w:t>
      </w:r>
      <w:r w:rsidR="00AC0C35" w:rsidRPr="00AC0C35">
        <w:rPr>
          <w:rFonts w:ascii="Times New Roman" w:hAnsi="Times New Roman" w:cs="Times New Roman"/>
          <w:sz w:val="28"/>
          <w:szCs w:val="28"/>
          <w:lang w:val="uk-UA"/>
        </w:rPr>
        <w:t xml:space="preserve">, ФВ </w:t>
      </w:r>
      <w:r w:rsidR="00AC0C35" w:rsidRPr="00AC0C35">
        <w:rPr>
          <w:rStyle w:val="hps"/>
          <w:rFonts w:ascii="Times New Roman" w:hAnsi="Times New Roman" w:cs="Times New Roman"/>
          <w:sz w:val="28"/>
          <w:szCs w:val="28"/>
          <w:lang w:val="uk-UA"/>
        </w:rPr>
        <w:t>і динамікою</w:t>
      </w:r>
      <w:r w:rsidR="00AC0C35" w:rsidRPr="00AC0C35">
        <w:rPr>
          <w:rFonts w:ascii="Times New Roman" w:hAnsi="Times New Roman" w:cs="Times New Roman"/>
          <w:sz w:val="28"/>
          <w:szCs w:val="28"/>
          <w:lang w:val="uk-UA"/>
        </w:rPr>
        <w:t xml:space="preserve"> </w:t>
      </w:r>
      <w:r w:rsidR="00AC0C35" w:rsidRPr="00AC0C35">
        <w:rPr>
          <w:rStyle w:val="hps"/>
          <w:rFonts w:ascii="Times New Roman" w:hAnsi="Times New Roman" w:cs="Times New Roman"/>
          <w:sz w:val="28"/>
          <w:szCs w:val="28"/>
          <w:lang w:val="uk-UA"/>
        </w:rPr>
        <w:t>артеріального тиску.</w:t>
      </w:r>
    </w:p>
    <w:p w:rsidR="00786DEF" w:rsidRPr="00AC0C35" w:rsidRDefault="00786DEF" w:rsidP="00AC0C35">
      <w:pPr>
        <w:spacing w:before="200" w:line="360" w:lineRule="auto"/>
        <w:ind w:firstLine="567"/>
        <w:jc w:val="both"/>
        <w:rPr>
          <w:rStyle w:val="a3"/>
          <w:rFonts w:ascii="Times New Roman" w:hAnsi="Times New Roman" w:cs="Times New Roman"/>
          <w:i w:val="0"/>
          <w:sz w:val="28"/>
          <w:szCs w:val="28"/>
        </w:rPr>
      </w:pPr>
      <w:r w:rsidRPr="00AC0C35">
        <w:rPr>
          <w:rStyle w:val="a3"/>
          <w:rFonts w:ascii="Times New Roman" w:hAnsi="Times New Roman" w:cs="Times New Roman"/>
          <w:i w:val="0"/>
          <w:sz w:val="28"/>
          <w:szCs w:val="28"/>
        </w:rPr>
        <w:t>Прим</w:t>
      </w:r>
      <w:r w:rsidR="00AC0C35">
        <w:rPr>
          <w:rStyle w:val="a3"/>
          <w:rFonts w:ascii="Times New Roman" w:hAnsi="Times New Roman" w:cs="Times New Roman"/>
          <w:i w:val="0"/>
          <w:sz w:val="28"/>
          <w:szCs w:val="28"/>
          <w:lang w:val="uk-UA"/>
        </w:rPr>
        <w:t>ітка</w:t>
      </w:r>
      <w:r w:rsidRPr="00AC0C35">
        <w:rPr>
          <w:rStyle w:val="a3"/>
          <w:rFonts w:ascii="Times New Roman" w:hAnsi="Times New Roman" w:cs="Times New Roman"/>
          <w:i w:val="0"/>
          <w:sz w:val="28"/>
          <w:szCs w:val="28"/>
        </w:rPr>
        <w:t>. Достов</w:t>
      </w:r>
      <w:r w:rsidR="00AC0C35">
        <w:rPr>
          <w:rStyle w:val="a3"/>
          <w:rFonts w:ascii="Times New Roman" w:hAnsi="Times New Roman" w:cs="Times New Roman"/>
          <w:i w:val="0"/>
          <w:sz w:val="28"/>
          <w:szCs w:val="28"/>
          <w:lang w:val="uk-UA"/>
        </w:rPr>
        <w:t>і</w:t>
      </w:r>
      <w:r w:rsidRPr="00AC0C35">
        <w:rPr>
          <w:rStyle w:val="a3"/>
          <w:rFonts w:ascii="Times New Roman" w:hAnsi="Times New Roman" w:cs="Times New Roman"/>
          <w:i w:val="0"/>
          <w:sz w:val="28"/>
          <w:szCs w:val="28"/>
        </w:rPr>
        <w:t>рн</w:t>
      </w:r>
      <w:r w:rsidR="00AC0C35">
        <w:rPr>
          <w:rStyle w:val="a3"/>
          <w:rFonts w:ascii="Times New Roman" w:hAnsi="Times New Roman" w:cs="Times New Roman"/>
          <w:i w:val="0"/>
          <w:sz w:val="28"/>
          <w:szCs w:val="28"/>
          <w:lang w:val="uk-UA"/>
        </w:rPr>
        <w:t>і</w:t>
      </w:r>
      <w:r w:rsidRPr="00AC0C35">
        <w:rPr>
          <w:rStyle w:val="a3"/>
          <w:rFonts w:ascii="Times New Roman" w:hAnsi="Times New Roman" w:cs="Times New Roman"/>
          <w:i w:val="0"/>
          <w:sz w:val="28"/>
          <w:szCs w:val="28"/>
        </w:rPr>
        <w:t>сть кореляц</w:t>
      </w:r>
      <w:r w:rsidR="00AC0C35">
        <w:rPr>
          <w:rStyle w:val="a3"/>
          <w:rFonts w:ascii="Times New Roman" w:hAnsi="Times New Roman" w:cs="Times New Roman"/>
          <w:i w:val="0"/>
          <w:sz w:val="28"/>
          <w:szCs w:val="28"/>
          <w:lang w:val="uk-UA"/>
        </w:rPr>
        <w:t>ій</w:t>
      </w:r>
      <w:r w:rsidRPr="00AC0C35">
        <w:rPr>
          <w:rStyle w:val="a3"/>
          <w:rFonts w:ascii="Times New Roman" w:hAnsi="Times New Roman" w:cs="Times New Roman"/>
          <w:i w:val="0"/>
          <w:sz w:val="28"/>
          <w:szCs w:val="28"/>
        </w:rPr>
        <w:t>но</w:t>
      </w:r>
      <w:r w:rsidR="00AC0C35">
        <w:rPr>
          <w:rStyle w:val="a3"/>
          <w:rFonts w:ascii="Times New Roman" w:hAnsi="Times New Roman" w:cs="Times New Roman"/>
          <w:i w:val="0"/>
          <w:sz w:val="28"/>
          <w:szCs w:val="28"/>
          <w:lang w:val="uk-UA"/>
        </w:rPr>
        <w:t>го</w:t>
      </w:r>
      <w:r w:rsidRPr="00AC0C35">
        <w:rPr>
          <w:rStyle w:val="a3"/>
          <w:rFonts w:ascii="Times New Roman" w:hAnsi="Times New Roman" w:cs="Times New Roman"/>
          <w:i w:val="0"/>
          <w:sz w:val="28"/>
          <w:szCs w:val="28"/>
        </w:rPr>
        <w:t xml:space="preserve"> </w:t>
      </w:r>
      <w:r w:rsidR="00AC0C35">
        <w:rPr>
          <w:rStyle w:val="a3"/>
          <w:rFonts w:ascii="Times New Roman" w:hAnsi="Times New Roman" w:cs="Times New Roman"/>
          <w:i w:val="0"/>
          <w:sz w:val="28"/>
          <w:szCs w:val="28"/>
          <w:lang w:val="uk-UA"/>
        </w:rPr>
        <w:t>зв’язку</w:t>
      </w:r>
      <w:r w:rsidRPr="00AC0C35">
        <w:rPr>
          <w:rStyle w:val="a3"/>
          <w:rFonts w:ascii="Times New Roman" w:hAnsi="Times New Roman" w:cs="Times New Roman"/>
          <w:i w:val="0"/>
          <w:sz w:val="28"/>
          <w:szCs w:val="28"/>
        </w:rPr>
        <w:t>:</w:t>
      </w:r>
    </w:p>
    <w:p w:rsidR="00786DEF" w:rsidRPr="00AC0C35" w:rsidRDefault="00786DEF" w:rsidP="00AC0C35">
      <w:pPr>
        <w:pStyle w:val="a6"/>
        <w:spacing w:before="200" w:after="200" w:line="360" w:lineRule="auto"/>
        <w:ind w:left="1428" w:firstLine="696"/>
        <w:contextualSpacing w:val="0"/>
        <w:rPr>
          <w:rStyle w:val="a3"/>
          <w:i w:val="0"/>
          <w:sz w:val="28"/>
          <w:szCs w:val="28"/>
        </w:rPr>
      </w:pPr>
      <w:r w:rsidRPr="00AC0C35">
        <w:rPr>
          <w:rStyle w:val="a3"/>
          <w:i w:val="0"/>
          <w:sz w:val="28"/>
          <w:szCs w:val="28"/>
        </w:rPr>
        <w:t>*</w:t>
      </w:r>
      <w:r w:rsidR="00AC0C35">
        <w:rPr>
          <w:rStyle w:val="a3"/>
          <w:i w:val="0"/>
          <w:sz w:val="28"/>
          <w:szCs w:val="28"/>
          <w:lang w:val="uk-UA"/>
        </w:rPr>
        <w:t xml:space="preserve"> - </w:t>
      </w:r>
      <w:proofErr w:type="gramStart"/>
      <w:r w:rsidRPr="00AC0C35">
        <w:rPr>
          <w:rStyle w:val="a3"/>
          <w:i w:val="0"/>
          <w:sz w:val="28"/>
          <w:szCs w:val="28"/>
        </w:rPr>
        <w:t>р</w:t>
      </w:r>
      <w:proofErr w:type="gramEnd"/>
      <w:r w:rsidRPr="00AC0C35">
        <w:rPr>
          <w:rStyle w:val="a3"/>
          <w:i w:val="0"/>
          <w:sz w:val="28"/>
          <w:szCs w:val="28"/>
        </w:rPr>
        <w:t xml:space="preserve">&lt;0,05 </w:t>
      </w:r>
    </w:p>
    <w:p w:rsidR="009E2E99" w:rsidRPr="009E2E99" w:rsidRDefault="009E2E99" w:rsidP="00786DEF">
      <w:pPr>
        <w:spacing w:after="0" w:line="360" w:lineRule="auto"/>
        <w:ind w:firstLine="567"/>
        <w:jc w:val="both"/>
        <w:rPr>
          <w:rFonts w:ascii="Times New Roman" w:hAnsi="Times New Roman" w:cs="Times New Roman"/>
          <w:sz w:val="28"/>
          <w:szCs w:val="28"/>
          <w:lang w:val="uk-UA"/>
        </w:rPr>
      </w:pPr>
      <w:r w:rsidRPr="009E2E99">
        <w:rPr>
          <w:rFonts w:ascii="Times New Roman" w:hAnsi="Times New Roman" w:cs="Times New Roman"/>
          <w:sz w:val="28"/>
          <w:szCs w:val="28"/>
          <w:lang w:val="uk-UA"/>
        </w:rPr>
        <w:t>Виявлено, що зміна показника приросту діаметра плечової артерії у обстежених хворих також залежал</w:t>
      </w:r>
      <w:r>
        <w:rPr>
          <w:rFonts w:ascii="Times New Roman" w:hAnsi="Times New Roman" w:cs="Times New Roman"/>
          <w:sz w:val="28"/>
          <w:szCs w:val="28"/>
          <w:lang w:val="uk-UA"/>
        </w:rPr>
        <w:t>а</w:t>
      </w:r>
      <w:r w:rsidRPr="009E2E99">
        <w:rPr>
          <w:rFonts w:ascii="Times New Roman" w:hAnsi="Times New Roman" w:cs="Times New Roman"/>
          <w:sz w:val="28"/>
          <w:szCs w:val="28"/>
          <w:lang w:val="uk-UA"/>
        </w:rPr>
        <w:t xml:space="preserve"> від вихідних рівнів систолічного артеріального тиску і фракції викиду лівого шлуночка. Так, чим вище у хворих ХСН цифри САТ і показники ФВ лівого шлуночка, тим краще функція ендотелію (приріст діаметра плечової артерії більше). Дане спостереження підтверджує висловлену нами раніше гіпотезу про те, що поліпшення виживання хворих ХСН з високими рівнями САТ може бути обумовлено зниженням оксидативного стресу за рахунок зменшення активності ксантиноксидази, а також поліпшенням ендотеліальної функції. Також зазначено, що зі зниженням фракції викиду відбувається поглиблення дисфункції ендотелію.</w:t>
      </w:r>
    </w:p>
    <w:p w:rsidR="009E2E99" w:rsidRPr="00DB1FEA" w:rsidRDefault="009E2E99" w:rsidP="009E2E99">
      <w:pPr>
        <w:spacing w:after="0" w:line="360" w:lineRule="auto"/>
        <w:ind w:firstLine="567"/>
        <w:jc w:val="both"/>
        <w:rPr>
          <w:rFonts w:ascii="Times New Roman" w:eastAsia="Times New Roman" w:hAnsi="Times New Roman" w:cs="Times New Roman"/>
          <w:sz w:val="28"/>
          <w:szCs w:val="28"/>
          <w:lang w:val="uk-UA" w:eastAsia="ru-RU"/>
        </w:rPr>
      </w:pPr>
      <w:r w:rsidRPr="009E2E99">
        <w:rPr>
          <w:rStyle w:val="hps"/>
          <w:rFonts w:ascii="Times New Roman" w:hAnsi="Times New Roman" w:cs="Times New Roman"/>
          <w:sz w:val="28"/>
          <w:szCs w:val="28"/>
          <w:lang w:val="uk-UA"/>
        </w:rPr>
        <w:t>Таким</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чином, отримані</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нами</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дані вказують</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на</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важливу</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роль</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системи</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ксантиноксидази</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в</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механізмі розвитку</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ендотеліальної</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дисфункції.</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У недавніх</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проведених</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дослідженнях</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висунута гіпотеза,</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що застосування</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інгібіторів</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lastRenderedPageBreak/>
        <w:t>ксантиноксидази</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може бути пов'язано</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з поліпшенням</w:t>
      </w:r>
      <w:r w:rsidRPr="009E2E99">
        <w:rPr>
          <w:rFonts w:ascii="Times New Roman" w:hAnsi="Times New Roman" w:cs="Times New Roman"/>
          <w:sz w:val="28"/>
          <w:szCs w:val="28"/>
          <w:lang w:val="uk-UA"/>
        </w:rPr>
        <w:t xml:space="preserve"> </w:t>
      </w:r>
      <w:r w:rsidRPr="009E2E99">
        <w:rPr>
          <w:rStyle w:val="hps"/>
          <w:rFonts w:ascii="Times New Roman" w:hAnsi="Times New Roman" w:cs="Times New Roman"/>
          <w:sz w:val="28"/>
          <w:szCs w:val="28"/>
          <w:lang w:val="uk-UA"/>
        </w:rPr>
        <w:t>функції ендотелію</w:t>
      </w:r>
      <w:r w:rsidRPr="009E2E99">
        <w:rPr>
          <w:rStyle w:val="a3"/>
          <w:rFonts w:ascii="Times New Roman" w:hAnsi="Times New Roman" w:cs="Times New Roman"/>
          <w:i w:val="0"/>
          <w:sz w:val="28"/>
          <w:szCs w:val="28"/>
          <w:lang w:val="uk-UA"/>
        </w:rPr>
        <w:t xml:space="preserve"> </w:t>
      </w:r>
      <w:r w:rsidR="00786DEF" w:rsidRPr="00DB1FEA">
        <w:rPr>
          <w:rStyle w:val="a3"/>
          <w:rFonts w:ascii="Times New Roman" w:hAnsi="Times New Roman" w:cs="Times New Roman"/>
          <w:i w:val="0"/>
          <w:sz w:val="28"/>
          <w:szCs w:val="28"/>
          <w:lang w:val="uk-UA"/>
        </w:rPr>
        <w:t>[</w:t>
      </w:r>
      <w:r w:rsidR="00FE0FB6">
        <w:rPr>
          <w:rStyle w:val="a3"/>
          <w:rFonts w:ascii="Times New Roman" w:hAnsi="Times New Roman" w:cs="Times New Roman"/>
          <w:i w:val="0"/>
          <w:sz w:val="28"/>
          <w:szCs w:val="28"/>
          <w:lang w:val="uk-UA"/>
        </w:rPr>
        <w:t>87</w:t>
      </w:r>
      <w:r w:rsidR="00786DEF" w:rsidRPr="00DB1FEA">
        <w:rPr>
          <w:rFonts w:ascii="Times New Roman" w:hAnsi="Times New Roman" w:cs="Times New Roman"/>
          <w:sz w:val="28"/>
          <w:szCs w:val="28"/>
          <w:lang w:val="uk-UA"/>
        </w:rPr>
        <w:t xml:space="preserve">; </w:t>
      </w:r>
      <w:r w:rsidR="00FE0FB6">
        <w:rPr>
          <w:rFonts w:ascii="Times New Roman" w:hAnsi="Times New Roman" w:cs="Times New Roman"/>
          <w:sz w:val="28"/>
          <w:szCs w:val="28"/>
          <w:lang w:val="uk-UA"/>
        </w:rPr>
        <w:t>67; 137</w:t>
      </w:r>
      <w:r w:rsidR="00786DEF" w:rsidRPr="00DB1FEA">
        <w:rPr>
          <w:rStyle w:val="HTML"/>
          <w:rFonts w:ascii="Times New Roman" w:hAnsi="Times New Roman" w:cs="Times New Roman"/>
          <w:i w:val="0"/>
          <w:sz w:val="28"/>
          <w:szCs w:val="28"/>
          <w:lang w:val="uk-UA"/>
        </w:rPr>
        <w:t>]</w:t>
      </w:r>
      <w:r w:rsidR="00786DEF" w:rsidRPr="00DB1FEA">
        <w:rPr>
          <w:rStyle w:val="HTML"/>
          <w:rFonts w:ascii="Times New Roman" w:hAnsi="Times New Roman" w:cs="Times New Roman"/>
          <w:sz w:val="28"/>
          <w:szCs w:val="28"/>
          <w:lang w:val="uk-UA"/>
        </w:rPr>
        <w:t xml:space="preserve">. </w:t>
      </w:r>
      <w:r w:rsidRPr="009E2E99">
        <w:rPr>
          <w:rFonts w:ascii="Times New Roman" w:eastAsia="Times New Roman" w:hAnsi="Times New Roman" w:cs="Times New Roman"/>
          <w:sz w:val="28"/>
          <w:szCs w:val="28"/>
          <w:lang w:val="uk-UA" w:eastAsia="ru-RU"/>
        </w:rPr>
        <w:t>І оскільки, як було зазначено вище, ендотеліальна дисфункція є предиктором несприятливих наслідків у хворих ХСН, можна припустити, що зниження активності ксантиноксидази буде супроводжуватися поліпшенням клінічного перебігу ХСН і прогнозу захворювання у даних хворих.</w:t>
      </w:r>
    </w:p>
    <w:p w:rsidR="00786DEF" w:rsidRDefault="009E2E99" w:rsidP="00FE4EBB">
      <w:pPr>
        <w:pStyle w:val="a6"/>
        <w:spacing w:after="200" w:line="360" w:lineRule="auto"/>
        <w:ind w:left="0" w:firstLine="567"/>
        <w:contextualSpacing w:val="0"/>
        <w:rPr>
          <w:sz w:val="28"/>
          <w:szCs w:val="28"/>
          <w:lang w:val="uk-UA"/>
        </w:rPr>
      </w:pPr>
      <w:r w:rsidRPr="009E2E99">
        <w:rPr>
          <w:sz w:val="28"/>
          <w:szCs w:val="28"/>
          <w:lang w:val="uk-UA"/>
        </w:rPr>
        <w:t xml:space="preserve">Також ми виявили, що у хворих ХСН з супутньою ХХН переважали явища дисфункції ендотелію, про що свідчить порушення ендотелійзалежної вазодилатації у цій групі хворих на відміну від пацієнтів ХСН без ХХН, у яких в більшості випадків відзначалася нормальна функція ендотелію у відповідь на оклюзію. Раніше відзначено, що приріст діаметра плечової артерії не залежав від </w:t>
      </w:r>
      <w:r>
        <w:rPr>
          <w:sz w:val="28"/>
          <w:szCs w:val="28"/>
          <w:lang w:val="uk-UA"/>
        </w:rPr>
        <w:t>Ш</w:t>
      </w:r>
      <w:r w:rsidRPr="009E2E99">
        <w:rPr>
          <w:sz w:val="28"/>
          <w:szCs w:val="28"/>
          <w:lang w:val="uk-UA"/>
        </w:rPr>
        <w:t>КФ, а також продемонстровано достовірно більшу активність ксантиноксидази у хворих ХСН із ХХН у порівнянні з хворими без ХХН. Це дозволяє припустити, що ендотеліальна дисфункція у хворих ХСН із ХХН пов'язана з більшою виразністю процесів оксидативного стресу та гіпоксії в даній групі хворих.</w:t>
      </w:r>
    </w:p>
    <w:p w:rsidR="009E2E99" w:rsidRPr="00FE4EBB" w:rsidRDefault="00FE4EBB" w:rsidP="00FE4EBB">
      <w:pPr>
        <w:pStyle w:val="a6"/>
        <w:spacing w:after="200" w:line="360" w:lineRule="auto"/>
        <w:ind w:left="0" w:firstLine="567"/>
        <w:contextualSpacing w:val="0"/>
        <w:rPr>
          <w:rStyle w:val="a3"/>
          <w:bCs/>
          <w:i w:val="0"/>
          <w:iCs w:val="0"/>
          <w:sz w:val="28"/>
          <w:szCs w:val="28"/>
          <w:lang w:val="uk-UA"/>
        </w:rPr>
      </w:pPr>
      <w:r>
        <w:rPr>
          <w:rStyle w:val="a3"/>
          <w:i w:val="0"/>
          <w:sz w:val="28"/>
          <w:szCs w:val="28"/>
          <w:lang w:val="uk-UA"/>
        </w:rPr>
        <w:t xml:space="preserve">Резюме. </w:t>
      </w:r>
      <w:r w:rsidR="009E2E99" w:rsidRPr="00FE4EBB">
        <w:rPr>
          <w:rStyle w:val="a3"/>
          <w:i w:val="0"/>
          <w:sz w:val="28"/>
          <w:szCs w:val="28"/>
          <w:lang w:val="uk-UA"/>
        </w:rPr>
        <w:t>Порушення обміну ксантинів взаємопов’язані з розвитком ендотеліальної дисфункції: рівні сечової кислоти та активність ксантиноксидази у хворих з дисфункцією ендотелію достовірно перевищують такі в групі хворих з нормальною функцією ендотелію</w:t>
      </w:r>
      <w:r w:rsidR="009E2E99" w:rsidRPr="00FE4EBB">
        <w:rPr>
          <w:i/>
          <w:sz w:val="28"/>
          <w:szCs w:val="28"/>
          <w:lang w:val="uk-UA"/>
        </w:rPr>
        <w:t>.</w:t>
      </w:r>
      <w:r w:rsidR="009E2E99" w:rsidRPr="00FE4EBB">
        <w:rPr>
          <w:sz w:val="28"/>
          <w:szCs w:val="28"/>
          <w:lang w:val="uk-UA"/>
        </w:rPr>
        <w:t xml:space="preserve"> Приріст діаметра плечової артерії після оклюзії в групі хворих ХСН без ХХН в середньому склав</w:t>
      </w:r>
      <w:r w:rsidR="009E2E99" w:rsidRPr="00FE4EBB">
        <w:rPr>
          <w:rStyle w:val="hps"/>
          <w:sz w:val="28"/>
          <w:szCs w:val="28"/>
          <w:lang w:val="uk-UA"/>
        </w:rPr>
        <w:t xml:space="preserve"> 12%, а у хворих ХСН з ХХН – 9,5%, що вказує на більш виражену ступінь порушення </w:t>
      </w:r>
      <w:r w:rsidR="009E2E99" w:rsidRPr="00FE4EBB">
        <w:rPr>
          <w:rStyle w:val="a3"/>
          <w:i w:val="0"/>
          <w:sz w:val="28"/>
          <w:szCs w:val="28"/>
          <w:lang w:val="uk-UA"/>
        </w:rPr>
        <w:t>ендотеліальної функції</w:t>
      </w:r>
      <w:r w:rsidR="009E2E99" w:rsidRPr="00FE4EBB">
        <w:rPr>
          <w:rStyle w:val="hps"/>
          <w:i/>
          <w:sz w:val="28"/>
          <w:szCs w:val="28"/>
          <w:lang w:val="uk-UA"/>
        </w:rPr>
        <w:t xml:space="preserve"> </w:t>
      </w:r>
      <w:r w:rsidR="009E2E99" w:rsidRPr="00FE4EBB">
        <w:rPr>
          <w:rStyle w:val="hps"/>
          <w:sz w:val="28"/>
          <w:szCs w:val="28"/>
          <w:lang w:val="uk-UA"/>
        </w:rPr>
        <w:t>у більшості пацієнтів групи ХСН з ХХН</w:t>
      </w:r>
      <w:r w:rsidR="009E2E99" w:rsidRPr="00FE4EBB">
        <w:rPr>
          <w:rStyle w:val="hps"/>
          <w:i/>
          <w:sz w:val="28"/>
          <w:szCs w:val="28"/>
          <w:lang w:val="uk-UA"/>
        </w:rPr>
        <w:t xml:space="preserve">. </w:t>
      </w:r>
      <w:r w:rsidR="009E2E99" w:rsidRPr="00FE4EBB">
        <w:rPr>
          <w:rStyle w:val="a3"/>
          <w:i w:val="0"/>
          <w:sz w:val="28"/>
          <w:szCs w:val="28"/>
          <w:lang w:val="uk-UA"/>
        </w:rPr>
        <w:t>Зниження здатності судин до вазодилятації у хворих ХСН взаємопов’язане з підвищенням рівня сечової кислоти (</w:t>
      </w:r>
      <w:r w:rsidR="009E2E99" w:rsidRPr="00FE4EBB">
        <w:rPr>
          <w:rStyle w:val="a3"/>
          <w:i w:val="0"/>
          <w:sz w:val="28"/>
          <w:szCs w:val="28"/>
          <w:lang w:val="en-US"/>
        </w:rPr>
        <w:t>r</w:t>
      </w:r>
      <w:r w:rsidR="009E2E99" w:rsidRPr="00FE4EBB">
        <w:rPr>
          <w:rStyle w:val="a3"/>
          <w:i w:val="0"/>
          <w:sz w:val="28"/>
          <w:szCs w:val="28"/>
          <w:lang w:val="uk-UA"/>
        </w:rPr>
        <w:t xml:space="preserve">=-0,3, </w:t>
      </w:r>
      <w:r w:rsidR="009E2E99" w:rsidRPr="00FE4EBB">
        <w:rPr>
          <w:rStyle w:val="a3"/>
          <w:i w:val="0"/>
          <w:sz w:val="28"/>
          <w:szCs w:val="28"/>
          <w:lang w:val="en-US"/>
        </w:rPr>
        <w:t>p</w:t>
      </w:r>
      <w:r w:rsidR="009E2E99" w:rsidRPr="00FE4EBB">
        <w:rPr>
          <w:rStyle w:val="a3"/>
          <w:i w:val="0"/>
          <w:sz w:val="28"/>
          <w:szCs w:val="28"/>
          <w:lang w:val="uk-UA"/>
        </w:rPr>
        <w:t>&lt;0,05) та активності ксантиноксидази (</w:t>
      </w:r>
      <w:r w:rsidR="009E2E99" w:rsidRPr="00FE4EBB">
        <w:rPr>
          <w:rStyle w:val="a3"/>
          <w:i w:val="0"/>
          <w:sz w:val="28"/>
          <w:szCs w:val="28"/>
          <w:lang w:val="en-US"/>
        </w:rPr>
        <w:t>r</w:t>
      </w:r>
      <w:r w:rsidR="009E2E99" w:rsidRPr="00FE4EBB">
        <w:rPr>
          <w:rStyle w:val="a3"/>
          <w:i w:val="0"/>
          <w:sz w:val="28"/>
          <w:szCs w:val="28"/>
          <w:lang w:val="uk-UA"/>
        </w:rPr>
        <w:t xml:space="preserve">=-0,6, </w:t>
      </w:r>
      <w:r w:rsidR="009E2E99" w:rsidRPr="00FE4EBB">
        <w:rPr>
          <w:rStyle w:val="a3"/>
          <w:i w:val="0"/>
          <w:sz w:val="28"/>
          <w:szCs w:val="28"/>
          <w:lang w:val="en-US"/>
        </w:rPr>
        <w:t>p</w:t>
      </w:r>
      <w:r w:rsidR="009E2E99" w:rsidRPr="00FE4EBB">
        <w:rPr>
          <w:rStyle w:val="a3"/>
          <w:i w:val="0"/>
          <w:sz w:val="28"/>
          <w:szCs w:val="28"/>
          <w:lang w:val="uk-UA"/>
        </w:rPr>
        <w:t>&lt;0,05), а також зі зниженням систолічного артеріального тиску (</w:t>
      </w:r>
      <w:r w:rsidR="009E2E99" w:rsidRPr="00FE4EBB">
        <w:rPr>
          <w:rStyle w:val="a3"/>
          <w:i w:val="0"/>
          <w:sz w:val="28"/>
          <w:szCs w:val="28"/>
          <w:lang w:val="en-US"/>
        </w:rPr>
        <w:t>r</w:t>
      </w:r>
      <w:r w:rsidR="00807525">
        <w:rPr>
          <w:rStyle w:val="a3"/>
          <w:i w:val="0"/>
          <w:sz w:val="28"/>
          <w:szCs w:val="28"/>
          <w:lang w:val="uk-UA"/>
        </w:rPr>
        <w:t>=0,2</w:t>
      </w:r>
      <w:r w:rsidR="009E2E99" w:rsidRPr="00FE4EBB">
        <w:rPr>
          <w:rStyle w:val="a3"/>
          <w:i w:val="0"/>
          <w:sz w:val="28"/>
          <w:szCs w:val="28"/>
          <w:lang w:val="uk-UA"/>
        </w:rPr>
        <w:t xml:space="preserve">, </w:t>
      </w:r>
      <w:r w:rsidR="009E2E99" w:rsidRPr="00FE4EBB">
        <w:rPr>
          <w:rStyle w:val="a3"/>
          <w:i w:val="0"/>
          <w:sz w:val="28"/>
          <w:szCs w:val="28"/>
          <w:lang w:val="en-US"/>
        </w:rPr>
        <w:t>p</w:t>
      </w:r>
      <w:r w:rsidR="009E2E99" w:rsidRPr="00FE4EBB">
        <w:rPr>
          <w:rStyle w:val="a3"/>
          <w:i w:val="0"/>
          <w:sz w:val="28"/>
          <w:szCs w:val="28"/>
          <w:lang w:val="uk-UA"/>
        </w:rPr>
        <w:t>&lt;0,05) та фракції викиду лівого шлуночка (</w:t>
      </w:r>
      <w:r w:rsidR="009E2E99" w:rsidRPr="00FE4EBB">
        <w:rPr>
          <w:rStyle w:val="a3"/>
          <w:i w:val="0"/>
          <w:sz w:val="28"/>
          <w:szCs w:val="28"/>
          <w:lang w:val="en-US"/>
        </w:rPr>
        <w:t>r</w:t>
      </w:r>
      <w:r w:rsidR="009E2E99" w:rsidRPr="00FE4EBB">
        <w:rPr>
          <w:rStyle w:val="a3"/>
          <w:i w:val="0"/>
          <w:sz w:val="28"/>
          <w:szCs w:val="28"/>
          <w:lang w:val="uk-UA"/>
        </w:rPr>
        <w:t>=0,</w:t>
      </w:r>
      <w:r w:rsidR="00807525">
        <w:rPr>
          <w:rStyle w:val="a3"/>
          <w:i w:val="0"/>
          <w:sz w:val="28"/>
          <w:szCs w:val="28"/>
          <w:lang w:val="uk-UA"/>
        </w:rPr>
        <w:t>4</w:t>
      </w:r>
      <w:r w:rsidR="009E2E99" w:rsidRPr="00FE4EBB">
        <w:rPr>
          <w:rStyle w:val="a3"/>
          <w:i w:val="0"/>
          <w:sz w:val="28"/>
          <w:szCs w:val="28"/>
          <w:lang w:val="uk-UA"/>
        </w:rPr>
        <w:t xml:space="preserve">, </w:t>
      </w:r>
      <w:r w:rsidR="009E2E99" w:rsidRPr="00FE4EBB">
        <w:rPr>
          <w:rStyle w:val="a3"/>
          <w:i w:val="0"/>
          <w:sz w:val="28"/>
          <w:szCs w:val="28"/>
          <w:lang w:val="en-US"/>
        </w:rPr>
        <w:t>p</w:t>
      </w:r>
      <w:r w:rsidR="009E2E99" w:rsidRPr="00FE4EBB">
        <w:rPr>
          <w:rStyle w:val="a3"/>
          <w:i w:val="0"/>
          <w:sz w:val="28"/>
          <w:szCs w:val="28"/>
          <w:lang w:val="uk-UA"/>
        </w:rPr>
        <w:t>&lt;0,05).</w:t>
      </w:r>
    </w:p>
    <w:p w:rsidR="00FE4EBB" w:rsidRDefault="00FE4EBB" w:rsidP="00FE4EBB">
      <w:pPr>
        <w:pStyle w:val="af0"/>
        <w:spacing w:line="360" w:lineRule="auto"/>
        <w:ind w:firstLine="567"/>
        <w:jc w:val="both"/>
        <w:rPr>
          <w:szCs w:val="28"/>
        </w:rPr>
      </w:pPr>
    </w:p>
    <w:p w:rsidR="00D31E83" w:rsidRDefault="00FE4EBB" w:rsidP="00D31E83">
      <w:pPr>
        <w:pStyle w:val="af0"/>
        <w:spacing w:line="360" w:lineRule="auto"/>
        <w:ind w:firstLine="567"/>
        <w:jc w:val="both"/>
        <w:rPr>
          <w:szCs w:val="28"/>
        </w:rPr>
      </w:pPr>
      <w:r w:rsidRPr="00703BF4">
        <w:rPr>
          <w:szCs w:val="28"/>
        </w:rPr>
        <w:t>Результати дослідження, представлені в розділі, опубліковано в працях:</w:t>
      </w:r>
    </w:p>
    <w:p w:rsidR="00D31E83" w:rsidRDefault="00D31E83" w:rsidP="00D31E83">
      <w:pPr>
        <w:pStyle w:val="af0"/>
        <w:numPr>
          <w:ilvl w:val="0"/>
          <w:numId w:val="22"/>
        </w:numPr>
        <w:tabs>
          <w:tab w:val="left" w:pos="0"/>
        </w:tabs>
        <w:spacing w:line="360" w:lineRule="auto"/>
        <w:ind w:left="0" w:firstLine="567"/>
        <w:jc w:val="both"/>
        <w:rPr>
          <w:szCs w:val="28"/>
        </w:rPr>
      </w:pPr>
      <w:r>
        <w:rPr>
          <w:szCs w:val="28"/>
        </w:rPr>
        <w:lastRenderedPageBreak/>
        <w:t>Коломієць М.В</w:t>
      </w:r>
      <w:r w:rsidR="00FE4EBB" w:rsidRPr="00FE4EBB">
        <w:rPr>
          <w:szCs w:val="28"/>
        </w:rPr>
        <w:t xml:space="preserve">. </w:t>
      </w:r>
      <w:r w:rsidRPr="00FE4EBB">
        <w:rPr>
          <w:rStyle w:val="hps"/>
        </w:rPr>
        <w:t>В</w:t>
      </w:r>
      <w:r w:rsidRPr="00FE4EBB">
        <w:rPr>
          <w:rStyle w:val="hps"/>
          <w:rFonts w:eastAsiaTheme="majorEastAsia"/>
          <w:szCs w:val="28"/>
        </w:rPr>
        <w:t>заємозв'язок</w:t>
      </w:r>
      <w:r w:rsidRPr="00FE4EBB">
        <w:rPr>
          <w:szCs w:val="28"/>
        </w:rPr>
        <w:t xml:space="preserve"> </w:t>
      </w:r>
      <w:r w:rsidRPr="00FE4EBB">
        <w:rPr>
          <w:rStyle w:val="hps"/>
          <w:rFonts w:eastAsiaTheme="majorEastAsia"/>
          <w:szCs w:val="28"/>
        </w:rPr>
        <w:t>гіперурикемії</w:t>
      </w:r>
      <w:r w:rsidRPr="00FE4EBB">
        <w:rPr>
          <w:szCs w:val="28"/>
        </w:rPr>
        <w:t xml:space="preserve"> </w:t>
      </w:r>
      <w:r w:rsidRPr="00FE4EBB">
        <w:rPr>
          <w:rStyle w:val="hps"/>
          <w:rFonts w:eastAsiaTheme="majorEastAsia"/>
          <w:szCs w:val="28"/>
        </w:rPr>
        <w:t>з</w:t>
      </w:r>
      <w:r w:rsidRPr="00FE4EBB">
        <w:rPr>
          <w:szCs w:val="28"/>
        </w:rPr>
        <w:t xml:space="preserve"> </w:t>
      </w:r>
      <w:r w:rsidRPr="00FE4EBB">
        <w:rPr>
          <w:rStyle w:val="hps"/>
          <w:rFonts w:eastAsiaTheme="majorEastAsia"/>
          <w:szCs w:val="28"/>
        </w:rPr>
        <w:t>ендотеліальною дисфункцією</w:t>
      </w:r>
      <w:r w:rsidRPr="00FE4EBB">
        <w:rPr>
          <w:szCs w:val="28"/>
        </w:rPr>
        <w:t xml:space="preserve"> </w:t>
      </w:r>
      <w:r w:rsidRPr="00FE4EBB">
        <w:rPr>
          <w:rStyle w:val="hps"/>
          <w:rFonts w:eastAsiaTheme="majorEastAsia"/>
          <w:szCs w:val="28"/>
        </w:rPr>
        <w:t>у хворих</w:t>
      </w:r>
      <w:r w:rsidRPr="00FE4EBB">
        <w:rPr>
          <w:szCs w:val="28"/>
        </w:rPr>
        <w:t xml:space="preserve"> </w:t>
      </w:r>
      <w:r w:rsidRPr="00FE4EBB">
        <w:rPr>
          <w:rStyle w:val="hps"/>
          <w:rFonts w:eastAsiaTheme="majorEastAsia"/>
          <w:szCs w:val="28"/>
        </w:rPr>
        <w:t>хронічною серцевою недостатністю</w:t>
      </w:r>
      <w:r w:rsidRPr="00FE4EBB">
        <w:rPr>
          <w:szCs w:val="28"/>
        </w:rPr>
        <w:t xml:space="preserve"> і</w:t>
      </w:r>
      <w:r w:rsidRPr="00FE4EBB">
        <w:rPr>
          <w:rStyle w:val="hps"/>
          <w:rFonts w:eastAsiaTheme="majorEastAsia"/>
          <w:szCs w:val="28"/>
        </w:rPr>
        <w:t>з супутньою</w:t>
      </w:r>
      <w:r w:rsidRPr="00FE4EBB">
        <w:rPr>
          <w:szCs w:val="28"/>
        </w:rPr>
        <w:t xml:space="preserve"> </w:t>
      </w:r>
      <w:r w:rsidRPr="00FE4EBB">
        <w:rPr>
          <w:rStyle w:val="hps"/>
          <w:rFonts w:eastAsiaTheme="majorEastAsia"/>
          <w:szCs w:val="28"/>
        </w:rPr>
        <w:t>хронічною хворобою нирок</w:t>
      </w:r>
      <w:r w:rsidR="00FE4EBB" w:rsidRPr="00D31E83">
        <w:rPr>
          <w:szCs w:val="28"/>
        </w:rPr>
        <w:t>/ М.В. К</w:t>
      </w:r>
      <w:r>
        <w:rPr>
          <w:szCs w:val="28"/>
        </w:rPr>
        <w:t>оломієць</w:t>
      </w:r>
      <w:r w:rsidR="00FE4EBB" w:rsidRPr="00D31E83">
        <w:rPr>
          <w:szCs w:val="28"/>
        </w:rPr>
        <w:t xml:space="preserve"> // </w:t>
      </w:r>
      <w:r>
        <w:rPr>
          <w:szCs w:val="28"/>
        </w:rPr>
        <w:t>Наукові і практичні аспекти хронізації неінфекційних захворювань внутрішніх органів</w:t>
      </w:r>
      <w:r w:rsidR="00FE4EBB" w:rsidRPr="00D31E83">
        <w:rPr>
          <w:szCs w:val="28"/>
        </w:rPr>
        <w:t>: матеріали наук. – практ. конф.</w:t>
      </w:r>
      <w:r>
        <w:rPr>
          <w:szCs w:val="28"/>
        </w:rPr>
        <w:t xml:space="preserve"> З міжнародною участю</w:t>
      </w:r>
      <w:r w:rsidR="00FE4EBB" w:rsidRPr="00D31E83">
        <w:rPr>
          <w:szCs w:val="28"/>
        </w:rPr>
        <w:t xml:space="preserve">, </w:t>
      </w:r>
      <w:r>
        <w:rPr>
          <w:szCs w:val="28"/>
        </w:rPr>
        <w:t>6</w:t>
      </w:r>
      <w:r w:rsidR="00FE4EBB" w:rsidRPr="00D31E83">
        <w:rPr>
          <w:szCs w:val="28"/>
        </w:rPr>
        <w:t xml:space="preserve"> </w:t>
      </w:r>
      <w:r>
        <w:rPr>
          <w:szCs w:val="28"/>
        </w:rPr>
        <w:t>листопада</w:t>
      </w:r>
      <w:r w:rsidR="00FE4EBB" w:rsidRPr="00D31E83">
        <w:rPr>
          <w:szCs w:val="28"/>
        </w:rPr>
        <w:t>.– Х.,201</w:t>
      </w:r>
      <w:r>
        <w:rPr>
          <w:szCs w:val="28"/>
        </w:rPr>
        <w:t>4</w:t>
      </w:r>
      <w:r w:rsidR="00FE4EBB" w:rsidRPr="00D31E83">
        <w:rPr>
          <w:szCs w:val="28"/>
        </w:rPr>
        <w:t xml:space="preserve">.– С. </w:t>
      </w:r>
      <w:r>
        <w:rPr>
          <w:szCs w:val="28"/>
        </w:rPr>
        <w:t>17</w:t>
      </w:r>
      <w:r w:rsidR="00FE4EBB" w:rsidRPr="00D31E83">
        <w:rPr>
          <w:szCs w:val="28"/>
        </w:rPr>
        <w:t>6;</w:t>
      </w:r>
    </w:p>
    <w:p w:rsidR="00D31E83" w:rsidRPr="007E5D4E" w:rsidRDefault="00D31E83" w:rsidP="00D31E83">
      <w:pPr>
        <w:pStyle w:val="af0"/>
        <w:numPr>
          <w:ilvl w:val="0"/>
          <w:numId w:val="22"/>
        </w:numPr>
        <w:tabs>
          <w:tab w:val="left" w:pos="0"/>
        </w:tabs>
        <w:spacing w:line="360" w:lineRule="auto"/>
        <w:ind w:left="0" w:firstLine="567"/>
        <w:jc w:val="both"/>
        <w:rPr>
          <w:szCs w:val="28"/>
        </w:rPr>
      </w:pPr>
      <w:r w:rsidRPr="007E5D4E">
        <w:t xml:space="preserve">Коломиец М.В. Взаимосвязь нарушений обмена ксантинов с развитием эндотелиальной дисфункции у больных хронической сердечной недостаточностью с сопутствующей хронической болезнью почек / М.В. Коломиец, А.В. Бильченко, С.Б. Павлов // </w:t>
      </w:r>
      <w:r w:rsidRPr="007E5D4E">
        <w:rPr>
          <w:szCs w:val="28"/>
        </w:rPr>
        <w:t>Український те</w:t>
      </w:r>
      <w:r w:rsidR="00126886" w:rsidRPr="007E5D4E">
        <w:rPr>
          <w:szCs w:val="28"/>
        </w:rPr>
        <w:t>рапевтичний журнал. – 2015. – №3</w:t>
      </w:r>
      <w:r w:rsidR="009439D3" w:rsidRPr="007E5D4E">
        <w:rPr>
          <w:szCs w:val="28"/>
        </w:rPr>
        <w:t xml:space="preserve">. – С. </w:t>
      </w:r>
      <w:r w:rsidR="007E5D4E" w:rsidRPr="007E5D4E">
        <w:rPr>
          <w:szCs w:val="28"/>
        </w:rPr>
        <w:t>39–43.</w:t>
      </w:r>
    </w:p>
    <w:p w:rsidR="00D31E83" w:rsidRDefault="00D31E83" w:rsidP="00D31E83">
      <w:pPr>
        <w:pStyle w:val="af0"/>
        <w:numPr>
          <w:ilvl w:val="0"/>
          <w:numId w:val="22"/>
        </w:numPr>
        <w:tabs>
          <w:tab w:val="left" w:pos="0"/>
        </w:tabs>
        <w:spacing w:line="360" w:lineRule="auto"/>
        <w:ind w:left="0" w:firstLine="567"/>
        <w:jc w:val="both"/>
        <w:rPr>
          <w:szCs w:val="28"/>
        </w:rPr>
      </w:pPr>
      <w:r>
        <w:rPr>
          <w:szCs w:val="28"/>
        </w:rPr>
        <w:t>Коломієць М.В. Гіперурикемія як предиктор смертності у хворих з хронічною серцевою недостатністю та супутньою хронічною хворобою нирок / Коломієць М.В., Більченко О.В. // Мультидисциплінарний підхід – ключ до успішної терапевтичної науки та практики: матеріали наук. – практ. конф., 18 жовтня.– Х.,2012.– С. 111;</w:t>
      </w:r>
    </w:p>
    <w:p w:rsidR="00D31E83" w:rsidRDefault="00D31E83" w:rsidP="00D31E83">
      <w:pPr>
        <w:pStyle w:val="af0"/>
        <w:numPr>
          <w:ilvl w:val="0"/>
          <w:numId w:val="22"/>
        </w:numPr>
        <w:tabs>
          <w:tab w:val="left" w:pos="0"/>
        </w:tabs>
        <w:spacing w:line="360" w:lineRule="auto"/>
        <w:ind w:left="0" w:firstLine="567"/>
        <w:jc w:val="both"/>
        <w:rPr>
          <w:szCs w:val="28"/>
        </w:rPr>
      </w:pPr>
      <w:r>
        <w:rPr>
          <w:szCs w:val="28"/>
        </w:rPr>
        <w:t xml:space="preserve">Коломієць </w:t>
      </w:r>
      <w:r w:rsidRPr="0048573A">
        <w:rPr>
          <w:szCs w:val="28"/>
        </w:rPr>
        <w:t xml:space="preserve">М.В. </w:t>
      </w:r>
      <w:r w:rsidRPr="00C004E3">
        <w:rPr>
          <w:szCs w:val="28"/>
        </w:rPr>
        <w:t>В</w:t>
      </w:r>
      <w:r>
        <w:rPr>
          <w:szCs w:val="28"/>
        </w:rPr>
        <w:t xml:space="preserve">ивчення ролі порушень обміну ксантинів у хворих хронічною серцевою недостатністю з та без супутньої хронічної хвороби нирок </w:t>
      </w:r>
      <w:r w:rsidRPr="0048573A">
        <w:rPr>
          <w:szCs w:val="28"/>
        </w:rPr>
        <w:t>/ К</w:t>
      </w:r>
      <w:r>
        <w:rPr>
          <w:szCs w:val="28"/>
        </w:rPr>
        <w:t>оломієць</w:t>
      </w:r>
      <w:r w:rsidRPr="0048573A">
        <w:rPr>
          <w:szCs w:val="28"/>
        </w:rPr>
        <w:t xml:space="preserve"> М.В., Б</w:t>
      </w:r>
      <w:r>
        <w:rPr>
          <w:szCs w:val="28"/>
        </w:rPr>
        <w:t>і</w:t>
      </w:r>
      <w:r w:rsidRPr="0048573A">
        <w:rPr>
          <w:szCs w:val="28"/>
        </w:rPr>
        <w:t xml:space="preserve">льченко </w:t>
      </w:r>
      <w:r>
        <w:rPr>
          <w:szCs w:val="28"/>
        </w:rPr>
        <w:t>О</w:t>
      </w:r>
      <w:r w:rsidRPr="0048573A">
        <w:rPr>
          <w:szCs w:val="28"/>
        </w:rPr>
        <w:t xml:space="preserve">.В. // </w:t>
      </w:r>
      <w:r>
        <w:rPr>
          <w:szCs w:val="28"/>
        </w:rPr>
        <w:t>Щорічні терапевтичні читання: лікувально – діагностичні технології сучасної терапії, 25-26 квітня 2013р.– Х.,2013.– С. 147;</w:t>
      </w:r>
    </w:p>
    <w:p w:rsidR="004F190B" w:rsidRPr="004F190B" w:rsidRDefault="00304EAC" w:rsidP="004F190B">
      <w:pPr>
        <w:pStyle w:val="a6"/>
        <w:numPr>
          <w:ilvl w:val="1"/>
          <w:numId w:val="12"/>
        </w:numPr>
        <w:spacing w:before="200" w:after="200" w:line="360" w:lineRule="auto"/>
        <w:contextualSpacing w:val="0"/>
        <w:jc w:val="center"/>
        <w:rPr>
          <w:b/>
          <w:sz w:val="28"/>
          <w:szCs w:val="28"/>
          <w:lang w:val="uk-UA"/>
        </w:rPr>
      </w:pPr>
      <w:r w:rsidRPr="004F190B">
        <w:rPr>
          <w:szCs w:val="28"/>
          <w:lang w:val="uk-UA"/>
        </w:rPr>
        <w:br w:type="page"/>
      </w:r>
      <w:r w:rsidR="004F190B" w:rsidRPr="004F190B">
        <w:rPr>
          <w:b/>
          <w:sz w:val="28"/>
          <w:szCs w:val="28"/>
          <w:lang w:val="uk-UA"/>
        </w:rPr>
        <w:lastRenderedPageBreak/>
        <w:t>Корекція порушень обміну ксантинів у хворих хронічною серцевою недостатністю із спутньою хронічною хворобою нирок</w:t>
      </w:r>
    </w:p>
    <w:p w:rsidR="007104D5" w:rsidRPr="007104D5" w:rsidRDefault="004F190B" w:rsidP="004F190B">
      <w:pPr>
        <w:pStyle w:val="a6"/>
        <w:spacing w:before="200" w:after="200" w:line="360" w:lineRule="auto"/>
        <w:ind w:left="0" w:firstLine="567"/>
        <w:contextualSpacing w:val="0"/>
        <w:rPr>
          <w:b/>
          <w:sz w:val="28"/>
          <w:szCs w:val="28"/>
        </w:rPr>
      </w:pPr>
      <w:r>
        <w:rPr>
          <w:b/>
          <w:sz w:val="28"/>
          <w:szCs w:val="28"/>
          <w:lang w:val="uk-UA"/>
        </w:rPr>
        <w:t xml:space="preserve">3.5.1 </w:t>
      </w:r>
      <w:r w:rsidR="007104D5">
        <w:rPr>
          <w:rStyle w:val="hps"/>
          <w:b/>
          <w:sz w:val="28"/>
          <w:szCs w:val="28"/>
          <w:lang w:val="uk-UA"/>
        </w:rPr>
        <w:t>В</w:t>
      </w:r>
      <w:r w:rsidR="007104D5" w:rsidRPr="007104D5">
        <w:rPr>
          <w:rStyle w:val="hps"/>
          <w:b/>
          <w:sz w:val="28"/>
          <w:szCs w:val="28"/>
          <w:lang w:val="uk-UA"/>
        </w:rPr>
        <w:t>плив</w:t>
      </w:r>
      <w:r w:rsidR="007104D5" w:rsidRPr="007104D5">
        <w:rPr>
          <w:b/>
          <w:sz w:val="28"/>
          <w:szCs w:val="28"/>
          <w:lang w:val="uk-UA"/>
        </w:rPr>
        <w:t xml:space="preserve"> </w:t>
      </w:r>
      <w:r w:rsidR="007104D5" w:rsidRPr="007104D5">
        <w:rPr>
          <w:rStyle w:val="hps"/>
          <w:b/>
          <w:sz w:val="28"/>
          <w:szCs w:val="28"/>
          <w:lang w:val="uk-UA"/>
        </w:rPr>
        <w:t>рекомендованої терапії</w:t>
      </w:r>
      <w:r w:rsidR="007104D5" w:rsidRPr="007104D5">
        <w:rPr>
          <w:b/>
          <w:sz w:val="28"/>
          <w:szCs w:val="28"/>
          <w:lang w:val="uk-UA"/>
        </w:rPr>
        <w:t xml:space="preserve"> </w:t>
      </w:r>
      <w:r w:rsidR="007104D5" w:rsidRPr="007104D5">
        <w:rPr>
          <w:rStyle w:val="hps"/>
          <w:b/>
          <w:sz w:val="28"/>
          <w:szCs w:val="28"/>
          <w:lang w:val="uk-UA"/>
        </w:rPr>
        <w:t>ХСН</w:t>
      </w:r>
      <w:r w:rsidR="007104D5" w:rsidRPr="007104D5">
        <w:rPr>
          <w:b/>
          <w:sz w:val="28"/>
          <w:szCs w:val="28"/>
          <w:lang w:val="uk-UA"/>
        </w:rPr>
        <w:t xml:space="preserve"> </w:t>
      </w:r>
      <w:r w:rsidR="007104D5" w:rsidRPr="007104D5">
        <w:rPr>
          <w:rStyle w:val="hps"/>
          <w:b/>
          <w:sz w:val="28"/>
          <w:szCs w:val="28"/>
          <w:lang w:val="uk-UA"/>
        </w:rPr>
        <w:t>на</w:t>
      </w:r>
      <w:r w:rsidR="007104D5" w:rsidRPr="007104D5">
        <w:rPr>
          <w:b/>
          <w:sz w:val="28"/>
          <w:szCs w:val="28"/>
          <w:lang w:val="uk-UA"/>
        </w:rPr>
        <w:t xml:space="preserve"> </w:t>
      </w:r>
      <w:r w:rsidR="007104D5" w:rsidRPr="007104D5">
        <w:rPr>
          <w:rStyle w:val="hps"/>
          <w:b/>
          <w:sz w:val="28"/>
          <w:szCs w:val="28"/>
          <w:lang w:val="uk-UA"/>
        </w:rPr>
        <w:t>рівень сечової кислоти та активність ксантиноксидази сироватки крові</w:t>
      </w:r>
      <w:r>
        <w:rPr>
          <w:rStyle w:val="hps"/>
          <w:b/>
          <w:sz w:val="28"/>
          <w:szCs w:val="28"/>
          <w:lang w:val="uk-UA"/>
        </w:rPr>
        <w:t>.</w:t>
      </w:r>
    </w:p>
    <w:p w:rsidR="00304EAC" w:rsidRDefault="00307232" w:rsidP="00307232">
      <w:pPr>
        <w:spacing w:after="0" w:line="360" w:lineRule="auto"/>
        <w:ind w:firstLine="567"/>
        <w:jc w:val="both"/>
        <w:rPr>
          <w:rFonts w:ascii="Times New Roman" w:hAnsi="Times New Roman" w:cs="Times New Roman"/>
          <w:sz w:val="28"/>
          <w:szCs w:val="28"/>
          <w:lang w:val="uk-UA"/>
        </w:rPr>
      </w:pPr>
      <w:r w:rsidRPr="00307232">
        <w:rPr>
          <w:rStyle w:val="hps"/>
          <w:rFonts w:ascii="Times New Roman" w:hAnsi="Times New Roman" w:cs="Times New Roman"/>
          <w:sz w:val="28"/>
          <w:szCs w:val="28"/>
          <w:lang w:val="uk-UA"/>
        </w:rPr>
        <w:t>Аналіз літературних</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даних дозволяє</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зробити висновок про необхідність</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своєчасного виявлення та</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адекватного</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лікування порушень</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обміну</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ксантинів</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у хворих</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ХСН</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і</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ХХН</w:t>
      </w:r>
      <w:r w:rsidRPr="00307232">
        <w:rPr>
          <w:rFonts w:ascii="Times New Roman" w:hAnsi="Times New Roman" w:cs="Times New Roman"/>
          <w:sz w:val="28"/>
          <w:szCs w:val="28"/>
          <w:lang w:val="uk-UA"/>
        </w:rPr>
        <w:t>.</w:t>
      </w:r>
    </w:p>
    <w:p w:rsidR="00307232" w:rsidRPr="000B5DFD" w:rsidRDefault="00307232" w:rsidP="00307232">
      <w:pPr>
        <w:spacing w:after="0" w:line="360" w:lineRule="auto"/>
        <w:ind w:firstLine="601"/>
        <w:jc w:val="both"/>
        <w:rPr>
          <w:rFonts w:ascii="Times New Roman" w:hAnsi="Times New Roman" w:cs="Times New Roman"/>
          <w:sz w:val="28"/>
          <w:szCs w:val="28"/>
          <w:lang w:val="uk-UA"/>
        </w:rPr>
      </w:pPr>
      <w:r w:rsidRPr="00307232">
        <w:rPr>
          <w:rStyle w:val="hps"/>
          <w:rFonts w:ascii="Times New Roman" w:hAnsi="Times New Roman" w:cs="Times New Roman"/>
          <w:sz w:val="28"/>
          <w:szCs w:val="28"/>
          <w:lang w:val="uk-UA"/>
        </w:rPr>
        <w:t>Основними</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препаратами</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в</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лікуванні</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хворих з</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ХСН</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є діуретики</w:t>
      </w:r>
      <w:r w:rsidRPr="00307232">
        <w:rPr>
          <w:rFonts w:ascii="Times New Roman" w:hAnsi="Times New Roman" w:cs="Times New Roman"/>
          <w:sz w:val="28"/>
          <w:szCs w:val="28"/>
          <w:lang w:val="uk-UA"/>
        </w:rPr>
        <w:t xml:space="preserve">, інгібітори </w:t>
      </w:r>
      <w:r w:rsidRPr="00307232">
        <w:rPr>
          <w:rStyle w:val="hps"/>
          <w:rFonts w:ascii="Times New Roman" w:hAnsi="Times New Roman" w:cs="Times New Roman"/>
          <w:sz w:val="28"/>
          <w:szCs w:val="28"/>
          <w:lang w:val="uk-UA"/>
        </w:rPr>
        <w:t>ангіотензинперетворюючого ферменту (</w:t>
      </w:r>
      <w:r w:rsidRPr="00307232">
        <w:rPr>
          <w:rFonts w:ascii="Times New Roman" w:hAnsi="Times New Roman" w:cs="Times New Roman"/>
          <w:sz w:val="28"/>
          <w:szCs w:val="28"/>
          <w:lang w:val="uk-UA"/>
        </w:rPr>
        <w:t xml:space="preserve">АПФ) </w:t>
      </w:r>
      <w:r w:rsidRPr="00307232">
        <w:rPr>
          <w:rStyle w:val="hps"/>
          <w:rFonts w:ascii="Times New Roman" w:hAnsi="Times New Roman" w:cs="Times New Roman"/>
          <w:sz w:val="28"/>
          <w:szCs w:val="28"/>
          <w:lang w:val="uk-UA"/>
        </w:rPr>
        <w:t>або</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сартани</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β</w:t>
      </w:r>
      <w:r w:rsidRPr="00307232">
        <w:rPr>
          <w:rStyle w:val="atn"/>
          <w:rFonts w:ascii="Times New Roman" w:hAnsi="Times New Roman" w:cs="Times New Roman"/>
          <w:sz w:val="28"/>
          <w:szCs w:val="28"/>
          <w:lang w:val="uk-UA"/>
        </w:rPr>
        <w:t>-</w:t>
      </w:r>
      <w:r w:rsidRPr="00307232">
        <w:rPr>
          <w:rFonts w:ascii="Times New Roman" w:hAnsi="Times New Roman" w:cs="Times New Roman"/>
          <w:sz w:val="28"/>
          <w:szCs w:val="28"/>
          <w:lang w:val="uk-UA"/>
        </w:rPr>
        <w:t xml:space="preserve">адреноблокатори, антагоністи </w:t>
      </w:r>
      <w:r w:rsidRPr="00307232">
        <w:rPr>
          <w:rStyle w:val="hps"/>
          <w:rFonts w:ascii="Times New Roman" w:hAnsi="Times New Roman" w:cs="Times New Roman"/>
          <w:sz w:val="28"/>
          <w:szCs w:val="28"/>
          <w:lang w:val="uk-UA"/>
        </w:rPr>
        <w:t>мінералокортикоїдних</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рецепторів</w:t>
      </w:r>
      <w:r w:rsidRPr="00307232">
        <w:rPr>
          <w:rFonts w:ascii="Times New Roman" w:hAnsi="Times New Roman" w:cs="Times New Roman"/>
          <w:sz w:val="28"/>
          <w:szCs w:val="28"/>
          <w:lang w:val="uk-UA"/>
        </w:rPr>
        <w:t xml:space="preserve"> </w:t>
      </w:r>
      <w:r w:rsidRPr="00307232">
        <w:rPr>
          <w:rStyle w:val="hps"/>
          <w:rFonts w:ascii="Times New Roman" w:hAnsi="Times New Roman" w:cs="Times New Roman"/>
          <w:sz w:val="28"/>
          <w:szCs w:val="28"/>
          <w:lang w:val="uk-UA"/>
        </w:rPr>
        <w:t>[</w:t>
      </w:r>
      <w:r w:rsidR="00F9761D">
        <w:rPr>
          <w:rStyle w:val="hps"/>
          <w:rFonts w:ascii="Times New Roman" w:hAnsi="Times New Roman" w:cs="Times New Roman"/>
          <w:sz w:val="28"/>
          <w:szCs w:val="28"/>
          <w:lang w:val="uk-UA"/>
        </w:rPr>
        <w:t>9</w:t>
      </w:r>
      <w:r w:rsidRPr="00307232">
        <w:rPr>
          <w:rFonts w:ascii="Times New Roman" w:hAnsi="Times New Roman" w:cs="Times New Roman"/>
          <w:sz w:val="28"/>
          <w:szCs w:val="28"/>
          <w:lang w:val="uk-UA"/>
        </w:rPr>
        <w:t>].</w:t>
      </w:r>
      <w:r>
        <w:rPr>
          <w:rFonts w:ascii="Times New Roman" w:hAnsi="Times New Roman" w:cs="Times New Roman"/>
          <w:sz w:val="28"/>
          <w:szCs w:val="28"/>
          <w:lang w:val="uk-UA"/>
        </w:rPr>
        <w:t xml:space="preserve"> Однак в</w:t>
      </w:r>
      <w:r w:rsidRPr="000B5DFD">
        <w:rPr>
          <w:rStyle w:val="hps"/>
          <w:rFonts w:ascii="Times New Roman" w:hAnsi="Times New Roman" w:cs="Times New Roman"/>
          <w:sz w:val="28"/>
          <w:szCs w:val="28"/>
          <w:lang w:val="uk-UA"/>
        </w:rPr>
        <w:t xml:space="preserve">плив </w:t>
      </w:r>
      <w:r>
        <w:rPr>
          <w:rStyle w:val="hps"/>
          <w:rFonts w:ascii="Times New Roman" w:hAnsi="Times New Roman" w:cs="Times New Roman"/>
          <w:sz w:val="28"/>
          <w:szCs w:val="28"/>
          <w:lang w:val="uk-UA"/>
        </w:rPr>
        <w:t>даних</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груп препаратів</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на</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обмін</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ксантинів</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вивчено недостатньо</w:t>
      </w:r>
      <w:r w:rsidRPr="000B5DFD">
        <w:rPr>
          <w:rFonts w:ascii="Times New Roman" w:hAnsi="Times New Roman" w:cs="Times New Roman"/>
          <w:sz w:val="28"/>
          <w:szCs w:val="28"/>
          <w:lang w:val="uk-UA"/>
        </w:rPr>
        <w:t xml:space="preserve">, а отримані </w:t>
      </w:r>
      <w:r w:rsidRPr="000B5DFD">
        <w:rPr>
          <w:rStyle w:val="hps"/>
          <w:rFonts w:ascii="Times New Roman" w:hAnsi="Times New Roman" w:cs="Times New Roman"/>
          <w:sz w:val="28"/>
          <w:szCs w:val="28"/>
          <w:lang w:val="uk-UA"/>
        </w:rPr>
        <w:t>результати щодо</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деяких з</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них</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вкрай суперечливі.</w:t>
      </w:r>
      <w:r w:rsidRPr="000B5DFD">
        <w:rPr>
          <w:rFonts w:ascii="Times New Roman" w:hAnsi="Times New Roman" w:cs="Times New Roman"/>
          <w:sz w:val="28"/>
          <w:szCs w:val="28"/>
          <w:lang w:val="uk-UA"/>
        </w:rPr>
        <w:t xml:space="preserve"> </w:t>
      </w:r>
      <w:r w:rsidR="00EE27F1">
        <w:rPr>
          <w:rStyle w:val="hps"/>
          <w:rFonts w:ascii="Times New Roman" w:hAnsi="Times New Roman" w:cs="Times New Roman"/>
          <w:sz w:val="28"/>
          <w:szCs w:val="28"/>
          <w:lang w:val="uk-UA"/>
        </w:rPr>
        <w:t>Вважається</w:t>
      </w:r>
      <w:r w:rsidRPr="000B5DFD">
        <w:rPr>
          <w:rStyle w:val="hps"/>
          <w:rFonts w:ascii="Times New Roman" w:hAnsi="Times New Roman" w:cs="Times New Roman"/>
          <w:sz w:val="28"/>
          <w:szCs w:val="28"/>
          <w:lang w:val="uk-UA"/>
        </w:rPr>
        <w:t>, що</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різні</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серцево</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судинні препарати</w:t>
      </w:r>
      <w:r w:rsidRPr="000B5DFD">
        <w:rPr>
          <w:rFonts w:ascii="Times New Roman" w:hAnsi="Times New Roman" w:cs="Times New Roman"/>
          <w:sz w:val="28"/>
          <w:szCs w:val="28"/>
          <w:lang w:val="uk-UA"/>
        </w:rPr>
        <w:t xml:space="preserve">, головним чином </w:t>
      </w:r>
      <w:r w:rsidRPr="000B5DFD">
        <w:rPr>
          <w:rStyle w:val="hps"/>
          <w:rFonts w:ascii="Times New Roman" w:hAnsi="Times New Roman" w:cs="Times New Roman"/>
          <w:sz w:val="28"/>
          <w:szCs w:val="28"/>
          <w:lang w:val="uk-UA"/>
        </w:rPr>
        <w:t>інгібітори</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АПФ,</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пов'язані з розвитком</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гіперурикемії</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за рахунок зниження</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екскреції</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сечової кислоти [</w:t>
      </w:r>
      <w:r w:rsidR="00F9761D">
        <w:rPr>
          <w:rStyle w:val="hps"/>
          <w:rFonts w:ascii="Times New Roman" w:hAnsi="Times New Roman" w:cs="Times New Roman"/>
          <w:sz w:val="28"/>
          <w:szCs w:val="28"/>
          <w:lang w:val="uk-UA"/>
        </w:rPr>
        <w:t>24</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Діуретики,</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β</w:t>
      </w:r>
      <w:r w:rsidRPr="000B5DFD">
        <w:rPr>
          <w:rStyle w:val="atn"/>
          <w:rFonts w:ascii="Times New Roman" w:hAnsi="Times New Roman" w:cs="Times New Roman"/>
          <w:sz w:val="28"/>
          <w:szCs w:val="28"/>
          <w:lang w:val="uk-UA"/>
        </w:rPr>
        <w:t>-</w:t>
      </w:r>
      <w:r w:rsidRPr="000B5DFD">
        <w:rPr>
          <w:rFonts w:ascii="Times New Roman" w:hAnsi="Times New Roman" w:cs="Times New Roman"/>
          <w:sz w:val="28"/>
          <w:szCs w:val="28"/>
          <w:lang w:val="uk-UA"/>
        </w:rPr>
        <w:t xml:space="preserve">адреноблокатори, блокатори </w:t>
      </w:r>
      <w:r w:rsidRPr="000B5DFD">
        <w:rPr>
          <w:rStyle w:val="hps"/>
          <w:rFonts w:ascii="Times New Roman" w:hAnsi="Times New Roman" w:cs="Times New Roman"/>
          <w:sz w:val="28"/>
          <w:szCs w:val="28"/>
          <w:lang w:val="uk-UA"/>
        </w:rPr>
        <w:t>рецепторів ангіотензину</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II,</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крім</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лосартану</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також сприяють розвитку</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гіперурикемії</w:t>
      </w:r>
      <w:r w:rsidRPr="000B5DFD">
        <w:rPr>
          <w:rFonts w:ascii="Times New Roman" w:hAnsi="Times New Roman" w:cs="Times New Roman"/>
          <w:sz w:val="28"/>
          <w:szCs w:val="28"/>
          <w:lang w:val="uk-UA"/>
        </w:rPr>
        <w:t xml:space="preserve"> [</w:t>
      </w:r>
      <w:r w:rsidR="00F9761D">
        <w:rPr>
          <w:rFonts w:ascii="Times New Roman" w:hAnsi="Times New Roman" w:cs="Times New Roman"/>
          <w:sz w:val="28"/>
          <w:szCs w:val="28"/>
          <w:lang w:val="uk-UA"/>
        </w:rPr>
        <w:t>25</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Проте у відношенні діуретиків</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показано</w:t>
      </w:r>
      <w:r w:rsidRPr="000B5DFD">
        <w:rPr>
          <w:rFonts w:ascii="Times New Roman" w:hAnsi="Times New Roman" w:cs="Times New Roman"/>
          <w:sz w:val="28"/>
          <w:szCs w:val="28"/>
          <w:lang w:val="uk-UA"/>
        </w:rPr>
        <w:t xml:space="preserve">, що лише </w:t>
      </w:r>
      <w:r w:rsidR="00EE27F1">
        <w:rPr>
          <w:rFonts w:ascii="Times New Roman" w:hAnsi="Times New Roman" w:cs="Times New Roman"/>
          <w:sz w:val="28"/>
          <w:szCs w:val="28"/>
          <w:lang w:val="uk-UA"/>
        </w:rPr>
        <w:t xml:space="preserve">петльові, </w:t>
      </w:r>
      <w:r w:rsidRPr="000B5DFD">
        <w:rPr>
          <w:rStyle w:val="hps"/>
          <w:rFonts w:ascii="Times New Roman" w:hAnsi="Times New Roman" w:cs="Times New Roman"/>
          <w:sz w:val="28"/>
          <w:szCs w:val="28"/>
          <w:lang w:val="uk-UA"/>
        </w:rPr>
        <w:t>тиазидні та тиазидоподібні</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діуретики</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пов'язані з підвищеним</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ризиком розвитку</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гіперурикемії</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в</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той час як</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калійзберігаючі</w:t>
      </w:r>
      <w:r w:rsidRPr="000B5DFD">
        <w:rPr>
          <w:rFonts w:ascii="Times New Roman" w:hAnsi="Times New Roman" w:cs="Times New Roman"/>
          <w:sz w:val="28"/>
          <w:szCs w:val="28"/>
          <w:lang w:val="uk-UA"/>
        </w:rPr>
        <w:t xml:space="preserve"> </w:t>
      </w:r>
      <w:r w:rsidRPr="000B5DFD">
        <w:rPr>
          <w:rStyle w:val="hps"/>
          <w:rFonts w:ascii="Times New Roman" w:hAnsi="Times New Roman" w:cs="Times New Roman"/>
          <w:sz w:val="28"/>
          <w:szCs w:val="28"/>
          <w:lang w:val="uk-UA"/>
        </w:rPr>
        <w:t>- ні</w:t>
      </w:r>
      <w:r w:rsidRPr="000B5DFD">
        <w:rPr>
          <w:rFonts w:ascii="Times New Roman" w:hAnsi="Times New Roman" w:cs="Times New Roman"/>
          <w:sz w:val="28"/>
          <w:szCs w:val="28"/>
          <w:lang w:val="uk-UA"/>
        </w:rPr>
        <w:t xml:space="preserve"> [</w:t>
      </w:r>
      <w:r w:rsidR="00F9761D">
        <w:rPr>
          <w:rFonts w:ascii="Times New Roman" w:hAnsi="Times New Roman" w:cs="Times New Roman"/>
          <w:sz w:val="28"/>
          <w:szCs w:val="28"/>
          <w:lang w:val="uk-UA"/>
        </w:rPr>
        <w:t>21</w:t>
      </w:r>
      <w:r w:rsidRPr="0076067F">
        <w:rPr>
          <w:rFonts w:ascii="Times New Roman" w:hAnsi="Times New Roman" w:cs="Times New Roman"/>
          <w:sz w:val="28"/>
          <w:szCs w:val="28"/>
          <w:lang w:val="uk-UA"/>
        </w:rPr>
        <w:t>].</w:t>
      </w:r>
    </w:p>
    <w:p w:rsidR="00E24953" w:rsidRDefault="00E24953" w:rsidP="00E24953">
      <w:pPr>
        <w:spacing w:after="0" w:line="360" w:lineRule="auto"/>
        <w:ind w:firstLine="601"/>
        <w:jc w:val="both"/>
        <w:rPr>
          <w:rStyle w:val="hps"/>
          <w:rFonts w:ascii="Times New Roman" w:hAnsi="Times New Roman" w:cs="Times New Roman"/>
          <w:sz w:val="28"/>
          <w:szCs w:val="28"/>
          <w:lang w:val="uk-UA"/>
        </w:rPr>
      </w:pPr>
      <w:r w:rsidRPr="00AC51CD">
        <w:rPr>
          <w:rStyle w:val="hps"/>
          <w:rFonts w:ascii="Times New Roman" w:hAnsi="Times New Roman" w:cs="Times New Roman"/>
          <w:sz w:val="28"/>
          <w:szCs w:val="28"/>
          <w:lang w:val="uk-UA"/>
        </w:rPr>
        <w:t>Найбільш</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добре</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вивчений вплив</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на</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гіперурикемію</w:t>
      </w:r>
      <w:r w:rsidRPr="00AC51CD">
        <w:rPr>
          <w:rFonts w:ascii="Times New Roman" w:hAnsi="Times New Roman" w:cs="Times New Roman"/>
          <w:sz w:val="28"/>
          <w:szCs w:val="28"/>
          <w:lang w:val="uk-UA"/>
        </w:rPr>
        <w:t xml:space="preserve"> </w:t>
      </w:r>
      <w:r>
        <w:rPr>
          <w:rStyle w:val="hps"/>
          <w:rFonts w:ascii="Times New Roman" w:hAnsi="Times New Roman" w:cs="Times New Roman"/>
          <w:sz w:val="28"/>
          <w:szCs w:val="28"/>
          <w:lang w:val="uk-UA"/>
        </w:rPr>
        <w:t>лос</w:t>
      </w:r>
      <w:r w:rsidRPr="00AC51CD">
        <w:rPr>
          <w:rStyle w:val="hps"/>
          <w:rFonts w:ascii="Times New Roman" w:hAnsi="Times New Roman" w:cs="Times New Roman"/>
          <w:sz w:val="28"/>
          <w:szCs w:val="28"/>
          <w:lang w:val="uk-UA"/>
        </w:rPr>
        <w:t>артану</w:t>
      </w:r>
      <w:r w:rsidRPr="00F9761D">
        <w:rPr>
          <w:rFonts w:ascii="Times New Roman" w:hAnsi="Times New Roman" w:cs="Times New Roman"/>
          <w:sz w:val="28"/>
          <w:szCs w:val="28"/>
        </w:rPr>
        <w:t xml:space="preserve"> [</w:t>
      </w:r>
      <w:r w:rsidR="00F9761D">
        <w:rPr>
          <w:rFonts w:ascii="Times New Roman" w:hAnsi="Times New Roman" w:cs="Times New Roman"/>
          <w:sz w:val="28"/>
          <w:szCs w:val="28"/>
          <w:lang w:val="uk-UA"/>
        </w:rPr>
        <w:t>89</w:t>
      </w:r>
      <w:r w:rsidRPr="00F9761D">
        <w:rPr>
          <w:rFonts w:ascii="Times New Roman" w:hAnsi="Times New Roman" w:cs="Times New Roman"/>
          <w:sz w:val="28"/>
          <w:szCs w:val="28"/>
        </w:rPr>
        <w:t xml:space="preserve">; </w:t>
      </w:r>
      <w:r w:rsidR="00F9761D">
        <w:rPr>
          <w:rFonts w:ascii="Times New Roman" w:hAnsi="Times New Roman" w:cs="Times New Roman"/>
          <w:sz w:val="28"/>
          <w:szCs w:val="28"/>
          <w:lang w:val="uk-UA"/>
        </w:rPr>
        <w:t>122</w:t>
      </w:r>
      <w:r w:rsidRPr="00F9761D">
        <w:rPr>
          <w:rFonts w:ascii="Times New Roman" w:hAnsi="Times New Roman" w:cs="Times New Roman"/>
          <w:sz w:val="28"/>
          <w:szCs w:val="28"/>
        </w:rPr>
        <w:t xml:space="preserve">]. </w:t>
      </w:r>
      <w:r>
        <w:rPr>
          <w:rFonts w:ascii="Times New Roman" w:hAnsi="Times New Roman" w:cs="Times New Roman"/>
          <w:sz w:val="28"/>
          <w:szCs w:val="28"/>
          <w:lang w:val="uk-UA"/>
        </w:rPr>
        <w:t>Ок</w:t>
      </w:r>
      <w:r w:rsidRPr="00AC51CD">
        <w:rPr>
          <w:rStyle w:val="hps"/>
          <w:rFonts w:ascii="Times New Roman" w:hAnsi="Times New Roman" w:cs="Times New Roman"/>
          <w:sz w:val="28"/>
          <w:szCs w:val="28"/>
          <w:lang w:val="uk-UA"/>
        </w:rPr>
        <w:t>рім</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урикозурично</w:t>
      </w:r>
      <w:r>
        <w:rPr>
          <w:rStyle w:val="hps"/>
          <w:rFonts w:ascii="Times New Roman" w:hAnsi="Times New Roman" w:cs="Times New Roman"/>
          <w:sz w:val="28"/>
          <w:szCs w:val="28"/>
          <w:lang w:val="uk-UA"/>
        </w:rPr>
        <w:t>ї</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дії</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даний препарат</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має здатність</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усувати</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дисфункцію</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ендотелію,</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а</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також надає</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нефропротективний</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ефект</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за рахунок зниження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добової екскреції</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альбуміну,</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уповільнення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темпів падіння</w:t>
      </w:r>
      <w:r w:rsidRPr="00AC51CD">
        <w:rPr>
          <w:rFonts w:ascii="Times New Roman" w:hAnsi="Times New Roman" w:cs="Times New Roman"/>
          <w:sz w:val="28"/>
          <w:szCs w:val="28"/>
          <w:lang w:val="uk-UA"/>
        </w:rPr>
        <w:t xml:space="preserve"> </w:t>
      </w:r>
      <w:r w:rsidR="00EE27F1">
        <w:rPr>
          <w:rFonts w:ascii="Times New Roman" w:hAnsi="Times New Roman" w:cs="Times New Roman"/>
          <w:sz w:val="28"/>
          <w:szCs w:val="28"/>
          <w:lang w:val="uk-UA"/>
        </w:rPr>
        <w:t>Ш</w:t>
      </w:r>
      <w:r w:rsidRPr="00AC51CD">
        <w:rPr>
          <w:rStyle w:val="hps"/>
          <w:rFonts w:ascii="Times New Roman" w:hAnsi="Times New Roman" w:cs="Times New Roman"/>
          <w:sz w:val="28"/>
          <w:szCs w:val="28"/>
          <w:lang w:val="uk-UA"/>
        </w:rPr>
        <w:t>КФ</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Доведено, що</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після лікування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лосартаном</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протягом 6</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місяців спостерігається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достовірне зниження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рівня сечової кислоти</w:t>
      </w:r>
      <w:r w:rsidRPr="00F9761D">
        <w:rPr>
          <w:rFonts w:ascii="Times New Roman" w:hAnsi="Times New Roman" w:cs="Times New Roman"/>
          <w:sz w:val="28"/>
          <w:szCs w:val="28"/>
          <w:lang w:val="uk-UA"/>
        </w:rPr>
        <w:t xml:space="preserve"> [</w:t>
      </w:r>
      <w:r w:rsidR="00F9761D">
        <w:rPr>
          <w:rFonts w:ascii="Times New Roman" w:hAnsi="Times New Roman" w:cs="Times New Roman"/>
          <w:sz w:val="28"/>
          <w:szCs w:val="28"/>
          <w:lang w:val="uk-UA"/>
        </w:rPr>
        <w:t>89</w:t>
      </w:r>
      <w:r w:rsidRPr="00F9761D">
        <w:rPr>
          <w:rFonts w:ascii="Times New Roman" w:hAnsi="Times New Roman" w:cs="Times New Roman"/>
          <w:sz w:val="28"/>
          <w:szCs w:val="28"/>
          <w:lang w:val="uk-UA"/>
        </w:rPr>
        <w:t xml:space="preserve">]. </w:t>
      </w:r>
    </w:p>
    <w:p w:rsidR="00307232" w:rsidRDefault="00E24953" w:rsidP="00E2495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Проте</w:t>
      </w:r>
      <w:r w:rsidRPr="00AC51CD">
        <w:rPr>
          <w:rFonts w:ascii="Times New Roman" w:hAnsi="Times New Roman" w:cs="Times New Roman"/>
          <w:sz w:val="28"/>
          <w:szCs w:val="28"/>
          <w:lang w:val="uk-UA"/>
        </w:rPr>
        <w:t xml:space="preserve"> не менш переконливі дані отримані щодо ефективності застосування у хворих ХСН і ХХН інгібіторів ксантиноксидази (зокрема, алопуринолу). Терапія інгібіторами ксантиноксидази може бути найбільш ефективна в зниженні внутрішньоклітинної сечової кислоти, </w:t>
      </w:r>
      <w:r>
        <w:rPr>
          <w:rFonts w:ascii="Times New Roman" w:hAnsi="Times New Roman" w:cs="Times New Roman"/>
          <w:sz w:val="28"/>
          <w:szCs w:val="28"/>
          <w:lang w:val="uk-UA"/>
        </w:rPr>
        <w:t>оскільки</w:t>
      </w:r>
      <w:r w:rsidRPr="00AC51CD">
        <w:rPr>
          <w:rFonts w:ascii="Times New Roman" w:hAnsi="Times New Roman" w:cs="Times New Roman"/>
          <w:sz w:val="28"/>
          <w:szCs w:val="28"/>
          <w:lang w:val="uk-UA"/>
        </w:rPr>
        <w:t xml:space="preserve"> вони </w:t>
      </w:r>
      <w:r w:rsidRPr="00AC51CD">
        <w:rPr>
          <w:rFonts w:ascii="Times New Roman" w:hAnsi="Times New Roman" w:cs="Times New Roman"/>
          <w:sz w:val="28"/>
          <w:szCs w:val="28"/>
          <w:lang w:val="uk-UA"/>
        </w:rPr>
        <w:lastRenderedPageBreak/>
        <w:t>блокують внутрішньоклітинну продукцію в тій же мірі, що і знижують позаклітинні рівні сечової кислоти.</w:t>
      </w:r>
      <w:r w:rsidRPr="000D12B8">
        <w:rPr>
          <w:rFonts w:ascii="Times New Roman" w:hAnsi="Times New Roman" w:cs="Times New Roman"/>
          <w:sz w:val="28"/>
          <w:szCs w:val="28"/>
          <w:lang w:val="uk-UA"/>
        </w:rPr>
        <w:t>.</w:t>
      </w:r>
      <w:r w:rsidRPr="000D12B8">
        <w:rPr>
          <w:sz w:val="28"/>
          <w:szCs w:val="28"/>
          <w:lang w:val="uk-UA"/>
        </w:rPr>
        <w:t xml:space="preserve"> </w:t>
      </w:r>
      <w:r>
        <w:rPr>
          <w:rStyle w:val="hps"/>
          <w:rFonts w:ascii="Times New Roman" w:hAnsi="Times New Roman" w:cs="Times New Roman"/>
          <w:sz w:val="28"/>
          <w:szCs w:val="28"/>
          <w:lang w:val="uk-UA"/>
        </w:rPr>
        <w:t>Також</w:t>
      </w:r>
      <w:r w:rsidRPr="00AC51CD">
        <w:rPr>
          <w:rStyle w:val="hps"/>
          <w:rFonts w:ascii="Times New Roman" w:hAnsi="Times New Roman" w:cs="Times New Roman"/>
          <w:sz w:val="28"/>
          <w:szCs w:val="28"/>
          <w:lang w:val="uk-UA"/>
        </w:rPr>
        <w:t>,</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як вказувалося раніше</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встановлена можливість</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алопуринолу</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знижувати</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серцево</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судинний ризик</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у пацієнтів з</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ХСН</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і</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сповільнювати прогресування</w:t>
      </w:r>
      <w:r w:rsidRPr="00AC51CD">
        <w:rPr>
          <w:rFonts w:ascii="Times New Roman" w:hAnsi="Times New Roman" w:cs="Times New Roman"/>
          <w:sz w:val="28"/>
          <w:szCs w:val="28"/>
          <w:lang w:val="uk-UA"/>
        </w:rPr>
        <w:t xml:space="preserve"> </w:t>
      </w:r>
      <w:r w:rsidRPr="00AC51CD">
        <w:rPr>
          <w:rStyle w:val="hps"/>
          <w:rFonts w:ascii="Times New Roman" w:hAnsi="Times New Roman" w:cs="Times New Roman"/>
          <w:sz w:val="28"/>
          <w:szCs w:val="28"/>
          <w:lang w:val="uk-UA"/>
        </w:rPr>
        <w:t>ХХН</w:t>
      </w:r>
      <w:r w:rsidRPr="00AC51CD">
        <w:rPr>
          <w:rFonts w:ascii="Times New Roman" w:hAnsi="Times New Roman" w:cs="Times New Roman"/>
          <w:sz w:val="28"/>
          <w:szCs w:val="28"/>
          <w:lang w:val="uk-UA"/>
        </w:rPr>
        <w:t>.</w:t>
      </w:r>
    </w:p>
    <w:p w:rsidR="00E24953" w:rsidRPr="00E24953" w:rsidRDefault="00E24953" w:rsidP="00E24953">
      <w:pPr>
        <w:spacing w:before="200" w:line="360" w:lineRule="auto"/>
        <w:ind w:firstLine="567"/>
        <w:jc w:val="both"/>
        <w:rPr>
          <w:rFonts w:ascii="Times New Roman" w:eastAsia="Times New Roman" w:hAnsi="Times New Roman" w:cs="Times New Roman"/>
          <w:sz w:val="28"/>
          <w:szCs w:val="28"/>
          <w:lang w:val="uk-UA" w:eastAsia="ru-RU"/>
        </w:rPr>
      </w:pPr>
      <w:r w:rsidRPr="00E24953">
        <w:rPr>
          <w:rFonts w:ascii="Times New Roman" w:eastAsia="Times New Roman" w:hAnsi="Times New Roman" w:cs="Times New Roman"/>
          <w:sz w:val="28"/>
          <w:szCs w:val="28"/>
          <w:lang w:val="uk-UA" w:eastAsia="ru-RU"/>
        </w:rPr>
        <w:t xml:space="preserve">Враховуючи наявність суперечливих даних щодо впливу на рівні сечової кислоти різних груп препаратів, рекомендованих для лікування хворих з ХСН, а також відсутність досліджень з вивчення їх ефектів на обмін ксантинів у хворих з поєднаною патологією (ХСН </w:t>
      </w:r>
      <w:r>
        <w:rPr>
          <w:rFonts w:ascii="Times New Roman" w:eastAsia="Times New Roman" w:hAnsi="Times New Roman" w:cs="Times New Roman"/>
          <w:sz w:val="28"/>
          <w:szCs w:val="28"/>
          <w:lang w:val="uk-UA" w:eastAsia="ru-RU"/>
        </w:rPr>
        <w:t xml:space="preserve">з </w:t>
      </w:r>
      <w:r w:rsidRPr="00E24953">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ХН</w:t>
      </w:r>
      <w:r w:rsidRPr="00E24953">
        <w:rPr>
          <w:rFonts w:ascii="Times New Roman" w:eastAsia="Times New Roman" w:hAnsi="Times New Roman" w:cs="Times New Roman"/>
          <w:sz w:val="28"/>
          <w:szCs w:val="28"/>
          <w:lang w:val="uk-UA" w:eastAsia="ru-RU"/>
        </w:rPr>
        <w:t>), ми вивчили вплив даних груп препаратів на рівні сечової кислоти і активність ксантиноксидази, а також проаналізували відмінності в ефективності терапії у хворих ХСН залежно від наявності супутньої ХХН.</w:t>
      </w:r>
    </w:p>
    <w:p w:rsidR="00E24953" w:rsidRDefault="00E24953" w:rsidP="00E24953">
      <w:pPr>
        <w:pStyle w:val="a6"/>
        <w:numPr>
          <w:ilvl w:val="3"/>
          <w:numId w:val="12"/>
        </w:numPr>
        <w:spacing w:before="200" w:after="200" w:line="360" w:lineRule="auto"/>
        <w:contextualSpacing w:val="0"/>
        <w:jc w:val="center"/>
        <w:rPr>
          <w:rFonts w:eastAsia="Times New Roman"/>
          <w:b/>
          <w:sz w:val="28"/>
          <w:szCs w:val="28"/>
          <w:lang w:val="uk-UA" w:eastAsia="ru-RU"/>
        </w:rPr>
      </w:pPr>
      <w:r w:rsidRPr="00E24953">
        <w:rPr>
          <w:rFonts w:eastAsia="Times New Roman"/>
          <w:b/>
          <w:sz w:val="28"/>
          <w:szCs w:val="28"/>
          <w:lang w:val="uk-UA" w:eastAsia="ru-RU"/>
        </w:rPr>
        <w:t xml:space="preserve">Вплив </w:t>
      </w:r>
      <w:r>
        <w:rPr>
          <w:rFonts w:eastAsia="Times New Roman"/>
          <w:b/>
          <w:sz w:val="28"/>
          <w:szCs w:val="28"/>
          <w:lang w:val="uk-UA" w:eastAsia="ru-RU"/>
        </w:rPr>
        <w:t>діуретик</w:t>
      </w:r>
      <w:r w:rsidRPr="00E24953">
        <w:rPr>
          <w:rFonts w:eastAsia="Times New Roman"/>
          <w:b/>
          <w:sz w:val="28"/>
          <w:szCs w:val="28"/>
          <w:lang w:val="uk-UA" w:eastAsia="ru-RU"/>
        </w:rPr>
        <w:t>ів на обмін ксантинів.</w:t>
      </w:r>
    </w:p>
    <w:p w:rsidR="00E24953" w:rsidRPr="00924841" w:rsidRDefault="00E24953" w:rsidP="00924841">
      <w:pPr>
        <w:pStyle w:val="a6"/>
        <w:spacing w:line="360" w:lineRule="auto"/>
        <w:ind w:left="0" w:firstLine="567"/>
        <w:contextualSpacing w:val="0"/>
        <w:rPr>
          <w:sz w:val="28"/>
          <w:szCs w:val="28"/>
          <w:lang w:val="uk-UA"/>
        </w:rPr>
      </w:pPr>
      <w:r w:rsidRPr="00924841">
        <w:rPr>
          <w:rStyle w:val="hps"/>
          <w:sz w:val="28"/>
          <w:szCs w:val="28"/>
          <w:lang w:val="uk-UA"/>
        </w:rPr>
        <w:t>У схему</w:t>
      </w:r>
      <w:r w:rsidRPr="00924841">
        <w:rPr>
          <w:sz w:val="28"/>
          <w:szCs w:val="28"/>
          <w:lang w:val="uk-UA"/>
        </w:rPr>
        <w:t xml:space="preserve"> </w:t>
      </w:r>
      <w:r w:rsidRPr="00924841">
        <w:rPr>
          <w:rStyle w:val="hps"/>
          <w:sz w:val="28"/>
          <w:szCs w:val="28"/>
          <w:lang w:val="uk-UA"/>
        </w:rPr>
        <w:t>терапії хворих з</w:t>
      </w:r>
      <w:r w:rsidRPr="00924841">
        <w:rPr>
          <w:sz w:val="28"/>
          <w:szCs w:val="28"/>
          <w:lang w:val="uk-UA"/>
        </w:rPr>
        <w:t xml:space="preserve"> </w:t>
      </w:r>
      <w:r w:rsidRPr="00924841">
        <w:rPr>
          <w:rStyle w:val="hps"/>
          <w:sz w:val="28"/>
          <w:szCs w:val="28"/>
          <w:lang w:val="uk-UA"/>
        </w:rPr>
        <w:t>ХСН</w:t>
      </w:r>
      <w:r w:rsidRPr="00924841">
        <w:rPr>
          <w:sz w:val="28"/>
          <w:szCs w:val="28"/>
          <w:lang w:val="uk-UA"/>
        </w:rPr>
        <w:t xml:space="preserve"> у</w:t>
      </w:r>
      <w:r w:rsidRPr="00924841">
        <w:rPr>
          <w:rStyle w:val="hps"/>
          <w:sz w:val="28"/>
          <w:szCs w:val="28"/>
          <w:lang w:val="uk-UA"/>
        </w:rPr>
        <w:t>війшли</w:t>
      </w:r>
      <w:r w:rsidRPr="00924841">
        <w:rPr>
          <w:sz w:val="28"/>
          <w:szCs w:val="28"/>
          <w:lang w:val="uk-UA"/>
        </w:rPr>
        <w:t xml:space="preserve"> </w:t>
      </w:r>
      <w:r w:rsidRPr="00924841">
        <w:rPr>
          <w:rStyle w:val="hps"/>
          <w:sz w:val="28"/>
          <w:szCs w:val="28"/>
          <w:lang w:val="uk-UA"/>
        </w:rPr>
        <w:t>петльові</w:t>
      </w:r>
      <w:r w:rsidRPr="00924841">
        <w:rPr>
          <w:sz w:val="28"/>
          <w:szCs w:val="28"/>
          <w:lang w:val="uk-UA"/>
        </w:rPr>
        <w:t xml:space="preserve">, </w:t>
      </w:r>
      <w:r w:rsidRPr="00924841">
        <w:rPr>
          <w:rStyle w:val="hps"/>
          <w:sz w:val="28"/>
          <w:szCs w:val="28"/>
          <w:lang w:val="uk-UA"/>
        </w:rPr>
        <w:t>тіазидні та тіазидоподібні</w:t>
      </w:r>
      <w:r w:rsidRPr="00924841">
        <w:rPr>
          <w:sz w:val="28"/>
          <w:szCs w:val="28"/>
          <w:lang w:val="uk-UA"/>
        </w:rPr>
        <w:t xml:space="preserve"> </w:t>
      </w:r>
      <w:r w:rsidRPr="00924841">
        <w:rPr>
          <w:rStyle w:val="hps"/>
          <w:sz w:val="28"/>
          <w:szCs w:val="28"/>
          <w:lang w:val="uk-UA"/>
        </w:rPr>
        <w:t>діуретичні</w:t>
      </w:r>
      <w:r w:rsidRPr="00924841">
        <w:rPr>
          <w:sz w:val="28"/>
          <w:szCs w:val="28"/>
          <w:lang w:val="uk-UA"/>
        </w:rPr>
        <w:t xml:space="preserve"> </w:t>
      </w:r>
      <w:r w:rsidRPr="00924841">
        <w:rPr>
          <w:rStyle w:val="hps"/>
          <w:sz w:val="28"/>
          <w:szCs w:val="28"/>
          <w:lang w:val="uk-UA"/>
        </w:rPr>
        <w:t>препарати.</w:t>
      </w:r>
      <w:r w:rsidRPr="00924841">
        <w:rPr>
          <w:sz w:val="28"/>
          <w:szCs w:val="28"/>
          <w:lang w:val="uk-UA"/>
        </w:rPr>
        <w:t xml:space="preserve"> </w:t>
      </w:r>
      <w:r w:rsidRPr="00924841">
        <w:rPr>
          <w:rStyle w:val="hps"/>
          <w:sz w:val="28"/>
          <w:szCs w:val="28"/>
          <w:lang w:val="uk-UA"/>
        </w:rPr>
        <w:t>Фуросемід</w:t>
      </w:r>
      <w:r w:rsidRPr="00924841">
        <w:rPr>
          <w:sz w:val="28"/>
          <w:szCs w:val="28"/>
          <w:lang w:val="uk-UA"/>
        </w:rPr>
        <w:t xml:space="preserve"> </w:t>
      </w:r>
      <w:r w:rsidRPr="00924841">
        <w:rPr>
          <w:rStyle w:val="hps"/>
          <w:sz w:val="28"/>
          <w:szCs w:val="28"/>
          <w:lang w:val="uk-UA"/>
        </w:rPr>
        <w:t>в</w:t>
      </w:r>
      <w:r w:rsidRPr="00924841">
        <w:rPr>
          <w:sz w:val="28"/>
          <w:szCs w:val="28"/>
          <w:lang w:val="uk-UA"/>
        </w:rPr>
        <w:t xml:space="preserve"> </w:t>
      </w:r>
      <w:r w:rsidRPr="00924841">
        <w:rPr>
          <w:rStyle w:val="hps"/>
          <w:sz w:val="28"/>
          <w:szCs w:val="28"/>
          <w:lang w:val="uk-UA"/>
        </w:rPr>
        <w:t>середній дозі</w:t>
      </w:r>
      <w:r w:rsidRPr="00924841">
        <w:rPr>
          <w:sz w:val="28"/>
          <w:szCs w:val="28"/>
          <w:lang w:val="uk-UA"/>
        </w:rPr>
        <w:t xml:space="preserve"> (50,8</w:t>
      </w:r>
      <w:r w:rsidRPr="00924841">
        <w:rPr>
          <w:sz w:val="28"/>
          <w:szCs w:val="28"/>
          <w:u w:val="single"/>
          <w:lang w:val="uk-UA"/>
        </w:rPr>
        <w:t>+</w:t>
      </w:r>
      <w:r w:rsidRPr="00924841">
        <w:rPr>
          <w:sz w:val="28"/>
          <w:szCs w:val="28"/>
          <w:lang w:val="uk-UA"/>
        </w:rPr>
        <w:t>3,04) мг/д отримували 50 (44,6%) пацієнтов, торасемид в дозі (19,4</w:t>
      </w:r>
      <w:r w:rsidRPr="00924841">
        <w:rPr>
          <w:sz w:val="28"/>
          <w:szCs w:val="28"/>
          <w:u w:val="single"/>
          <w:lang w:val="uk-UA"/>
        </w:rPr>
        <w:t>+</w:t>
      </w:r>
      <w:r w:rsidRPr="00924841">
        <w:rPr>
          <w:sz w:val="28"/>
          <w:szCs w:val="28"/>
          <w:lang w:val="uk-UA"/>
        </w:rPr>
        <w:t>1,26) мг/д – 35 (31,3%) хворих,</w:t>
      </w:r>
      <w:r w:rsidRPr="00924841">
        <w:rPr>
          <w:color w:val="FF0000"/>
          <w:sz w:val="28"/>
          <w:szCs w:val="28"/>
          <w:lang w:val="uk-UA"/>
        </w:rPr>
        <w:t xml:space="preserve"> </w:t>
      </w:r>
      <w:r w:rsidRPr="00924841">
        <w:rPr>
          <w:sz w:val="28"/>
          <w:szCs w:val="28"/>
          <w:lang w:val="uk-UA"/>
        </w:rPr>
        <w:t>гідрохлортіазид в дозі (19,8</w:t>
      </w:r>
      <w:r w:rsidRPr="00924841">
        <w:rPr>
          <w:sz w:val="28"/>
          <w:szCs w:val="28"/>
          <w:u w:val="single"/>
          <w:lang w:val="uk-UA"/>
        </w:rPr>
        <w:t>+</w:t>
      </w:r>
      <w:r w:rsidRPr="00924841">
        <w:rPr>
          <w:sz w:val="28"/>
          <w:szCs w:val="28"/>
          <w:lang w:val="uk-UA"/>
        </w:rPr>
        <w:t>7,3) мг/д – 13 (11,6%) хворих та індапамід в дозі 2,5 мг/д – 5 (4,5%) пацієнтів.</w:t>
      </w:r>
      <w:r w:rsidRPr="00924841">
        <w:rPr>
          <w:color w:val="FF0000"/>
          <w:sz w:val="28"/>
          <w:szCs w:val="28"/>
          <w:lang w:val="uk-UA"/>
        </w:rPr>
        <w:t xml:space="preserve"> </w:t>
      </w:r>
      <w:r w:rsidRPr="00924841">
        <w:rPr>
          <w:sz w:val="28"/>
          <w:szCs w:val="28"/>
          <w:lang w:val="uk-UA"/>
        </w:rPr>
        <w:t xml:space="preserve">Не отримували діуретичну терапію 19 (17%) хворих. </w:t>
      </w:r>
    </w:p>
    <w:p w:rsidR="00924841" w:rsidRPr="00924841" w:rsidRDefault="00924841" w:rsidP="00924841">
      <w:pPr>
        <w:spacing w:before="200" w:line="360" w:lineRule="auto"/>
        <w:ind w:firstLine="567"/>
        <w:jc w:val="both"/>
        <w:rPr>
          <w:rFonts w:ascii="Times New Roman" w:hAnsi="Times New Roman" w:cs="Times New Roman"/>
          <w:sz w:val="28"/>
          <w:szCs w:val="28"/>
          <w:lang w:val="uk-UA"/>
        </w:rPr>
      </w:pPr>
      <w:r w:rsidRPr="00924841">
        <w:rPr>
          <w:rFonts w:ascii="Times New Roman" w:eastAsia="Times New Roman" w:hAnsi="Times New Roman" w:cs="Times New Roman"/>
          <w:sz w:val="28"/>
          <w:szCs w:val="28"/>
          <w:lang w:val="uk-UA" w:eastAsia="ru-RU"/>
        </w:rPr>
        <w:t xml:space="preserve">При порівнянні середніх рівнів сечової кислоти та активності ксантиноксидази крові хворих, які отримували діуретичну терапію з групою хворих, </w:t>
      </w:r>
      <w:r>
        <w:rPr>
          <w:rFonts w:ascii="Times New Roman" w:eastAsia="Times New Roman" w:hAnsi="Times New Roman" w:cs="Times New Roman"/>
          <w:sz w:val="28"/>
          <w:szCs w:val="28"/>
          <w:lang w:val="uk-UA" w:eastAsia="ru-RU"/>
        </w:rPr>
        <w:t xml:space="preserve">які </w:t>
      </w:r>
      <w:r w:rsidRPr="00924841">
        <w:rPr>
          <w:rFonts w:ascii="Times New Roman" w:eastAsia="Times New Roman" w:hAnsi="Times New Roman" w:cs="Times New Roman"/>
          <w:sz w:val="28"/>
          <w:szCs w:val="28"/>
          <w:lang w:val="uk-UA" w:eastAsia="ru-RU"/>
        </w:rPr>
        <w:t>ї</w:t>
      </w:r>
      <w:r>
        <w:rPr>
          <w:rFonts w:ascii="Times New Roman" w:eastAsia="Times New Roman" w:hAnsi="Times New Roman" w:cs="Times New Roman"/>
          <w:sz w:val="28"/>
          <w:szCs w:val="28"/>
          <w:lang w:val="uk-UA" w:eastAsia="ru-RU"/>
        </w:rPr>
        <w:t>ї</w:t>
      </w:r>
      <w:r w:rsidRPr="00924841">
        <w:rPr>
          <w:rFonts w:ascii="Times New Roman" w:eastAsia="Times New Roman" w:hAnsi="Times New Roman" w:cs="Times New Roman"/>
          <w:sz w:val="28"/>
          <w:szCs w:val="28"/>
          <w:lang w:val="uk-UA" w:eastAsia="ru-RU"/>
        </w:rPr>
        <w:t xml:space="preserve"> не отримували виявлено, що вихідні значення урикем</w:t>
      </w:r>
      <w:r>
        <w:rPr>
          <w:rFonts w:ascii="Times New Roman" w:eastAsia="Times New Roman" w:hAnsi="Times New Roman" w:cs="Times New Roman"/>
          <w:sz w:val="28"/>
          <w:szCs w:val="28"/>
          <w:lang w:val="uk-UA" w:eastAsia="ru-RU"/>
        </w:rPr>
        <w:t>ії</w:t>
      </w:r>
      <w:r w:rsidRPr="00924841">
        <w:rPr>
          <w:rFonts w:ascii="Times New Roman" w:eastAsia="Times New Roman" w:hAnsi="Times New Roman" w:cs="Times New Roman"/>
          <w:sz w:val="28"/>
          <w:szCs w:val="28"/>
          <w:lang w:val="uk-UA" w:eastAsia="ru-RU"/>
        </w:rPr>
        <w:t xml:space="preserve"> були вище у хворих, які отримували діуретики у порівнянні з хворими без діуретиків</w:t>
      </w:r>
      <w:r w:rsidR="00E24953" w:rsidRPr="00924841">
        <w:rPr>
          <w:sz w:val="28"/>
          <w:szCs w:val="28"/>
          <w:lang w:val="uk-UA"/>
        </w:rPr>
        <w:t xml:space="preserve">: </w:t>
      </w:r>
      <w:r w:rsidR="00E24953" w:rsidRPr="00924841">
        <w:rPr>
          <w:rFonts w:ascii="Times New Roman" w:hAnsi="Times New Roman" w:cs="Times New Roman"/>
          <w:sz w:val="28"/>
          <w:szCs w:val="28"/>
          <w:lang w:val="uk-UA"/>
        </w:rPr>
        <w:t>(7,76</w:t>
      </w:r>
      <w:r w:rsidR="00E24953" w:rsidRPr="00924841">
        <w:rPr>
          <w:rFonts w:ascii="Times New Roman" w:hAnsi="Times New Roman" w:cs="Times New Roman"/>
          <w:sz w:val="28"/>
          <w:szCs w:val="28"/>
          <w:u w:val="single"/>
          <w:lang w:val="uk-UA"/>
        </w:rPr>
        <w:t>+</w:t>
      </w:r>
      <w:r w:rsidR="00E24953" w:rsidRPr="00924841">
        <w:rPr>
          <w:rFonts w:ascii="Times New Roman" w:hAnsi="Times New Roman" w:cs="Times New Roman"/>
          <w:sz w:val="28"/>
          <w:szCs w:val="28"/>
          <w:lang w:val="uk-UA"/>
        </w:rPr>
        <w:t xml:space="preserve">0,25) мг/дл </w:t>
      </w:r>
      <w:r>
        <w:rPr>
          <w:rFonts w:ascii="Times New Roman" w:hAnsi="Times New Roman" w:cs="Times New Roman"/>
          <w:sz w:val="28"/>
          <w:szCs w:val="28"/>
          <w:lang w:val="uk-UA"/>
        </w:rPr>
        <w:t>і</w:t>
      </w:r>
      <w:r w:rsidR="00E24953" w:rsidRPr="00924841">
        <w:rPr>
          <w:rFonts w:ascii="Times New Roman" w:hAnsi="Times New Roman" w:cs="Times New Roman"/>
          <w:sz w:val="28"/>
          <w:szCs w:val="28"/>
          <w:lang w:val="uk-UA"/>
        </w:rPr>
        <w:t xml:space="preserve"> (6,48</w:t>
      </w:r>
      <w:r w:rsidR="00E24953" w:rsidRPr="00924841">
        <w:rPr>
          <w:rFonts w:ascii="Times New Roman" w:hAnsi="Times New Roman" w:cs="Times New Roman"/>
          <w:sz w:val="28"/>
          <w:szCs w:val="28"/>
          <w:u w:val="single"/>
          <w:lang w:val="uk-UA"/>
        </w:rPr>
        <w:t>+</w:t>
      </w:r>
      <w:r w:rsidR="00E24953" w:rsidRPr="00924841">
        <w:rPr>
          <w:rFonts w:ascii="Times New Roman" w:hAnsi="Times New Roman" w:cs="Times New Roman"/>
          <w:sz w:val="28"/>
          <w:szCs w:val="28"/>
          <w:lang w:val="uk-UA"/>
        </w:rPr>
        <w:t xml:space="preserve">0,35) мг/дл </w:t>
      </w:r>
      <w:r>
        <w:rPr>
          <w:rFonts w:ascii="Times New Roman" w:hAnsi="Times New Roman" w:cs="Times New Roman"/>
          <w:sz w:val="28"/>
          <w:szCs w:val="28"/>
          <w:lang w:val="uk-UA"/>
        </w:rPr>
        <w:t>відповідно</w:t>
      </w:r>
      <w:r w:rsidR="00E24953" w:rsidRPr="00924841">
        <w:rPr>
          <w:rFonts w:ascii="Times New Roman" w:hAnsi="Times New Roman" w:cs="Times New Roman"/>
          <w:sz w:val="28"/>
          <w:szCs w:val="28"/>
          <w:lang w:val="uk-UA"/>
        </w:rPr>
        <w:t xml:space="preserve"> (р&lt;0,01). </w:t>
      </w:r>
      <w:r w:rsidR="00E24953" w:rsidRPr="00924841">
        <w:rPr>
          <w:rFonts w:ascii="Times New Roman" w:hAnsi="Times New Roman" w:cs="Times New Roman"/>
          <w:sz w:val="28"/>
          <w:szCs w:val="28"/>
        </w:rPr>
        <w:t>Активн</w:t>
      </w:r>
      <w:r>
        <w:rPr>
          <w:rFonts w:ascii="Times New Roman" w:hAnsi="Times New Roman" w:cs="Times New Roman"/>
          <w:sz w:val="28"/>
          <w:szCs w:val="28"/>
          <w:lang w:val="uk-UA"/>
        </w:rPr>
        <w:t>і</w:t>
      </w:r>
      <w:r w:rsidR="00E24953" w:rsidRPr="00924841">
        <w:rPr>
          <w:rFonts w:ascii="Times New Roman" w:hAnsi="Times New Roman" w:cs="Times New Roman"/>
          <w:sz w:val="28"/>
          <w:szCs w:val="28"/>
        </w:rPr>
        <w:t>сть ксантиноксидаз</w:t>
      </w:r>
      <w:r>
        <w:rPr>
          <w:rFonts w:ascii="Times New Roman" w:hAnsi="Times New Roman" w:cs="Times New Roman"/>
          <w:sz w:val="28"/>
          <w:szCs w:val="28"/>
          <w:lang w:val="uk-UA"/>
        </w:rPr>
        <w:t>и</w:t>
      </w:r>
      <w:r w:rsidR="00E24953" w:rsidRPr="00924841">
        <w:rPr>
          <w:rFonts w:ascii="Times New Roman" w:hAnsi="Times New Roman" w:cs="Times New Roman"/>
          <w:sz w:val="28"/>
          <w:szCs w:val="28"/>
        </w:rPr>
        <w:t xml:space="preserve"> в дан</w:t>
      </w:r>
      <w:r>
        <w:rPr>
          <w:rFonts w:ascii="Times New Roman" w:hAnsi="Times New Roman" w:cs="Times New Roman"/>
          <w:sz w:val="28"/>
          <w:szCs w:val="28"/>
          <w:lang w:val="uk-UA"/>
        </w:rPr>
        <w:t>и</w:t>
      </w:r>
      <w:r w:rsidR="00E24953" w:rsidRPr="00924841">
        <w:rPr>
          <w:rFonts w:ascii="Times New Roman" w:hAnsi="Times New Roman" w:cs="Times New Roman"/>
          <w:sz w:val="28"/>
          <w:szCs w:val="28"/>
        </w:rPr>
        <w:t>х групах х</w:t>
      </w:r>
      <w:r>
        <w:rPr>
          <w:rFonts w:ascii="Times New Roman" w:hAnsi="Times New Roman" w:cs="Times New Roman"/>
          <w:sz w:val="28"/>
          <w:szCs w:val="28"/>
          <w:lang w:val="uk-UA"/>
        </w:rPr>
        <w:t>ворих</w:t>
      </w:r>
      <w:r w:rsidR="00E24953" w:rsidRPr="00924841">
        <w:rPr>
          <w:rFonts w:ascii="Times New Roman" w:hAnsi="Times New Roman" w:cs="Times New Roman"/>
          <w:sz w:val="28"/>
          <w:szCs w:val="28"/>
        </w:rPr>
        <w:t xml:space="preserve"> достов</w:t>
      </w:r>
      <w:r>
        <w:rPr>
          <w:rFonts w:ascii="Times New Roman" w:hAnsi="Times New Roman" w:cs="Times New Roman"/>
          <w:sz w:val="28"/>
          <w:szCs w:val="28"/>
          <w:lang w:val="uk-UA"/>
        </w:rPr>
        <w:t>і</w:t>
      </w:r>
      <w:r w:rsidR="00E24953" w:rsidRPr="00924841">
        <w:rPr>
          <w:rFonts w:ascii="Times New Roman" w:hAnsi="Times New Roman" w:cs="Times New Roman"/>
          <w:sz w:val="28"/>
          <w:szCs w:val="28"/>
        </w:rPr>
        <w:t xml:space="preserve">рно не </w:t>
      </w:r>
      <w:r>
        <w:rPr>
          <w:rFonts w:ascii="Times New Roman" w:hAnsi="Times New Roman" w:cs="Times New Roman"/>
          <w:sz w:val="28"/>
          <w:szCs w:val="28"/>
          <w:lang w:val="uk-UA"/>
        </w:rPr>
        <w:t>ві</w:t>
      </w:r>
      <w:proofErr w:type="gramStart"/>
      <w:r>
        <w:rPr>
          <w:rFonts w:ascii="Times New Roman" w:hAnsi="Times New Roman" w:cs="Times New Roman"/>
          <w:sz w:val="28"/>
          <w:szCs w:val="28"/>
          <w:lang w:val="uk-UA"/>
        </w:rPr>
        <w:t>др</w:t>
      </w:r>
      <w:proofErr w:type="gramEnd"/>
      <w:r>
        <w:rPr>
          <w:rFonts w:ascii="Times New Roman" w:hAnsi="Times New Roman" w:cs="Times New Roman"/>
          <w:sz w:val="28"/>
          <w:szCs w:val="28"/>
          <w:lang w:val="uk-UA"/>
        </w:rPr>
        <w:t>ізнял</w:t>
      </w:r>
      <w:r w:rsidR="00E24953" w:rsidRPr="00924841">
        <w:rPr>
          <w:rFonts w:ascii="Times New Roman" w:hAnsi="Times New Roman" w:cs="Times New Roman"/>
          <w:sz w:val="28"/>
          <w:szCs w:val="28"/>
        </w:rPr>
        <w:t>ась: (6,11</w:t>
      </w:r>
      <w:r w:rsidR="00E24953" w:rsidRPr="00924841">
        <w:rPr>
          <w:rFonts w:ascii="Times New Roman" w:hAnsi="Times New Roman" w:cs="Times New Roman"/>
          <w:sz w:val="28"/>
          <w:szCs w:val="28"/>
          <w:u w:val="single"/>
        </w:rPr>
        <w:t>+</w:t>
      </w:r>
      <w:r w:rsidR="00E24953" w:rsidRPr="00924841">
        <w:rPr>
          <w:rFonts w:ascii="Times New Roman" w:hAnsi="Times New Roman" w:cs="Times New Roman"/>
          <w:sz w:val="28"/>
          <w:szCs w:val="28"/>
        </w:rPr>
        <w:t>0,62) м</w:t>
      </w:r>
      <w:r>
        <w:rPr>
          <w:rFonts w:ascii="Times New Roman" w:hAnsi="Times New Roman" w:cs="Times New Roman"/>
          <w:sz w:val="28"/>
          <w:szCs w:val="28"/>
          <w:lang w:val="uk-UA"/>
        </w:rPr>
        <w:t>О</w:t>
      </w:r>
      <w:r w:rsidR="00E24953" w:rsidRPr="00924841">
        <w:rPr>
          <w:rFonts w:ascii="Times New Roman" w:hAnsi="Times New Roman" w:cs="Times New Roman"/>
          <w:sz w:val="28"/>
          <w:szCs w:val="28"/>
        </w:rPr>
        <w:t xml:space="preserve">/мл </w:t>
      </w:r>
      <w:r>
        <w:rPr>
          <w:rFonts w:ascii="Times New Roman" w:hAnsi="Times New Roman" w:cs="Times New Roman"/>
          <w:sz w:val="28"/>
          <w:szCs w:val="28"/>
          <w:lang w:val="uk-UA"/>
        </w:rPr>
        <w:t>і</w:t>
      </w:r>
      <w:r w:rsidR="00E24953" w:rsidRPr="00924841">
        <w:rPr>
          <w:rFonts w:ascii="Times New Roman" w:hAnsi="Times New Roman" w:cs="Times New Roman"/>
          <w:sz w:val="28"/>
          <w:szCs w:val="28"/>
        </w:rPr>
        <w:t xml:space="preserve"> (7,67</w:t>
      </w:r>
      <w:r w:rsidR="00E24953" w:rsidRPr="00924841">
        <w:rPr>
          <w:rFonts w:ascii="Times New Roman" w:hAnsi="Times New Roman" w:cs="Times New Roman"/>
          <w:sz w:val="28"/>
          <w:szCs w:val="28"/>
          <w:u w:val="single"/>
        </w:rPr>
        <w:t>+</w:t>
      </w:r>
      <w:r w:rsidR="00E24953" w:rsidRPr="00924841">
        <w:rPr>
          <w:rFonts w:ascii="Times New Roman" w:hAnsi="Times New Roman" w:cs="Times New Roman"/>
          <w:sz w:val="28"/>
          <w:szCs w:val="28"/>
        </w:rPr>
        <w:t>1,73) м</w:t>
      </w:r>
      <w:r>
        <w:rPr>
          <w:rFonts w:ascii="Times New Roman" w:hAnsi="Times New Roman" w:cs="Times New Roman"/>
          <w:sz w:val="28"/>
          <w:szCs w:val="28"/>
          <w:lang w:val="uk-UA"/>
        </w:rPr>
        <w:t>О</w:t>
      </w:r>
      <w:r w:rsidR="00E24953" w:rsidRPr="00924841">
        <w:rPr>
          <w:rFonts w:ascii="Times New Roman" w:hAnsi="Times New Roman" w:cs="Times New Roman"/>
          <w:sz w:val="28"/>
          <w:szCs w:val="28"/>
        </w:rPr>
        <w:t xml:space="preserve">/мл </w:t>
      </w:r>
      <w:r>
        <w:rPr>
          <w:rFonts w:ascii="Times New Roman" w:hAnsi="Times New Roman" w:cs="Times New Roman"/>
          <w:sz w:val="28"/>
          <w:szCs w:val="28"/>
          <w:lang w:val="uk-UA"/>
        </w:rPr>
        <w:t>відповід</w:t>
      </w:r>
      <w:r w:rsidR="00E24953" w:rsidRPr="00924841">
        <w:rPr>
          <w:rFonts w:ascii="Times New Roman" w:hAnsi="Times New Roman" w:cs="Times New Roman"/>
          <w:sz w:val="28"/>
          <w:szCs w:val="28"/>
        </w:rPr>
        <w:t>но (р&gt;0,05) (рис.</w:t>
      </w:r>
      <w:r>
        <w:rPr>
          <w:sz w:val="28"/>
          <w:szCs w:val="28"/>
          <w:lang w:val="uk-UA"/>
        </w:rPr>
        <w:t xml:space="preserve"> </w:t>
      </w:r>
      <w:r w:rsidRPr="00924841">
        <w:rPr>
          <w:rFonts w:ascii="Times New Roman" w:hAnsi="Times New Roman" w:cs="Times New Roman"/>
          <w:sz w:val="28"/>
          <w:szCs w:val="28"/>
          <w:lang w:val="uk-UA"/>
        </w:rPr>
        <w:t>3.</w:t>
      </w:r>
      <w:r w:rsidRPr="00924841">
        <w:rPr>
          <w:rFonts w:ascii="Times New Roman" w:hAnsi="Times New Roman" w:cs="Times New Roman"/>
          <w:sz w:val="28"/>
          <w:szCs w:val="28"/>
        </w:rPr>
        <w:t>5.1.1</w:t>
      </w:r>
      <w:r>
        <w:rPr>
          <w:rFonts w:ascii="Times New Roman" w:hAnsi="Times New Roman" w:cs="Times New Roman"/>
          <w:sz w:val="28"/>
          <w:szCs w:val="28"/>
          <w:lang w:val="uk-UA"/>
        </w:rPr>
        <w:t>.1</w:t>
      </w:r>
      <w:r w:rsidRPr="00924841">
        <w:rPr>
          <w:rFonts w:ascii="Times New Roman" w:hAnsi="Times New Roman" w:cs="Times New Roman"/>
          <w:sz w:val="28"/>
          <w:szCs w:val="28"/>
        </w:rPr>
        <w:t>).</w:t>
      </w:r>
    </w:p>
    <w:p w:rsidR="00E24953" w:rsidRDefault="0084589E" w:rsidP="00924841">
      <w:pPr>
        <w:spacing w:before="200" w:line="360" w:lineRule="auto"/>
        <w:ind w:firstLine="567"/>
        <w:jc w:val="both"/>
        <w:rPr>
          <w:sz w:val="28"/>
          <w:szCs w:val="28"/>
          <w:lang w:val="uk-UA"/>
        </w:rPr>
      </w:pPr>
      <w:r w:rsidRPr="0084589E">
        <w:rPr>
          <w:noProof/>
          <w:sz w:val="28"/>
          <w:szCs w:val="28"/>
          <w:lang w:eastAsia="ru-RU"/>
        </w:rPr>
        <w:lastRenderedPageBreak/>
        <w:drawing>
          <wp:inline distT="0" distB="0" distL="0" distR="0">
            <wp:extent cx="4572000" cy="2743200"/>
            <wp:effectExtent l="19050" t="0" r="19050" b="0"/>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24841" w:rsidRPr="00924841" w:rsidRDefault="00E24953" w:rsidP="00924841">
      <w:pPr>
        <w:pStyle w:val="a6"/>
        <w:spacing w:before="200" w:after="200" w:line="360" w:lineRule="auto"/>
        <w:ind w:left="0" w:firstLine="567"/>
        <w:contextualSpacing w:val="0"/>
        <w:rPr>
          <w:sz w:val="28"/>
          <w:szCs w:val="28"/>
          <w:lang w:val="uk-UA"/>
        </w:rPr>
      </w:pPr>
      <w:r w:rsidRPr="00924841">
        <w:rPr>
          <w:sz w:val="28"/>
          <w:szCs w:val="28"/>
          <w:lang w:val="uk-UA"/>
        </w:rPr>
        <w:t xml:space="preserve">Рис. </w:t>
      </w:r>
      <w:r w:rsidR="00924841">
        <w:rPr>
          <w:sz w:val="28"/>
          <w:szCs w:val="28"/>
          <w:lang w:val="uk-UA"/>
        </w:rPr>
        <w:t>3.</w:t>
      </w:r>
      <w:r w:rsidRPr="00924841">
        <w:rPr>
          <w:sz w:val="28"/>
          <w:szCs w:val="28"/>
          <w:lang w:val="uk-UA"/>
        </w:rPr>
        <w:t>5.1.1</w:t>
      </w:r>
      <w:r w:rsidR="00924841">
        <w:rPr>
          <w:sz w:val="28"/>
          <w:szCs w:val="28"/>
          <w:lang w:val="uk-UA"/>
        </w:rPr>
        <w:t>.1</w:t>
      </w:r>
      <w:r w:rsidRPr="00924841">
        <w:rPr>
          <w:sz w:val="28"/>
          <w:szCs w:val="28"/>
          <w:lang w:val="uk-UA"/>
        </w:rPr>
        <w:t xml:space="preserve"> </w:t>
      </w:r>
      <w:r w:rsidR="00924841" w:rsidRPr="00924841">
        <w:rPr>
          <w:rStyle w:val="hps"/>
          <w:sz w:val="28"/>
          <w:szCs w:val="28"/>
          <w:lang w:val="uk-UA"/>
        </w:rPr>
        <w:t xml:space="preserve">Відмінності </w:t>
      </w:r>
      <w:r w:rsidR="00924841">
        <w:rPr>
          <w:rStyle w:val="hps"/>
          <w:sz w:val="28"/>
          <w:szCs w:val="28"/>
          <w:lang w:val="uk-UA"/>
        </w:rPr>
        <w:t>у</w:t>
      </w:r>
      <w:r w:rsidR="00924841" w:rsidRPr="00924841">
        <w:rPr>
          <w:sz w:val="28"/>
          <w:szCs w:val="28"/>
          <w:lang w:val="uk-UA"/>
        </w:rPr>
        <w:t xml:space="preserve"> </w:t>
      </w:r>
      <w:r w:rsidR="00924841" w:rsidRPr="00924841">
        <w:rPr>
          <w:rStyle w:val="hps"/>
          <w:sz w:val="28"/>
          <w:szCs w:val="28"/>
          <w:lang w:val="uk-UA"/>
        </w:rPr>
        <w:t>рівнях</w:t>
      </w:r>
      <w:r w:rsidR="00924841" w:rsidRPr="00924841">
        <w:rPr>
          <w:sz w:val="28"/>
          <w:szCs w:val="28"/>
          <w:lang w:val="uk-UA"/>
        </w:rPr>
        <w:t xml:space="preserve"> </w:t>
      </w:r>
      <w:r w:rsidR="00924841" w:rsidRPr="00924841">
        <w:rPr>
          <w:rStyle w:val="hps"/>
          <w:sz w:val="28"/>
          <w:szCs w:val="28"/>
          <w:lang w:val="uk-UA"/>
        </w:rPr>
        <w:t>сечової кислоти</w:t>
      </w:r>
      <w:r w:rsidR="00924841" w:rsidRPr="00924841">
        <w:rPr>
          <w:sz w:val="28"/>
          <w:szCs w:val="28"/>
          <w:lang w:val="uk-UA"/>
        </w:rPr>
        <w:t xml:space="preserve"> </w:t>
      </w:r>
      <w:r w:rsidR="00924841" w:rsidRPr="00924841">
        <w:rPr>
          <w:rStyle w:val="hps"/>
          <w:sz w:val="28"/>
          <w:szCs w:val="28"/>
          <w:lang w:val="uk-UA"/>
        </w:rPr>
        <w:t>та активності</w:t>
      </w:r>
      <w:r w:rsidR="00924841" w:rsidRPr="00924841">
        <w:rPr>
          <w:sz w:val="28"/>
          <w:szCs w:val="28"/>
          <w:lang w:val="uk-UA"/>
        </w:rPr>
        <w:t xml:space="preserve"> </w:t>
      </w:r>
      <w:r w:rsidR="00924841" w:rsidRPr="00924841">
        <w:rPr>
          <w:rStyle w:val="hps"/>
          <w:sz w:val="28"/>
          <w:szCs w:val="28"/>
          <w:lang w:val="uk-UA"/>
        </w:rPr>
        <w:t>ксантиноксидази</w:t>
      </w:r>
      <w:r w:rsidR="00924841" w:rsidRPr="00924841">
        <w:rPr>
          <w:sz w:val="28"/>
          <w:szCs w:val="28"/>
          <w:lang w:val="uk-UA"/>
        </w:rPr>
        <w:t xml:space="preserve"> </w:t>
      </w:r>
      <w:r w:rsidR="00924841" w:rsidRPr="00924841">
        <w:rPr>
          <w:rStyle w:val="hps"/>
          <w:sz w:val="28"/>
          <w:szCs w:val="28"/>
          <w:lang w:val="uk-UA"/>
        </w:rPr>
        <w:t>у хворих</w:t>
      </w:r>
      <w:r w:rsidR="00924841" w:rsidRPr="00924841">
        <w:rPr>
          <w:sz w:val="28"/>
          <w:szCs w:val="28"/>
          <w:lang w:val="uk-UA"/>
        </w:rPr>
        <w:t xml:space="preserve">, які отримували </w:t>
      </w:r>
      <w:r w:rsidR="00924841" w:rsidRPr="00924841">
        <w:rPr>
          <w:rStyle w:val="hps"/>
          <w:sz w:val="28"/>
          <w:szCs w:val="28"/>
          <w:lang w:val="uk-UA"/>
        </w:rPr>
        <w:t>і не отримували</w:t>
      </w:r>
      <w:r w:rsidR="00924841" w:rsidRPr="00924841">
        <w:rPr>
          <w:sz w:val="28"/>
          <w:szCs w:val="28"/>
          <w:lang w:val="uk-UA"/>
        </w:rPr>
        <w:t xml:space="preserve"> </w:t>
      </w:r>
      <w:r w:rsidR="00924841" w:rsidRPr="00924841">
        <w:rPr>
          <w:rStyle w:val="hps"/>
          <w:sz w:val="28"/>
          <w:szCs w:val="28"/>
          <w:lang w:val="uk-UA"/>
        </w:rPr>
        <w:t>діуретичну терапію</w:t>
      </w:r>
      <w:r w:rsidR="00924841" w:rsidRPr="00924841">
        <w:rPr>
          <w:sz w:val="28"/>
          <w:szCs w:val="28"/>
          <w:lang w:val="uk-UA"/>
        </w:rPr>
        <w:t>.</w:t>
      </w:r>
    </w:p>
    <w:p w:rsidR="00E24953" w:rsidRDefault="0084589E" w:rsidP="0084589E">
      <w:pPr>
        <w:pStyle w:val="a6"/>
        <w:spacing w:line="360" w:lineRule="auto"/>
        <w:ind w:left="0" w:firstLine="567"/>
        <w:contextualSpacing w:val="0"/>
        <w:rPr>
          <w:sz w:val="28"/>
          <w:szCs w:val="28"/>
          <w:lang w:val="uk-UA"/>
        </w:rPr>
      </w:pPr>
      <w:r w:rsidRPr="0084589E">
        <w:rPr>
          <w:rStyle w:val="hps"/>
          <w:sz w:val="28"/>
          <w:szCs w:val="28"/>
          <w:lang w:val="uk-UA"/>
        </w:rPr>
        <w:t>Відзначено також, що</w:t>
      </w:r>
      <w:r w:rsidRPr="0084589E">
        <w:rPr>
          <w:sz w:val="28"/>
          <w:szCs w:val="28"/>
          <w:lang w:val="uk-UA"/>
        </w:rPr>
        <w:t xml:space="preserve"> </w:t>
      </w:r>
      <w:r w:rsidRPr="0084589E">
        <w:rPr>
          <w:rStyle w:val="hps"/>
          <w:sz w:val="28"/>
          <w:szCs w:val="28"/>
          <w:lang w:val="uk-UA"/>
        </w:rPr>
        <w:t>рівень сечової кислоти</w:t>
      </w:r>
      <w:r w:rsidRPr="0084589E">
        <w:rPr>
          <w:sz w:val="28"/>
          <w:szCs w:val="28"/>
          <w:lang w:val="uk-UA"/>
        </w:rPr>
        <w:t xml:space="preserve"> </w:t>
      </w:r>
      <w:r w:rsidRPr="0084589E">
        <w:rPr>
          <w:rStyle w:val="hps"/>
          <w:sz w:val="28"/>
          <w:szCs w:val="28"/>
          <w:lang w:val="uk-UA"/>
        </w:rPr>
        <w:t>сироватки крові</w:t>
      </w:r>
      <w:r w:rsidRPr="0084589E">
        <w:rPr>
          <w:sz w:val="28"/>
          <w:szCs w:val="28"/>
          <w:lang w:val="uk-UA"/>
        </w:rPr>
        <w:t xml:space="preserve"> </w:t>
      </w:r>
      <w:r w:rsidRPr="0084589E">
        <w:rPr>
          <w:rStyle w:val="hps"/>
          <w:sz w:val="28"/>
          <w:szCs w:val="28"/>
          <w:lang w:val="uk-UA"/>
        </w:rPr>
        <w:t>прямо</w:t>
      </w:r>
      <w:r w:rsidRPr="0084589E">
        <w:rPr>
          <w:sz w:val="28"/>
          <w:szCs w:val="28"/>
          <w:lang w:val="uk-UA"/>
        </w:rPr>
        <w:t xml:space="preserve"> </w:t>
      </w:r>
      <w:r w:rsidRPr="0084589E">
        <w:rPr>
          <w:rStyle w:val="hps"/>
          <w:sz w:val="28"/>
          <w:szCs w:val="28"/>
          <w:lang w:val="uk-UA"/>
        </w:rPr>
        <w:t>пропорційно залеж</w:t>
      </w:r>
      <w:r>
        <w:rPr>
          <w:rStyle w:val="hps"/>
          <w:sz w:val="28"/>
          <w:szCs w:val="28"/>
          <w:lang w:val="uk-UA"/>
        </w:rPr>
        <w:t>ав</w:t>
      </w:r>
      <w:r w:rsidRPr="0084589E">
        <w:rPr>
          <w:sz w:val="28"/>
          <w:szCs w:val="28"/>
          <w:lang w:val="uk-UA"/>
        </w:rPr>
        <w:t xml:space="preserve"> </w:t>
      </w:r>
      <w:r w:rsidRPr="0084589E">
        <w:rPr>
          <w:rStyle w:val="hps"/>
          <w:sz w:val="28"/>
          <w:szCs w:val="28"/>
          <w:lang w:val="uk-UA"/>
        </w:rPr>
        <w:t>від дози</w:t>
      </w:r>
      <w:r w:rsidRPr="0084589E">
        <w:rPr>
          <w:sz w:val="28"/>
          <w:szCs w:val="28"/>
          <w:lang w:val="uk-UA"/>
        </w:rPr>
        <w:t xml:space="preserve"> </w:t>
      </w:r>
      <w:r w:rsidRPr="0084589E">
        <w:rPr>
          <w:rStyle w:val="hps"/>
          <w:sz w:val="28"/>
          <w:szCs w:val="28"/>
          <w:lang w:val="uk-UA"/>
        </w:rPr>
        <w:t>петл</w:t>
      </w:r>
      <w:r>
        <w:rPr>
          <w:rStyle w:val="hps"/>
          <w:sz w:val="28"/>
          <w:szCs w:val="28"/>
          <w:lang w:val="uk-UA"/>
        </w:rPr>
        <w:t>ьо</w:t>
      </w:r>
      <w:r w:rsidRPr="0084589E">
        <w:rPr>
          <w:rStyle w:val="hps"/>
          <w:sz w:val="28"/>
          <w:szCs w:val="28"/>
          <w:lang w:val="uk-UA"/>
        </w:rPr>
        <w:t>вого</w:t>
      </w:r>
      <w:r w:rsidRPr="0084589E">
        <w:rPr>
          <w:sz w:val="28"/>
          <w:szCs w:val="28"/>
          <w:lang w:val="uk-UA"/>
        </w:rPr>
        <w:t xml:space="preserve"> </w:t>
      </w:r>
      <w:r w:rsidRPr="0084589E">
        <w:rPr>
          <w:rStyle w:val="hps"/>
          <w:sz w:val="28"/>
          <w:szCs w:val="28"/>
          <w:lang w:val="uk-UA"/>
        </w:rPr>
        <w:t>діуретика</w:t>
      </w:r>
      <w:r>
        <w:rPr>
          <w:sz w:val="28"/>
          <w:szCs w:val="28"/>
        </w:rPr>
        <w:t xml:space="preserve"> </w:t>
      </w:r>
      <w:r w:rsidR="00E24953">
        <w:rPr>
          <w:sz w:val="28"/>
          <w:szCs w:val="28"/>
        </w:rPr>
        <w:t>(</w:t>
      </w:r>
      <w:r w:rsidR="00E24953">
        <w:rPr>
          <w:sz w:val="28"/>
          <w:szCs w:val="28"/>
          <w:lang w:val="en-US"/>
        </w:rPr>
        <w:t>r</w:t>
      </w:r>
      <w:r w:rsidR="00E24953" w:rsidRPr="00430E72">
        <w:rPr>
          <w:sz w:val="28"/>
          <w:szCs w:val="28"/>
        </w:rPr>
        <w:t xml:space="preserve">=0,2, </w:t>
      </w:r>
      <w:r w:rsidR="00E24953">
        <w:rPr>
          <w:sz w:val="28"/>
          <w:szCs w:val="28"/>
          <w:lang w:val="en-US"/>
        </w:rPr>
        <w:t>p</w:t>
      </w:r>
      <w:r w:rsidR="00E24953" w:rsidRPr="00430E72">
        <w:rPr>
          <w:sz w:val="28"/>
          <w:szCs w:val="28"/>
        </w:rPr>
        <w:t>&lt;</w:t>
      </w:r>
      <w:r w:rsidR="00E24953">
        <w:rPr>
          <w:sz w:val="28"/>
          <w:szCs w:val="28"/>
        </w:rPr>
        <w:t>0</w:t>
      </w:r>
      <w:r w:rsidR="00E24953" w:rsidRPr="00430E72">
        <w:rPr>
          <w:sz w:val="28"/>
          <w:szCs w:val="28"/>
        </w:rPr>
        <w:t>,05)</w:t>
      </w:r>
      <w:r w:rsidR="00E24953">
        <w:rPr>
          <w:sz w:val="28"/>
          <w:szCs w:val="28"/>
        </w:rPr>
        <w:t>.</w:t>
      </w:r>
    </w:p>
    <w:p w:rsidR="009E5AC3" w:rsidRDefault="0084589E" w:rsidP="0043214B">
      <w:pPr>
        <w:pStyle w:val="a6"/>
        <w:spacing w:line="360" w:lineRule="auto"/>
        <w:ind w:left="0" w:firstLine="567"/>
        <w:contextualSpacing w:val="0"/>
        <w:rPr>
          <w:sz w:val="28"/>
          <w:szCs w:val="28"/>
          <w:lang w:val="uk-UA"/>
        </w:rPr>
      </w:pPr>
      <w:r>
        <w:rPr>
          <w:sz w:val="28"/>
          <w:szCs w:val="28"/>
          <w:lang w:val="uk-UA"/>
        </w:rPr>
        <w:t>Однак, порівнявши показники урикемії та активність ксантиноксидази до і після двотижневої терапії в стаціонарі обстежених хворих, ми виявили, що рівень сечової кислоти в них становив</w:t>
      </w:r>
      <w:r w:rsidRPr="00197F02">
        <w:rPr>
          <w:sz w:val="28"/>
          <w:szCs w:val="28"/>
          <w:lang w:val="uk-UA"/>
        </w:rPr>
        <w:t xml:space="preserve"> </w:t>
      </w:r>
      <w:r w:rsidRPr="001E5417">
        <w:rPr>
          <w:sz w:val="28"/>
          <w:szCs w:val="28"/>
          <w:lang w:val="uk-UA"/>
        </w:rPr>
        <w:t>(7,59</w:t>
      </w:r>
      <w:r w:rsidRPr="001E5417">
        <w:rPr>
          <w:sz w:val="28"/>
          <w:szCs w:val="28"/>
          <w:u w:val="single"/>
          <w:lang w:val="uk-UA"/>
        </w:rPr>
        <w:t>+</w:t>
      </w:r>
      <w:r w:rsidRPr="001E5417">
        <w:rPr>
          <w:sz w:val="28"/>
          <w:szCs w:val="28"/>
          <w:lang w:val="uk-UA"/>
        </w:rPr>
        <w:t>0,32) мг/дл до лікування та (7,76</w:t>
      </w:r>
      <w:r w:rsidRPr="001E5417">
        <w:rPr>
          <w:sz w:val="28"/>
          <w:szCs w:val="28"/>
          <w:u w:val="single"/>
          <w:lang w:val="uk-UA"/>
        </w:rPr>
        <w:t>+</w:t>
      </w:r>
      <w:r w:rsidRPr="001E5417">
        <w:rPr>
          <w:sz w:val="28"/>
          <w:szCs w:val="28"/>
          <w:lang w:val="uk-UA"/>
        </w:rPr>
        <w:t>0,25) мг/дл після лікування (р&gt;0,05), а активність ксантиноксидази – (6,11</w:t>
      </w:r>
      <w:r w:rsidRPr="001E5417">
        <w:rPr>
          <w:sz w:val="28"/>
          <w:szCs w:val="28"/>
          <w:u w:val="single"/>
          <w:lang w:val="uk-UA"/>
        </w:rPr>
        <w:t>+</w:t>
      </w:r>
      <w:r w:rsidRPr="001E5417">
        <w:rPr>
          <w:sz w:val="28"/>
          <w:szCs w:val="28"/>
          <w:lang w:val="uk-UA"/>
        </w:rPr>
        <w:t>0,62) мО/мл та (6,54</w:t>
      </w:r>
      <w:r w:rsidRPr="001E5417">
        <w:rPr>
          <w:sz w:val="28"/>
          <w:szCs w:val="28"/>
          <w:u w:val="single"/>
          <w:lang w:val="uk-UA"/>
        </w:rPr>
        <w:t>+</w:t>
      </w:r>
      <w:r w:rsidRPr="001E5417">
        <w:rPr>
          <w:sz w:val="28"/>
          <w:szCs w:val="28"/>
          <w:lang w:val="uk-UA"/>
        </w:rPr>
        <w:t xml:space="preserve">0,6) мО/мл відповідно (р&gt;0,05). </w:t>
      </w:r>
    </w:p>
    <w:p w:rsidR="009E5AC3" w:rsidRDefault="009E5AC3" w:rsidP="0043214B">
      <w:pPr>
        <w:pStyle w:val="a6"/>
        <w:spacing w:after="200" w:line="360" w:lineRule="auto"/>
        <w:ind w:left="0" w:firstLine="567"/>
        <w:contextualSpacing w:val="0"/>
        <w:rPr>
          <w:rStyle w:val="hps"/>
          <w:sz w:val="28"/>
          <w:szCs w:val="28"/>
          <w:lang w:val="uk-UA"/>
        </w:rPr>
      </w:pPr>
      <w:r w:rsidRPr="009E5AC3">
        <w:rPr>
          <w:rStyle w:val="hps"/>
          <w:sz w:val="28"/>
          <w:szCs w:val="28"/>
          <w:lang w:val="uk-UA"/>
        </w:rPr>
        <w:t>Також</w:t>
      </w:r>
      <w:r w:rsidRPr="009E5AC3">
        <w:rPr>
          <w:sz w:val="28"/>
          <w:szCs w:val="28"/>
          <w:lang w:val="uk-UA"/>
        </w:rPr>
        <w:t xml:space="preserve"> </w:t>
      </w:r>
      <w:r w:rsidRPr="009E5AC3">
        <w:rPr>
          <w:rStyle w:val="hps"/>
          <w:sz w:val="28"/>
          <w:szCs w:val="28"/>
          <w:lang w:val="uk-UA"/>
        </w:rPr>
        <w:t>ми порівняли</w:t>
      </w:r>
      <w:r w:rsidRPr="009E5AC3">
        <w:rPr>
          <w:sz w:val="28"/>
          <w:szCs w:val="28"/>
          <w:lang w:val="uk-UA"/>
        </w:rPr>
        <w:t xml:space="preserve"> </w:t>
      </w:r>
      <w:r w:rsidRPr="009E5AC3">
        <w:rPr>
          <w:rStyle w:val="hps"/>
          <w:sz w:val="28"/>
          <w:szCs w:val="28"/>
          <w:lang w:val="uk-UA"/>
        </w:rPr>
        <w:t>вплив</w:t>
      </w:r>
      <w:r w:rsidRPr="009E5AC3">
        <w:rPr>
          <w:sz w:val="28"/>
          <w:szCs w:val="28"/>
          <w:lang w:val="uk-UA"/>
        </w:rPr>
        <w:t xml:space="preserve"> </w:t>
      </w:r>
      <w:r w:rsidRPr="009E5AC3">
        <w:rPr>
          <w:rStyle w:val="hps"/>
          <w:sz w:val="28"/>
          <w:szCs w:val="28"/>
          <w:lang w:val="uk-UA"/>
        </w:rPr>
        <w:t>діуретиків</w:t>
      </w:r>
      <w:r w:rsidRPr="009E5AC3">
        <w:rPr>
          <w:sz w:val="28"/>
          <w:szCs w:val="28"/>
          <w:lang w:val="uk-UA"/>
        </w:rPr>
        <w:t xml:space="preserve"> </w:t>
      </w:r>
      <w:r w:rsidRPr="009E5AC3">
        <w:rPr>
          <w:rStyle w:val="hps"/>
          <w:sz w:val="28"/>
          <w:szCs w:val="28"/>
          <w:lang w:val="uk-UA"/>
        </w:rPr>
        <w:t>на</w:t>
      </w:r>
      <w:r w:rsidRPr="009E5AC3">
        <w:rPr>
          <w:sz w:val="28"/>
          <w:szCs w:val="28"/>
          <w:lang w:val="uk-UA"/>
        </w:rPr>
        <w:t xml:space="preserve"> </w:t>
      </w:r>
      <w:r w:rsidRPr="009E5AC3">
        <w:rPr>
          <w:rStyle w:val="hps"/>
          <w:sz w:val="28"/>
          <w:szCs w:val="28"/>
          <w:lang w:val="uk-UA"/>
        </w:rPr>
        <w:t>динаміку</w:t>
      </w:r>
      <w:r w:rsidRPr="009E5AC3">
        <w:rPr>
          <w:sz w:val="28"/>
          <w:szCs w:val="28"/>
          <w:lang w:val="uk-UA"/>
        </w:rPr>
        <w:t xml:space="preserve"> </w:t>
      </w:r>
      <w:r w:rsidRPr="009E5AC3">
        <w:rPr>
          <w:rStyle w:val="hps"/>
          <w:sz w:val="28"/>
          <w:szCs w:val="28"/>
          <w:lang w:val="uk-UA"/>
        </w:rPr>
        <w:t>рівнів</w:t>
      </w:r>
      <w:r w:rsidRPr="009E5AC3">
        <w:rPr>
          <w:sz w:val="28"/>
          <w:szCs w:val="28"/>
          <w:lang w:val="uk-UA"/>
        </w:rPr>
        <w:t xml:space="preserve"> </w:t>
      </w:r>
      <w:r w:rsidRPr="009E5AC3">
        <w:rPr>
          <w:rStyle w:val="hps"/>
          <w:sz w:val="28"/>
          <w:szCs w:val="28"/>
          <w:lang w:val="uk-UA"/>
        </w:rPr>
        <w:t>сечової кислоти</w:t>
      </w:r>
      <w:r w:rsidRPr="009E5AC3">
        <w:rPr>
          <w:sz w:val="28"/>
          <w:szCs w:val="28"/>
          <w:lang w:val="uk-UA"/>
        </w:rPr>
        <w:t xml:space="preserve"> </w:t>
      </w:r>
      <w:r w:rsidRPr="009E5AC3">
        <w:rPr>
          <w:rStyle w:val="hps"/>
          <w:sz w:val="28"/>
          <w:szCs w:val="28"/>
          <w:lang w:val="uk-UA"/>
        </w:rPr>
        <w:t>та активності</w:t>
      </w:r>
      <w:r w:rsidRPr="009E5AC3">
        <w:rPr>
          <w:sz w:val="28"/>
          <w:szCs w:val="28"/>
          <w:lang w:val="uk-UA"/>
        </w:rPr>
        <w:t xml:space="preserve"> </w:t>
      </w:r>
      <w:r w:rsidRPr="009E5AC3">
        <w:rPr>
          <w:rStyle w:val="hps"/>
          <w:sz w:val="28"/>
          <w:szCs w:val="28"/>
          <w:lang w:val="uk-UA"/>
        </w:rPr>
        <w:t>ксантиноксидази</w:t>
      </w:r>
      <w:r w:rsidRPr="009E5AC3">
        <w:rPr>
          <w:sz w:val="28"/>
          <w:szCs w:val="28"/>
          <w:lang w:val="uk-UA"/>
        </w:rPr>
        <w:t xml:space="preserve"> </w:t>
      </w:r>
      <w:r w:rsidRPr="009E5AC3">
        <w:rPr>
          <w:rStyle w:val="hps"/>
          <w:sz w:val="28"/>
          <w:szCs w:val="28"/>
          <w:lang w:val="uk-UA"/>
        </w:rPr>
        <w:t>залежно від</w:t>
      </w:r>
      <w:r w:rsidRPr="009E5AC3">
        <w:rPr>
          <w:sz w:val="28"/>
          <w:szCs w:val="28"/>
          <w:lang w:val="uk-UA"/>
        </w:rPr>
        <w:t xml:space="preserve"> </w:t>
      </w:r>
      <w:r w:rsidRPr="009E5AC3">
        <w:rPr>
          <w:rStyle w:val="hps"/>
          <w:sz w:val="28"/>
          <w:szCs w:val="28"/>
          <w:lang w:val="uk-UA"/>
        </w:rPr>
        <w:t>наявності або відсутності</w:t>
      </w:r>
      <w:r w:rsidRPr="009E5AC3">
        <w:rPr>
          <w:sz w:val="28"/>
          <w:szCs w:val="28"/>
          <w:lang w:val="uk-UA"/>
        </w:rPr>
        <w:t xml:space="preserve"> </w:t>
      </w:r>
      <w:r w:rsidRPr="009E5AC3">
        <w:rPr>
          <w:rStyle w:val="hps"/>
          <w:sz w:val="28"/>
          <w:szCs w:val="28"/>
          <w:lang w:val="uk-UA"/>
        </w:rPr>
        <w:t>у хворих</w:t>
      </w:r>
      <w:r w:rsidRPr="009E5AC3">
        <w:rPr>
          <w:sz w:val="28"/>
          <w:szCs w:val="28"/>
          <w:lang w:val="uk-UA"/>
        </w:rPr>
        <w:t xml:space="preserve"> </w:t>
      </w:r>
      <w:r w:rsidRPr="009E5AC3">
        <w:rPr>
          <w:rStyle w:val="hps"/>
          <w:sz w:val="28"/>
          <w:szCs w:val="28"/>
          <w:lang w:val="uk-UA"/>
        </w:rPr>
        <w:t>супутньо</w:t>
      </w:r>
      <w:r>
        <w:rPr>
          <w:rStyle w:val="hps"/>
          <w:sz w:val="28"/>
          <w:szCs w:val="28"/>
          <w:lang w:val="uk-UA"/>
        </w:rPr>
        <w:t>ї</w:t>
      </w:r>
      <w:r w:rsidRPr="009E5AC3">
        <w:rPr>
          <w:sz w:val="28"/>
          <w:szCs w:val="28"/>
          <w:lang w:val="uk-UA"/>
        </w:rPr>
        <w:t xml:space="preserve"> </w:t>
      </w:r>
      <w:r w:rsidRPr="009E5AC3">
        <w:rPr>
          <w:rStyle w:val="hps"/>
          <w:sz w:val="28"/>
          <w:szCs w:val="28"/>
          <w:lang w:val="uk-UA"/>
        </w:rPr>
        <w:t>ХХН</w:t>
      </w:r>
      <w:r w:rsidRPr="009E5AC3">
        <w:rPr>
          <w:sz w:val="28"/>
          <w:szCs w:val="28"/>
          <w:lang w:val="uk-UA"/>
        </w:rPr>
        <w:t xml:space="preserve">. </w:t>
      </w:r>
      <w:r w:rsidRPr="009E5AC3">
        <w:rPr>
          <w:rStyle w:val="hps"/>
          <w:sz w:val="28"/>
          <w:szCs w:val="28"/>
          <w:lang w:val="uk-UA"/>
        </w:rPr>
        <w:t>Так,</w:t>
      </w:r>
      <w:r w:rsidRPr="009E5AC3">
        <w:rPr>
          <w:sz w:val="28"/>
          <w:szCs w:val="28"/>
          <w:lang w:val="uk-UA"/>
        </w:rPr>
        <w:t xml:space="preserve"> </w:t>
      </w:r>
      <w:r w:rsidRPr="009E5AC3">
        <w:rPr>
          <w:rStyle w:val="hps"/>
          <w:sz w:val="28"/>
          <w:szCs w:val="28"/>
          <w:lang w:val="uk-UA"/>
        </w:rPr>
        <w:t>у хворих основної групи</w:t>
      </w:r>
      <w:r w:rsidRPr="009E5AC3">
        <w:rPr>
          <w:sz w:val="28"/>
          <w:szCs w:val="28"/>
          <w:lang w:val="uk-UA"/>
        </w:rPr>
        <w:t xml:space="preserve"> </w:t>
      </w:r>
      <w:r w:rsidRPr="009E5AC3">
        <w:rPr>
          <w:rStyle w:val="hps"/>
          <w:sz w:val="28"/>
          <w:szCs w:val="28"/>
          <w:lang w:val="uk-UA"/>
        </w:rPr>
        <w:t>(ХСН</w:t>
      </w:r>
      <w:r w:rsidRPr="009E5AC3">
        <w:rPr>
          <w:sz w:val="28"/>
          <w:szCs w:val="28"/>
          <w:lang w:val="uk-UA"/>
        </w:rPr>
        <w:t xml:space="preserve"> </w:t>
      </w:r>
      <w:r w:rsidRPr="009E5AC3">
        <w:rPr>
          <w:rStyle w:val="hps"/>
          <w:sz w:val="28"/>
          <w:szCs w:val="28"/>
          <w:lang w:val="uk-UA"/>
        </w:rPr>
        <w:t>із ХХН</w:t>
      </w:r>
      <w:r w:rsidRPr="009E5AC3">
        <w:rPr>
          <w:sz w:val="28"/>
          <w:szCs w:val="28"/>
          <w:lang w:val="uk-UA"/>
        </w:rPr>
        <w:t xml:space="preserve">) включення до складу </w:t>
      </w:r>
      <w:r w:rsidRPr="009E5AC3">
        <w:rPr>
          <w:rStyle w:val="hps"/>
          <w:sz w:val="28"/>
          <w:szCs w:val="28"/>
          <w:lang w:val="uk-UA"/>
        </w:rPr>
        <w:t>терапії</w:t>
      </w:r>
      <w:r w:rsidRPr="009E5AC3">
        <w:rPr>
          <w:sz w:val="28"/>
          <w:szCs w:val="28"/>
          <w:lang w:val="uk-UA"/>
        </w:rPr>
        <w:t xml:space="preserve"> </w:t>
      </w:r>
      <w:r w:rsidR="00E21493">
        <w:rPr>
          <w:rStyle w:val="hps"/>
          <w:sz w:val="28"/>
          <w:szCs w:val="28"/>
          <w:lang w:val="uk-UA"/>
        </w:rPr>
        <w:t xml:space="preserve">тіазидних </w:t>
      </w:r>
      <w:r w:rsidRPr="009E5AC3">
        <w:rPr>
          <w:rStyle w:val="hps"/>
          <w:sz w:val="28"/>
          <w:szCs w:val="28"/>
          <w:lang w:val="uk-UA"/>
        </w:rPr>
        <w:t>діуретиків</w:t>
      </w:r>
      <w:r w:rsidRPr="009E5AC3">
        <w:rPr>
          <w:sz w:val="28"/>
          <w:szCs w:val="28"/>
          <w:lang w:val="uk-UA"/>
        </w:rPr>
        <w:t xml:space="preserve"> </w:t>
      </w:r>
      <w:r w:rsidRPr="009E5AC3">
        <w:rPr>
          <w:rStyle w:val="hps"/>
          <w:sz w:val="28"/>
          <w:szCs w:val="28"/>
          <w:lang w:val="uk-UA"/>
        </w:rPr>
        <w:t>призводило</w:t>
      </w:r>
      <w:r w:rsidRPr="009E5AC3">
        <w:rPr>
          <w:sz w:val="28"/>
          <w:szCs w:val="28"/>
          <w:lang w:val="uk-UA"/>
        </w:rPr>
        <w:t xml:space="preserve"> </w:t>
      </w:r>
      <w:r w:rsidRPr="009E5AC3">
        <w:rPr>
          <w:rStyle w:val="hps"/>
          <w:sz w:val="28"/>
          <w:szCs w:val="28"/>
          <w:lang w:val="uk-UA"/>
        </w:rPr>
        <w:t>до підвищення</w:t>
      </w:r>
      <w:r w:rsidRPr="009E5AC3">
        <w:rPr>
          <w:sz w:val="28"/>
          <w:szCs w:val="28"/>
          <w:lang w:val="uk-UA"/>
        </w:rPr>
        <w:t xml:space="preserve"> </w:t>
      </w:r>
      <w:r w:rsidRPr="009E5AC3">
        <w:rPr>
          <w:rStyle w:val="hps"/>
          <w:sz w:val="28"/>
          <w:szCs w:val="28"/>
          <w:lang w:val="uk-UA"/>
        </w:rPr>
        <w:t>як</w:t>
      </w:r>
      <w:r w:rsidRPr="009E5AC3">
        <w:rPr>
          <w:sz w:val="28"/>
          <w:szCs w:val="28"/>
          <w:lang w:val="uk-UA"/>
        </w:rPr>
        <w:t xml:space="preserve"> </w:t>
      </w:r>
      <w:r w:rsidRPr="009E5AC3">
        <w:rPr>
          <w:rStyle w:val="hps"/>
          <w:sz w:val="28"/>
          <w:szCs w:val="28"/>
          <w:lang w:val="uk-UA"/>
        </w:rPr>
        <w:t>рівнів</w:t>
      </w:r>
      <w:r w:rsidRPr="009E5AC3">
        <w:rPr>
          <w:sz w:val="28"/>
          <w:szCs w:val="28"/>
          <w:lang w:val="uk-UA"/>
        </w:rPr>
        <w:t xml:space="preserve"> </w:t>
      </w:r>
      <w:r w:rsidRPr="009E5AC3">
        <w:rPr>
          <w:rStyle w:val="hps"/>
          <w:sz w:val="28"/>
          <w:szCs w:val="28"/>
          <w:lang w:val="uk-UA"/>
        </w:rPr>
        <w:t>сечової кислоти,</w:t>
      </w:r>
      <w:r w:rsidRPr="009E5AC3">
        <w:rPr>
          <w:sz w:val="28"/>
          <w:szCs w:val="28"/>
          <w:lang w:val="uk-UA"/>
        </w:rPr>
        <w:t xml:space="preserve"> </w:t>
      </w:r>
      <w:r w:rsidRPr="009E5AC3">
        <w:rPr>
          <w:rStyle w:val="hps"/>
          <w:sz w:val="28"/>
          <w:szCs w:val="28"/>
          <w:lang w:val="uk-UA"/>
        </w:rPr>
        <w:t>так</w:t>
      </w:r>
      <w:r w:rsidRPr="009E5AC3">
        <w:rPr>
          <w:sz w:val="28"/>
          <w:szCs w:val="28"/>
          <w:lang w:val="uk-UA"/>
        </w:rPr>
        <w:t xml:space="preserve"> </w:t>
      </w:r>
      <w:r w:rsidRPr="009E5AC3">
        <w:rPr>
          <w:rStyle w:val="hps"/>
          <w:sz w:val="28"/>
          <w:szCs w:val="28"/>
          <w:lang w:val="uk-UA"/>
        </w:rPr>
        <w:t>і показників</w:t>
      </w:r>
      <w:r w:rsidRPr="009E5AC3">
        <w:rPr>
          <w:sz w:val="28"/>
          <w:szCs w:val="28"/>
          <w:lang w:val="uk-UA"/>
        </w:rPr>
        <w:t xml:space="preserve"> </w:t>
      </w:r>
      <w:r w:rsidRPr="009E5AC3">
        <w:rPr>
          <w:rStyle w:val="hps"/>
          <w:sz w:val="28"/>
          <w:szCs w:val="28"/>
          <w:lang w:val="uk-UA"/>
        </w:rPr>
        <w:t>активності</w:t>
      </w:r>
      <w:r w:rsidRPr="009E5AC3">
        <w:rPr>
          <w:sz w:val="28"/>
          <w:szCs w:val="28"/>
          <w:lang w:val="uk-UA"/>
        </w:rPr>
        <w:t xml:space="preserve"> </w:t>
      </w:r>
      <w:r w:rsidRPr="009E5AC3">
        <w:rPr>
          <w:rStyle w:val="hps"/>
          <w:sz w:val="28"/>
          <w:szCs w:val="28"/>
          <w:lang w:val="uk-UA"/>
        </w:rPr>
        <w:t>ксантиноксидази</w:t>
      </w:r>
      <w:r w:rsidRPr="009E5AC3">
        <w:rPr>
          <w:sz w:val="28"/>
          <w:szCs w:val="28"/>
          <w:lang w:val="uk-UA"/>
        </w:rPr>
        <w:t xml:space="preserve"> </w:t>
      </w:r>
      <w:r w:rsidRPr="009E5AC3">
        <w:rPr>
          <w:rStyle w:val="hps"/>
          <w:sz w:val="28"/>
          <w:szCs w:val="28"/>
          <w:lang w:val="uk-UA"/>
        </w:rPr>
        <w:t>(р&gt; 0,05</w:t>
      </w:r>
      <w:r w:rsidRPr="009E5AC3">
        <w:rPr>
          <w:sz w:val="28"/>
          <w:szCs w:val="28"/>
          <w:lang w:val="uk-UA"/>
        </w:rPr>
        <w:t xml:space="preserve">), а </w:t>
      </w:r>
      <w:r w:rsidRPr="009E5AC3">
        <w:rPr>
          <w:rStyle w:val="hps"/>
          <w:sz w:val="28"/>
          <w:szCs w:val="28"/>
          <w:lang w:val="uk-UA"/>
        </w:rPr>
        <w:t>у хворих групи порівняння</w:t>
      </w:r>
      <w:r w:rsidRPr="009E5AC3">
        <w:rPr>
          <w:sz w:val="28"/>
          <w:szCs w:val="28"/>
          <w:lang w:val="uk-UA"/>
        </w:rPr>
        <w:t xml:space="preserve"> </w:t>
      </w:r>
      <w:r w:rsidRPr="009E5AC3">
        <w:rPr>
          <w:rStyle w:val="hps"/>
          <w:sz w:val="28"/>
          <w:szCs w:val="28"/>
          <w:lang w:val="uk-UA"/>
        </w:rPr>
        <w:t>(ХСН</w:t>
      </w:r>
      <w:r w:rsidRPr="009E5AC3">
        <w:rPr>
          <w:sz w:val="28"/>
          <w:szCs w:val="28"/>
          <w:lang w:val="uk-UA"/>
        </w:rPr>
        <w:t xml:space="preserve"> </w:t>
      </w:r>
      <w:r w:rsidRPr="009E5AC3">
        <w:rPr>
          <w:rStyle w:val="hps"/>
          <w:sz w:val="28"/>
          <w:szCs w:val="28"/>
          <w:lang w:val="uk-UA"/>
        </w:rPr>
        <w:t>без</w:t>
      </w:r>
      <w:r w:rsidRPr="009E5AC3">
        <w:rPr>
          <w:sz w:val="28"/>
          <w:szCs w:val="28"/>
          <w:lang w:val="uk-UA"/>
        </w:rPr>
        <w:t xml:space="preserve"> </w:t>
      </w:r>
      <w:r w:rsidRPr="009E5AC3">
        <w:rPr>
          <w:rStyle w:val="hps"/>
          <w:sz w:val="28"/>
          <w:szCs w:val="28"/>
          <w:lang w:val="uk-UA"/>
        </w:rPr>
        <w:t>ХХН</w:t>
      </w:r>
      <w:r w:rsidRPr="009E5AC3">
        <w:rPr>
          <w:sz w:val="28"/>
          <w:szCs w:val="28"/>
          <w:lang w:val="uk-UA"/>
        </w:rPr>
        <w:t xml:space="preserve">) </w:t>
      </w:r>
      <w:r w:rsidRPr="009E5AC3">
        <w:rPr>
          <w:rStyle w:val="hps"/>
          <w:sz w:val="28"/>
          <w:szCs w:val="28"/>
          <w:lang w:val="uk-UA"/>
        </w:rPr>
        <w:t>- була</w:t>
      </w:r>
      <w:r w:rsidRPr="009E5AC3">
        <w:rPr>
          <w:sz w:val="28"/>
          <w:szCs w:val="28"/>
          <w:lang w:val="uk-UA"/>
        </w:rPr>
        <w:t xml:space="preserve"> </w:t>
      </w:r>
      <w:r w:rsidRPr="009E5AC3">
        <w:rPr>
          <w:rStyle w:val="hps"/>
          <w:sz w:val="28"/>
          <w:szCs w:val="28"/>
          <w:lang w:val="uk-UA"/>
        </w:rPr>
        <w:t>тенденція</w:t>
      </w:r>
      <w:r w:rsidRPr="009E5AC3">
        <w:rPr>
          <w:sz w:val="28"/>
          <w:szCs w:val="28"/>
          <w:lang w:val="uk-UA"/>
        </w:rPr>
        <w:t xml:space="preserve"> </w:t>
      </w:r>
      <w:r w:rsidRPr="009E5AC3">
        <w:rPr>
          <w:rStyle w:val="hps"/>
          <w:sz w:val="28"/>
          <w:szCs w:val="28"/>
          <w:lang w:val="uk-UA"/>
        </w:rPr>
        <w:t>до підвищення активності</w:t>
      </w:r>
      <w:r w:rsidRPr="009E5AC3">
        <w:rPr>
          <w:sz w:val="28"/>
          <w:szCs w:val="28"/>
          <w:lang w:val="uk-UA"/>
        </w:rPr>
        <w:t xml:space="preserve"> </w:t>
      </w:r>
      <w:r w:rsidRPr="009E5AC3">
        <w:rPr>
          <w:rStyle w:val="hps"/>
          <w:sz w:val="28"/>
          <w:szCs w:val="28"/>
          <w:lang w:val="uk-UA"/>
        </w:rPr>
        <w:t>ксантиноксидази</w:t>
      </w:r>
      <w:r w:rsidRPr="009E5AC3">
        <w:rPr>
          <w:sz w:val="28"/>
          <w:szCs w:val="28"/>
          <w:lang w:val="uk-UA"/>
        </w:rPr>
        <w:t xml:space="preserve"> </w:t>
      </w:r>
      <w:r w:rsidRPr="009E5AC3">
        <w:rPr>
          <w:rStyle w:val="hps"/>
          <w:sz w:val="28"/>
          <w:szCs w:val="28"/>
          <w:lang w:val="uk-UA"/>
        </w:rPr>
        <w:t>на</w:t>
      </w:r>
      <w:r w:rsidRPr="009E5AC3">
        <w:rPr>
          <w:sz w:val="28"/>
          <w:szCs w:val="28"/>
          <w:lang w:val="uk-UA"/>
        </w:rPr>
        <w:t xml:space="preserve"> </w:t>
      </w:r>
      <w:r w:rsidRPr="009E5AC3">
        <w:rPr>
          <w:rStyle w:val="hps"/>
          <w:sz w:val="28"/>
          <w:szCs w:val="28"/>
          <w:lang w:val="uk-UA"/>
        </w:rPr>
        <w:t>фоні прийому</w:t>
      </w:r>
      <w:r w:rsidRPr="009E5AC3">
        <w:rPr>
          <w:sz w:val="28"/>
          <w:szCs w:val="28"/>
          <w:lang w:val="uk-UA"/>
        </w:rPr>
        <w:t xml:space="preserve"> </w:t>
      </w:r>
      <w:r w:rsidRPr="009E5AC3">
        <w:rPr>
          <w:rStyle w:val="hps"/>
          <w:sz w:val="28"/>
          <w:szCs w:val="28"/>
          <w:lang w:val="uk-UA"/>
        </w:rPr>
        <w:t>петльових</w:t>
      </w:r>
      <w:r w:rsidRPr="009E5AC3">
        <w:rPr>
          <w:sz w:val="28"/>
          <w:szCs w:val="28"/>
          <w:lang w:val="uk-UA"/>
        </w:rPr>
        <w:t xml:space="preserve"> </w:t>
      </w:r>
      <w:r w:rsidRPr="009E5AC3">
        <w:rPr>
          <w:rStyle w:val="hps"/>
          <w:sz w:val="28"/>
          <w:szCs w:val="28"/>
          <w:lang w:val="uk-UA"/>
        </w:rPr>
        <w:t>(р =</w:t>
      </w:r>
      <w:r w:rsidRPr="009E5AC3">
        <w:rPr>
          <w:sz w:val="28"/>
          <w:szCs w:val="28"/>
          <w:lang w:val="uk-UA"/>
        </w:rPr>
        <w:t xml:space="preserve"> </w:t>
      </w:r>
      <w:r w:rsidRPr="009E5AC3">
        <w:rPr>
          <w:rStyle w:val="hps"/>
          <w:sz w:val="28"/>
          <w:szCs w:val="28"/>
          <w:lang w:val="uk-UA"/>
        </w:rPr>
        <w:t>0,1</w:t>
      </w:r>
      <w:r w:rsidRPr="009E5AC3">
        <w:rPr>
          <w:sz w:val="28"/>
          <w:szCs w:val="28"/>
          <w:lang w:val="uk-UA"/>
        </w:rPr>
        <w:t xml:space="preserve">) і </w:t>
      </w:r>
      <w:r w:rsidRPr="009E5AC3">
        <w:rPr>
          <w:rStyle w:val="hps"/>
          <w:sz w:val="28"/>
          <w:szCs w:val="28"/>
          <w:lang w:val="uk-UA"/>
        </w:rPr>
        <w:t>тіазидних</w:t>
      </w:r>
      <w:r w:rsidRPr="009E5AC3">
        <w:rPr>
          <w:sz w:val="28"/>
          <w:szCs w:val="28"/>
          <w:lang w:val="uk-UA"/>
        </w:rPr>
        <w:t xml:space="preserve"> </w:t>
      </w:r>
      <w:r w:rsidRPr="009E5AC3">
        <w:rPr>
          <w:rStyle w:val="hps"/>
          <w:sz w:val="28"/>
          <w:szCs w:val="28"/>
          <w:lang w:val="uk-UA"/>
        </w:rPr>
        <w:t>(</w:t>
      </w:r>
      <w:r w:rsidRPr="009E5AC3">
        <w:rPr>
          <w:sz w:val="28"/>
          <w:szCs w:val="28"/>
          <w:lang w:val="uk-UA"/>
        </w:rPr>
        <w:t xml:space="preserve">р&gt; 0,05) </w:t>
      </w:r>
      <w:r>
        <w:rPr>
          <w:rStyle w:val="hps"/>
          <w:sz w:val="28"/>
          <w:szCs w:val="28"/>
          <w:lang w:val="uk-UA"/>
        </w:rPr>
        <w:t>діурети</w:t>
      </w:r>
      <w:r w:rsidR="00F75B88">
        <w:rPr>
          <w:rStyle w:val="hps"/>
          <w:sz w:val="28"/>
          <w:szCs w:val="28"/>
          <w:lang w:val="uk-UA"/>
        </w:rPr>
        <w:t>к</w:t>
      </w:r>
      <w:r>
        <w:rPr>
          <w:rStyle w:val="hps"/>
          <w:sz w:val="28"/>
          <w:szCs w:val="28"/>
          <w:lang w:val="uk-UA"/>
        </w:rPr>
        <w:t>ів (рис. 3.5.1.1.2).</w:t>
      </w:r>
    </w:p>
    <w:p w:rsidR="009E5AC3" w:rsidRDefault="009E5AC3" w:rsidP="0043214B">
      <w:pPr>
        <w:pStyle w:val="1"/>
        <w:spacing w:before="200" w:after="200" w:line="360" w:lineRule="auto"/>
        <w:ind w:firstLine="567"/>
        <w:jc w:val="both"/>
        <w:rPr>
          <w:b w:val="0"/>
        </w:rPr>
      </w:pPr>
      <w:r w:rsidRPr="00FF6FDE">
        <w:rPr>
          <w:b w:val="0"/>
          <w:noProof/>
          <w:lang w:eastAsia="ru-RU"/>
        </w:rPr>
        <w:lastRenderedPageBreak/>
        <w:drawing>
          <wp:inline distT="0" distB="0" distL="0" distR="0">
            <wp:extent cx="4572000" cy="2743200"/>
            <wp:effectExtent l="19050" t="0" r="19050" b="0"/>
            <wp:docPr id="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E5AC3" w:rsidRPr="009E5AC3" w:rsidRDefault="009E5AC3" w:rsidP="0043214B">
      <w:pPr>
        <w:pStyle w:val="1"/>
        <w:spacing w:before="200" w:after="200" w:line="360" w:lineRule="auto"/>
        <w:ind w:firstLine="567"/>
        <w:jc w:val="both"/>
        <w:rPr>
          <w:rFonts w:ascii="Times New Roman" w:hAnsi="Times New Roman" w:cs="Times New Roman"/>
          <w:b w:val="0"/>
          <w:color w:val="auto"/>
        </w:rPr>
      </w:pPr>
      <w:r w:rsidRPr="009E5AC3">
        <w:rPr>
          <w:rFonts w:ascii="Times New Roman" w:hAnsi="Times New Roman" w:cs="Times New Roman"/>
          <w:b w:val="0"/>
          <w:color w:val="auto"/>
        </w:rPr>
        <w:t xml:space="preserve">Рис. </w:t>
      </w:r>
      <w:r>
        <w:rPr>
          <w:rFonts w:ascii="Times New Roman" w:hAnsi="Times New Roman" w:cs="Times New Roman"/>
          <w:b w:val="0"/>
          <w:color w:val="auto"/>
          <w:lang w:val="uk-UA"/>
        </w:rPr>
        <w:t>3.</w:t>
      </w:r>
      <w:r w:rsidRPr="009E5AC3">
        <w:rPr>
          <w:rFonts w:ascii="Times New Roman" w:hAnsi="Times New Roman" w:cs="Times New Roman"/>
          <w:b w:val="0"/>
          <w:color w:val="auto"/>
        </w:rPr>
        <w:t>5.</w:t>
      </w:r>
      <w:r>
        <w:rPr>
          <w:rFonts w:ascii="Times New Roman" w:hAnsi="Times New Roman" w:cs="Times New Roman"/>
          <w:b w:val="0"/>
          <w:color w:val="auto"/>
          <w:lang w:val="uk-UA"/>
        </w:rPr>
        <w:t>1.</w:t>
      </w:r>
      <w:r w:rsidRPr="009E5AC3">
        <w:rPr>
          <w:rFonts w:ascii="Times New Roman" w:hAnsi="Times New Roman" w:cs="Times New Roman"/>
          <w:b w:val="0"/>
          <w:color w:val="auto"/>
        </w:rPr>
        <w:t xml:space="preserve">1.2 </w:t>
      </w:r>
      <w:r w:rsidRPr="009E5AC3">
        <w:rPr>
          <w:rStyle w:val="hps"/>
          <w:rFonts w:ascii="Times New Roman" w:hAnsi="Times New Roman" w:cs="Times New Roman"/>
          <w:b w:val="0"/>
          <w:color w:val="auto"/>
          <w:lang w:val="uk-UA"/>
        </w:rPr>
        <w:t>Вплив</w:t>
      </w:r>
      <w:r w:rsidRPr="009E5AC3">
        <w:rPr>
          <w:rFonts w:ascii="Times New Roman" w:hAnsi="Times New Roman" w:cs="Times New Roman"/>
          <w:b w:val="0"/>
          <w:color w:val="auto"/>
          <w:lang w:val="uk-UA"/>
        </w:rPr>
        <w:t xml:space="preserve"> </w:t>
      </w:r>
      <w:r w:rsidRPr="009E5AC3">
        <w:rPr>
          <w:rStyle w:val="hps"/>
          <w:rFonts w:ascii="Times New Roman" w:hAnsi="Times New Roman" w:cs="Times New Roman"/>
          <w:b w:val="0"/>
          <w:color w:val="auto"/>
          <w:lang w:val="uk-UA"/>
        </w:rPr>
        <w:t>петльових</w:t>
      </w:r>
      <w:r w:rsidRPr="009E5AC3">
        <w:rPr>
          <w:rFonts w:ascii="Times New Roman" w:hAnsi="Times New Roman" w:cs="Times New Roman"/>
          <w:b w:val="0"/>
          <w:color w:val="auto"/>
          <w:lang w:val="uk-UA"/>
        </w:rPr>
        <w:t xml:space="preserve"> </w:t>
      </w:r>
      <w:r w:rsidRPr="009E5AC3">
        <w:rPr>
          <w:rStyle w:val="hps"/>
          <w:rFonts w:ascii="Times New Roman" w:hAnsi="Times New Roman" w:cs="Times New Roman"/>
          <w:b w:val="0"/>
          <w:color w:val="auto"/>
          <w:lang w:val="uk-UA"/>
        </w:rPr>
        <w:t>та тіазидних</w:t>
      </w:r>
      <w:r w:rsidRPr="009E5AC3">
        <w:rPr>
          <w:rFonts w:ascii="Times New Roman" w:hAnsi="Times New Roman" w:cs="Times New Roman"/>
          <w:b w:val="0"/>
          <w:color w:val="auto"/>
          <w:lang w:val="uk-UA"/>
        </w:rPr>
        <w:t xml:space="preserve"> </w:t>
      </w:r>
      <w:r w:rsidRPr="009E5AC3">
        <w:rPr>
          <w:rStyle w:val="hps"/>
          <w:rFonts w:ascii="Times New Roman" w:hAnsi="Times New Roman" w:cs="Times New Roman"/>
          <w:b w:val="0"/>
          <w:color w:val="auto"/>
          <w:lang w:val="uk-UA"/>
        </w:rPr>
        <w:t>діуретиків</w:t>
      </w:r>
      <w:r w:rsidRPr="009E5AC3">
        <w:rPr>
          <w:rFonts w:ascii="Times New Roman" w:hAnsi="Times New Roman" w:cs="Times New Roman"/>
          <w:b w:val="0"/>
          <w:color w:val="auto"/>
          <w:lang w:val="uk-UA"/>
        </w:rPr>
        <w:t xml:space="preserve"> </w:t>
      </w:r>
      <w:r w:rsidRPr="009E5AC3">
        <w:rPr>
          <w:rStyle w:val="hps"/>
          <w:rFonts w:ascii="Times New Roman" w:hAnsi="Times New Roman" w:cs="Times New Roman"/>
          <w:b w:val="0"/>
          <w:color w:val="auto"/>
          <w:lang w:val="uk-UA"/>
        </w:rPr>
        <w:t>на</w:t>
      </w:r>
      <w:r w:rsidRPr="009E5AC3">
        <w:rPr>
          <w:rFonts w:ascii="Times New Roman" w:hAnsi="Times New Roman" w:cs="Times New Roman"/>
          <w:b w:val="0"/>
          <w:color w:val="auto"/>
          <w:lang w:val="uk-UA"/>
        </w:rPr>
        <w:t xml:space="preserve"> </w:t>
      </w:r>
      <w:proofErr w:type="gramStart"/>
      <w:r w:rsidRPr="009E5AC3">
        <w:rPr>
          <w:rStyle w:val="hps"/>
          <w:rFonts w:ascii="Times New Roman" w:hAnsi="Times New Roman" w:cs="Times New Roman"/>
          <w:b w:val="0"/>
          <w:color w:val="auto"/>
          <w:lang w:val="uk-UA"/>
        </w:rPr>
        <w:t>р</w:t>
      </w:r>
      <w:proofErr w:type="gramEnd"/>
      <w:r w:rsidRPr="009E5AC3">
        <w:rPr>
          <w:rStyle w:val="hps"/>
          <w:rFonts w:ascii="Times New Roman" w:hAnsi="Times New Roman" w:cs="Times New Roman"/>
          <w:b w:val="0"/>
          <w:color w:val="auto"/>
          <w:lang w:val="uk-UA"/>
        </w:rPr>
        <w:t>івні сечової</w:t>
      </w:r>
      <w:r w:rsidRPr="009E5AC3">
        <w:rPr>
          <w:rFonts w:ascii="Times New Roman" w:hAnsi="Times New Roman" w:cs="Times New Roman"/>
          <w:b w:val="0"/>
          <w:color w:val="auto"/>
          <w:lang w:val="uk-UA"/>
        </w:rPr>
        <w:t xml:space="preserve"> </w:t>
      </w:r>
      <w:r w:rsidRPr="009E5AC3">
        <w:rPr>
          <w:rStyle w:val="hps"/>
          <w:rFonts w:ascii="Times New Roman" w:hAnsi="Times New Roman" w:cs="Times New Roman"/>
          <w:b w:val="0"/>
          <w:color w:val="auto"/>
          <w:lang w:val="uk-UA"/>
        </w:rPr>
        <w:t>кислоти</w:t>
      </w:r>
      <w:r w:rsidRPr="009E5AC3">
        <w:rPr>
          <w:rFonts w:ascii="Times New Roman" w:hAnsi="Times New Roman" w:cs="Times New Roman"/>
          <w:b w:val="0"/>
          <w:color w:val="auto"/>
          <w:lang w:val="uk-UA"/>
        </w:rPr>
        <w:t xml:space="preserve"> </w:t>
      </w:r>
      <w:r w:rsidRPr="009E5AC3">
        <w:rPr>
          <w:rStyle w:val="hps"/>
          <w:rFonts w:ascii="Times New Roman" w:hAnsi="Times New Roman" w:cs="Times New Roman"/>
          <w:b w:val="0"/>
          <w:color w:val="auto"/>
          <w:lang w:val="uk-UA"/>
        </w:rPr>
        <w:t>і активність</w:t>
      </w:r>
      <w:r w:rsidRPr="009E5AC3">
        <w:rPr>
          <w:rFonts w:ascii="Times New Roman" w:hAnsi="Times New Roman" w:cs="Times New Roman"/>
          <w:b w:val="0"/>
          <w:color w:val="auto"/>
          <w:lang w:val="uk-UA"/>
        </w:rPr>
        <w:t xml:space="preserve"> </w:t>
      </w:r>
      <w:r w:rsidRPr="009E5AC3">
        <w:rPr>
          <w:rStyle w:val="hps"/>
          <w:rFonts w:ascii="Times New Roman" w:hAnsi="Times New Roman" w:cs="Times New Roman"/>
          <w:b w:val="0"/>
          <w:color w:val="auto"/>
          <w:lang w:val="uk-UA"/>
        </w:rPr>
        <w:t>ксантиноксидази</w:t>
      </w:r>
      <w:r w:rsidRPr="009E5AC3">
        <w:rPr>
          <w:rFonts w:ascii="Times New Roman" w:hAnsi="Times New Roman" w:cs="Times New Roman"/>
          <w:b w:val="0"/>
          <w:color w:val="auto"/>
          <w:lang w:val="uk-UA"/>
        </w:rPr>
        <w:t xml:space="preserve"> </w:t>
      </w:r>
      <w:r w:rsidRPr="009E5AC3">
        <w:rPr>
          <w:rStyle w:val="hps"/>
          <w:rFonts w:ascii="Times New Roman" w:hAnsi="Times New Roman" w:cs="Times New Roman"/>
          <w:b w:val="0"/>
          <w:color w:val="auto"/>
          <w:lang w:val="uk-UA"/>
        </w:rPr>
        <w:t>в</w:t>
      </w:r>
      <w:r w:rsidRPr="009E5AC3">
        <w:rPr>
          <w:rFonts w:ascii="Times New Roman" w:hAnsi="Times New Roman" w:cs="Times New Roman"/>
          <w:b w:val="0"/>
          <w:color w:val="auto"/>
          <w:lang w:val="uk-UA"/>
        </w:rPr>
        <w:t xml:space="preserve"> </w:t>
      </w:r>
      <w:r w:rsidRPr="009E5AC3">
        <w:rPr>
          <w:rStyle w:val="hps"/>
          <w:rFonts w:ascii="Times New Roman" w:hAnsi="Times New Roman" w:cs="Times New Roman"/>
          <w:b w:val="0"/>
          <w:color w:val="auto"/>
          <w:lang w:val="uk-UA"/>
        </w:rPr>
        <w:t>групах обстежених</w:t>
      </w:r>
      <w:r w:rsidRPr="009E5AC3">
        <w:rPr>
          <w:rFonts w:ascii="Times New Roman" w:hAnsi="Times New Roman" w:cs="Times New Roman"/>
          <w:b w:val="0"/>
          <w:color w:val="auto"/>
          <w:lang w:val="uk-UA"/>
        </w:rPr>
        <w:t xml:space="preserve"> </w:t>
      </w:r>
      <w:r w:rsidRPr="009E5AC3">
        <w:rPr>
          <w:rStyle w:val="hps"/>
          <w:rFonts w:ascii="Times New Roman" w:hAnsi="Times New Roman" w:cs="Times New Roman"/>
          <w:b w:val="0"/>
          <w:color w:val="auto"/>
          <w:lang w:val="uk-UA"/>
        </w:rPr>
        <w:t>хворих.</w:t>
      </w:r>
    </w:p>
    <w:p w:rsidR="0084589E" w:rsidRDefault="0084589E" w:rsidP="0043214B">
      <w:pPr>
        <w:pStyle w:val="a6"/>
        <w:spacing w:before="200" w:after="200" w:line="360" w:lineRule="auto"/>
        <w:ind w:left="0" w:firstLine="567"/>
        <w:contextualSpacing w:val="0"/>
        <w:rPr>
          <w:rStyle w:val="hps"/>
          <w:sz w:val="28"/>
          <w:szCs w:val="28"/>
          <w:lang w:val="uk-UA"/>
        </w:rPr>
      </w:pPr>
      <w:r w:rsidRPr="001E5417">
        <w:rPr>
          <w:sz w:val="28"/>
          <w:szCs w:val="28"/>
          <w:lang w:val="uk-UA"/>
        </w:rPr>
        <w:t>Таким чином, отримані нами дані вказують на негативний вплив діуретичної терапії на обмін ксантинів, який виражається у підвищенні рівнів сечової кислоти та активності ксантиноксидази.</w:t>
      </w:r>
      <w:r w:rsidR="00C47C23">
        <w:rPr>
          <w:sz w:val="28"/>
          <w:szCs w:val="28"/>
          <w:lang w:val="uk-UA"/>
        </w:rPr>
        <w:t xml:space="preserve"> </w:t>
      </w:r>
      <w:r w:rsidR="00C47C23" w:rsidRPr="001E5417">
        <w:rPr>
          <w:sz w:val="28"/>
          <w:szCs w:val="28"/>
          <w:lang w:val="uk-UA"/>
        </w:rPr>
        <w:t xml:space="preserve">Це співпадає з результатами проведених досліджень, в яких показано, що застосування </w:t>
      </w:r>
      <w:r w:rsidR="00C47C23">
        <w:rPr>
          <w:sz w:val="28"/>
          <w:szCs w:val="28"/>
          <w:lang w:val="uk-UA"/>
        </w:rPr>
        <w:t>діуретик</w:t>
      </w:r>
      <w:r w:rsidR="00C47C23" w:rsidRPr="001E5417">
        <w:rPr>
          <w:sz w:val="28"/>
          <w:szCs w:val="28"/>
          <w:lang w:val="uk-UA"/>
        </w:rPr>
        <w:t xml:space="preserve">ів призводить до підвищення рівнів сечової кислоти </w:t>
      </w:r>
      <w:r w:rsidR="00C47C23" w:rsidRPr="001E5417">
        <w:rPr>
          <w:rStyle w:val="hps"/>
          <w:lang w:val="uk-UA"/>
        </w:rPr>
        <w:t>[</w:t>
      </w:r>
      <w:r w:rsidR="00F9761D" w:rsidRPr="00F9761D">
        <w:rPr>
          <w:rStyle w:val="hps"/>
          <w:sz w:val="28"/>
          <w:szCs w:val="28"/>
          <w:lang w:val="uk-UA"/>
        </w:rPr>
        <w:t>102</w:t>
      </w:r>
      <w:r w:rsidR="00C47C23" w:rsidRPr="00F9761D">
        <w:rPr>
          <w:sz w:val="28"/>
          <w:szCs w:val="28"/>
          <w:lang w:val="uk-UA"/>
        </w:rPr>
        <w:t xml:space="preserve">; </w:t>
      </w:r>
      <w:r w:rsidR="00F9761D">
        <w:rPr>
          <w:sz w:val="28"/>
          <w:szCs w:val="28"/>
          <w:lang w:val="uk-UA"/>
        </w:rPr>
        <w:t>121</w:t>
      </w:r>
      <w:r w:rsidR="00C47C23" w:rsidRPr="00C47C23">
        <w:rPr>
          <w:rStyle w:val="hps"/>
          <w:sz w:val="28"/>
          <w:szCs w:val="28"/>
          <w:lang w:val="uk-UA"/>
        </w:rPr>
        <w:t>]</w:t>
      </w:r>
      <w:r w:rsidR="00C47C23" w:rsidRPr="001E5417">
        <w:rPr>
          <w:rStyle w:val="hps"/>
        </w:rPr>
        <w:t>.</w:t>
      </w:r>
      <w:r w:rsidR="00C47C23" w:rsidRPr="001E5417">
        <w:rPr>
          <w:rStyle w:val="hps"/>
          <w:lang w:val="uk-UA"/>
        </w:rPr>
        <w:t xml:space="preserve"> </w:t>
      </w:r>
      <w:r w:rsidR="00C47C23" w:rsidRPr="00C47C23">
        <w:rPr>
          <w:rStyle w:val="hps"/>
          <w:sz w:val="28"/>
          <w:szCs w:val="28"/>
          <w:lang w:val="uk-UA"/>
        </w:rPr>
        <w:t>Проте наростання урикемії в них пов’язують зі зниженням екскреції сечової кислоти нирками. Отримані ж нами дані дозволяють припустити, що індукована</w:t>
      </w:r>
      <w:r w:rsidR="00C47C23" w:rsidRPr="00C47C23">
        <w:rPr>
          <w:sz w:val="28"/>
          <w:szCs w:val="28"/>
          <w:lang w:val="uk-UA"/>
        </w:rPr>
        <w:t xml:space="preserve"> </w:t>
      </w:r>
      <w:r w:rsidR="00C47C23" w:rsidRPr="00C47C23">
        <w:rPr>
          <w:rStyle w:val="hps"/>
          <w:sz w:val="28"/>
          <w:szCs w:val="28"/>
          <w:lang w:val="uk-UA"/>
        </w:rPr>
        <w:t>діуретиками</w:t>
      </w:r>
      <w:r w:rsidR="00C47C23" w:rsidRPr="00C47C23">
        <w:rPr>
          <w:sz w:val="28"/>
          <w:szCs w:val="28"/>
          <w:lang w:val="uk-UA"/>
        </w:rPr>
        <w:t xml:space="preserve"> </w:t>
      </w:r>
      <w:r w:rsidR="00C47C23" w:rsidRPr="00C47C23">
        <w:rPr>
          <w:rStyle w:val="hps"/>
          <w:sz w:val="28"/>
          <w:szCs w:val="28"/>
          <w:lang w:val="uk-UA"/>
        </w:rPr>
        <w:t>гіперурикемія</w:t>
      </w:r>
      <w:r w:rsidR="00C47C23" w:rsidRPr="00C47C23">
        <w:rPr>
          <w:sz w:val="28"/>
          <w:szCs w:val="28"/>
          <w:lang w:val="uk-UA"/>
        </w:rPr>
        <w:t xml:space="preserve"> </w:t>
      </w:r>
      <w:r w:rsidR="00C47C23" w:rsidRPr="00C47C23">
        <w:rPr>
          <w:rStyle w:val="hps"/>
          <w:sz w:val="28"/>
          <w:szCs w:val="28"/>
          <w:lang w:val="uk-UA"/>
        </w:rPr>
        <w:t>пов'язана</w:t>
      </w:r>
      <w:r w:rsidR="00C47C23" w:rsidRPr="00C47C23">
        <w:rPr>
          <w:sz w:val="28"/>
          <w:szCs w:val="28"/>
          <w:lang w:val="uk-UA"/>
        </w:rPr>
        <w:t xml:space="preserve"> </w:t>
      </w:r>
      <w:r w:rsidR="00C47C23" w:rsidRPr="00C47C23">
        <w:rPr>
          <w:rStyle w:val="hps"/>
          <w:sz w:val="28"/>
          <w:szCs w:val="28"/>
          <w:lang w:val="uk-UA"/>
        </w:rPr>
        <w:t>з підвищенням</w:t>
      </w:r>
      <w:r w:rsidR="00C47C23" w:rsidRPr="00C47C23">
        <w:rPr>
          <w:sz w:val="28"/>
          <w:szCs w:val="28"/>
          <w:lang w:val="uk-UA"/>
        </w:rPr>
        <w:t xml:space="preserve"> </w:t>
      </w:r>
      <w:r w:rsidR="00C47C23" w:rsidRPr="00C47C23">
        <w:rPr>
          <w:rStyle w:val="hps"/>
          <w:sz w:val="28"/>
          <w:szCs w:val="28"/>
          <w:lang w:val="uk-UA"/>
        </w:rPr>
        <w:t>утворення сечової</w:t>
      </w:r>
      <w:r w:rsidR="00C47C23" w:rsidRPr="00C47C23">
        <w:rPr>
          <w:sz w:val="28"/>
          <w:szCs w:val="28"/>
          <w:lang w:val="uk-UA"/>
        </w:rPr>
        <w:t xml:space="preserve"> </w:t>
      </w:r>
      <w:r w:rsidR="00C47C23" w:rsidRPr="00C47C23">
        <w:rPr>
          <w:rStyle w:val="hps"/>
          <w:sz w:val="28"/>
          <w:szCs w:val="28"/>
          <w:lang w:val="uk-UA"/>
        </w:rPr>
        <w:t>кислоти</w:t>
      </w:r>
      <w:r w:rsidR="00C47C23" w:rsidRPr="00C47C23">
        <w:rPr>
          <w:sz w:val="28"/>
          <w:szCs w:val="28"/>
          <w:lang w:val="uk-UA"/>
        </w:rPr>
        <w:t xml:space="preserve"> </w:t>
      </w:r>
      <w:r w:rsidR="00C47C23" w:rsidRPr="00C47C23">
        <w:rPr>
          <w:rStyle w:val="hps"/>
          <w:sz w:val="28"/>
          <w:szCs w:val="28"/>
          <w:lang w:val="uk-UA"/>
        </w:rPr>
        <w:t>за рахунок посилення</w:t>
      </w:r>
      <w:r w:rsidR="00C47C23" w:rsidRPr="00C47C23">
        <w:rPr>
          <w:sz w:val="28"/>
          <w:szCs w:val="28"/>
          <w:lang w:val="uk-UA"/>
        </w:rPr>
        <w:t xml:space="preserve"> </w:t>
      </w:r>
      <w:r w:rsidR="00C47C23" w:rsidRPr="00C47C23">
        <w:rPr>
          <w:rStyle w:val="hps"/>
          <w:sz w:val="28"/>
          <w:szCs w:val="28"/>
          <w:lang w:val="uk-UA"/>
        </w:rPr>
        <w:t>активності</w:t>
      </w:r>
      <w:r w:rsidR="00C47C23" w:rsidRPr="00C47C23">
        <w:rPr>
          <w:sz w:val="28"/>
          <w:szCs w:val="28"/>
          <w:lang w:val="uk-UA"/>
        </w:rPr>
        <w:t xml:space="preserve"> </w:t>
      </w:r>
      <w:r w:rsidR="00C47C23" w:rsidRPr="00C47C23">
        <w:rPr>
          <w:rStyle w:val="hps"/>
          <w:sz w:val="28"/>
          <w:szCs w:val="28"/>
          <w:lang w:val="uk-UA"/>
        </w:rPr>
        <w:t>ксантиноксидази</w:t>
      </w:r>
      <w:r w:rsidR="00C47C23">
        <w:rPr>
          <w:rStyle w:val="hps"/>
          <w:sz w:val="28"/>
          <w:szCs w:val="28"/>
          <w:lang w:val="uk-UA"/>
        </w:rPr>
        <w:t>.</w:t>
      </w:r>
    </w:p>
    <w:p w:rsidR="00C47C23" w:rsidRDefault="00C47C23" w:rsidP="00C47C23">
      <w:pPr>
        <w:pStyle w:val="1"/>
        <w:numPr>
          <w:ilvl w:val="3"/>
          <w:numId w:val="12"/>
        </w:numPr>
        <w:spacing w:before="0" w:line="360" w:lineRule="auto"/>
        <w:ind w:left="0" w:firstLine="567"/>
        <w:jc w:val="center"/>
        <w:rPr>
          <w:rFonts w:ascii="Times New Roman" w:hAnsi="Times New Roman" w:cs="Times New Roman"/>
          <w:color w:val="auto"/>
          <w:lang w:val="uk-UA"/>
        </w:rPr>
      </w:pPr>
      <w:r w:rsidRPr="00C47C23">
        <w:rPr>
          <w:rFonts w:ascii="Times New Roman" w:hAnsi="Times New Roman" w:cs="Times New Roman"/>
          <w:color w:val="auto"/>
        </w:rPr>
        <w:t>В</w:t>
      </w:r>
      <w:r>
        <w:rPr>
          <w:rFonts w:ascii="Times New Roman" w:hAnsi="Times New Roman" w:cs="Times New Roman"/>
          <w:color w:val="auto"/>
          <w:lang w:val="uk-UA"/>
        </w:rPr>
        <w:t>п</w:t>
      </w:r>
      <w:r w:rsidRPr="00C47C23">
        <w:rPr>
          <w:rFonts w:ascii="Times New Roman" w:hAnsi="Times New Roman" w:cs="Times New Roman"/>
          <w:color w:val="auto"/>
        </w:rPr>
        <w:t>ли</w:t>
      </w:r>
      <w:r>
        <w:rPr>
          <w:rFonts w:ascii="Times New Roman" w:hAnsi="Times New Roman" w:cs="Times New Roman"/>
          <w:color w:val="auto"/>
          <w:lang w:val="uk-UA"/>
        </w:rPr>
        <w:t>в</w:t>
      </w:r>
      <w:r w:rsidRPr="00C47C23">
        <w:rPr>
          <w:rFonts w:ascii="Times New Roman" w:hAnsi="Times New Roman" w:cs="Times New Roman"/>
          <w:color w:val="auto"/>
        </w:rPr>
        <w:t xml:space="preserve"> блокатор</w:t>
      </w:r>
      <w:r>
        <w:rPr>
          <w:rFonts w:ascii="Times New Roman" w:hAnsi="Times New Roman" w:cs="Times New Roman"/>
          <w:color w:val="auto"/>
          <w:lang w:val="uk-UA"/>
        </w:rPr>
        <w:t>і</w:t>
      </w:r>
      <w:r w:rsidRPr="00C47C23">
        <w:rPr>
          <w:rFonts w:ascii="Times New Roman" w:hAnsi="Times New Roman" w:cs="Times New Roman"/>
          <w:color w:val="auto"/>
        </w:rPr>
        <w:t>в рен</w:t>
      </w:r>
      <w:r>
        <w:rPr>
          <w:rFonts w:ascii="Times New Roman" w:hAnsi="Times New Roman" w:cs="Times New Roman"/>
          <w:color w:val="auto"/>
          <w:lang w:val="uk-UA"/>
        </w:rPr>
        <w:t>і</w:t>
      </w:r>
      <w:r w:rsidRPr="00C47C23">
        <w:rPr>
          <w:rFonts w:ascii="Times New Roman" w:hAnsi="Times New Roman" w:cs="Times New Roman"/>
          <w:color w:val="auto"/>
        </w:rPr>
        <w:t>н</w:t>
      </w:r>
      <w:r>
        <w:rPr>
          <w:rFonts w:ascii="Times New Roman" w:hAnsi="Times New Roman" w:cs="Times New Roman"/>
          <w:color w:val="auto"/>
          <w:lang w:val="uk-UA"/>
        </w:rPr>
        <w:t xml:space="preserve"> </w:t>
      </w:r>
      <w:r>
        <w:rPr>
          <w:rFonts w:ascii="Times New Roman" w:hAnsi="Times New Roman" w:cs="Times New Roman"/>
          <w:color w:val="auto"/>
        </w:rPr>
        <w:t>–</w:t>
      </w:r>
      <w:r>
        <w:rPr>
          <w:rFonts w:ascii="Times New Roman" w:hAnsi="Times New Roman" w:cs="Times New Roman"/>
          <w:color w:val="auto"/>
          <w:lang w:val="uk-UA"/>
        </w:rPr>
        <w:t xml:space="preserve"> </w:t>
      </w:r>
      <w:r w:rsidRPr="00C47C23">
        <w:rPr>
          <w:rFonts w:ascii="Times New Roman" w:hAnsi="Times New Roman" w:cs="Times New Roman"/>
          <w:color w:val="auto"/>
        </w:rPr>
        <w:t>анг</w:t>
      </w:r>
      <w:r>
        <w:rPr>
          <w:rFonts w:ascii="Times New Roman" w:hAnsi="Times New Roman" w:cs="Times New Roman"/>
          <w:color w:val="auto"/>
          <w:lang w:val="uk-UA"/>
        </w:rPr>
        <w:t>і</w:t>
      </w:r>
      <w:r w:rsidRPr="00C47C23">
        <w:rPr>
          <w:rFonts w:ascii="Times New Roman" w:hAnsi="Times New Roman" w:cs="Times New Roman"/>
          <w:color w:val="auto"/>
        </w:rPr>
        <w:t>отензин</w:t>
      </w:r>
      <w:r>
        <w:rPr>
          <w:rFonts w:ascii="Times New Roman" w:hAnsi="Times New Roman" w:cs="Times New Roman"/>
          <w:color w:val="auto"/>
          <w:lang w:val="uk-UA"/>
        </w:rPr>
        <w:t xml:space="preserve"> </w:t>
      </w:r>
      <w:r w:rsidRPr="00C47C23">
        <w:rPr>
          <w:rFonts w:ascii="Times New Roman" w:hAnsi="Times New Roman" w:cs="Times New Roman"/>
          <w:color w:val="auto"/>
        </w:rPr>
        <w:t>-</w:t>
      </w:r>
      <w:r>
        <w:rPr>
          <w:rFonts w:ascii="Times New Roman" w:hAnsi="Times New Roman" w:cs="Times New Roman"/>
          <w:color w:val="auto"/>
          <w:lang w:val="uk-UA"/>
        </w:rPr>
        <w:t xml:space="preserve"> </w:t>
      </w:r>
      <w:r w:rsidRPr="00C47C23">
        <w:rPr>
          <w:rFonts w:ascii="Times New Roman" w:hAnsi="Times New Roman" w:cs="Times New Roman"/>
          <w:color w:val="auto"/>
        </w:rPr>
        <w:t>альдостероново</w:t>
      </w:r>
      <w:r>
        <w:rPr>
          <w:rFonts w:ascii="Times New Roman" w:hAnsi="Times New Roman" w:cs="Times New Roman"/>
          <w:color w:val="auto"/>
          <w:lang w:val="uk-UA"/>
        </w:rPr>
        <w:t>ї</w:t>
      </w:r>
      <w:r w:rsidRPr="00C47C23">
        <w:rPr>
          <w:rFonts w:ascii="Times New Roman" w:hAnsi="Times New Roman" w:cs="Times New Roman"/>
          <w:color w:val="auto"/>
        </w:rPr>
        <w:t xml:space="preserve"> систем</w:t>
      </w:r>
      <w:r>
        <w:rPr>
          <w:rFonts w:ascii="Times New Roman" w:hAnsi="Times New Roman" w:cs="Times New Roman"/>
          <w:color w:val="auto"/>
          <w:lang w:val="uk-UA"/>
        </w:rPr>
        <w:t>и</w:t>
      </w:r>
      <w:r w:rsidRPr="00C47C23">
        <w:rPr>
          <w:rFonts w:ascii="Times New Roman" w:hAnsi="Times New Roman" w:cs="Times New Roman"/>
          <w:color w:val="auto"/>
        </w:rPr>
        <w:t xml:space="preserve"> (РААС) на обм</w:t>
      </w:r>
      <w:r>
        <w:rPr>
          <w:rFonts w:ascii="Times New Roman" w:hAnsi="Times New Roman" w:cs="Times New Roman"/>
          <w:color w:val="auto"/>
          <w:lang w:val="uk-UA"/>
        </w:rPr>
        <w:t>і</w:t>
      </w:r>
      <w:r w:rsidRPr="00C47C23">
        <w:rPr>
          <w:rFonts w:ascii="Times New Roman" w:hAnsi="Times New Roman" w:cs="Times New Roman"/>
          <w:color w:val="auto"/>
        </w:rPr>
        <w:t>н ксантин</w:t>
      </w:r>
      <w:r>
        <w:rPr>
          <w:rFonts w:ascii="Times New Roman" w:hAnsi="Times New Roman" w:cs="Times New Roman"/>
          <w:color w:val="auto"/>
          <w:lang w:val="uk-UA"/>
        </w:rPr>
        <w:t>і</w:t>
      </w:r>
      <w:r w:rsidRPr="00C47C23">
        <w:rPr>
          <w:rFonts w:ascii="Times New Roman" w:hAnsi="Times New Roman" w:cs="Times New Roman"/>
          <w:color w:val="auto"/>
        </w:rPr>
        <w:t>в</w:t>
      </w:r>
    </w:p>
    <w:p w:rsidR="00C47C23" w:rsidRPr="00DE51A3" w:rsidRDefault="00C47C23" w:rsidP="00DE51A3">
      <w:pPr>
        <w:spacing w:after="0" w:line="360" w:lineRule="auto"/>
        <w:ind w:firstLine="539"/>
        <w:jc w:val="both"/>
        <w:rPr>
          <w:rFonts w:ascii="Times New Roman" w:hAnsi="Times New Roman" w:cs="Times New Roman"/>
          <w:sz w:val="28"/>
          <w:szCs w:val="28"/>
          <w:lang w:val="uk-UA"/>
        </w:rPr>
      </w:pPr>
      <w:r w:rsidRPr="00DE51A3">
        <w:rPr>
          <w:rStyle w:val="hps"/>
          <w:rFonts w:ascii="Times New Roman" w:hAnsi="Times New Roman" w:cs="Times New Roman"/>
          <w:sz w:val="28"/>
          <w:szCs w:val="28"/>
          <w:lang w:val="uk-UA"/>
        </w:rPr>
        <w:t>Інгібітори</w:t>
      </w:r>
      <w:r w:rsidRPr="00DE51A3">
        <w:rPr>
          <w:rFonts w:ascii="Times New Roman" w:hAnsi="Times New Roman" w:cs="Times New Roman"/>
          <w:sz w:val="28"/>
          <w:szCs w:val="28"/>
          <w:lang w:val="uk-UA"/>
        </w:rPr>
        <w:t xml:space="preserve"> </w:t>
      </w:r>
      <w:r w:rsidRPr="00DE51A3">
        <w:rPr>
          <w:rStyle w:val="hps"/>
          <w:rFonts w:ascii="Times New Roman" w:hAnsi="Times New Roman" w:cs="Times New Roman"/>
          <w:sz w:val="28"/>
          <w:szCs w:val="28"/>
          <w:lang w:val="uk-UA"/>
        </w:rPr>
        <w:t>ангіотензинперетворюючого ферменту (</w:t>
      </w:r>
      <w:r w:rsidRPr="00DE51A3">
        <w:rPr>
          <w:rFonts w:ascii="Times New Roman" w:hAnsi="Times New Roman" w:cs="Times New Roman"/>
          <w:sz w:val="28"/>
          <w:szCs w:val="28"/>
          <w:lang w:val="uk-UA"/>
        </w:rPr>
        <w:t xml:space="preserve">АПФ) </w:t>
      </w:r>
      <w:r w:rsidRPr="00DE51A3">
        <w:rPr>
          <w:rStyle w:val="hps"/>
          <w:rFonts w:ascii="Times New Roman" w:hAnsi="Times New Roman" w:cs="Times New Roman"/>
          <w:sz w:val="28"/>
          <w:szCs w:val="28"/>
          <w:lang w:val="uk-UA"/>
        </w:rPr>
        <w:t>отримував</w:t>
      </w:r>
      <w:r w:rsidRPr="00DE51A3">
        <w:rPr>
          <w:rFonts w:ascii="Times New Roman" w:hAnsi="Times New Roman" w:cs="Times New Roman"/>
          <w:sz w:val="28"/>
          <w:szCs w:val="28"/>
          <w:lang w:val="uk-UA"/>
        </w:rPr>
        <w:t xml:space="preserve"> </w:t>
      </w:r>
      <w:r w:rsidRPr="00DE51A3">
        <w:rPr>
          <w:rStyle w:val="hps"/>
          <w:rFonts w:ascii="Times New Roman" w:hAnsi="Times New Roman" w:cs="Times New Roman"/>
          <w:sz w:val="28"/>
          <w:szCs w:val="28"/>
          <w:lang w:val="uk-UA"/>
        </w:rPr>
        <w:t>61</w:t>
      </w:r>
      <w:r w:rsidRPr="00DE51A3">
        <w:rPr>
          <w:rFonts w:ascii="Times New Roman" w:hAnsi="Times New Roman" w:cs="Times New Roman"/>
          <w:sz w:val="28"/>
          <w:szCs w:val="28"/>
          <w:lang w:val="uk-UA"/>
        </w:rPr>
        <w:t xml:space="preserve"> </w:t>
      </w:r>
      <w:r w:rsidRPr="00DE51A3">
        <w:rPr>
          <w:rStyle w:val="hps"/>
          <w:rFonts w:ascii="Times New Roman" w:hAnsi="Times New Roman" w:cs="Times New Roman"/>
          <w:sz w:val="28"/>
          <w:szCs w:val="28"/>
          <w:lang w:val="uk-UA"/>
        </w:rPr>
        <w:t>хворий</w:t>
      </w:r>
      <w:r w:rsidRPr="00DE51A3">
        <w:rPr>
          <w:rFonts w:ascii="Times New Roman" w:hAnsi="Times New Roman" w:cs="Times New Roman"/>
          <w:sz w:val="28"/>
          <w:szCs w:val="28"/>
          <w:lang w:val="uk-UA"/>
        </w:rPr>
        <w:t xml:space="preserve">, серед </w:t>
      </w:r>
      <w:r w:rsidRPr="00DE51A3">
        <w:rPr>
          <w:rStyle w:val="hps"/>
          <w:rFonts w:ascii="Times New Roman" w:hAnsi="Times New Roman" w:cs="Times New Roman"/>
          <w:sz w:val="28"/>
          <w:szCs w:val="28"/>
          <w:lang w:val="uk-UA"/>
        </w:rPr>
        <w:t>яких 38</w:t>
      </w:r>
      <w:r w:rsidRPr="00DE51A3">
        <w:rPr>
          <w:rFonts w:ascii="Times New Roman" w:hAnsi="Times New Roman" w:cs="Times New Roman"/>
          <w:sz w:val="28"/>
          <w:szCs w:val="28"/>
          <w:lang w:val="uk-UA"/>
        </w:rPr>
        <w:t xml:space="preserve"> </w:t>
      </w:r>
      <w:r w:rsidRPr="00DE51A3">
        <w:rPr>
          <w:rStyle w:val="hps"/>
          <w:rFonts w:ascii="Times New Roman" w:hAnsi="Times New Roman" w:cs="Times New Roman"/>
          <w:sz w:val="28"/>
          <w:szCs w:val="28"/>
          <w:lang w:val="uk-UA"/>
        </w:rPr>
        <w:t>пацієнтів основної групи</w:t>
      </w:r>
      <w:r w:rsidRPr="00DE51A3">
        <w:rPr>
          <w:rFonts w:ascii="Times New Roman" w:hAnsi="Times New Roman" w:cs="Times New Roman"/>
          <w:sz w:val="28"/>
          <w:szCs w:val="28"/>
          <w:lang w:val="uk-UA"/>
        </w:rPr>
        <w:t xml:space="preserve"> </w:t>
      </w:r>
      <w:r w:rsidRPr="00DE51A3">
        <w:rPr>
          <w:rStyle w:val="hps"/>
          <w:rFonts w:ascii="Times New Roman" w:hAnsi="Times New Roman" w:cs="Times New Roman"/>
          <w:sz w:val="28"/>
          <w:szCs w:val="28"/>
          <w:lang w:val="uk-UA"/>
        </w:rPr>
        <w:t>(ХСН</w:t>
      </w:r>
      <w:r w:rsidRPr="00DE51A3">
        <w:rPr>
          <w:rFonts w:ascii="Times New Roman" w:hAnsi="Times New Roman" w:cs="Times New Roman"/>
          <w:sz w:val="28"/>
          <w:szCs w:val="28"/>
          <w:lang w:val="uk-UA"/>
        </w:rPr>
        <w:t xml:space="preserve"> </w:t>
      </w:r>
      <w:r w:rsidRPr="00DE51A3">
        <w:rPr>
          <w:rStyle w:val="hps"/>
          <w:rFonts w:ascii="Times New Roman" w:hAnsi="Times New Roman" w:cs="Times New Roman"/>
          <w:sz w:val="28"/>
          <w:szCs w:val="28"/>
          <w:lang w:val="uk-UA"/>
        </w:rPr>
        <w:t>із ХХН</w:t>
      </w:r>
      <w:r w:rsidRPr="00DE51A3">
        <w:rPr>
          <w:rFonts w:ascii="Times New Roman" w:hAnsi="Times New Roman" w:cs="Times New Roman"/>
          <w:sz w:val="28"/>
          <w:szCs w:val="28"/>
          <w:lang w:val="uk-UA"/>
        </w:rPr>
        <w:t xml:space="preserve">) і </w:t>
      </w:r>
      <w:r w:rsidRPr="00DE51A3">
        <w:rPr>
          <w:rStyle w:val="hps"/>
          <w:rFonts w:ascii="Times New Roman" w:hAnsi="Times New Roman" w:cs="Times New Roman"/>
          <w:sz w:val="28"/>
          <w:szCs w:val="28"/>
          <w:lang w:val="uk-UA"/>
        </w:rPr>
        <w:t>23 -</w:t>
      </w:r>
      <w:r w:rsidRPr="00DE51A3">
        <w:rPr>
          <w:rFonts w:ascii="Times New Roman" w:hAnsi="Times New Roman" w:cs="Times New Roman"/>
          <w:sz w:val="28"/>
          <w:szCs w:val="28"/>
          <w:lang w:val="uk-UA"/>
        </w:rPr>
        <w:t xml:space="preserve"> </w:t>
      </w:r>
      <w:r w:rsidRPr="00DE51A3">
        <w:rPr>
          <w:rStyle w:val="hps"/>
          <w:rFonts w:ascii="Times New Roman" w:hAnsi="Times New Roman" w:cs="Times New Roman"/>
          <w:sz w:val="28"/>
          <w:szCs w:val="28"/>
          <w:lang w:val="uk-UA"/>
        </w:rPr>
        <w:t>групи порівняння</w:t>
      </w:r>
      <w:r w:rsidRPr="00DE51A3">
        <w:rPr>
          <w:rFonts w:ascii="Times New Roman" w:hAnsi="Times New Roman" w:cs="Times New Roman"/>
          <w:sz w:val="28"/>
          <w:szCs w:val="28"/>
          <w:lang w:val="uk-UA"/>
        </w:rPr>
        <w:t xml:space="preserve"> </w:t>
      </w:r>
      <w:r w:rsidRPr="00DE51A3">
        <w:rPr>
          <w:rStyle w:val="hps"/>
          <w:rFonts w:ascii="Times New Roman" w:hAnsi="Times New Roman" w:cs="Times New Roman"/>
          <w:sz w:val="28"/>
          <w:szCs w:val="28"/>
          <w:lang w:val="uk-UA"/>
        </w:rPr>
        <w:t>(ХСН</w:t>
      </w:r>
      <w:r w:rsidRPr="00DE51A3">
        <w:rPr>
          <w:rFonts w:ascii="Times New Roman" w:hAnsi="Times New Roman" w:cs="Times New Roman"/>
          <w:sz w:val="28"/>
          <w:szCs w:val="28"/>
          <w:lang w:val="uk-UA"/>
        </w:rPr>
        <w:t xml:space="preserve"> </w:t>
      </w:r>
      <w:r w:rsidRPr="00DE51A3">
        <w:rPr>
          <w:rStyle w:val="hps"/>
          <w:rFonts w:ascii="Times New Roman" w:hAnsi="Times New Roman" w:cs="Times New Roman"/>
          <w:sz w:val="28"/>
          <w:szCs w:val="28"/>
          <w:lang w:val="uk-UA"/>
        </w:rPr>
        <w:t>без</w:t>
      </w:r>
      <w:r w:rsidRPr="00DE51A3">
        <w:rPr>
          <w:rFonts w:ascii="Times New Roman" w:hAnsi="Times New Roman" w:cs="Times New Roman"/>
          <w:sz w:val="28"/>
          <w:szCs w:val="28"/>
          <w:lang w:val="uk-UA"/>
        </w:rPr>
        <w:t xml:space="preserve"> </w:t>
      </w:r>
      <w:r w:rsidRPr="00DE51A3">
        <w:rPr>
          <w:rStyle w:val="hps"/>
          <w:rFonts w:ascii="Times New Roman" w:hAnsi="Times New Roman" w:cs="Times New Roman"/>
          <w:sz w:val="28"/>
          <w:szCs w:val="28"/>
          <w:lang w:val="uk-UA"/>
        </w:rPr>
        <w:t>ХХН</w:t>
      </w:r>
      <w:r w:rsidRPr="00DE51A3">
        <w:rPr>
          <w:rFonts w:ascii="Times New Roman" w:hAnsi="Times New Roman" w:cs="Times New Roman"/>
          <w:sz w:val="28"/>
          <w:szCs w:val="28"/>
          <w:lang w:val="uk-UA"/>
        </w:rPr>
        <w:t xml:space="preserve">). </w:t>
      </w:r>
      <w:r w:rsidR="00DE51A3" w:rsidRPr="00DE51A3">
        <w:rPr>
          <w:rFonts w:ascii="Times New Roman" w:hAnsi="Times New Roman" w:cs="Times New Roman"/>
          <w:sz w:val="28"/>
          <w:szCs w:val="28"/>
          <w:lang w:val="uk-UA"/>
        </w:rPr>
        <w:t>Серед інгібіторів АПФ хворі отримували лізиноприл в середній дозі (10,4</w:t>
      </w:r>
      <w:r w:rsidR="00DE51A3" w:rsidRPr="00DE51A3">
        <w:rPr>
          <w:rFonts w:ascii="Times New Roman" w:hAnsi="Times New Roman" w:cs="Times New Roman"/>
          <w:sz w:val="28"/>
          <w:szCs w:val="28"/>
          <w:u w:val="single"/>
          <w:lang w:val="uk-UA"/>
        </w:rPr>
        <w:t>+</w:t>
      </w:r>
      <w:r w:rsidR="00DE51A3" w:rsidRPr="00DE51A3">
        <w:rPr>
          <w:rFonts w:ascii="Times New Roman" w:hAnsi="Times New Roman" w:cs="Times New Roman"/>
          <w:sz w:val="28"/>
          <w:szCs w:val="28"/>
          <w:lang w:val="uk-UA"/>
        </w:rPr>
        <w:t>1,4) мг/д, еналаприл – (14</w:t>
      </w:r>
      <w:r w:rsidR="00DE51A3" w:rsidRPr="00DE51A3">
        <w:rPr>
          <w:rFonts w:ascii="Times New Roman" w:hAnsi="Times New Roman" w:cs="Times New Roman"/>
          <w:sz w:val="28"/>
          <w:szCs w:val="28"/>
          <w:u w:val="single"/>
          <w:lang w:val="uk-UA"/>
        </w:rPr>
        <w:t>+</w:t>
      </w:r>
      <w:r w:rsidR="00DE51A3" w:rsidRPr="00DE51A3">
        <w:rPr>
          <w:rFonts w:ascii="Times New Roman" w:hAnsi="Times New Roman" w:cs="Times New Roman"/>
          <w:sz w:val="28"/>
          <w:szCs w:val="28"/>
          <w:lang w:val="uk-UA"/>
        </w:rPr>
        <w:t>1,9) мг/д, периндоприл – (6,25</w:t>
      </w:r>
      <w:r w:rsidR="00DE51A3" w:rsidRPr="00DE51A3">
        <w:rPr>
          <w:rFonts w:ascii="Times New Roman" w:hAnsi="Times New Roman" w:cs="Times New Roman"/>
          <w:sz w:val="28"/>
          <w:szCs w:val="28"/>
          <w:u w:val="single"/>
          <w:lang w:val="uk-UA"/>
        </w:rPr>
        <w:t>+</w:t>
      </w:r>
      <w:r w:rsidR="00DE51A3" w:rsidRPr="00DE51A3">
        <w:rPr>
          <w:rFonts w:ascii="Times New Roman" w:hAnsi="Times New Roman" w:cs="Times New Roman"/>
          <w:sz w:val="28"/>
          <w:szCs w:val="28"/>
          <w:lang w:val="uk-UA"/>
        </w:rPr>
        <w:t>1,3) мг/д та раміприл – (4,2</w:t>
      </w:r>
      <w:r w:rsidR="00DE51A3" w:rsidRPr="00DE51A3">
        <w:rPr>
          <w:rFonts w:ascii="Times New Roman" w:hAnsi="Times New Roman" w:cs="Times New Roman"/>
          <w:sz w:val="28"/>
          <w:szCs w:val="28"/>
          <w:u w:val="single"/>
          <w:lang w:val="uk-UA"/>
        </w:rPr>
        <w:t>+</w:t>
      </w:r>
      <w:r w:rsidR="00DE51A3" w:rsidRPr="00DE51A3">
        <w:rPr>
          <w:rFonts w:ascii="Times New Roman" w:hAnsi="Times New Roman" w:cs="Times New Roman"/>
          <w:sz w:val="28"/>
          <w:szCs w:val="28"/>
          <w:lang w:val="uk-UA"/>
        </w:rPr>
        <w:t xml:space="preserve">0,8) мг/д. </w:t>
      </w:r>
      <w:r w:rsidRPr="00DE51A3">
        <w:rPr>
          <w:rFonts w:ascii="Times New Roman" w:hAnsi="Times New Roman" w:cs="Times New Roman"/>
          <w:sz w:val="28"/>
          <w:szCs w:val="28"/>
          <w:lang w:val="uk-UA"/>
        </w:rPr>
        <w:t>В</w:t>
      </w:r>
      <w:r w:rsidRPr="00DE51A3">
        <w:rPr>
          <w:rStyle w:val="a3"/>
          <w:rFonts w:ascii="Times New Roman" w:hAnsi="Times New Roman" w:cs="Times New Roman"/>
          <w:i w:val="0"/>
          <w:sz w:val="28"/>
          <w:szCs w:val="28"/>
          <w:lang w:val="uk-UA"/>
        </w:rPr>
        <w:t xml:space="preserve">ідмічена тенденція до більших показників урикемії в групі хворих, які отримували </w:t>
      </w:r>
      <w:r w:rsidRPr="00DE51A3">
        <w:rPr>
          <w:rStyle w:val="a3"/>
          <w:rFonts w:ascii="Times New Roman" w:hAnsi="Times New Roman" w:cs="Times New Roman"/>
          <w:i w:val="0"/>
          <w:sz w:val="28"/>
          <w:szCs w:val="28"/>
          <w:lang w:val="uk-UA"/>
        </w:rPr>
        <w:lastRenderedPageBreak/>
        <w:t>інгібітори АПФ в порівнянні зі хворими, які їх не отримували</w:t>
      </w:r>
      <w:r w:rsidRPr="00DE51A3">
        <w:rPr>
          <w:rFonts w:ascii="Times New Roman" w:hAnsi="Times New Roman" w:cs="Times New Roman"/>
          <w:i/>
          <w:sz w:val="28"/>
          <w:szCs w:val="28"/>
          <w:lang w:val="uk-UA"/>
        </w:rPr>
        <w:t>:</w:t>
      </w:r>
      <w:r w:rsidRPr="00DE51A3">
        <w:rPr>
          <w:rFonts w:ascii="Times New Roman" w:hAnsi="Times New Roman" w:cs="Times New Roman"/>
          <w:sz w:val="28"/>
          <w:szCs w:val="28"/>
          <w:lang w:val="uk-UA"/>
        </w:rPr>
        <w:t xml:space="preserve"> (7,85</w:t>
      </w:r>
      <w:r w:rsidRPr="00DE51A3">
        <w:rPr>
          <w:rFonts w:ascii="Times New Roman" w:hAnsi="Times New Roman" w:cs="Times New Roman"/>
          <w:sz w:val="28"/>
          <w:szCs w:val="28"/>
          <w:u w:val="single"/>
          <w:lang w:val="uk-UA"/>
        </w:rPr>
        <w:t>+</w:t>
      </w:r>
      <w:r w:rsidRPr="00DE51A3">
        <w:rPr>
          <w:rFonts w:ascii="Times New Roman" w:hAnsi="Times New Roman" w:cs="Times New Roman"/>
          <w:sz w:val="28"/>
          <w:szCs w:val="28"/>
          <w:lang w:val="uk-UA"/>
        </w:rPr>
        <w:t>0,31) мг/дл та (7,14</w:t>
      </w:r>
      <w:r w:rsidRPr="00DE51A3">
        <w:rPr>
          <w:rFonts w:ascii="Times New Roman" w:hAnsi="Times New Roman" w:cs="Times New Roman"/>
          <w:sz w:val="28"/>
          <w:szCs w:val="28"/>
          <w:u w:val="single"/>
          <w:lang w:val="uk-UA"/>
        </w:rPr>
        <w:t>+</w:t>
      </w:r>
      <w:r w:rsidRPr="00DE51A3">
        <w:rPr>
          <w:rFonts w:ascii="Times New Roman" w:hAnsi="Times New Roman" w:cs="Times New Roman"/>
          <w:sz w:val="28"/>
          <w:szCs w:val="28"/>
          <w:lang w:val="uk-UA"/>
        </w:rPr>
        <w:t>0,32) мг/дл відповідно (р=0,1). Показники активності ксантиноксидази достовірно не відрізнялися</w:t>
      </w:r>
      <w:r w:rsidRPr="00DE51A3">
        <w:rPr>
          <w:rFonts w:ascii="Times New Roman" w:hAnsi="Times New Roman" w:cs="Times New Roman"/>
          <w:sz w:val="28"/>
          <w:szCs w:val="28"/>
        </w:rPr>
        <w:t>: (6,25</w:t>
      </w:r>
      <w:r w:rsidRPr="00DE51A3">
        <w:rPr>
          <w:rFonts w:ascii="Times New Roman" w:hAnsi="Times New Roman" w:cs="Times New Roman"/>
          <w:sz w:val="28"/>
          <w:szCs w:val="28"/>
          <w:u w:val="single"/>
        </w:rPr>
        <w:t>+</w:t>
      </w:r>
      <w:r w:rsidRPr="00DE51A3">
        <w:rPr>
          <w:rFonts w:ascii="Times New Roman" w:hAnsi="Times New Roman" w:cs="Times New Roman"/>
          <w:sz w:val="28"/>
          <w:szCs w:val="28"/>
        </w:rPr>
        <w:t>0,78) м</w:t>
      </w:r>
      <w:r w:rsidRPr="00DE51A3">
        <w:rPr>
          <w:rFonts w:ascii="Times New Roman" w:hAnsi="Times New Roman" w:cs="Times New Roman"/>
          <w:sz w:val="28"/>
          <w:szCs w:val="28"/>
          <w:lang w:val="uk-UA"/>
        </w:rPr>
        <w:t>О</w:t>
      </w:r>
      <w:r w:rsidRPr="00DE51A3">
        <w:rPr>
          <w:rFonts w:ascii="Times New Roman" w:hAnsi="Times New Roman" w:cs="Times New Roman"/>
          <w:sz w:val="28"/>
          <w:szCs w:val="28"/>
        </w:rPr>
        <w:t xml:space="preserve">/мл </w:t>
      </w:r>
      <w:r w:rsidRPr="00DE51A3">
        <w:rPr>
          <w:rFonts w:ascii="Times New Roman" w:hAnsi="Times New Roman" w:cs="Times New Roman"/>
          <w:sz w:val="28"/>
          <w:szCs w:val="28"/>
          <w:lang w:val="uk-UA"/>
        </w:rPr>
        <w:t>та</w:t>
      </w:r>
      <w:r w:rsidRPr="00DE51A3">
        <w:rPr>
          <w:rFonts w:ascii="Times New Roman" w:hAnsi="Times New Roman" w:cs="Times New Roman"/>
          <w:sz w:val="28"/>
          <w:szCs w:val="28"/>
        </w:rPr>
        <w:t xml:space="preserve"> (6,48</w:t>
      </w:r>
      <w:r w:rsidRPr="00DE51A3">
        <w:rPr>
          <w:rFonts w:ascii="Times New Roman" w:hAnsi="Times New Roman" w:cs="Times New Roman"/>
          <w:sz w:val="28"/>
          <w:szCs w:val="28"/>
          <w:u w:val="single"/>
        </w:rPr>
        <w:t>+</w:t>
      </w:r>
      <w:r w:rsidRPr="00DE51A3">
        <w:rPr>
          <w:rFonts w:ascii="Times New Roman" w:hAnsi="Times New Roman" w:cs="Times New Roman"/>
          <w:sz w:val="28"/>
          <w:szCs w:val="28"/>
        </w:rPr>
        <w:t>0,88) м</w:t>
      </w:r>
      <w:r w:rsidRPr="00DE51A3">
        <w:rPr>
          <w:rFonts w:ascii="Times New Roman" w:hAnsi="Times New Roman" w:cs="Times New Roman"/>
          <w:sz w:val="28"/>
          <w:szCs w:val="28"/>
          <w:lang w:val="uk-UA"/>
        </w:rPr>
        <w:t>О</w:t>
      </w:r>
      <w:r w:rsidRPr="00DE51A3">
        <w:rPr>
          <w:rFonts w:ascii="Times New Roman" w:hAnsi="Times New Roman" w:cs="Times New Roman"/>
          <w:sz w:val="28"/>
          <w:szCs w:val="28"/>
        </w:rPr>
        <w:t xml:space="preserve">/мл </w:t>
      </w:r>
      <w:r w:rsidRPr="00DE51A3">
        <w:rPr>
          <w:rFonts w:ascii="Times New Roman" w:hAnsi="Times New Roman" w:cs="Times New Roman"/>
          <w:sz w:val="28"/>
          <w:szCs w:val="28"/>
          <w:lang w:val="uk-UA"/>
        </w:rPr>
        <w:t>відповідно</w:t>
      </w:r>
      <w:r w:rsidRPr="00DE51A3">
        <w:rPr>
          <w:rFonts w:ascii="Times New Roman" w:hAnsi="Times New Roman" w:cs="Times New Roman"/>
          <w:sz w:val="28"/>
          <w:szCs w:val="28"/>
        </w:rPr>
        <w:t xml:space="preserve"> (р&gt;0,05)</w:t>
      </w:r>
      <w:r w:rsidRPr="00DE51A3">
        <w:rPr>
          <w:rFonts w:ascii="Times New Roman" w:hAnsi="Times New Roman" w:cs="Times New Roman"/>
          <w:sz w:val="28"/>
          <w:szCs w:val="28"/>
          <w:lang w:val="uk-UA"/>
        </w:rPr>
        <w:t xml:space="preserve"> (рис. 3.5.1.2.1)</w:t>
      </w:r>
      <w:r w:rsidRPr="00DE51A3">
        <w:rPr>
          <w:rFonts w:ascii="Times New Roman" w:hAnsi="Times New Roman" w:cs="Times New Roman"/>
          <w:sz w:val="28"/>
          <w:szCs w:val="28"/>
        </w:rPr>
        <w:t>.</w:t>
      </w:r>
    </w:p>
    <w:p w:rsidR="00C47C23" w:rsidRDefault="00DA3C81" w:rsidP="00903AAB">
      <w:pPr>
        <w:pStyle w:val="a6"/>
        <w:spacing w:before="200" w:after="200" w:line="360" w:lineRule="auto"/>
        <w:ind w:left="0" w:firstLine="567"/>
        <w:contextualSpacing w:val="0"/>
        <w:rPr>
          <w:sz w:val="28"/>
          <w:szCs w:val="28"/>
          <w:lang w:val="uk-UA"/>
        </w:rPr>
      </w:pPr>
      <w:r>
        <w:rPr>
          <w:noProof/>
          <w:sz w:val="28"/>
          <w:szCs w:val="28"/>
          <w:lang w:eastAsia="ru-RU"/>
        </w:rPr>
        <w:pict>
          <v:shape id="_x0000_s1066" type="#_x0000_t202" style="position:absolute;left:0;text-align:left;margin-left:180.75pt;margin-top:24.85pt;width:61.3pt;height:22.2pt;z-index:251691008" filled="f" stroked="f">
            <v:textbox>
              <w:txbxContent>
                <w:p w:rsidR="002B793F" w:rsidRPr="00903AAB" w:rsidRDefault="002B793F">
                  <w:pPr>
                    <w:rPr>
                      <w:rFonts w:ascii="Times New Roman" w:hAnsi="Times New Roman" w:cs="Times New Roman"/>
                      <w:sz w:val="24"/>
                      <w:szCs w:val="24"/>
                      <w:lang w:val="uk-UA"/>
                    </w:rPr>
                  </w:pPr>
                  <w:r w:rsidRPr="00903AAB">
                    <w:rPr>
                      <w:rFonts w:ascii="Times New Roman" w:hAnsi="Times New Roman" w:cs="Times New Roman"/>
                      <w:sz w:val="24"/>
                      <w:szCs w:val="24"/>
                      <w:lang w:val="uk-UA"/>
                    </w:rPr>
                    <w:t>*р=0,1</w:t>
                  </w:r>
                </w:p>
              </w:txbxContent>
            </v:textbox>
          </v:shape>
        </w:pict>
      </w:r>
      <w:r w:rsidR="00C47C23" w:rsidRPr="00C47C23">
        <w:rPr>
          <w:noProof/>
          <w:sz w:val="28"/>
          <w:szCs w:val="28"/>
          <w:lang w:eastAsia="ru-RU"/>
        </w:rPr>
        <w:drawing>
          <wp:inline distT="0" distB="0" distL="0" distR="0">
            <wp:extent cx="4572000" cy="2743200"/>
            <wp:effectExtent l="19050" t="0" r="19050" b="0"/>
            <wp:docPr id="3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03AAB" w:rsidRPr="00924841" w:rsidRDefault="00903AAB" w:rsidP="00903AAB">
      <w:pPr>
        <w:pStyle w:val="a6"/>
        <w:spacing w:before="200" w:after="200" w:line="360" w:lineRule="auto"/>
        <w:ind w:left="0" w:firstLine="567"/>
        <w:contextualSpacing w:val="0"/>
        <w:rPr>
          <w:sz w:val="28"/>
          <w:szCs w:val="28"/>
          <w:lang w:val="uk-UA"/>
        </w:rPr>
      </w:pPr>
      <w:r>
        <w:rPr>
          <w:sz w:val="28"/>
          <w:szCs w:val="28"/>
          <w:lang w:val="uk-UA"/>
        </w:rPr>
        <w:t xml:space="preserve">Рис. 3.5.1.2.1 </w:t>
      </w:r>
      <w:r w:rsidRPr="00924841">
        <w:rPr>
          <w:rStyle w:val="hps"/>
          <w:sz w:val="28"/>
          <w:szCs w:val="28"/>
          <w:lang w:val="uk-UA"/>
        </w:rPr>
        <w:t xml:space="preserve">Відмінності </w:t>
      </w:r>
      <w:r>
        <w:rPr>
          <w:rStyle w:val="hps"/>
          <w:sz w:val="28"/>
          <w:szCs w:val="28"/>
          <w:lang w:val="uk-UA"/>
        </w:rPr>
        <w:t>у</w:t>
      </w:r>
      <w:r w:rsidRPr="00924841">
        <w:rPr>
          <w:sz w:val="28"/>
          <w:szCs w:val="28"/>
          <w:lang w:val="uk-UA"/>
        </w:rPr>
        <w:t xml:space="preserve"> </w:t>
      </w:r>
      <w:r w:rsidRPr="00924841">
        <w:rPr>
          <w:rStyle w:val="hps"/>
          <w:sz w:val="28"/>
          <w:szCs w:val="28"/>
          <w:lang w:val="uk-UA"/>
        </w:rPr>
        <w:t>рівнях</w:t>
      </w:r>
      <w:r w:rsidRPr="00924841">
        <w:rPr>
          <w:sz w:val="28"/>
          <w:szCs w:val="28"/>
          <w:lang w:val="uk-UA"/>
        </w:rPr>
        <w:t xml:space="preserve"> </w:t>
      </w:r>
      <w:r w:rsidRPr="00924841">
        <w:rPr>
          <w:rStyle w:val="hps"/>
          <w:sz w:val="28"/>
          <w:szCs w:val="28"/>
          <w:lang w:val="uk-UA"/>
        </w:rPr>
        <w:t>сечової кислоти</w:t>
      </w:r>
      <w:r w:rsidRPr="00924841">
        <w:rPr>
          <w:sz w:val="28"/>
          <w:szCs w:val="28"/>
          <w:lang w:val="uk-UA"/>
        </w:rPr>
        <w:t xml:space="preserve"> </w:t>
      </w:r>
      <w:r w:rsidRPr="00924841">
        <w:rPr>
          <w:rStyle w:val="hps"/>
          <w:sz w:val="28"/>
          <w:szCs w:val="28"/>
          <w:lang w:val="uk-UA"/>
        </w:rPr>
        <w:t>та активності</w:t>
      </w:r>
      <w:r w:rsidRPr="00924841">
        <w:rPr>
          <w:sz w:val="28"/>
          <w:szCs w:val="28"/>
          <w:lang w:val="uk-UA"/>
        </w:rPr>
        <w:t xml:space="preserve"> </w:t>
      </w:r>
      <w:r w:rsidRPr="00924841">
        <w:rPr>
          <w:rStyle w:val="hps"/>
          <w:sz w:val="28"/>
          <w:szCs w:val="28"/>
          <w:lang w:val="uk-UA"/>
        </w:rPr>
        <w:t>ксантиноксидази</w:t>
      </w:r>
      <w:r w:rsidRPr="00924841">
        <w:rPr>
          <w:sz w:val="28"/>
          <w:szCs w:val="28"/>
          <w:lang w:val="uk-UA"/>
        </w:rPr>
        <w:t xml:space="preserve"> </w:t>
      </w:r>
      <w:r w:rsidRPr="00924841">
        <w:rPr>
          <w:rStyle w:val="hps"/>
          <w:sz w:val="28"/>
          <w:szCs w:val="28"/>
          <w:lang w:val="uk-UA"/>
        </w:rPr>
        <w:t>у хворих</w:t>
      </w:r>
      <w:r w:rsidRPr="00924841">
        <w:rPr>
          <w:sz w:val="28"/>
          <w:szCs w:val="28"/>
          <w:lang w:val="uk-UA"/>
        </w:rPr>
        <w:t xml:space="preserve">, які отримували </w:t>
      </w:r>
      <w:r w:rsidRPr="00924841">
        <w:rPr>
          <w:rStyle w:val="hps"/>
          <w:sz w:val="28"/>
          <w:szCs w:val="28"/>
          <w:lang w:val="uk-UA"/>
        </w:rPr>
        <w:t>і не отримували</w:t>
      </w:r>
      <w:r w:rsidRPr="00924841">
        <w:rPr>
          <w:sz w:val="28"/>
          <w:szCs w:val="28"/>
          <w:lang w:val="uk-UA"/>
        </w:rPr>
        <w:t xml:space="preserve"> </w:t>
      </w:r>
      <w:r>
        <w:rPr>
          <w:rStyle w:val="hps"/>
          <w:sz w:val="28"/>
          <w:szCs w:val="28"/>
          <w:lang w:val="uk-UA"/>
        </w:rPr>
        <w:t>інгібітори АПФ</w:t>
      </w:r>
      <w:r w:rsidRPr="00924841">
        <w:rPr>
          <w:sz w:val="28"/>
          <w:szCs w:val="28"/>
          <w:lang w:val="uk-UA"/>
        </w:rPr>
        <w:t>.</w:t>
      </w:r>
    </w:p>
    <w:p w:rsidR="00903AAB" w:rsidRDefault="00903AAB" w:rsidP="00903AAB">
      <w:pPr>
        <w:spacing w:after="0" w:line="360" w:lineRule="auto"/>
        <w:ind w:firstLine="567"/>
        <w:jc w:val="both"/>
        <w:rPr>
          <w:rFonts w:ascii="Times New Roman" w:hAnsi="Times New Roman" w:cs="Times New Roman"/>
          <w:sz w:val="28"/>
          <w:szCs w:val="28"/>
          <w:lang w:val="uk-UA"/>
        </w:rPr>
      </w:pPr>
      <w:r w:rsidRPr="00903AAB">
        <w:rPr>
          <w:rStyle w:val="hps"/>
          <w:rFonts w:ascii="Times New Roman" w:hAnsi="Times New Roman" w:cs="Times New Roman"/>
          <w:sz w:val="28"/>
          <w:szCs w:val="28"/>
          <w:lang w:val="uk-UA"/>
        </w:rPr>
        <w:t>При</w:t>
      </w:r>
      <w:r w:rsidRPr="00903AAB">
        <w:rPr>
          <w:rFonts w:ascii="Times New Roman" w:hAnsi="Times New Roman" w:cs="Times New Roman"/>
          <w:sz w:val="28"/>
          <w:szCs w:val="28"/>
          <w:lang w:val="uk-UA"/>
        </w:rPr>
        <w:t xml:space="preserve"> </w:t>
      </w:r>
      <w:r>
        <w:rPr>
          <w:rFonts w:ascii="Times New Roman" w:hAnsi="Times New Roman" w:cs="Times New Roman"/>
          <w:sz w:val="28"/>
          <w:szCs w:val="28"/>
          <w:lang w:val="uk-UA"/>
        </w:rPr>
        <w:t>роз</w:t>
      </w:r>
      <w:r w:rsidRPr="00903AAB">
        <w:rPr>
          <w:rStyle w:val="hps"/>
          <w:rFonts w:ascii="Times New Roman" w:hAnsi="Times New Roman" w:cs="Times New Roman"/>
          <w:sz w:val="28"/>
          <w:szCs w:val="28"/>
          <w:lang w:val="uk-UA"/>
        </w:rPr>
        <w:t>поділі</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хворих</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на</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підгрупи залежно</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від наявності</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супутньої</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ХХН</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відзначено зниження</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урикем</w:t>
      </w:r>
      <w:r>
        <w:rPr>
          <w:rStyle w:val="hps"/>
          <w:rFonts w:ascii="Times New Roman" w:hAnsi="Times New Roman" w:cs="Times New Roman"/>
          <w:sz w:val="28"/>
          <w:szCs w:val="28"/>
          <w:lang w:val="uk-UA"/>
        </w:rPr>
        <w:t>ії</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та активності</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ксантиноксидази</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під впливом терапії</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і</w:t>
      </w:r>
      <w:r>
        <w:rPr>
          <w:rStyle w:val="hps"/>
          <w:rFonts w:ascii="Times New Roman" w:hAnsi="Times New Roman" w:cs="Times New Roman"/>
          <w:sz w:val="28"/>
          <w:szCs w:val="28"/>
          <w:lang w:val="uk-UA"/>
        </w:rPr>
        <w:t xml:space="preserve">нгібіторами </w:t>
      </w:r>
      <w:r w:rsidRPr="00903AAB">
        <w:rPr>
          <w:rStyle w:val="hps"/>
          <w:rFonts w:ascii="Times New Roman" w:hAnsi="Times New Roman" w:cs="Times New Roman"/>
          <w:sz w:val="28"/>
          <w:szCs w:val="28"/>
          <w:lang w:val="uk-UA"/>
        </w:rPr>
        <w:t>АПФ</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у хворих</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ХСН</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із ХХН</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і</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зростання активності</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ксантиноксидази</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в</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підгрупі хворих</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ХСН</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без</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ХХН</w:t>
      </w:r>
      <w:r w:rsidRPr="00903AAB">
        <w:rPr>
          <w:rFonts w:ascii="Times New Roman" w:hAnsi="Times New Roman" w:cs="Times New Roman"/>
          <w:sz w:val="28"/>
          <w:szCs w:val="28"/>
          <w:lang w:val="uk-UA"/>
        </w:rPr>
        <w:t xml:space="preserve">, проте дані </w:t>
      </w:r>
      <w:r w:rsidRPr="00903AAB">
        <w:rPr>
          <w:rStyle w:val="hps"/>
          <w:rFonts w:ascii="Times New Roman" w:hAnsi="Times New Roman" w:cs="Times New Roman"/>
          <w:sz w:val="28"/>
          <w:szCs w:val="28"/>
          <w:lang w:val="uk-UA"/>
        </w:rPr>
        <w:t>зміни</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показників не</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досягли</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достовірності</w:t>
      </w:r>
      <w:r w:rsidRPr="00903AAB">
        <w:rPr>
          <w:rFonts w:ascii="Times New Roman" w:hAnsi="Times New Roman" w:cs="Times New Roman"/>
          <w:sz w:val="28"/>
          <w:szCs w:val="28"/>
          <w:lang w:val="uk-UA"/>
        </w:rPr>
        <w:t xml:space="preserve"> </w:t>
      </w:r>
      <w:r w:rsidRPr="00903AAB">
        <w:rPr>
          <w:rStyle w:val="hps"/>
          <w:rFonts w:ascii="Times New Roman" w:hAnsi="Times New Roman" w:cs="Times New Roman"/>
          <w:sz w:val="28"/>
          <w:szCs w:val="28"/>
          <w:lang w:val="uk-UA"/>
        </w:rPr>
        <w:t>(р&gt; 0,05)</w:t>
      </w:r>
      <w:r>
        <w:rPr>
          <w:rStyle w:val="hps"/>
          <w:rFonts w:ascii="Times New Roman" w:hAnsi="Times New Roman" w:cs="Times New Roman"/>
          <w:sz w:val="28"/>
          <w:szCs w:val="28"/>
          <w:lang w:val="uk-UA"/>
        </w:rPr>
        <w:t xml:space="preserve"> (рис. </w:t>
      </w:r>
      <w:r w:rsidRPr="00903AAB">
        <w:rPr>
          <w:rFonts w:ascii="Times New Roman" w:hAnsi="Times New Roman" w:cs="Times New Roman"/>
          <w:sz w:val="28"/>
          <w:szCs w:val="28"/>
          <w:lang w:val="uk-UA"/>
        </w:rPr>
        <w:t>3.5.1.2.2)</w:t>
      </w:r>
      <w:r>
        <w:rPr>
          <w:rFonts w:ascii="Times New Roman" w:hAnsi="Times New Roman" w:cs="Times New Roman"/>
          <w:sz w:val="28"/>
          <w:szCs w:val="28"/>
          <w:lang w:val="uk-UA"/>
        </w:rPr>
        <w:t>.</w:t>
      </w:r>
    </w:p>
    <w:p w:rsidR="00903AAB" w:rsidRDefault="00903AAB" w:rsidP="00903AAB">
      <w:pPr>
        <w:pStyle w:val="1"/>
        <w:spacing w:before="0" w:line="360" w:lineRule="auto"/>
        <w:ind w:firstLine="567"/>
        <w:jc w:val="both"/>
        <w:rPr>
          <w:b w:val="0"/>
        </w:rPr>
      </w:pPr>
      <w:r w:rsidRPr="00054188">
        <w:rPr>
          <w:b w:val="0"/>
          <w:noProof/>
          <w:lang w:eastAsia="ru-RU"/>
        </w:rPr>
        <w:lastRenderedPageBreak/>
        <w:drawing>
          <wp:inline distT="0" distB="0" distL="0" distR="0">
            <wp:extent cx="4572000" cy="2743200"/>
            <wp:effectExtent l="19050" t="0" r="19050" b="0"/>
            <wp:docPr id="3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03AAB" w:rsidRDefault="00903AAB" w:rsidP="00903AAB">
      <w:pPr>
        <w:pStyle w:val="1"/>
        <w:spacing w:before="200" w:after="200" w:line="360" w:lineRule="auto"/>
        <w:ind w:firstLine="567"/>
        <w:jc w:val="both"/>
        <w:rPr>
          <w:rFonts w:ascii="Times New Roman" w:hAnsi="Times New Roman" w:cs="Times New Roman"/>
          <w:b w:val="0"/>
          <w:color w:val="auto"/>
          <w:lang w:val="uk-UA"/>
        </w:rPr>
      </w:pPr>
      <w:r w:rsidRPr="00903AAB">
        <w:rPr>
          <w:rFonts w:ascii="Times New Roman" w:hAnsi="Times New Roman" w:cs="Times New Roman"/>
          <w:b w:val="0"/>
          <w:color w:val="auto"/>
        </w:rPr>
        <w:t xml:space="preserve">Рис. </w:t>
      </w:r>
      <w:r w:rsidRPr="00903AAB">
        <w:rPr>
          <w:rFonts w:ascii="Times New Roman" w:hAnsi="Times New Roman" w:cs="Times New Roman"/>
          <w:b w:val="0"/>
          <w:color w:val="auto"/>
          <w:lang w:val="uk-UA"/>
        </w:rPr>
        <w:t xml:space="preserve">3.5.1.2.2 </w:t>
      </w:r>
      <w:r w:rsidRPr="00903AAB">
        <w:rPr>
          <w:rFonts w:ascii="Times New Roman" w:hAnsi="Times New Roman" w:cs="Times New Roman"/>
          <w:b w:val="0"/>
          <w:color w:val="auto"/>
        </w:rPr>
        <w:t>В</w:t>
      </w:r>
      <w:r>
        <w:rPr>
          <w:rFonts w:ascii="Times New Roman" w:hAnsi="Times New Roman" w:cs="Times New Roman"/>
          <w:b w:val="0"/>
          <w:color w:val="auto"/>
          <w:lang w:val="uk-UA"/>
        </w:rPr>
        <w:t>п</w:t>
      </w:r>
      <w:r w:rsidRPr="00903AAB">
        <w:rPr>
          <w:rFonts w:ascii="Times New Roman" w:hAnsi="Times New Roman" w:cs="Times New Roman"/>
          <w:b w:val="0"/>
          <w:color w:val="auto"/>
        </w:rPr>
        <w:t>ли</w:t>
      </w:r>
      <w:r>
        <w:rPr>
          <w:rFonts w:ascii="Times New Roman" w:hAnsi="Times New Roman" w:cs="Times New Roman"/>
          <w:b w:val="0"/>
          <w:color w:val="auto"/>
          <w:lang w:val="uk-UA"/>
        </w:rPr>
        <w:t>в</w:t>
      </w:r>
      <w:r w:rsidRPr="00903AAB">
        <w:rPr>
          <w:rFonts w:ascii="Times New Roman" w:hAnsi="Times New Roman" w:cs="Times New Roman"/>
          <w:b w:val="0"/>
          <w:color w:val="auto"/>
        </w:rPr>
        <w:t xml:space="preserve"> </w:t>
      </w:r>
      <w:r>
        <w:rPr>
          <w:rFonts w:ascii="Times New Roman" w:hAnsi="Times New Roman" w:cs="Times New Roman"/>
          <w:b w:val="0"/>
          <w:color w:val="auto"/>
          <w:lang w:val="uk-UA"/>
        </w:rPr>
        <w:t>і</w:t>
      </w:r>
      <w:r w:rsidRPr="00903AAB">
        <w:rPr>
          <w:rFonts w:ascii="Times New Roman" w:hAnsi="Times New Roman" w:cs="Times New Roman"/>
          <w:b w:val="0"/>
          <w:color w:val="auto"/>
        </w:rPr>
        <w:t>нг</w:t>
      </w:r>
      <w:r>
        <w:rPr>
          <w:rFonts w:ascii="Times New Roman" w:hAnsi="Times New Roman" w:cs="Times New Roman"/>
          <w:b w:val="0"/>
          <w:color w:val="auto"/>
          <w:lang w:val="uk-UA"/>
        </w:rPr>
        <w:t>і</w:t>
      </w:r>
      <w:r w:rsidRPr="00903AAB">
        <w:rPr>
          <w:rFonts w:ascii="Times New Roman" w:hAnsi="Times New Roman" w:cs="Times New Roman"/>
          <w:b w:val="0"/>
          <w:color w:val="auto"/>
        </w:rPr>
        <w:t>б</w:t>
      </w:r>
      <w:r>
        <w:rPr>
          <w:rFonts w:ascii="Times New Roman" w:hAnsi="Times New Roman" w:cs="Times New Roman"/>
          <w:b w:val="0"/>
          <w:color w:val="auto"/>
          <w:lang w:val="uk-UA"/>
        </w:rPr>
        <w:t>і</w:t>
      </w:r>
      <w:r w:rsidRPr="00903AAB">
        <w:rPr>
          <w:rFonts w:ascii="Times New Roman" w:hAnsi="Times New Roman" w:cs="Times New Roman"/>
          <w:b w:val="0"/>
          <w:color w:val="auto"/>
        </w:rPr>
        <w:t>тор</w:t>
      </w:r>
      <w:r>
        <w:rPr>
          <w:rFonts w:ascii="Times New Roman" w:hAnsi="Times New Roman" w:cs="Times New Roman"/>
          <w:b w:val="0"/>
          <w:color w:val="auto"/>
          <w:lang w:val="uk-UA"/>
        </w:rPr>
        <w:t>і</w:t>
      </w:r>
      <w:r w:rsidRPr="00903AAB">
        <w:rPr>
          <w:rFonts w:ascii="Times New Roman" w:hAnsi="Times New Roman" w:cs="Times New Roman"/>
          <w:b w:val="0"/>
          <w:color w:val="auto"/>
        </w:rPr>
        <w:t xml:space="preserve">в АПФ на </w:t>
      </w:r>
      <w:proofErr w:type="gramStart"/>
      <w:r>
        <w:rPr>
          <w:rFonts w:ascii="Times New Roman" w:hAnsi="Times New Roman" w:cs="Times New Roman"/>
          <w:b w:val="0"/>
          <w:color w:val="auto"/>
          <w:lang w:val="uk-UA"/>
        </w:rPr>
        <w:t>р</w:t>
      </w:r>
      <w:proofErr w:type="gramEnd"/>
      <w:r>
        <w:rPr>
          <w:rFonts w:ascii="Times New Roman" w:hAnsi="Times New Roman" w:cs="Times New Roman"/>
          <w:b w:val="0"/>
          <w:color w:val="auto"/>
          <w:lang w:val="uk-UA"/>
        </w:rPr>
        <w:t>івні</w:t>
      </w:r>
      <w:r w:rsidRPr="00903AAB">
        <w:rPr>
          <w:rFonts w:ascii="Times New Roman" w:hAnsi="Times New Roman" w:cs="Times New Roman"/>
          <w:b w:val="0"/>
          <w:color w:val="auto"/>
        </w:rPr>
        <w:t xml:space="preserve"> </w:t>
      </w:r>
      <w:r>
        <w:rPr>
          <w:rFonts w:ascii="Times New Roman" w:hAnsi="Times New Roman" w:cs="Times New Roman"/>
          <w:b w:val="0"/>
          <w:color w:val="auto"/>
          <w:lang w:val="uk-UA"/>
        </w:rPr>
        <w:t>сечової</w:t>
      </w:r>
      <w:r w:rsidRPr="00903AAB">
        <w:rPr>
          <w:rFonts w:ascii="Times New Roman" w:hAnsi="Times New Roman" w:cs="Times New Roman"/>
          <w:b w:val="0"/>
          <w:color w:val="auto"/>
        </w:rPr>
        <w:t xml:space="preserve"> кислот</w:t>
      </w:r>
      <w:r>
        <w:rPr>
          <w:rFonts w:ascii="Times New Roman" w:hAnsi="Times New Roman" w:cs="Times New Roman"/>
          <w:b w:val="0"/>
          <w:color w:val="auto"/>
          <w:lang w:val="uk-UA"/>
        </w:rPr>
        <w:t>и</w:t>
      </w:r>
      <w:r w:rsidRPr="00903AAB">
        <w:rPr>
          <w:rFonts w:ascii="Times New Roman" w:hAnsi="Times New Roman" w:cs="Times New Roman"/>
          <w:b w:val="0"/>
          <w:color w:val="auto"/>
        </w:rPr>
        <w:t xml:space="preserve"> (</w:t>
      </w:r>
      <w:r>
        <w:rPr>
          <w:rFonts w:ascii="Times New Roman" w:hAnsi="Times New Roman" w:cs="Times New Roman"/>
          <w:b w:val="0"/>
          <w:color w:val="auto"/>
          <w:lang w:val="uk-UA"/>
        </w:rPr>
        <w:t>С</w:t>
      </w:r>
      <w:r w:rsidRPr="00903AAB">
        <w:rPr>
          <w:rFonts w:ascii="Times New Roman" w:hAnsi="Times New Roman" w:cs="Times New Roman"/>
          <w:b w:val="0"/>
          <w:color w:val="auto"/>
        </w:rPr>
        <w:t xml:space="preserve">К) </w:t>
      </w:r>
      <w:r>
        <w:rPr>
          <w:rFonts w:ascii="Times New Roman" w:hAnsi="Times New Roman" w:cs="Times New Roman"/>
          <w:b w:val="0"/>
          <w:color w:val="auto"/>
          <w:lang w:val="uk-UA"/>
        </w:rPr>
        <w:t>та</w:t>
      </w:r>
      <w:r w:rsidRPr="00903AAB">
        <w:rPr>
          <w:rFonts w:ascii="Times New Roman" w:hAnsi="Times New Roman" w:cs="Times New Roman"/>
          <w:b w:val="0"/>
          <w:color w:val="auto"/>
        </w:rPr>
        <w:t xml:space="preserve"> активн</w:t>
      </w:r>
      <w:r>
        <w:rPr>
          <w:rFonts w:ascii="Times New Roman" w:hAnsi="Times New Roman" w:cs="Times New Roman"/>
          <w:b w:val="0"/>
          <w:color w:val="auto"/>
          <w:lang w:val="uk-UA"/>
        </w:rPr>
        <w:t>і</w:t>
      </w:r>
      <w:r w:rsidRPr="00903AAB">
        <w:rPr>
          <w:rFonts w:ascii="Times New Roman" w:hAnsi="Times New Roman" w:cs="Times New Roman"/>
          <w:b w:val="0"/>
          <w:color w:val="auto"/>
        </w:rPr>
        <w:t>сть ксантиноксидаз</w:t>
      </w:r>
      <w:r>
        <w:rPr>
          <w:rFonts w:ascii="Times New Roman" w:hAnsi="Times New Roman" w:cs="Times New Roman"/>
          <w:b w:val="0"/>
          <w:color w:val="auto"/>
          <w:lang w:val="uk-UA"/>
        </w:rPr>
        <w:t>и</w:t>
      </w:r>
      <w:r w:rsidRPr="00903AAB">
        <w:rPr>
          <w:rFonts w:ascii="Times New Roman" w:hAnsi="Times New Roman" w:cs="Times New Roman"/>
          <w:b w:val="0"/>
          <w:color w:val="auto"/>
        </w:rPr>
        <w:t xml:space="preserve"> (КО) в групах обс</w:t>
      </w:r>
      <w:r>
        <w:rPr>
          <w:rFonts w:ascii="Times New Roman" w:hAnsi="Times New Roman" w:cs="Times New Roman"/>
          <w:b w:val="0"/>
          <w:color w:val="auto"/>
          <w:lang w:val="uk-UA"/>
        </w:rPr>
        <w:t>т</w:t>
      </w:r>
      <w:r w:rsidRPr="00903AAB">
        <w:rPr>
          <w:rFonts w:ascii="Times New Roman" w:hAnsi="Times New Roman" w:cs="Times New Roman"/>
          <w:b w:val="0"/>
          <w:color w:val="auto"/>
        </w:rPr>
        <w:t>е</w:t>
      </w:r>
      <w:r>
        <w:rPr>
          <w:rFonts w:ascii="Times New Roman" w:hAnsi="Times New Roman" w:cs="Times New Roman"/>
          <w:b w:val="0"/>
          <w:color w:val="auto"/>
          <w:lang w:val="uk-UA"/>
        </w:rPr>
        <w:t>жени</w:t>
      </w:r>
      <w:r w:rsidRPr="00903AAB">
        <w:rPr>
          <w:rFonts w:ascii="Times New Roman" w:hAnsi="Times New Roman" w:cs="Times New Roman"/>
          <w:b w:val="0"/>
          <w:color w:val="auto"/>
        </w:rPr>
        <w:t>х х</w:t>
      </w:r>
      <w:r>
        <w:rPr>
          <w:rFonts w:ascii="Times New Roman" w:hAnsi="Times New Roman" w:cs="Times New Roman"/>
          <w:b w:val="0"/>
          <w:color w:val="auto"/>
          <w:lang w:val="uk-UA"/>
        </w:rPr>
        <w:t>ворих</w:t>
      </w:r>
      <w:r w:rsidRPr="00903AAB">
        <w:rPr>
          <w:rFonts w:ascii="Times New Roman" w:hAnsi="Times New Roman" w:cs="Times New Roman"/>
          <w:b w:val="0"/>
          <w:color w:val="auto"/>
        </w:rPr>
        <w:t>.</w:t>
      </w:r>
    </w:p>
    <w:p w:rsidR="009439D3" w:rsidRPr="009439D3" w:rsidRDefault="009439D3" w:rsidP="009439D3">
      <w:pPr>
        <w:spacing w:after="0" w:line="360" w:lineRule="auto"/>
        <w:ind w:firstLine="567"/>
        <w:jc w:val="both"/>
        <w:rPr>
          <w:rFonts w:ascii="Times New Roman" w:hAnsi="Times New Roman" w:cs="Times New Roman"/>
          <w:sz w:val="28"/>
          <w:szCs w:val="28"/>
          <w:lang w:val="uk-UA"/>
        </w:rPr>
      </w:pPr>
      <w:r>
        <w:rPr>
          <w:rFonts w:ascii="Times New Roman" w:hAnsi="Times New Roman"/>
          <w:sz w:val="28"/>
          <w:szCs w:val="28"/>
          <w:lang w:val="uk-UA"/>
        </w:rPr>
        <w:t>В</w:t>
      </w:r>
      <w:r w:rsidRPr="009439D3">
        <w:rPr>
          <w:rFonts w:ascii="Times New Roman" w:hAnsi="Times New Roman"/>
          <w:sz w:val="28"/>
          <w:szCs w:val="28"/>
          <w:lang w:val="uk-UA"/>
        </w:rPr>
        <w:t xml:space="preserve">раховуючи відсутність отриманих в нашому дослідженні достовірних даних щодо впливу інгібіторів АПФ на показники обміну ксантинів, можна лише припустити, що препарати даної групи здатні </w:t>
      </w:r>
      <w:r w:rsidRPr="009439D3">
        <w:rPr>
          <w:rFonts w:ascii="Times New Roman" w:hAnsi="Times New Roman" w:cs="Times New Roman"/>
          <w:sz w:val="28"/>
          <w:szCs w:val="28"/>
          <w:lang w:val="uk-UA"/>
        </w:rPr>
        <w:t xml:space="preserve">підвищувати рівні сечової кислоти, не впливаючи на активність ксантиноксидази. </w:t>
      </w:r>
    </w:p>
    <w:p w:rsidR="000627CC" w:rsidRPr="00AE4E24" w:rsidRDefault="000627CC" w:rsidP="00AE4E24">
      <w:pPr>
        <w:spacing w:after="0" w:line="360" w:lineRule="auto"/>
        <w:ind w:firstLine="539"/>
        <w:jc w:val="both"/>
        <w:rPr>
          <w:rFonts w:ascii="Times New Roman" w:hAnsi="Times New Roman" w:cs="Times New Roman"/>
          <w:sz w:val="28"/>
          <w:szCs w:val="28"/>
        </w:rPr>
      </w:pPr>
      <w:r w:rsidRPr="000627CC">
        <w:rPr>
          <w:rStyle w:val="hps"/>
          <w:rFonts w:ascii="Times New Roman" w:hAnsi="Times New Roman" w:cs="Times New Roman"/>
          <w:sz w:val="28"/>
          <w:szCs w:val="28"/>
          <w:lang w:val="uk-UA"/>
        </w:rPr>
        <w:t>Сартани</w:t>
      </w:r>
      <w:r w:rsidRPr="000627CC">
        <w:rPr>
          <w:rFonts w:ascii="Times New Roman" w:hAnsi="Times New Roman" w:cs="Times New Roman"/>
          <w:sz w:val="28"/>
          <w:szCs w:val="28"/>
          <w:lang w:val="uk-UA"/>
        </w:rPr>
        <w:t xml:space="preserve"> </w:t>
      </w:r>
      <w:r w:rsidRPr="000627CC">
        <w:rPr>
          <w:rStyle w:val="hps"/>
          <w:rFonts w:ascii="Times New Roman" w:hAnsi="Times New Roman" w:cs="Times New Roman"/>
          <w:sz w:val="28"/>
          <w:szCs w:val="28"/>
          <w:lang w:val="uk-UA"/>
        </w:rPr>
        <w:t>у складі комплексної терапії</w:t>
      </w:r>
      <w:r w:rsidRPr="000627CC">
        <w:rPr>
          <w:rFonts w:ascii="Times New Roman" w:hAnsi="Times New Roman" w:cs="Times New Roman"/>
          <w:sz w:val="28"/>
          <w:szCs w:val="28"/>
          <w:lang w:val="uk-UA"/>
        </w:rPr>
        <w:t xml:space="preserve"> </w:t>
      </w:r>
      <w:r w:rsidRPr="000627CC">
        <w:rPr>
          <w:rStyle w:val="hps"/>
          <w:rFonts w:ascii="Times New Roman" w:hAnsi="Times New Roman" w:cs="Times New Roman"/>
          <w:sz w:val="28"/>
          <w:szCs w:val="28"/>
          <w:lang w:val="uk-UA"/>
        </w:rPr>
        <w:t>отримували</w:t>
      </w:r>
      <w:r w:rsidRPr="000627CC">
        <w:rPr>
          <w:rFonts w:ascii="Times New Roman" w:hAnsi="Times New Roman" w:cs="Times New Roman"/>
          <w:sz w:val="28"/>
          <w:szCs w:val="28"/>
          <w:lang w:val="uk-UA"/>
        </w:rPr>
        <w:t xml:space="preserve"> </w:t>
      </w:r>
      <w:r w:rsidRPr="000627CC">
        <w:rPr>
          <w:rStyle w:val="hps"/>
          <w:rFonts w:ascii="Times New Roman" w:hAnsi="Times New Roman" w:cs="Times New Roman"/>
          <w:sz w:val="28"/>
          <w:szCs w:val="28"/>
          <w:lang w:val="uk-UA"/>
        </w:rPr>
        <w:t>45 пацієнтів</w:t>
      </w:r>
      <w:r w:rsidRPr="000627CC">
        <w:rPr>
          <w:rFonts w:ascii="Times New Roman" w:hAnsi="Times New Roman" w:cs="Times New Roman"/>
          <w:sz w:val="28"/>
          <w:szCs w:val="28"/>
          <w:lang w:val="uk-UA"/>
        </w:rPr>
        <w:t xml:space="preserve"> </w:t>
      </w:r>
      <w:r w:rsidRPr="000627CC">
        <w:rPr>
          <w:rStyle w:val="hps"/>
          <w:rFonts w:ascii="Times New Roman" w:hAnsi="Times New Roman" w:cs="Times New Roman"/>
          <w:sz w:val="28"/>
          <w:szCs w:val="28"/>
          <w:lang w:val="uk-UA"/>
        </w:rPr>
        <w:t>(</w:t>
      </w:r>
      <w:r w:rsidRPr="000627CC">
        <w:rPr>
          <w:rFonts w:ascii="Times New Roman" w:hAnsi="Times New Roman" w:cs="Times New Roman"/>
          <w:sz w:val="28"/>
          <w:szCs w:val="28"/>
          <w:lang w:val="uk-UA"/>
        </w:rPr>
        <w:t xml:space="preserve">30 хворих </w:t>
      </w:r>
      <w:r w:rsidRPr="000627CC">
        <w:rPr>
          <w:rStyle w:val="hps"/>
          <w:rFonts w:ascii="Times New Roman" w:hAnsi="Times New Roman" w:cs="Times New Roman"/>
          <w:sz w:val="28"/>
          <w:szCs w:val="28"/>
          <w:lang w:val="uk-UA"/>
        </w:rPr>
        <w:t>основної групи і</w:t>
      </w:r>
      <w:r w:rsidRPr="000627CC">
        <w:rPr>
          <w:rFonts w:ascii="Times New Roman" w:hAnsi="Times New Roman" w:cs="Times New Roman"/>
          <w:sz w:val="28"/>
          <w:szCs w:val="28"/>
          <w:lang w:val="uk-UA"/>
        </w:rPr>
        <w:t xml:space="preserve"> </w:t>
      </w:r>
      <w:r w:rsidRPr="000627CC">
        <w:rPr>
          <w:rStyle w:val="hps"/>
          <w:rFonts w:ascii="Times New Roman" w:hAnsi="Times New Roman" w:cs="Times New Roman"/>
          <w:sz w:val="28"/>
          <w:szCs w:val="28"/>
          <w:lang w:val="uk-UA"/>
        </w:rPr>
        <w:t>15 -</w:t>
      </w:r>
      <w:r w:rsidRPr="000627CC">
        <w:rPr>
          <w:rFonts w:ascii="Times New Roman" w:hAnsi="Times New Roman" w:cs="Times New Roman"/>
          <w:sz w:val="28"/>
          <w:szCs w:val="28"/>
          <w:lang w:val="uk-UA"/>
        </w:rPr>
        <w:t xml:space="preserve"> </w:t>
      </w:r>
      <w:r w:rsidRPr="000627CC">
        <w:rPr>
          <w:rStyle w:val="hps"/>
          <w:rFonts w:ascii="Times New Roman" w:hAnsi="Times New Roman" w:cs="Times New Roman"/>
          <w:sz w:val="28"/>
          <w:szCs w:val="28"/>
          <w:lang w:val="uk-UA"/>
        </w:rPr>
        <w:t>групи порівняння</w:t>
      </w:r>
      <w:r w:rsidRPr="000627CC">
        <w:rPr>
          <w:rFonts w:ascii="Times New Roman" w:hAnsi="Times New Roman" w:cs="Times New Roman"/>
          <w:sz w:val="28"/>
          <w:szCs w:val="28"/>
          <w:lang w:val="uk-UA"/>
        </w:rPr>
        <w:t xml:space="preserve">), з яких 32 </w:t>
      </w:r>
      <w:r w:rsidRPr="000627CC">
        <w:rPr>
          <w:rStyle w:val="hps"/>
          <w:rFonts w:ascii="Times New Roman" w:hAnsi="Times New Roman" w:cs="Times New Roman"/>
          <w:sz w:val="28"/>
          <w:szCs w:val="28"/>
          <w:lang w:val="uk-UA"/>
        </w:rPr>
        <w:t>-</w:t>
      </w:r>
      <w:r w:rsidRPr="000627CC">
        <w:rPr>
          <w:rFonts w:ascii="Times New Roman" w:hAnsi="Times New Roman" w:cs="Times New Roman"/>
          <w:sz w:val="28"/>
          <w:szCs w:val="28"/>
          <w:lang w:val="uk-UA"/>
        </w:rPr>
        <w:t xml:space="preserve"> </w:t>
      </w:r>
      <w:r w:rsidRPr="000627CC">
        <w:rPr>
          <w:rStyle w:val="hps"/>
          <w:rFonts w:ascii="Times New Roman" w:hAnsi="Times New Roman" w:cs="Times New Roman"/>
          <w:sz w:val="28"/>
          <w:szCs w:val="28"/>
          <w:lang w:val="uk-UA"/>
        </w:rPr>
        <w:t>лосартан</w:t>
      </w:r>
      <w:r w:rsidRPr="000627CC">
        <w:rPr>
          <w:rFonts w:ascii="Times New Roman" w:hAnsi="Times New Roman" w:cs="Times New Roman"/>
          <w:sz w:val="28"/>
          <w:szCs w:val="28"/>
          <w:lang w:val="uk-UA"/>
        </w:rPr>
        <w:t xml:space="preserve"> </w:t>
      </w:r>
      <w:r w:rsidRPr="000627CC">
        <w:rPr>
          <w:rStyle w:val="hps"/>
          <w:rFonts w:ascii="Times New Roman" w:hAnsi="Times New Roman" w:cs="Times New Roman"/>
          <w:sz w:val="28"/>
          <w:szCs w:val="28"/>
          <w:lang w:val="uk-UA"/>
        </w:rPr>
        <w:t>(</w:t>
      </w:r>
      <w:r w:rsidRPr="000627CC">
        <w:rPr>
          <w:rFonts w:ascii="Times New Roman" w:hAnsi="Times New Roman" w:cs="Times New Roman"/>
          <w:sz w:val="28"/>
          <w:szCs w:val="28"/>
          <w:lang w:val="uk-UA"/>
        </w:rPr>
        <w:t xml:space="preserve">23 хворих </w:t>
      </w:r>
      <w:r w:rsidRPr="000627CC">
        <w:rPr>
          <w:rStyle w:val="hps"/>
          <w:rFonts w:ascii="Times New Roman" w:hAnsi="Times New Roman" w:cs="Times New Roman"/>
          <w:sz w:val="28"/>
          <w:szCs w:val="28"/>
          <w:lang w:val="uk-UA"/>
        </w:rPr>
        <w:t>ХСН</w:t>
      </w:r>
      <w:r w:rsidRPr="000627CC">
        <w:rPr>
          <w:rFonts w:ascii="Times New Roman" w:hAnsi="Times New Roman" w:cs="Times New Roman"/>
          <w:sz w:val="28"/>
          <w:szCs w:val="28"/>
          <w:lang w:val="uk-UA"/>
        </w:rPr>
        <w:t xml:space="preserve"> </w:t>
      </w:r>
      <w:r w:rsidRPr="000627CC">
        <w:rPr>
          <w:rStyle w:val="hps"/>
          <w:rFonts w:ascii="Times New Roman" w:hAnsi="Times New Roman" w:cs="Times New Roman"/>
          <w:sz w:val="28"/>
          <w:szCs w:val="28"/>
          <w:lang w:val="uk-UA"/>
        </w:rPr>
        <w:t>із ХХН</w:t>
      </w:r>
      <w:r w:rsidRPr="000627CC">
        <w:rPr>
          <w:rFonts w:ascii="Times New Roman" w:hAnsi="Times New Roman" w:cs="Times New Roman"/>
          <w:sz w:val="28"/>
          <w:szCs w:val="28"/>
          <w:lang w:val="uk-UA"/>
        </w:rPr>
        <w:t xml:space="preserve"> </w:t>
      </w:r>
      <w:r w:rsidRPr="000627CC">
        <w:rPr>
          <w:rStyle w:val="hps"/>
          <w:rFonts w:ascii="Times New Roman" w:hAnsi="Times New Roman" w:cs="Times New Roman"/>
          <w:sz w:val="28"/>
          <w:szCs w:val="28"/>
          <w:lang w:val="uk-UA"/>
        </w:rPr>
        <w:t>і 9</w:t>
      </w:r>
      <w:r w:rsidRPr="000627CC">
        <w:rPr>
          <w:rFonts w:ascii="Times New Roman" w:hAnsi="Times New Roman" w:cs="Times New Roman"/>
          <w:sz w:val="28"/>
          <w:szCs w:val="28"/>
          <w:lang w:val="uk-UA"/>
        </w:rPr>
        <w:t xml:space="preserve"> </w:t>
      </w:r>
      <w:r w:rsidRPr="000627CC">
        <w:rPr>
          <w:rStyle w:val="hps"/>
          <w:rFonts w:ascii="Times New Roman" w:hAnsi="Times New Roman" w:cs="Times New Roman"/>
          <w:sz w:val="28"/>
          <w:szCs w:val="28"/>
          <w:lang w:val="uk-UA"/>
        </w:rPr>
        <w:t>-</w:t>
      </w:r>
      <w:r w:rsidRPr="000627CC">
        <w:rPr>
          <w:rFonts w:ascii="Times New Roman" w:hAnsi="Times New Roman" w:cs="Times New Roman"/>
          <w:sz w:val="28"/>
          <w:szCs w:val="28"/>
          <w:lang w:val="uk-UA"/>
        </w:rPr>
        <w:t xml:space="preserve"> </w:t>
      </w:r>
      <w:r w:rsidRPr="000627CC">
        <w:rPr>
          <w:rStyle w:val="hps"/>
          <w:rFonts w:ascii="Times New Roman" w:hAnsi="Times New Roman" w:cs="Times New Roman"/>
          <w:sz w:val="28"/>
          <w:szCs w:val="28"/>
          <w:lang w:val="uk-UA"/>
        </w:rPr>
        <w:t>ХСН</w:t>
      </w:r>
      <w:r w:rsidRPr="000627CC">
        <w:rPr>
          <w:rFonts w:ascii="Times New Roman" w:hAnsi="Times New Roman" w:cs="Times New Roman"/>
          <w:sz w:val="28"/>
          <w:szCs w:val="28"/>
          <w:lang w:val="uk-UA"/>
        </w:rPr>
        <w:t xml:space="preserve"> </w:t>
      </w:r>
      <w:r w:rsidRPr="000627CC">
        <w:rPr>
          <w:rStyle w:val="hps"/>
          <w:rFonts w:ascii="Times New Roman" w:hAnsi="Times New Roman" w:cs="Times New Roman"/>
          <w:sz w:val="28"/>
          <w:szCs w:val="28"/>
          <w:lang w:val="uk-UA"/>
        </w:rPr>
        <w:t>без</w:t>
      </w:r>
      <w:r w:rsidRPr="000627CC">
        <w:rPr>
          <w:rFonts w:ascii="Times New Roman" w:hAnsi="Times New Roman" w:cs="Times New Roman"/>
          <w:sz w:val="28"/>
          <w:szCs w:val="28"/>
          <w:lang w:val="uk-UA"/>
        </w:rPr>
        <w:t xml:space="preserve"> </w:t>
      </w:r>
      <w:r w:rsidRPr="000627CC">
        <w:rPr>
          <w:rStyle w:val="hps"/>
          <w:rFonts w:ascii="Times New Roman" w:hAnsi="Times New Roman" w:cs="Times New Roman"/>
          <w:sz w:val="28"/>
          <w:szCs w:val="28"/>
          <w:lang w:val="uk-UA"/>
        </w:rPr>
        <w:t>ХХН</w:t>
      </w:r>
      <w:r w:rsidRPr="000627CC">
        <w:rPr>
          <w:rFonts w:ascii="Times New Roman" w:hAnsi="Times New Roman" w:cs="Times New Roman"/>
          <w:sz w:val="28"/>
          <w:szCs w:val="28"/>
          <w:lang w:val="uk-UA"/>
        </w:rPr>
        <w:t>)</w:t>
      </w:r>
      <w:r w:rsidR="00AE4E24">
        <w:rPr>
          <w:rFonts w:ascii="Times New Roman" w:hAnsi="Times New Roman" w:cs="Times New Roman"/>
          <w:sz w:val="28"/>
          <w:szCs w:val="28"/>
          <w:lang w:val="uk-UA"/>
        </w:rPr>
        <w:t xml:space="preserve"> в середній дозі </w:t>
      </w:r>
      <w:r w:rsidR="00AE4E24" w:rsidRPr="00DF3223">
        <w:rPr>
          <w:rFonts w:ascii="Times New Roman" w:hAnsi="Times New Roman"/>
          <w:sz w:val="28"/>
          <w:szCs w:val="28"/>
          <w:lang w:val="uk-UA"/>
        </w:rPr>
        <w:t>(62,5</w:t>
      </w:r>
      <w:r w:rsidR="00AE4E24" w:rsidRPr="00DF3223">
        <w:rPr>
          <w:rFonts w:ascii="Times New Roman" w:hAnsi="Times New Roman"/>
          <w:sz w:val="28"/>
          <w:szCs w:val="28"/>
          <w:u w:val="single"/>
          <w:lang w:val="uk-UA"/>
        </w:rPr>
        <w:t>+</w:t>
      </w:r>
      <w:r w:rsidR="00AE4E24" w:rsidRPr="00DF3223">
        <w:rPr>
          <w:rFonts w:ascii="Times New Roman" w:hAnsi="Times New Roman"/>
          <w:sz w:val="28"/>
          <w:szCs w:val="28"/>
          <w:lang w:val="uk-UA"/>
        </w:rPr>
        <w:t>4,5) мг/д</w:t>
      </w:r>
      <w:r w:rsidRPr="000627CC">
        <w:rPr>
          <w:rFonts w:ascii="Times New Roman" w:hAnsi="Times New Roman" w:cs="Times New Roman"/>
          <w:sz w:val="28"/>
          <w:szCs w:val="28"/>
          <w:lang w:val="uk-UA"/>
        </w:rPr>
        <w:t>.</w:t>
      </w:r>
      <w:r>
        <w:rPr>
          <w:rFonts w:ascii="Times New Roman" w:hAnsi="Times New Roman" w:cs="Times New Roman"/>
          <w:sz w:val="28"/>
          <w:szCs w:val="28"/>
          <w:lang w:val="uk-UA"/>
        </w:rPr>
        <w:t xml:space="preserve"> При цьому </w:t>
      </w:r>
      <w:r w:rsidRPr="00725150">
        <w:rPr>
          <w:rFonts w:ascii="Times New Roman" w:hAnsi="Times New Roman" w:cs="Times New Roman"/>
          <w:sz w:val="28"/>
          <w:szCs w:val="28"/>
          <w:lang w:val="uk-UA"/>
        </w:rPr>
        <w:t xml:space="preserve">у хворих, які отримували </w:t>
      </w:r>
      <w:r>
        <w:rPr>
          <w:rFonts w:ascii="Times New Roman" w:hAnsi="Times New Roman" w:cs="Times New Roman"/>
          <w:sz w:val="28"/>
          <w:szCs w:val="28"/>
          <w:lang w:val="uk-UA"/>
        </w:rPr>
        <w:t>сартани (кандесартан</w:t>
      </w:r>
      <w:r w:rsidR="00AE4E24">
        <w:rPr>
          <w:rFonts w:ascii="Times New Roman" w:hAnsi="Times New Roman" w:cs="Times New Roman"/>
          <w:sz w:val="28"/>
          <w:szCs w:val="28"/>
          <w:lang w:val="uk-UA"/>
        </w:rPr>
        <w:t xml:space="preserve"> (середня доза (</w:t>
      </w:r>
      <w:r w:rsidR="00AE4E24" w:rsidRPr="00DF3223">
        <w:rPr>
          <w:rFonts w:ascii="Times New Roman" w:hAnsi="Times New Roman"/>
          <w:sz w:val="28"/>
          <w:szCs w:val="28"/>
          <w:lang w:val="uk-UA"/>
        </w:rPr>
        <w:t>14,3</w:t>
      </w:r>
      <w:r w:rsidR="00AE4E24" w:rsidRPr="00DF3223">
        <w:rPr>
          <w:rFonts w:ascii="Times New Roman" w:hAnsi="Times New Roman"/>
          <w:sz w:val="28"/>
          <w:szCs w:val="28"/>
          <w:u w:val="single"/>
          <w:lang w:val="uk-UA"/>
        </w:rPr>
        <w:t>+</w:t>
      </w:r>
      <w:r w:rsidR="00AE4E24" w:rsidRPr="00DF3223">
        <w:rPr>
          <w:rFonts w:ascii="Times New Roman" w:hAnsi="Times New Roman"/>
          <w:sz w:val="28"/>
          <w:szCs w:val="28"/>
          <w:lang w:val="uk-UA"/>
        </w:rPr>
        <w:t>4,5</w:t>
      </w:r>
      <w:r w:rsidR="00AE4E24">
        <w:rPr>
          <w:rFonts w:ascii="Times New Roman" w:hAnsi="Times New Roman"/>
          <w:sz w:val="28"/>
          <w:szCs w:val="28"/>
          <w:lang w:val="uk-UA"/>
        </w:rPr>
        <w:t>) мг/д</w:t>
      </w:r>
      <w:r>
        <w:rPr>
          <w:rFonts w:ascii="Times New Roman" w:hAnsi="Times New Roman" w:cs="Times New Roman"/>
          <w:sz w:val="28"/>
          <w:szCs w:val="28"/>
          <w:lang w:val="uk-UA"/>
        </w:rPr>
        <w:t xml:space="preserve"> і валсартан</w:t>
      </w:r>
      <w:r w:rsidR="00AE4E24">
        <w:rPr>
          <w:rFonts w:ascii="Times New Roman" w:hAnsi="Times New Roman" w:cs="Times New Roman"/>
          <w:sz w:val="28"/>
          <w:szCs w:val="28"/>
          <w:lang w:val="uk-UA"/>
        </w:rPr>
        <w:t xml:space="preserve"> (</w:t>
      </w:r>
      <w:r w:rsidR="00AE4E24" w:rsidRPr="00DF3223">
        <w:rPr>
          <w:rFonts w:ascii="Times New Roman" w:hAnsi="Times New Roman"/>
          <w:sz w:val="28"/>
          <w:szCs w:val="28"/>
          <w:lang w:val="uk-UA"/>
        </w:rPr>
        <w:t>148,6</w:t>
      </w:r>
      <w:r w:rsidR="00AE4E24" w:rsidRPr="00DF3223">
        <w:rPr>
          <w:rFonts w:ascii="Times New Roman" w:hAnsi="Times New Roman"/>
          <w:sz w:val="28"/>
          <w:szCs w:val="28"/>
          <w:u w:val="single"/>
          <w:lang w:val="uk-UA"/>
        </w:rPr>
        <w:t>+</w:t>
      </w:r>
      <w:r w:rsidR="00AE4E24" w:rsidRPr="00DF3223">
        <w:rPr>
          <w:rFonts w:ascii="Times New Roman" w:hAnsi="Times New Roman"/>
          <w:sz w:val="28"/>
          <w:szCs w:val="28"/>
          <w:lang w:val="uk-UA"/>
        </w:rPr>
        <w:t>11,6</w:t>
      </w:r>
      <w:r w:rsidR="00AE4E24">
        <w:rPr>
          <w:rFonts w:ascii="Times New Roman" w:hAnsi="Times New Roman" w:cs="Times New Roman"/>
          <w:sz w:val="28"/>
          <w:szCs w:val="28"/>
          <w:lang w:val="uk-UA"/>
        </w:rPr>
        <w:t>) мг/д</w:t>
      </w:r>
      <w:r>
        <w:rPr>
          <w:rFonts w:ascii="Times New Roman" w:hAnsi="Times New Roman" w:cs="Times New Roman"/>
          <w:sz w:val="28"/>
          <w:szCs w:val="28"/>
          <w:lang w:val="uk-UA"/>
        </w:rPr>
        <w:t xml:space="preserve">) </w:t>
      </w:r>
      <w:r w:rsidRPr="00725150">
        <w:rPr>
          <w:rFonts w:ascii="Times New Roman" w:hAnsi="Times New Roman" w:cs="Times New Roman"/>
          <w:sz w:val="28"/>
          <w:szCs w:val="28"/>
          <w:lang w:val="uk-UA"/>
        </w:rPr>
        <w:t>рівні сечової кислоти та активність ксантиноксидази достовірно не відрізнялися від групи хворих, які їх не отримували: (7,67</w:t>
      </w:r>
      <w:r w:rsidRPr="00725150">
        <w:rPr>
          <w:rFonts w:ascii="Times New Roman" w:hAnsi="Times New Roman" w:cs="Times New Roman"/>
          <w:sz w:val="28"/>
          <w:szCs w:val="28"/>
          <w:u w:val="single"/>
          <w:lang w:val="uk-UA"/>
        </w:rPr>
        <w:t>+</w:t>
      </w:r>
      <w:r w:rsidRPr="00725150">
        <w:rPr>
          <w:rFonts w:ascii="Times New Roman" w:hAnsi="Times New Roman" w:cs="Times New Roman"/>
          <w:sz w:val="28"/>
          <w:szCs w:val="28"/>
          <w:lang w:val="uk-UA"/>
        </w:rPr>
        <w:t>0,73) мг/дл та (7,9</w:t>
      </w:r>
      <w:r w:rsidRPr="00725150">
        <w:rPr>
          <w:rFonts w:ascii="Times New Roman" w:hAnsi="Times New Roman" w:cs="Times New Roman"/>
          <w:sz w:val="28"/>
          <w:szCs w:val="28"/>
          <w:u w:val="single"/>
          <w:lang w:val="uk-UA"/>
        </w:rPr>
        <w:t>+</w:t>
      </w:r>
      <w:r w:rsidRPr="00725150">
        <w:rPr>
          <w:rFonts w:ascii="Times New Roman" w:hAnsi="Times New Roman" w:cs="Times New Roman"/>
          <w:sz w:val="28"/>
          <w:szCs w:val="28"/>
          <w:lang w:val="uk-UA"/>
        </w:rPr>
        <w:t>0,29) мг/дл (р&gt;0,05); (6,19</w:t>
      </w:r>
      <w:r w:rsidRPr="00725150">
        <w:rPr>
          <w:rFonts w:ascii="Times New Roman" w:hAnsi="Times New Roman" w:cs="Times New Roman"/>
          <w:sz w:val="28"/>
          <w:szCs w:val="28"/>
          <w:u w:val="single"/>
          <w:lang w:val="uk-UA"/>
        </w:rPr>
        <w:t>+</w:t>
      </w:r>
      <w:r w:rsidRPr="00725150">
        <w:rPr>
          <w:rFonts w:ascii="Times New Roman" w:hAnsi="Times New Roman" w:cs="Times New Roman"/>
          <w:sz w:val="28"/>
          <w:szCs w:val="28"/>
          <w:lang w:val="uk-UA"/>
        </w:rPr>
        <w:t>1,52) мО/мл та (6,37</w:t>
      </w:r>
      <w:r w:rsidRPr="00725150">
        <w:rPr>
          <w:rFonts w:ascii="Times New Roman" w:hAnsi="Times New Roman" w:cs="Times New Roman"/>
          <w:sz w:val="28"/>
          <w:szCs w:val="28"/>
          <w:u w:val="single"/>
          <w:lang w:val="uk-UA"/>
        </w:rPr>
        <w:t>+</w:t>
      </w:r>
      <w:r w:rsidRPr="00725150">
        <w:rPr>
          <w:rFonts w:ascii="Times New Roman" w:hAnsi="Times New Roman" w:cs="Times New Roman"/>
          <w:sz w:val="28"/>
          <w:szCs w:val="28"/>
          <w:lang w:val="uk-UA"/>
        </w:rPr>
        <w:t>0,66) мО/мл (р&gt;0,05) відповідно.</w:t>
      </w:r>
      <w:r>
        <w:rPr>
          <w:rFonts w:ascii="Times New Roman" w:hAnsi="Times New Roman" w:cs="Times New Roman"/>
          <w:sz w:val="28"/>
          <w:szCs w:val="28"/>
          <w:lang w:val="uk-UA"/>
        </w:rPr>
        <w:t xml:space="preserve"> </w:t>
      </w:r>
      <w:r w:rsidRPr="00725150">
        <w:rPr>
          <w:rFonts w:ascii="Times New Roman" w:hAnsi="Times New Roman" w:cs="Times New Roman"/>
          <w:sz w:val="28"/>
          <w:szCs w:val="28"/>
          <w:lang w:val="uk-UA"/>
        </w:rPr>
        <w:t>Проте у хворих, які приймали лосартан, рівень сечової кислоти сироватки крові був достовірно нижчим в порівнянні зі хворими, які не отримували лосартан у складі терапії: (6,74</w:t>
      </w:r>
      <w:r w:rsidRPr="00725150">
        <w:rPr>
          <w:rFonts w:ascii="Times New Roman" w:hAnsi="Times New Roman" w:cs="Times New Roman"/>
          <w:sz w:val="28"/>
          <w:szCs w:val="28"/>
          <w:u w:val="single"/>
          <w:lang w:val="uk-UA"/>
        </w:rPr>
        <w:t>+</w:t>
      </w:r>
      <w:r w:rsidRPr="00725150">
        <w:rPr>
          <w:rFonts w:ascii="Times New Roman" w:hAnsi="Times New Roman" w:cs="Times New Roman"/>
          <w:sz w:val="28"/>
          <w:szCs w:val="28"/>
          <w:lang w:val="uk-UA"/>
        </w:rPr>
        <w:t>0,37) мг/дл та (7,86</w:t>
      </w:r>
      <w:r w:rsidRPr="00725150">
        <w:rPr>
          <w:rFonts w:ascii="Times New Roman" w:hAnsi="Times New Roman" w:cs="Times New Roman"/>
          <w:sz w:val="28"/>
          <w:szCs w:val="28"/>
          <w:u w:val="single"/>
          <w:lang w:val="uk-UA"/>
        </w:rPr>
        <w:t>+</w:t>
      </w:r>
      <w:r w:rsidRPr="00725150">
        <w:rPr>
          <w:rFonts w:ascii="Times New Roman" w:hAnsi="Times New Roman" w:cs="Times New Roman"/>
          <w:sz w:val="28"/>
          <w:szCs w:val="28"/>
          <w:lang w:val="uk-UA"/>
        </w:rPr>
        <w:t>0,27) мг/дл відповідно (р&lt;0,05). Активність ксантиноксидази в даних групах хворих достовірно не відрізнялася</w:t>
      </w:r>
      <w:r w:rsidRPr="00725150">
        <w:rPr>
          <w:rFonts w:ascii="Times New Roman" w:hAnsi="Times New Roman" w:cs="Times New Roman"/>
          <w:sz w:val="28"/>
          <w:szCs w:val="28"/>
        </w:rPr>
        <w:t>: (6,33</w:t>
      </w:r>
      <w:r w:rsidRPr="00725150">
        <w:rPr>
          <w:rFonts w:ascii="Times New Roman" w:hAnsi="Times New Roman" w:cs="Times New Roman"/>
          <w:sz w:val="28"/>
          <w:szCs w:val="28"/>
          <w:u w:val="single"/>
        </w:rPr>
        <w:t>+</w:t>
      </w:r>
      <w:r w:rsidRPr="00725150">
        <w:rPr>
          <w:rFonts w:ascii="Times New Roman" w:hAnsi="Times New Roman" w:cs="Times New Roman"/>
          <w:sz w:val="28"/>
          <w:szCs w:val="28"/>
        </w:rPr>
        <w:t>1,11) м</w:t>
      </w:r>
      <w:r w:rsidRPr="00725150">
        <w:rPr>
          <w:rFonts w:ascii="Times New Roman" w:hAnsi="Times New Roman" w:cs="Times New Roman"/>
          <w:sz w:val="28"/>
          <w:szCs w:val="28"/>
          <w:lang w:val="uk-UA"/>
        </w:rPr>
        <w:t>О</w:t>
      </w:r>
      <w:r w:rsidRPr="00725150">
        <w:rPr>
          <w:rFonts w:ascii="Times New Roman" w:hAnsi="Times New Roman" w:cs="Times New Roman"/>
          <w:sz w:val="28"/>
          <w:szCs w:val="28"/>
        </w:rPr>
        <w:t xml:space="preserve">/мл </w:t>
      </w:r>
      <w:r w:rsidRPr="00725150">
        <w:rPr>
          <w:rFonts w:ascii="Times New Roman" w:hAnsi="Times New Roman" w:cs="Times New Roman"/>
          <w:sz w:val="28"/>
          <w:szCs w:val="28"/>
          <w:lang w:val="uk-UA"/>
        </w:rPr>
        <w:t>та</w:t>
      </w:r>
      <w:r w:rsidRPr="00725150">
        <w:rPr>
          <w:rFonts w:ascii="Times New Roman" w:hAnsi="Times New Roman" w:cs="Times New Roman"/>
          <w:sz w:val="28"/>
          <w:szCs w:val="28"/>
        </w:rPr>
        <w:t xml:space="preserve"> (6,34</w:t>
      </w:r>
      <w:r w:rsidRPr="00725150">
        <w:rPr>
          <w:rFonts w:ascii="Times New Roman" w:hAnsi="Times New Roman" w:cs="Times New Roman"/>
          <w:sz w:val="28"/>
          <w:szCs w:val="28"/>
          <w:u w:val="single"/>
        </w:rPr>
        <w:t>+</w:t>
      </w:r>
      <w:r w:rsidRPr="00725150">
        <w:rPr>
          <w:rFonts w:ascii="Times New Roman" w:hAnsi="Times New Roman" w:cs="Times New Roman"/>
          <w:sz w:val="28"/>
          <w:szCs w:val="28"/>
        </w:rPr>
        <w:t>0,68) м</w:t>
      </w:r>
      <w:r w:rsidRPr="00725150">
        <w:rPr>
          <w:rFonts w:ascii="Times New Roman" w:hAnsi="Times New Roman" w:cs="Times New Roman"/>
          <w:sz w:val="28"/>
          <w:szCs w:val="28"/>
          <w:lang w:val="uk-UA"/>
        </w:rPr>
        <w:t>О</w:t>
      </w:r>
      <w:r w:rsidRPr="00725150">
        <w:rPr>
          <w:rFonts w:ascii="Times New Roman" w:hAnsi="Times New Roman" w:cs="Times New Roman"/>
          <w:sz w:val="28"/>
          <w:szCs w:val="28"/>
        </w:rPr>
        <w:t>/мл (р&gt;0,05)</w:t>
      </w:r>
      <w:r w:rsidR="00791B09">
        <w:rPr>
          <w:rFonts w:ascii="Times New Roman" w:hAnsi="Times New Roman" w:cs="Times New Roman"/>
          <w:sz w:val="28"/>
          <w:szCs w:val="28"/>
          <w:lang w:val="uk-UA"/>
        </w:rPr>
        <w:t xml:space="preserve"> (рис.</w:t>
      </w:r>
      <w:r w:rsidR="00791B09" w:rsidRPr="00791B09">
        <w:rPr>
          <w:rFonts w:ascii="Times New Roman" w:hAnsi="Times New Roman" w:cs="Times New Roman"/>
          <w:b/>
          <w:sz w:val="28"/>
          <w:szCs w:val="28"/>
          <w:lang w:val="uk-UA"/>
        </w:rPr>
        <w:t xml:space="preserve"> </w:t>
      </w:r>
      <w:r w:rsidR="00791B09" w:rsidRPr="00791B09">
        <w:rPr>
          <w:rFonts w:ascii="Times New Roman" w:hAnsi="Times New Roman" w:cs="Times New Roman"/>
          <w:sz w:val="28"/>
          <w:szCs w:val="28"/>
          <w:lang w:val="uk-UA"/>
        </w:rPr>
        <w:t>3.5.1.2.</w:t>
      </w:r>
      <w:r w:rsidR="00791B09">
        <w:rPr>
          <w:rFonts w:ascii="Times New Roman" w:hAnsi="Times New Roman" w:cs="Times New Roman"/>
          <w:sz w:val="28"/>
          <w:szCs w:val="28"/>
          <w:lang w:val="uk-UA"/>
        </w:rPr>
        <w:t>3)</w:t>
      </w:r>
      <w:r w:rsidRPr="00725150">
        <w:rPr>
          <w:rFonts w:ascii="Times New Roman" w:hAnsi="Times New Roman" w:cs="Times New Roman"/>
          <w:sz w:val="28"/>
          <w:szCs w:val="28"/>
        </w:rPr>
        <w:t>.</w:t>
      </w:r>
    </w:p>
    <w:p w:rsidR="00903AAB" w:rsidRPr="000627CC" w:rsidRDefault="00DA3C81" w:rsidP="00903AAB">
      <w:pPr>
        <w:spacing w:before="20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shape id="_x0000_s1067" type="#_x0000_t202" style="position:absolute;left:0;text-align:left;margin-left:175.4pt;margin-top:21.5pt;width:61.35pt;height:27.6pt;z-index:251692032" filled="f" stroked="f">
            <v:textbox>
              <w:txbxContent>
                <w:p w:rsidR="002B793F" w:rsidRPr="00791B09" w:rsidRDefault="002B793F" w:rsidP="00791B09">
                  <w:pPr>
                    <w:rPr>
                      <w:sz w:val="28"/>
                      <w:szCs w:val="28"/>
                      <w:lang w:val="uk-UA"/>
                    </w:rPr>
                  </w:pPr>
                  <w:r w:rsidRPr="00791B09">
                    <w:rPr>
                      <w:sz w:val="28"/>
                      <w:szCs w:val="28"/>
                      <w:lang w:val="uk-UA"/>
                    </w:rPr>
                    <w:t>*р</w:t>
                  </w:r>
                  <w:r w:rsidRPr="00791B09">
                    <w:rPr>
                      <w:rFonts w:cstheme="minorHAnsi"/>
                      <w:sz w:val="28"/>
                      <w:szCs w:val="28"/>
                      <w:lang w:val="uk-UA"/>
                    </w:rPr>
                    <w:t>&lt;</w:t>
                  </w:r>
                  <w:r w:rsidRPr="00791B09">
                    <w:rPr>
                      <w:sz w:val="28"/>
                      <w:szCs w:val="28"/>
                      <w:lang w:val="uk-UA"/>
                    </w:rPr>
                    <w:t>0,05</w:t>
                  </w:r>
                </w:p>
              </w:txbxContent>
            </v:textbox>
          </v:shape>
        </w:pict>
      </w:r>
      <w:r w:rsidR="00791B09" w:rsidRPr="00791B09">
        <w:rPr>
          <w:rFonts w:ascii="Times New Roman" w:hAnsi="Times New Roman" w:cs="Times New Roman"/>
          <w:noProof/>
          <w:sz w:val="28"/>
          <w:szCs w:val="28"/>
          <w:lang w:eastAsia="ru-RU"/>
        </w:rPr>
        <w:drawing>
          <wp:inline distT="0" distB="0" distL="0" distR="0">
            <wp:extent cx="4572000" cy="2743200"/>
            <wp:effectExtent l="19050" t="0" r="19050" b="0"/>
            <wp:docPr id="3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47C23" w:rsidRDefault="00791B09" w:rsidP="0043214B">
      <w:pPr>
        <w:pStyle w:val="a6"/>
        <w:spacing w:before="200" w:after="200" w:line="360" w:lineRule="auto"/>
        <w:ind w:left="0" w:firstLine="567"/>
        <w:contextualSpacing w:val="0"/>
        <w:rPr>
          <w:sz w:val="28"/>
          <w:szCs w:val="28"/>
          <w:lang w:val="uk-UA"/>
        </w:rPr>
      </w:pPr>
      <w:r>
        <w:rPr>
          <w:sz w:val="28"/>
          <w:szCs w:val="28"/>
          <w:lang w:val="uk-UA"/>
        </w:rPr>
        <w:t xml:space="preserve">Рис. </w:t>
      </w:r>
      <w:r w:rsidRPr="00791B09">
        <w:rPr>
          <w:sz w:val="28"/>
          <w:szCs w:val="28"/>
          <w:lang w:val="uk-UA"/>
        </w:rPr>
        <w:t>3.5.1.2.</w:t>
      </w:r>
      <w:r>
        <w:rPr>
          <w:sz w:val="28"/>
          <w:szCs w:val="28"/>
          <w:lang w:val="uk-UA"/>
        </w:rPr>
        <w:t xml:space="preserve">3 </w:t>
      </w:r>
      <w:r w:rsidRPr="00924841">
        <w:rPr>
          <w:rStyle w:val="hps"/>
          <w:sz w:val="28"/>
          <w:szCs w:val="28"/>
          <w:lang w:val="uk-UA"/>
        </w:rPr>
        <w:t xml:space="preserve">Відмінності </w:t>
      </w:r>
      <w:r>
        <w:rPr>
          <w:rStyle w:val="hps"/>
          <w:sz w:val="28"/>
          <w:szCs w:val="28"/>
          <w:lang w:val="uk-UA"/>
        </w:rPr>
        <w:t>у</w:t>
      </w:r>
      <w:r w:rsidRPr="00924841">
        <w:rPr>
          <w:sz w:val="28"/>
          <w:szCs w:val="28"/>
          <w:lang w:val="uk-UA"/>
        </w:rPr>
        <w:t xml:space="preserve"> </w:t>
      </w:r>
      <w:r w:rsidRPr="00924841">
        <w:rPr>
          <w:rStyle w:val="hps"/>
          <w:sz w:val="28"/>
          <w:szCs w:val="28"/>
          <w:lang w:val="uk-UA"/>
        </w:rPr>
        <w:t>рівнях</w:t>
      </w:r>
      <w:r w:rsidRPr="00924841">
        <w:rPr>
          <w:sz w:val="28"/>
          <w:szCs w:val="28"/>
          <w:lang w:val="uk-UA"/>
        </w:rPr>
        <w:t xml:space="preserve"> </w:t>
      </w:r>
      <w:r w:rsidRPr="00924841">
        <w:rPr>
          <w:rStyle w:val="hps"/>
          <w:sz w:val="28"/>
          <w:szCs w:val="28"/>
          <w:lang w:val="uk-UA"/>
        </w:rPr>
        <w:t>сечової кислоти</w:t>
      </w:r>
      <w:r w:rsidRPr="00924841">
        <w:rPr>
          <w:sz w:val="28"/>
          <w:szCs w:val="28"/>
          <w:lang w:val="uk-UA"/>
        </w:rPr>
        <w:t xml:space="preserve"> </w:t>
      </w:r>
      <w:r w:rsidRPr="00924841">
        <w:rPr>
          <w:rStyle w:val="hps"/>
          <w:sz w:val="28"/>
          <w:szCs w:val="28"/>
          <w:lang w:val="uk-UA"/>
        </w:rPr>
        <w:t>та активності</w:t>
      </w:r>
      <w:r w:rsidRPr="00924841">
        <w:rPr>
          <w:sz w:val="28"/>
          <w:szCs w:val="28"/>
          <w:lang w:val="uk-UA"/>
        </w:rPr>
        <w:t xml:space="preserve"> </w:t>
      </w:r>
      <w:r w:rsidRPr="00924841">
        <w:rPr>
          <w:rStyle w:val="hps"/>
          <w:sz w:val="28"/>
          <w:szCs w:val="28"/>
          <w:lang w:val="uk-UA"/>
        </w:rPr>
        <w:t>ксантиноксидази</w:t>
      </w:r>
      <w:r w:rsidRPr="00924841">
        <w:rPr>
          <w:sz w:val="28"/>
          <w:szCs w:val="28"/>
          <w:lang w:val="uk-UA"/>
        </w:rPr>
        <w:t xml:space="preserve"> </w:t>
      </w:r>
      <w:r w:rsidRPr="00924841">
        <w:rPr>
          <w:rStyle w:val="hps"/>
          <w:sz w:val="28"/>
          <w:szCs w:val="28"/>
          <w:lang w:val="uk-UA"/>
        </w:rPr>
        <w:t>у хворих</w:t>
      </w:r>
      <w:r w:rsidRPr="00924841">
        <w:rPr>
          <w:sz w:val="28"/>
          <w:szCs w:val="28"/>
          <w:lang w:val="uk-UA"/>
        </w:rPr>
        <w:t xml:space="preserve">, які отримували </w:t>
      </w:r>
      <w:r w:rsidRPr="00924841">
        <w:rPr>
          <w:rStyle w:val="hps"/>
          <w:sz w:val="28"/>
          <w:szCs w:val="28"/>
          <w:lang w:val="uk-UA"/>
        </w:rPr>
        <w:t>і не отримували</w:t>
      </w:r>
      <w:r w:rsidRPr="00924841">
        <w:rPr>
          <w:sz w:val="28"/>
          <w:szCs w:val="28"/>
          <w:lang w:val="uk-UA"/>
        </w:rPr>
        <w:t xml:space="preserve"> </w:t>
      </w:r>
      <w:r>
        <w:rPr>
          <w:rStyle w:val="hps"/>
          <w:sz w:val="28"/>
          <w:szCs w:val="28"/>
          <w:lang w:val="uk-UA"/>
        </w:rPr>
        <w:t>лосартан</w:t>
      </w:r>
      <w:r w:rsidRPr="00924841">
        <w:rPr>
          <w:sz w:val="28"/>
          <w:szCs w:val="28"/>
          <w:lang w:val="uk-UA"/>
        </w:rPr>
        <w:t>.</w:t>
      </w:r>
    </w:p>
    <w:p w:rsidR="002B6FE1" w:rsidRDefault="00AC4033" w:rsidP="002B6FE1">
      <w:pPr>
        <w:pStyle w:val="a6"/>
        <w:spacing w:before="200" w:after="200" w:line="360" w:lineRule="auto"/>
        <w:ind w:left="0" w:firstLine="567"/>
        <w:contextualSpacing w:val="0"/>
        <w:rPr>
          <w:sz w:val="28"/>
          <w:szCs w:val="28"/>
          <w:lang w:val="uk-UA"/>
        </w:rPr>
      </w:pPr>
      <w:r>
        <w:rPr>
          <w:sz w:val="28"/>
          <w:szCs w:val="28"/>
          <w:lang w:val="uk-UA"/>
        </w:rPr>
        <w:t>В нашому дослідженні не було отримано достовірних даних щодо</w:t>
      </w:r>
      <w:r w:rsidRPr="00725150">
        <w:rPr>
          <w:sz w:val="28"/>
          <w:szCs w:val="28"/>
          <w:lang w:val="uk-UA"/>
        </w:rPr>
        <w:t xml:space="preserve"> впливу на обмін ксантинів препаратів групи блокаторів рецепторів ангіотензину ІІ кандесартана і валсартана</w:t>
      </w:r>
      <w:r>
        <w:rPr>
          <w:sz w:val="28"/>
          <w:szCs w:val="28"/>
          <w:lang w:val="uk-UA"/>
        </w:rPr>
        <w:t xml:space="preserve"> в ході двотижневої терапії у стаціонарі (рис.</w:t>
      </w:r>
      <w:r w:rsidRPr="00AC4033">
        <w:rPr>
          <w:sz w:val="28"/>
          <w:szCs w:val="28"/>
          <w:lang w:val="uk-UA"/>
        </w:rPr>
        <w:t xml:space="preserve"> </w:t>
      </w:r>
      <w:r w:rsidRPr="00791B09">
        <w:rPr>
          <w:sz w:val="28"/>
          <w:szCs w:val="28"/>
          <w:lang w:val="uk-UA"/>
        </w:rPr>
        <w:t>3.5.1.2.</w:t>
      </w:r>
      <w:r>
        <w:rPr>
          <w:sz w:val="28"/>
          <w:szCs w:val="28"/>
          <w:lang w:val="uk-UA"/>
        </w:rPr>
        <w:t>4)</w:t>
      </w:r>
      <w:r w:rsidRPr="00AC4033">
        <w:rPr>
          <w:sz w:val="28"/>
          <w:szCs w:val="28"/>
          <w:lang w:val="uk-UA"/>
        </w:rPr>
        <w:t>.</w:t>
      </w:r>
    </w:p>
    <w:p w:rsidR="002B6FE1" w:rsidRDefault="00AC4033" w:rsidP="002B6FE1">
      <w:pPr>
        <w:pStyle w:val="a6"/>
        <w:spacing w:before="200" w:after="200" w:line="360" w:lineRule="auto"/>
        <w:ind w:left="0" w:firstLine="567"/>
        <w:contextualSpacing w:val="0"/>
        <w:rPr>
          <w:b/>
          <w:lang w:val="uk-UA"/>
        </w:rPr>
      </w:pPr>
      <w:r w:rsidRPr="00EE2BD7">
        <w:rPr>
          <w:b/>
          <w:noProof/>
          <w:lang w:eastAsia="ru-RU"/>
        </w:rPr>
        <w:drawing>
          <wp:inline distT="0" distB="0" distL="0" distR="0">
            <wp:extent cx="4572000" cy="2743200"/>
            <wp:effectExtent l="19050" t="0" r="19050" b="0"/>
            <wp:docPr id="3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2B6FE1">
        <w:rPr>
          <w:b/>
          <w:lang w:val="uk-UA"/>
        </w:rPr>
        <w:t xml:space="preserve"> </w:t>
      </w:r>
    </w:p>
    <w:p w:rsidR="00AC4033" w:rsidRPr="002B6FE1" w:rsidRDefault="00AC4033" w:rsidP="002B6FE1">
      <w:pPr>
        <w:pStyle w:val="a6"/>
        <w:spacing w:before="200" w:after="200" w:line="360" w:lineRule="auto"/>
        <w:ind w:left="0" w:firstLine="567"/>
        <w:contextualSpacing w:val="0"/>
        <w:rPr>
          <w:sz w:val="28"/>
          <w:szCs w:val="28"/>
        </w:rPr>
      </w:pPr>
      <w:r w:rsidRPr="002B6FE1">
        <w:rPr>
          <w:sz w:val="28"/>
          <w:szCs w:val="28"/>
        </w:rPr>
        <w:t xml:space="preserve">Рис. </w:t>
      </w:r>
      <w:r w:rsidRPr="002B6FE1">
        <w:rPr>
          <w:sz w:val="28"/>
          <w:szCs w:val="28"/>
          <w:lang w:val="uk-UA"/>
        </w:rPr>
        <w:t>3.5.1.2.4</w:t>
      </w:r>
      <w:r w:rsidRPr="002B6FE1">
        <w:rPr>
          <w:sz w:val="28"/>
          <w:szCs w:val="28"/>
        </w:rPr>
        <w:t xml:space="preserve"> </w:t>
      </w:r>
      <w:r w:rsidRPr="002B6FE1">
        <w:rPr>
          <w:rStyle w:val="hps"/>
          <w:sz w:val="28"/>
          <w:szCs w:val="28"/>
          <w:lang w:val="uk-UA"/>
        </w:rPr>
        <w:t>Вплив с</w:t>
      </w:r>
      <w:r w:rsidR="005E7832" w:rsidRPr="002B6FE1">
        <w:rPr>
          <w:rStyle w:val="hps"/>
          <w:sz w:val="28"/>
          <w:szCs w:val="28"/>
          <w:lang w:val="uk-UA"/>
        </w:rPr>
        <w:t>арта</w:t>
      </w:r>
      <w:r w:rsidRPr="002B6FE1">
        <w:rPr>
          <w:rStyle w:val="hps"/>
          <w:sz w:val="28"/>
          <w:szCs w:val="28"/>
          <w:lang w:val="uk-UA"/>
        </w:rPr>
        <w:t>нів</w:t>
      </w:r>
      <w:r w:rsidRPr="002B6FE1">
        <w:rPr>
          <w:sz w:val="28"/>
          <w:szCs w:val="28"/>
          <w:lang w:val="uk-UA"/>
        </w:rPr>
        <w:t xml:space="preserve"> </w:t>
      </w:r>
      <w:r w:rsidRPr="002B6FE1">
        <w:rPr>
          <w:rStyle w:val="hps"/>
          <w:sz w:val="28"/>
          <w:szCs w:val="28"/>
          <w:lang w:val="uk-UA"/>
        </w:rPr>
        <w:t>(крім</w:t>
      </w:r>
      <w:r w:rsidRPr="002B6FE1">
        <w:rPr>
          <w:sz w:val="28"/>
          <w:szCs w:val="28"/>
          <w:lang w:val="uk-UA"/>
        </w:rPr>
        <w:t xml:space="preserve"> </w:t>
      </w:r>
      <w:r w:rsidRPr="002B6FE1">
        <w:rPr>
          <w:rStyle w:val="hps"/>
          <w:sz w:val="28"/>
          <w:szCs w:val="28"/>
          <w:lang w:val="uk-UA"/>
        </w:rPr>
        <w:t>лосартану</w:t>
      </w:r>
      <w:r w:rsidRPr="002B6FE1">
        <w:rPr>
          <w:sz w:val="28"/>
          <w:szCs w:val="28"/>
          <w:lang w:val="uk-UA"/>
        </w:rPr>
        <w:t xml:space="preserve">) </w:t>
      </w:r>
      <w:r w:rsidRPr="002B6FE1">
        <w:rPr>
          <w:rStyle w:val="hps"/>
          <w:sz w:val="28"/>
          <w:szCs w:val="28"/>
          <w:lang w:val="uk-UA"/>
        </w:rPr>
        <w:t>на</w:t>
      </w:r>
      <w:r w:rsidRPr="002B6FE1">
        <w:rPr>
          <w:sz w:val="28"/>
          <w:szCs w:val="28"/>
          <w:lang w:val="uk-UA"/>
        </w:rPr>
        <w:t xml:space="preserve"> </w:t>
      </w:r>
      <w:proofErr w:type="gramStart"/>
      <w:r w:rsidRPr="002B6FE1">
        <w:rPr>
          <w:rStyle w:val="hps"/>
          <w:sz w:val="28"/>
          <w:szCs w:val="28"/>
          <w:lang w:val="uk-UA"/>
        </w:rPr>
        <w:t>р</w:t>
      </w:r>
      <w:proofErr w:type="gramEnd"/>
      <w:r w:rsidRPr="002B6FE1">
        <w:rPr>
          <w:rStyle w:val="hps"/>
          <w:sz w:val="28"/>
          <w:szCs w:val="28"/>
          <w:lang w:val="uk-UA"/>
        </w:rPr>
        <w:t>івні сечової</w:t>
      </w:r>
      <w:r w:rsidRPr="002B6FE1">
        <w:rPr>
          <w:sz w:val="28"/>
          <w:szCs w:val="28"/>
          <w:lang w:val="uk-UA"/>
        </w:rPr>
        <w:t xml:space="preserve"> </w:t>
      </w:r>
      <w:r w:rsidRPr="002B6FE1">
        <w:rPr>
          <w:rStyle w:val="hps"/>
          <w:sz w:val="28"/>
          <w:szCs w:val="28"/>
          <w:lang w:val="uk-UA"/>
        </w:rPr>
        <w:t>кислоти (</w:t>
      </w:r>
      <w:r w:rsidRPr="002B6FE1">
        <w:rPr>
          <w:sz w:val="28"/>
          <w:szCs w:val="28"/>
          <w:lang w:val="uk-UA"/>
        </w:rPr>
        <w:t xml:space="preserve">СК) </w:t>
      </w:r>
      <w:r w:rsidRPr="002B6FE1">
        <w:rPr>
          <w:rStyle w:val="hps"/>
          <w:sz w:val="28"/>
          <w:szCs w:val="28"/>
          <w:lang w:val="uk-UA"/>
        </w:rPr>
        <w:t>і активність</w:t>
      </w:r>
      <w:r w:rsidRPr="002B6FE1">
        <w:rPr>
          <w:sz w:val="28"/>
          <w:szCs w:val="28"/>
          <w:lang w:val="uk-UA"/>
        </w:rPr>
        <w:t xml:space="preserve"> </w:t>
      </w:r>
      <w:r w:rsidRPr="002B6FE1">
        <w:rPr>
          <w:rStyle w:val="hps"/>
          <w:sz w:val="28"/>
          <w:szCs w:val="28"/>
          <w:lang w:val="uk-UA"/>
        </w:rPr>
        <w:t>ксантиноксидази</w:t>
      </w:r>
      <w:r w:rsidRPr="002B6FE1">
        <w:rPr>
          <w:sz w:val="28"/>
          <w:szCs w:val="28"/>
          <w:lang w:val="uk-UA"/>
        </w:rPr>
        <w:t xml:space="preserve"> </w:t>
      </w:r>
      <w:r w:rsidRPr="002B6FE1">
        <w:rPr>
          <w:rStyle w:val="hps"/>
          <w:sz w:val="28"/>
          <w:szCs w:val="28"/>
          <w:lang w:val="uk-UA"/>
        </w:rPr>
        <w:t>(</w:t>
      </w:r>
      <w:r w:rsidRPr="002B6FE1">
        <w:rPr>
          <w:sz w:val="28"/>
          <w:szCs w:val="28"/>
          <w:lang w:val="uk-UA"/>
        </w:rPr>
        <w:t xml:space="preserve">КО) </w:t>
      </w:r>
      <w:r w:rsidRPr="002B6FE1">
        <w:rPr>
          <w:rStyle w:val="hps"/>
          <w:sz w:val="28"/>
          <w:szCs w:val="28"/>
          <w:lang w:val="uk-UA"/>
        </w:rPr>
        <w:t>в</w:t>
      </w:r>
      <w:r w:rsidRPr="002B6FE1">
        <w:rPr>
          <w:sz w:val="28"/>
          <w:szCs w:val="28"/>
          <w:lang w:val="uk-UA"/>
        </w:rPr>
        <w:t xml:space="preserve"> </w:t>
      </w:r>
      <w:r w:rsidRPr="002B6FE1">
        <w:rPr>
          <w:rStyle w:val="hps"/>
          <w:sz w:val="28"/>
          <w:szCs w:val="28"/>
          <w:lang w:val="uk-UA"/>
        </w:rPr>
        <w:t>групах обстежених</w:t>
      </w:r>
      <w:r w:rsidRPr="002B6FE1">
        <w:rPr>
          <w:sz w:val="28"/>
          <w:szCs w:val="28"/>
          <w:lang w:val="uk-UA"/>
        </w:rPr>
        <w:t xml:space="preserve"> </w:t>
      </w:r>
      <w:r w:rsidRPr="002B6FE1">
        <w:rPr>
          <w:rStyle w:val="hps"/>
          <w:sz w:val="28"/>
          <w:szCs w:val="28"/>
          <w:lang w:val="uk-UA"/>
        </w:rPr>
        <w:t>хворих.</w:t>
      </w:r>
    </w:p>
    <w:p w:rsidR="00791B09" w:rsidRDefault="00AC4033" w:rsidP="0043214B">
      <w:pPr>
        <w:pStyle w:val="a6"/>
        <w:spacing w:before="200" w:after="200" w:line="360" w:lineRule="auto"/>
        <w:ind w:left="0" w:firstLine="567"/>
        <w:contextualSpacing w:val="0"/>
        <w:rPr>
          <w:sz w:val="28"/>
          <w:szCs w:val="28"/>
          <w:lang w:val="uk-UA"/>
        </w:rPr>
      </w:pPr>
      <w:r w:rsidRPr="00AC4033">
        <w:rPr>
          <w:sz w:val="28"/>
          <w:szCs w:val="28"/>
          <w:lang w:val="uk-UA"/>
        </w:rPr>
        <w:lastRenderedPageBreak/>
        <w:t>Існує думка, що використання інгібіторів АПФ, а також блокаторів рецепторів ангіотензину (</w:t>
      </w:r>
      <w:r w:rsidR="00DF3223">
        <w:rPr>
          <w:sz w:val="28"/>
          <w:szCs w:val="28"/>
          <w:lang w:val="uk-UA"/>
        </w:rPr>
        <w:t>о</w:t>
      </w:r>
      <w:r w:rsidRPr="00AC4033">
        <w:rPr>
          <w:sz w:val="28"/>
          <w:szCs w:val="28"/>
          <w:lang w:val="uk-UA"/>
        </w:rPr>
        <w:t>крім лосартана) призводить до підвищення рівнів сечової кислоти [</w:t>
      </w:r>
      <w:r w:rsidR="00F9761D">
        <w:rPr>
          <w:sz w:val="28"/>
          <w:szCs w:val="28"/>
          <w:lang w:val="uk-UA"/>
        </w:rPr>
        <w:t>24</w:t>
      </w:r>
      <w:r w:rsidRPr="00AC4033">
        <w:rPr>
          <w:sz w:val="28"/>
          <w:szCs w:val="28"/>
          <w:lang w:val="uk-UA"/>
        </w:rPr>
        <w:t>]. Отримані нами дані про вплив на обмін ксантинів блокаторів РААС вказують на незначне зниження урикем</w:t>
      </w:r>
      <w:r>
        <w:rPr>
          <w:sz w:val="28"/>
          <w:szCs w:val="28"/>
          <w:lang w:val="uk-UA"/>
        </w:rPr>
        <w:t>ії</w:t>
      </w:r>
      <w:r w:rsidRPr="00AC4033">
        <w:rPr>
          <w:sz w:val="28"/>
          <w:szCs w:val="28"/>
          <w:lang w:val="uk-UA"/>
        </w:rPr>
        <w:t xml:space="preserve"> та активності ксантиноксидази при включенні до складу терапії інгібіторів АПФ у хворих ХСН із ХХН, а також підвищення активності ксантиноксидази під впливом і</w:t>
      </w:r>
      <w:r>
        <w:rPr>
          <w:sz w:val="28"/>
          <w:szCs w:val="28"/>
          <w:lang w:val="uk-UA"/>
        </w:rPr>
        <w:t xml:space="preserve">нгібіторів </w:t>
      </w:r>
      <w:r w:rsidRPr="00AC4033">
        <w:rPr>
          <w:sz w:val="28"/>
          <w:szCs w:val="28"/>
          <w:lang w:val="uk-UA"/>
        </w:rPr>
        <w:t>АПФ у хворих ХСН без ХХН. Додавання до складу терапії ХСН кандесартана або</w:t>
      </w:r>
      <w:r>
        <w:rPr>
          <w:sz w:val="28"/>
          <w:szCs w:val="28"/>
          <w:lang w:val="uk-UA"/>
        </w:rPr>
        <w:t xml:space="preserve"> валсартана не чинить</w:t>
      </w:r>
      <w:r w:rsidRPr="00725150">
        <w:rPr>
          <w:sz w:val="28"/>
          <w:szCs w:val="28"/>
          <w:lang w:val="uk-UA"/>
        </w:rPr>
        <w:t xml:space="preserve"> </w:t>
      </w:r>
      <w:r>
        <w:rPr>
          <w:sz w:val="28"/>
          <w:szCs w:val="28"/>
          <w:lang w:val="uk-UA"/>
        </w:rPr>
        <w:t xml:space="preserve">істотного </w:t>
      </w:r>
      <w:r w:rsidRPr="00725150">
        <w:rPr>
          <w:sz w:val="28"/>
          <w:szCs w:val="28"/>
          <w:lang w:val="uk-UA"/>
        </w:rPr>
        <w:t>впливу на обмін ксантинів</w:t>
      </w:r>
      <w:r>
        <w:rPr>
          <w:sz w:val="28"/>
          <w:szCs w:val="28"/>
          <w:lang w:val="uk-UA"/>
        </w:rPr>
        <w:t>.</w:t>
      </w:r>
    </w:p>
    <w:p w:rsidR="00500F2D" w:rsidRDefault="00500F2D" w:rsidP="00500F2D">
      <w:pPr>
        <w:pStyle w:val="a6"/>
        <w:numPr>
          <w:ilvl w:val="3"/>
          <w:numId w:val="12"/>
        </w:numPr>
        <w:spacing w:before="200" w:after="200" w:line="360" w:lineRule="auto"/>
        <w:ind w:left="0" w:firstLine="567"/>
        <w:contextualSpacing w:val="0"/>
        <w:jc w:val="center"/>
        <w:rPr>
          <w:rStyle w:val="hps"/>
          <w:b/>
          <w:sz w:val="28"/>
          <w:szCs w:val="28"/>
          <w:lang w:val="uk-UA"/>
        </w:rPr>
      </w:pPr>
      <w:r w:rsidRPr="00500F2D">
        <w:rPr>
          <w:rStyle w:val="hps"/>
          <w:b/>
          <w:sz w:val="28"/>
          <w:szCs w:val="28"/>
          <w:lang w:val="uk-UA"/>
        </w:rPr>
        <w:t>Вплив</w:t>
      </w:r>
      <w:r w:rsidRPr="00500F2D">
        <w:rPr>
          <w:b/>
          <w:sz w:val="28"/>
          <w:szCs w:val="28"/>
          <w:lang w:val="uk-UA"/>
        </w:rPr>
        <w:t xml:space="preserve"> </w:t>
      </w:r>
      <w:r w:rsidRPr="00500F2D">
        <w:rPr>
          <w:rStyle w:val="hps"/>
          <w:b/>
          <w:sz w:val="28"/>
          <w:szCs w:val="28"/>
          <w:lang w:val="uk-UA"/>
        </w:rPr>
        <w:t>антагоністів</w:t>
      </w:r>
      <w:r w:rsidRPr="00500F2D">
        <w:rPr>
          <w:b/>
          <w:sz w:val="28"/>
          <w:szCs w:val="28"/>
          <w:lang w:val="uk-UA"/>
        </w:rPr>
        <w:t xml:space="preserve"> </w:t>
      </w:r>
      <w:r w:rsidRPr="00500F2D">
        <w:rPr>
          <w:rStyle w:val="hps"/>
          <w:b/>
          <w:sz w:val="28"/>
          <w:szCs w:val="28"/>
          <w:lang w:val="uk-UA"/>
        </w:rPr>
        <w:t>мінералокортикоїдних</w:t>
      </w:r>
      <w:r w:rsidRPr="00500F2D">
        <w:rPr>
          <w:b/>
          <w:sz w:val="28"/>
          <w:szCs w:val="28"/>
          <w:lang w:val="uk-UA"/>
        </w:rPr>
        <w:t xml:space="preserve"> </w:t>
      </w:r>
      <w:r w:rsidRPr="00500F2D">
        <w:rPr>
          <w:rStyle w:val="hps"/>
          <w:b/>
          <w:sz w:val="28"/>
          <w:szCs w:val="28"/>
          <w:lang w:val="uk-UA"/>
        </w:rPr>
        <w:t>рецепторів</w:t>
      </w:r>
      <w:r w:rsidRPr="00500F2D">
        <w:rPr>
          <w:b/>
          <w:sz w:val="28"/>
          <w:szCs w:val="28"/>
          <w:lang w:val="uk-UA"/>
        </w:rPr>
        <w:t xml:space="preserve"> </w:t>
      </w:r>
      <w:r w:rsidRPr="00500F2D">
        <w:rPr>
          <w:rStyle w:val="hps"/>
          <w:b/>
          <w:sz w:val="28"/>
          <w:szCs w:val="28"/>
          <w:lang w:val="uk-UA"/>
        </w:rPr>
        <w:t>на</w:t>
      </w:r>
      <w:r w:rsidRPr="00500F2D">
        <w:rPr>
          <w:b/>
          <w:sz w:val="28"/>
          <w:szCs w:val="28"/>
          <w:lang w:val="uk-UA"/>
        </w:rPr>
        <w:t xml:space="preserve"> </w:t>
      </w:r>
      <w:r w:rsidRPr="00500F2D">
        <w:rPr>
          <w:rStyle w:val="hps"/>
          <w:b/>
          <w:sz w:val="28"/>
          <w:szCs w:val="28"/>
          <w:lang w:val="uk-UA"/>
        </w:rPr>
        <w:t>обмін</w:t>
      </w:r>
      <w:r w:rsidRPr="00500F2D">
        <w:rPr>
          <w:b/>
          <w:sz w:val="28"/>
          <w:szCs w:val="28"/>
          <w:lang w:val="uk-UA"/>
        </w:rPr>
        <w:t xml:space="preserve"> </w:t>
      </w:r>
      <w:r w:rsidRPr="00500F2D">
        <w:rPr>
          <w:rStyle w:val="hps"/>
          <w:b/>
          <w:sz w:val="28"/>
          <w:szCs w:val="28"/>
          <w:lang w:val="uk-UA"/>
        </w:rPr>
        <w:t>ксантинів</w:t>
      </w:r>
    </w:p>
    <w:p w:rsidR="00044046" w:rsidRDefault="00500F2D" w:rsidP="009E5534">
      <w:pPr>
        <w:pStyle w:val="a6"/>
        <w:spacing w:before="200" w:after="200" w:line="360" w:lineRule="auto"/>
        <w:ind w:left="0" w:firstLine="567"/>
        <w:contextualSpacing w:val="0"/>
        <w:rPr>
          <w:sz w:val="28"/>
          <w:szCs w:val="28"/>
          <w:lang w:val="uk-UA"/>
        </w:rPr>
      </w:pPr>
      <w:r w:rsidRPr="00044046">
        <w:rPr>
          <w:rStyle w:val="hps"/>
          <w:sz w:val="28"/>
          <w:szCs w:val="28"/>
          <w:lang w:val="uk-UA"/>
        </w:rPr>
        <w:t>З антагоністів</w:t>
      </w:r>
      <w:r w:rsidRPr="00044046">
        <w:rPr>
          <w:sz w:val="28"/>
          <w:szCs w:val="28"/>
          <w:lang w:val="uk-UA"/>
        </w:rPr>
        <w:t xml:space="preserve"> </w:t>
      </w:r>
      <w:r w:rsidRPr="00044046">
        <w:rPr>
          <w:rStyle w:val="hps"/>
          <w:sz w:val="28"/>
          <w:szCs w:val="28"/>
          <w:lang w:val="uk-UA"/>
        </w:rPr>
        <w:t>мінералокортикоїдних</w:t>
      </w:r>
      <w:r w:rsidRPr="00044046">
        <w:rPr>
          <w:sz w:val="28"/>
          <w:szCs w:val="28"/>
          <w:lang w:val="uk-UA"/>
        </w:rPr>
        <w:t xml:space="preserve"> </w:t>
      </w:r>
      <w:r w:rsidRPr="00044046">
        <w:rPr>
          <w:rStyle w:val="hps"/>
          <w:sz w:val="28"/>
          <w:szCs w:val="28"/>
          <w:lang w:val="uk-UA"/>
        </w:rPr>
        <w:t>рецепторів</w:t>
      </w:r>
      <w:r w:rsidRPr="00044046">
        <w:rPr>
          <w:sz w:val="28"/>
          <w:szCs w:val="28"/>
          <w:lang w:val="uk-UA"/>
        </w:rPr>
        <w:t xml:space="preserve"> </w:t>
      </w:r>
      <w:r w:rsidRPr="00044046">
        <w:rPr>
          <w:rStyle w:val="hps"/>
          <w:sz w:val="28"/>
          <w:szCs w:val="28"/>
          <w:lang w:val="uk-UA"/>
        </w:rPr>
        <w:t>(АМР</w:t>
      </w:r>
      <w:r w:rsidRPr="00044046">
        <w:rPr>
          <w:sz w:val="28"/>
          <w:szCs w:val="28"/>
          <w:lang w:val="uk-UA"/>
        </w:rPr>
        <w:t xml:space="preserve">) </w:t>
      </w:r>
      <w:r w:rsidRPr="00044046">
        <w:rPr>
          <w:rStyle w:val="hps"/>
          <w:sz w:val="28"/>
          <w:szCs w:val="28"/>
          <w:lang w:val="uk-UA"/>
        </w:rPr>
        <w:t>52 хворих</w:t>
      </w:r>
      <w:r w:rsidRPr="00044046">
        <w:rPr>
          <w:sz w:val="28"/>
          <w:szCs w:val="28"/>
          <w:lang w:val="uk-UA"/>
        </w:rPr>
        <w:t xml:space="preserve"> </w:t>
      </w:r>
      <w:r w:rsidRPr="00044046">
        <w:rPr>
          <w:rStyle w:val="hps"/>
          <w:sz w:val="28"/>
          <w:szCs w:val="28"/>
          <w:lang w:val="uk-UA"/>
        </w:rPr>
        <w:t>отримували</w:t>
      </w:r>
      <w:r w:rsidRPr="00044046">
        <w:rPr>
          <w:sz w:val="28"/>
          <w:szCs w:val="28"/>
          <w:lang w:val="uk-UA"/>
        </w:rPr>
        <w:t xml:space="preserve"> </w:t>
      </w:r>
      <w:r w:rsidRPr="00044046">
        <w:rPr>
          <w:rStyle w:val="hps"/>
          <w:sz w:val="28"/>
          <w:szCs w:val="28"/>
          <w:lang w:val="uk-UA"/>
        </w:rPr>
        <w:t>спіронолактон</w:t>
      </w:r>
      <w:r w:rsidRPr="00044046">
        <w:rPr>
          <w:sz w:val="28"/>
          <w:szCs w:val="28"/>
          <w:lang w:val="uk-UA"/>
        </w:rPr>
        <w:t xml:space="preserve"> </w:t>
      </w:r>
      <w:r w:rsidRPr="00044046">
        <w:rPr>
          <w:rStyle w:val="hps"/>
          <w:sz w:val="28"/>
          <w:szCs w:val="28"/>
          <w:lang w:val="uk-UA"/>
        </w:rPr>
        <w:t>в</w:t>
      </w:r>
      <w:r w:rsidRPr="00044046">
        <w:rPr>
          <w:sz w:val="28"/>
          <w:szCs w:val="28"/>
          <w:lang w:val="uk-UA"/>
        </w:rPr>
        <w:t xml:space="preserve"> </w:t>
      </w:r>
      <w:r w:rsidRPr="00044046">
        <w:rPr>
          <w:rStyle w:val="hps"/>
          <w:sz w:val="28"/>
          <w:szCs w:val="28"/>
          <w:lang w:val="uk-UA"/>
        </w:rPr>
        <w:t>середній дозі</w:t>
      </w:r>
      <w:r w:rsidRPr="00044046">
        <w:rPr>
          <w:sz w:val="28"/>
          <w:szCs w:val="28"/>
          <w:lang w:val="uk-UA"/>
        </w:rPr>
        <w:t xml:space="preserve"> </w:t>
      </w:r>
      <w:r w:rsidRPr="00044046">
        <w:rPr>
          <w:rStyle w:val="hps"/>
          <w:sz w:val="28"/>
          <w:szCs w:val="28"/>
          <w:lang w:val="uk-UA"/>
        </w:rPr>
        <w:t>(50,5</w:t>
      </w:r>
      <w:r w:rsidRPr="00044046">
        <w:rPr>
          <w:rStyle w:val="hps"/>
          <w:sz w:val="28"/>
          <w:szCs w:val="28"/>
          <w:u w:val="single"/>
          <w:lang w:val="uk-UA"/>
        </w:rPr>
        <w:t>+</w:t>
      </w:r>
      <w:r w:rsidRPr="00044046">
        <w:rPr>
          <w:rStyle w:val="hps"/>
          <w:sz w:val="28"/>
          <w:szCs w:val="28"/>
          <w:lang w:val="uk-UA"/>
        </w:rPr>
        <w:t>2)</w:t>
      </w:r>
      <w:r w:rsidRPr="00044046">
        <w:rPr>
          <w:sz w:val="28"/>
          <w:szCs w:val="28"/>
          <w:lang w:val="uk-UA"/>
        </w:rPr>
        <w:t xml:space="preserve"> </w:t>
      </w:r>
      <w:r w:rsidR="0015283A" w:rsidRPr="00044046">
        <w:rPr>
          <w:rStyle w:val="hps"/>
          <w:sz w:val="28"/>
          <w:szCs w:val="28"/>
          <w:lang w:val="uk-UA"/>
        </w:rPr>
        <w:t>мг</w:t>
      </w:r>
      <w:r w:rsidRPr="00044046">
        <w:rPr>
          <w:rStyle w:val="hps"/>
          <w:sz w:val="28"/>
          <w:szCs w:val="28"/>
          <w:lang w:val="uk-UA"/>
        </w:rPr>
        <w:t>/</w:t>
      </w:r>
      <w:r w:rsidR="0015283A" w:rsidRPr="00044046">
        <w:rPr>
          <w:rStyle w:val="hps"/>
          <w:sz w:val="28"/>
          <w:szCs w:val="28"/>
          <w:lang w:val="uk-UA"/>
        </w:rPr>
        <w:t>д</w:t>
      </w:r>
      <w:r w:rsidRPr="00044046">
        <w:rPr>
          <w:rStyle w:val="hps"/>
          <w:sz w:val="28"/>
          <w:szCs w:val="28"/>
          <w:lang w:val="uk-UA"/>
        </w:rPr>
        <w:t>,</w:t>
      </w:r>
      <w:r w:rsidRPr="00044046">
        <w:rPr>
          <w:sz w:val="28"/>
          <w:szCs w:val="28"/>
          <w:lang w:val="uk-UA"/>
        </w:rPr>
        <w:t xml:space="preserve"> </w:t>
      </w:r>
      <w:r w:rsidRPr="00044046">
        <w:rPr>
          <w:rStyle w:val="hps"/>
          <w:sz w:val="28"/>
          <w:szCs w:val="28"/>
          <w:lang w:val="uk-UA"/>
        </w:rPr>
        <w:t>серед</w:t>
      </w:r>
      <w:r w:rsidRPr="00044046">
        <w:rPr>
          <w:sz w:val="28"/>
          <w:szCs w:val="28"/>
          <w:lang w:val="uk-UA"/>
        </w:rPr>
        <w:t xml:space="preserve"> </w:t>
      </w:r>
      <w:r w:rsidRPr="00044046">
        <w:rPr>
          <w:rStyle w:val="hps"/>
          <w:sz w:val="28"/>
          <w:szCs w:val="28"/>
          <w:lang w:val="uk-UA"/>
        </w:rPr>
        <w:t>них 33</w:t>
      </w:r>
      <w:r w:rsidRPr="00044046">
        <w:rPr>
          <w:sz w:val="28"/>
          <w:szCs w:val="28"/>
          <w:lang w:val="uk-UA"/>
        </w:rPr>
        <w:t xml:space="preserve"> </w:t>
      </w:r>
      <w:r w:rsidRPr="00044046">
        <w:rPr>
          <w:rStyle w:val="hps"/>
          <w:sz w:val="28"/>
          <w:szCs w:val="28"/>
          <w:lang w:val="uk-UA"/>
        </w:rPr>
        <w:t>хворих</w:t>
      </w:r>
      <w:r w:rsidRPr="00044046">
        <w:rPr>
          <w:sz w:val="28"/>
          <w:szCs w:val="28"/>
          <w:lang w:val="uk-UA"/>
        </w:rPr>
        <w:t xml:space="preserve"> </w:t>
      </w:r>
      <w:r w:rsidRPr="00044046">
        <w:rPr>
          <w:rStyle w:val="hps"/>
          <w:sz w:val="28"/>
          <w:szCs w:val="28"/>
          <w:lang w:val="uk-UA"/>
        </w:rPr>
        <w:t>ХСН</w:t>
      </w:r>
      <w:r w:rsidRPr="00044046">
        <w:rPr>
          <w:sz w:val="28"/>
          <w:szCs w:val="28"/>
          <w:lang w:val="uk-UA"/>
        </w:rPr>
        <w:t xml:space="preserve"> </w:t>
      </w:r>
      <w:r w:rsidRPr="00044046">
        <w:rPr>
          <w:rStyle w:val="hps"/>
          <w:sz w:val="28"/>
          <w:szCs w:val="28"/>
          <w:lang w:val="uk-UA"/>
        </w:rPr>
        <w:t>із ХХН</w:t>
      </w:r>
      <w:r w:rsidRPr="00044046">
        <w:rPr>
          <w:sz w:val="28"/>
          <w:szCs w:val="28"/>
          <w:lang w:val="uk-UA"/>
        </w:rPr>
        <w:t xml:space="preserve"> </w:t>
      </w:r>
      <w:r w:rsidRPr="00044046">
        <w:rPr>
          <w:rStyle w:val="hps"/>
          <w:sz w:val="28"/>
          <w:szCs w:val="28"/>
          <w:lang w:val="uk-UA"/>
        </w:rPr>
        <w:t>і 19</w:t>
      </w:r>
      <w:r w:rsidRPr="00044046">
        <w:rPr>
          <w:sz w:val="28"/>
          <w:szCs w:val="28"/>
          <w:lang w:val="uk-UA"/>
        </w:rPr>
        <w:t xml:space="preserve"> </w:t>
      </w:r>
      <w:r w:rsidRPr="00044046">
        <w:rPr>
          <w:rStyle w:val="hps"/>
          <w:sz w:val="28"/>
          <w:szCs w:val="28"/>
          <w:lang w:val="uk-UA"/>
        </w:rPr>
        <w:t>-</w:t>
      </w:r>
      <w:r w:rsidRPr="00044046">
        <w:rPr>
          <w:sz w:val="28"/>
          <w:szCs w:val="28"/>
          <w:lang w:val="uk-UA"/>
        </w:rPr>
        <w:t xml:space="preserve"> </w:t>
      </w:r>
      <w:r w:rsidRPr="00044046">
        <w:rPr>
          <w:rStyle w:val="hps"/>
          <w:sz w:val="28"/>
          <w:szCs w:val="28"/>
          <w:lang w:val="uk-UA"/>
        </w:rPr>
        <w:t>ХСН</w:t>
      </w:r>
      <w:r w:rsidRPr="00044046">
        <w:rPr>
          <w:sz w:val="28"/>
          <w:szCs w:val="28"/>
          <w:lang w:val="uk-UA"/>
        </w:rPr>
        <w:t xml:space="preserve"> </w:t>
      </w:r>
      <w:r w:rsidRPr="00044046">
        <w:rPr>
          <w:rStyle w:val="hps"/>
          <w:sz w:val="28"/>
          <w:szCs w:val="28"/>
          <w:lang w:val="uk-UA"/>
        </w:rPr>
        <w:t>без</w:t>
      </w:r>
      <w:r w:rsidRPr="00044046">
        <w:rPr>
          <w:sz w:val="28"/>
          <w:szCs w:val="28"/>
          <w:lang w:val="uk-UA"/>
        </w:rPr>
        <w:t xml:space="preserve"> </w:t>
      </w:r>
      <w:r w:rsidRPr="00044046">
        <w:rPr>
          <w:rStyle w:val="hps"/>
          <w:sz w:val="28"/>
          <w:szCs w:val="28"/>
          <w:lang w:val="uk-UA"/>
        </w:rPr>
        <w:t>ХХН</w:t>
      </w:r>
      <w:r w:rsidRPr="00044046">
        <w:rPr>
          <w:sz w:val="28"/>
          <w:szCs w:val="28"/>
          <w:lang w:val="uk-UA"/>
        </w:rPr>
        <w:t>.</w:t>
      </w:r>
      <w:r w:rsidR="00044046" w:rsidRPr="00044046">
        <w:rPr>
          <w:sz w:val="28"/>
          <w:szCs w:val="28"/>
          <w:lang w:val="uk-UA"/>
        </w:rPr>
        <w:t xml:space="preserve"> Виявлено, що середні рівні сечової кислоти були достовірно вищими у групі хворих, які у складі комплексної терапії отримували антагоністи мінералокортикоїдних рецепторів (спіронолактон), в порівнянні зі хворими, які їх не отримували: (8,33</w:t>
      </w:r>
      <w:r w:rsidR="00044046" w:rsidRPr="00044046">
        <w:rPr>
          <w:sz w:val="28"/>
          <w:szCs w:val="28"/>
          <w:u w:val="single"/>
          <w:lang w:val="uk-UA"/>
        </w:rPr>
        <w:t>+</w:t>
      </w:r>
      <w:r w:rsidR="00044046" w:rsidRPr="00044046">
        <w:rPr>
          <w:sz w:val="28"/>
          <w:szCs w:val="28"/>
          <w:lang w:val="uk-UA"/>
        </w:rPr>
        <w:t>0,38) мг/дл та (6,84</w:t>
      </w:r>
      <w:r w:rsidR="00044046" w:rsidRPr="00044046">
        <w:rPr>
          <w:sz w:val="28"/>
          <w:szCs w:val="28"/>
          <w:u w:val="single"/>
          <w:lang w:val="uk-UA"/>
        </w:rPr>
        <w:t>+</w:t>
      </w:r>
      <w:r w:rsidR="00044046" w:rsidRPr="00044046">
        <w:rPr>
          <w:sz w:val="28"/>
          <w:szCs w:val="28"/>
          <w:lang w:val="uk-UA"/>
        </w:rPr>
        <w:t>0,22) мг/дл відповідно (р&lt;0,01). Показники активності ксантиноксидази були декілька вище у пацієнтів, які не отримували спіронолактон, проте без достовірних відмінностей</w:t>
      </w:r>
      <w:r w:rsidR="00044046" w:rsidRPr="00044046">
        <w:rPr>
          <w:sz w:val="28"/>
          <w:szCs w:val="28"/>
        </w:rPr>
        <w:t>: (6,84</w:t>
      </w:r>
      <w:r w:rsidR="00044046" w:rsidRPr="00044046">
        <w:rPr>
          <w:sz w:val="28"/>
          <w:szCs w:val="28"/>
          <w:u w:val="single"/>
        </w:rPr>
        <w:t>+</w:t>
      </w:r>
      <w:r w:rsidR="00044046" w:rsidRPr="00044046">
        <w:rPr>
          <w:sz w:val="28"/>
          <w:szCs w:val="28"/>
        </w:rPr>
        <w:t>0,82) м</w:t>
      </w:r>
      <w:r w:rsidR="00044046" w:rsidRPr="00044046">
        <w:rPr>
          <w:sz w:val="28"/>
          <w:szCs w:val="28"/>
          <w:lang w:val="uk-UA"/>
        </w:rPr>
        <w:t>О</w:t>
      </w:r>
      <w:r w:rsidR="00044046" w:rsidRPr="00044046">
        <w:rPr>
          <w:sz w:val="28"/>
          <w:szCs w:val="28"/>
        </w:rPr>
        <w:t xml:space="preserve">/мл </w:t>
      </w:r>
      <w:r w:rsidR="00044046" w:rsidRPr="00044046">
        <w:rPr>
          <w:sz w:val="28"/>
          <w:szCs w:val="28"/>
          <w:lang w:val="uk-UA"/>
        </w:rPr>
        <w:t>та</w:t>
      </w:r>
      <w:r w:rsidR="00044046" w:rsidRPr="00044046">
        <w:rPr>
          <w:sz w:val="28"/>
          <w:szCs w:val="28"/>
        </w:rPr>
        <w:t xml:space="preserve"> (5,84</w:t>
      </w:r>
      <w:r w:rsidR="00044046" w:rsidRPr="00044046">
        <w:rPr>
          <w:sz w:val="28"/>
          <w:szCs w:val="28"/>
          <w:u w:val="single"/>
        </w:rPr>
        <w:t>+</w:t>
      </w:r>
      <w:r w:rsidR="00044046" w:rsidRPr="00044046">
        <w:rPr>
          <w:sz w:val="28"/>
          <w:szCs w:val="28"/>
        </w:rPr>
        <w:t>0,83) м</w:t>
      </w:r>
      <w:r w:rsidR="00044046" w:rsidRPr="00044046">
        <w:rPr>
          <w:sz w:val="28"/>
          <w:szCs w:val="28"/>
          <w:lang w:val="uk-UA"/>
        </w:rPr>
        <w:t>О</w:t>
      </w:r>
      <w:r w:rsidR="00044046" w:rsidRPr="00044046">
        <w:rPr>
          <w:sz w:val="28"/>
          <w:szCs w:val="28"/>
        </w:rPr>
        <w:t>/мл (р&gt;0,05)</w:t>
      </w:r>
      <w:r w:rsidR="00FD26D7">
        <w:rPr>
          <w:sz w:val="28"/>
          <w:szCs w:val="28"/>
          <w:lang w:val="uk-UA"/>
        </w:rPr>
        <w:t xml:space="preserve"> (рис. 3.5.1.3</w:t>
      </w:r>
      <w:r w:rsidR="00FD26D7" w:rsidRPr="002B1F53">
        <w:rPr>
          <w:sz w:val="28"/>
          <w:szCs w:val="28"/>
          <w:lang w:val="uk-UA"/>
        </w:rPr>
        <w:t>.</w:t>
      </w:r>
      <w:r w:rsidR="00FD26D7">
        <w:rPr>
          <w:sz w:val="28"/>
          <w:szCs w:val="28"/>
          <w:lang w:val="uk-UA"/>
        </w:rPr>
        <w:t>1)</w:t>
      </w:r>
      <w:r w:rsidR="00044046" w:rsidRPr="00044046">
        <w:rPr>
          <w:sz w:val="28"/>
          <w:szCs w:val="28"/>
        </w:rPr>
        <w:t>.</w:t>
      </w:r>
    </w:p>
    <w:p w:rsidR="00FD26D7" w:rsidRDefault="00DA3C81" w:rsidP="009E5534">
      <w:pPr>
        <w:pStyle w:val="a6"/>
        <w:spacing w:before="200" w:after="200" w:line="360" w:lineRule="auto"/>
        <w:ind w:left="0" w:firstLine="567"/>
        <w:contextualSpacing w:val="0"/>
        <w:rPr>
          <w:sz w:val="28"/>
          <w:szCs w:val="28"/>
          <w:lang w:val="uk-UA"/>
        </w:rPr>
      </w:pPr>
      <w:r>
        <w:rPr>
          <w:noProof/>
          <w:sz w:val="28"/>
          <w:szCs w:val="28"/>
          <w:lang w:eastAsia="ru-RU"/>
        </w:rPr>
        <w:lastRenderedPageBreak/>
        <w:pict>
          <v:shape id="_x0000_s1068" type="#_x0000_t202" style="position:absolute;left:0;text-align:left;margin-left:192.3pt;margin-top:28.75pt;width:64pt;height:30.25pt;z-index:251693056" filled="f" stroked="f">
            <v:textbox>
              <w:txbxContent>
                <w:p w:rsidR="002B793F" w:rsidRPr="00FD26D7" w:rsidRDefault="002B793F">
                  <w:pPr>
                    <w:rPr>
                      <w:rFonts w:ascii="Times New Roman" w:hAnsi="Times New Roman" w:cs="Times New Roman"/>
                      <w:sz w:val="24"/>
                      <w:szCs w:val="24"/>
                      <w:lang w:val="uk-UA"/>
                    </w:rPr>
                  </w:pPr>
                  <w:r w:rsidRPr="00FD26D7">
                    <w:rPr>
                      <w:rFonts w:ascii="Times New Roman" w:hAnsi="Times New Roman" w:cs="Times New Roman"/>
                      <w:sz w:val="24"/>
                      <w:szCs w:val="24"/>
                      <w:lang w:val="uk-UA"/>
                    </w:rPr>
                    <w:t>*р&lt;0,01</w:t>
                  </w:r>
                </w:p>
              </w:txbxContent>
            </v:textbox>
          </v:shape>
        </w:pict>
      </w:r>
      <w:r w:rsidR="00FD26D7" w:rsidRPr="00FD26D7">
        <w:rPr>
          <w:noProof/>
          <w:sz w:val="28"/>
          <w:szCs w:val="28"/>
          <w:lang w:eastAsia="ru-RU"/>
        </w:rPr>
        <w:drawing>
          <wp:inline distT="0" distB="0" distL="0" distR="0">
            <wp:extent cx="4572000" cy="2743200"/>
            <wp:effectExtent l="19050" t="0" r="19050" b="0"/>
            <wp:docPr id="3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E5534" w:rsidRPr="00FD26D7" w:rsidRDefault="009E5534" w:rsidP="009E5534">
      <w:pPr>
        <w:pStyle w:val="a6"/>
        <w:spacing w:before="200" w:after="200" w:line="360" w:lineRule="auto"/>
        <w:ind w:left="0" w:firstLine="567"/>
        <w:contextualSpacing w:val="0"/>
        <w:rPr>
          <w:sz w:val="28"/>
          <w:szCs w:val="28"/>
          <w:lang w:val="uk-UA"/>
        </w:rPr>
      </w:pPr>
      <w:r>
        <w:rPr>
          <w:sz w:val="28"/>
          <w:szCs w:val="28"/>
          <w:lang w:val="uk-UA"/>
        </w:rPr>
        <w:t>Рис. 3.5.1.3</w:t>
      </w:r>
      <w:r w:rsidRPr="002B1F53">
        <w:rPr>
          <w:sz w:val="28"/>
          <w:szCs w:val="28"/>
          <w:lang w:val="uk-UA"/>
        </w:rPr>
        <w:t>.</w:t>
      </w:r>
      <w:r>
        <w:rPr>
          <w:sz w:val="28"/>
          <w:szCs w:val="28"/>
          <w:lang w:val="uk-UA"/>
        </w:rPr>
        <w:t xml:space="preserve">1 </w:t>
      </w:r>
      <w:r w:rsidRPr="00924841">
        <w:rPr>
          <w:rStyle w:val="hps"/>
          <w:sz w:val="28"/>
          <w:szCs w:val="28"/>
          <w:lang w:val="uk-UA"/>
        </w:rPr>
        <w:t xml:space="preserve">Відмінності </w:t>
      </w:r>
      <w:r>
        <w:rPr>
          <w:rStyle w:val="hps"/>
          <w:sz w:val="28"/>
          <w:szCs w:val="28"/>
          <w:lang w:val="uk-UA"/>
        </w:rPr>
        <w:t>у</w:t>
      </w:r>
      <w:r w:rsidRPr="00924841">
        <w:rPr>
          <w:sz w:val="28"/>
          <w:szCs w:val="28"/>
          <w:lang w:val="uk-UA"/>
        </w:rPr>
        <w:t xml:space="preserve"> </w:t>
      </w:r>
      <w:r w:rsidRPr="00924841">
        <w:rPr>
          <w:rStyle w:val="hps"/>
          <w:sz w:val="28"/>
          <w:szCs w:val="28"/>
          <w:lang w:val="uk-UA"/>
        </w:rPr>
        <w:t>рівнях</w:t>
      </w:r>
      <w:r w:rsidRPr="00924841">
        <w:rPr>
          <w:sz w:val="28"/>
          <w:szCs w:val="28"/>
          <w:lang w:val="uk-UA"/>
        </w:rPr>
        <w:t xml:space="preserve"> </w:t>
      </w:r>
      <w:r w:rsidRPr="00924841">
        <w:rPr>
          <w:rStyle w:val="hps"/>
          <w:sz w:val="28"/>
          <w:szCs w:val="28"/>
          <w:lang w:val="uk-UA"/>
        </w:rPr>
        <w:t>сечової кислоти</w:t>
      </w:r>
      <w:r w:rsidRPr="00924841">
        <w:rPr>
          <w:sz w:val="28"/>
          <w:szCs w:val="28"/>
          <w:lang w:val="uk-UA"/>
        </w:rPr>
        <w:t xml:space="preserve"> </w:t>
      </w:r>
      <w:r w:rsidRPr="00924841">
        <w:rPr>
          <w:rStyle w:val="hps"/>
          <w:sz w:val="28"/>
          <w:szCs w:val="28"/>
          <w:lang w:val="uk-UA"/>
        </w:rPr>
        <w:t>та активності</w:t>
      </w:r>
      <w:r w:rsidRPr="00924841">
        <w:rPr>
          <w:sz w:val="28"/>
          <w:szCs w:val="28"/>
          <w:lang w:val="uk-UA"/>
        </w:rPr>
        <w:t xml:space="preserve"> </w:t>
      </w:r>
      <w:r w:rsidRPr="00924841">
        <w:rPr>
          <w:rStyle w:val="hps"/>
          <w:sz w:val="28"/>
          <w:szCs w:val="28"/>
          <w:lang w:val="uk-UA"/>
        </w:rPr>
        <w:t>ксантиноксидази</w:t>
      </w:r>
      <w:r w:rsidRPr="00924841">
        <w:rPr>
          <w:sz w:val="28"/>
          <w:szCs w:val="28"/>
          <w:lang w:val="uk-UA"/>
        </w:rPr>
        <w:t xml:space="preserve"> </w:t>
      </w:r>
      <w:r w:rsidRPr="00924841">
        <w:rPr>
          <w:rStyle w:val="hps"/>
          <w:sz w:val="28"/>
          <w:szCs w:val="28"/>
          <w:lang w:val="uk-UA"/>
        </w:rPr>
        <w:t>у хворих</w:t>
      </w:r>
      <w:r w:rsidRPr="00924841">
        <w:rPr>
          <w:sz w:val="28"/>
          <w:szCs w:val="28"/>
          <w:lang w:val="uk-UA"/>
        </w:rPr>
        <w:t xml:space="preserve">, які отримували </w:t>
      </w:r>
      <w:r w:rsidRPr="00924841">
        <w:rPr>
          <w:rStyle w:val="hps"/>
          <w:sz w:val="28"/>
          <w:szCs w:val="28"/>
          <w:lang w:val="uk-UA"/>
        </w:rPr>
        <w:t>і не отримували</w:t>
      </w:r>
      <w:r w:rsidRPr="00924841">
        <w:rPr>
          <w:sz w:val="28"/>
          <w:szCs w:val="28"/>
          <w:lang w:val="uk-UA"/>
        </w:rPr>
        <w:t xml:space="preserve"> </w:t>
      </w:r>
      <w:r>
        <w:rPr>
          <w:rStyle w:val="hps"/>
          <w:sz w:val="28"/>
          <w:szCs w:val="28"/>
          <w:lang w:val="uk-UA"/>
        </w:rPr>
        <w:t>антагоністи мінералокортикоїдних рецепторів (АМР).</w:t>
      </w:r>
    </w:p>
    <w:p w:rsidR="00BB1DC1" w:rsidRDefault="00BB1DC1" w:rsidP="009E5534">
      <w:pPr>
        <w:pStyle w:val="a6"/>
        <w:spacing w:before="200" w:after="200" w:line="360" w:lineRule="auto"/>
        <w:ind w:left="0" w:firstLine="567"/>
        <w:contextualSpacing w:val="0"/>
        <w:rPr>
          <w:sz w:val="28"/>
          <w:szCs w:val="28"/>
          <w:lang w:val="uk-UA"/>
        </w:rPr>
      </w:pPr>
      <w:r>
        <w:rPr>
          <w:sz w:val="28"/>
          <w:szCs w:val="28"/>
          <w:lang w:val="uk-UA"/>
        </w:rPr>
        <w:t>Ч</w:t>
      </w:r>
      <w:r w:rsidR="00044046">
        <w:rPr>
          <w:sz w:val="28"/>
          <w:szCs w:val="28"/>
          <w:lang w:val="uk-UA"/>
        </w:rPr>
        <w:t xml:space="preserve">ерез 2 тижні лікування в загальній когорті обстежених хворих на фоні терапії, яка включала спіронолактон, рівні сечової кислоти знизилися з </w:t>
      </w:r>
      <w:r w:rsidR="00044046" w:rsidRPr="0007015B">
        <w:rPr>
          <w:sz w:val="28"/>
          <w:szCs w:val="28"/>
          <w:lang w:val="uk-UA"/>
        </w:rPr>
        <w:t>(8,33</w:t>
      </w:r>
      <w:r w:rsidR="00044046" w:rsidRPr="0007015B">
        <w:rPr>
          <w:sz w:val="28"/>
          <w:szCs w:val="28"/>
          <w:u w:val="single"/>
          <w:lang w:val="uk-UA"/>
        </w:rPr>
        <w:t>+</w:t>
      </w:r>
      <w:r w:rsidR="00044046" w:rsidRPr="0007015B">
        <w:rPr>
          <w:sz w:val="28"/>
          <w:szCs w:val="28"/>
          <w:lang w:val="uk-UA"/>
        </w:rPr>
        <w:t>0,38) мг/дл до (7,76</w:t>
      </w:r>
      <w:r w:rsidR="00044046" w:rsidRPr="0007015B">
        <w:rPr>
          <w:sz w:val="28"/>
          <w:szCs w:val="28"/>
          <w:u w:val="single"/>
          <w:lang w:val="uk-UA"/>
        </w:rPr>
        <w:t>+</w:t>
      </w:r>
      <w:r w:rsidR="00044046" w:rsidRPr="0007015B">
        <w:rPr>
          <w:sz w:val="28"/>
          <w:szCs w:val="28"/>
          <w:lang w:val="uk-UA"/>
        </w:rPr>
        <w:t xml:space="preserve">0,39) мг/дл, а </w:t>
      </w:r>
      <w:r w:rsidR="00044046">
        <w:rPr>
          <w:sz w:val="28"/>
          <w:szCs w:val="28"/>
          <w:lang w:val="uk-UA"/>
        </w:rPr>
        <w:t xml:space="preserve">показники активності ксантиноксидази зросли з </w:t>
      </w:r>
      <w:r w:rsidR="00044046" w:rsidRPr="0007015B">
        <w:rPr>
          <w:sz w:val="28"/>
          <w:szCs w:val="28"/>
          <w:lang w:val="uk-UA"/>
        </w:rPr>
        <w:t>(5,84</w:t>
      </w:r>
      <w:r w:rsidR="00044046" w:rsidRPr="0007015B">
        <w:rPr>
          <w:sz w:val="28"/>
          <w:szCs w:val="28"/>
          <w:u w:val="single"/>
          <w:lang w:val="uk-UA"/>
        </w:rPr>
        <w:t>+</w:t>
      </w:r>
      <w:r w:rsidR="00044046" w:rsidRPr="0007015B">
        <w:rPr>
          <w:sz w:val="28"/>
          <w:szCs w:val="28"/>
          <w:lang w:val="uk-UA"/>
        </w:rPr>
        <w:t>0,83) м</w:t>
      </w:r>
      <w:r w:rsidR="00044046">
        <w:rPr>
          <w:sz w:val="28"/>
          <w:szCs w:val="28"/>
          <w:lang w:val="uk-UA"/>
        </w:rPr>
        <w:t>О</w:t>
      </w:r>
      <w:r w:rsidR="00044046" w:rsidRPr="0007015B">
        <w:rPr>
          <w:sz w:val="28"/>
          <w:szCs w:val="28"/>
          <w:lang w:val="uk-UA"/>
        </w:rPr>
        <w:t xml:space="preserve">/мл </w:t>
      </w:r>
      <w:r w:rsidR="00044046">
        <w:rPr>
          <w:sz w:val="28"/>
          <w:szCs w:val="28"/>
          <w:lang w:val="uk-UA"/>
        </w:rPr>
        <w:t>до</w:t>
      </w:r>
      <w:r w:rsidR="00044046" w:rsidRPr="0007015B">
        <w:rPr>
          <w:sz w:val="28"/>
          <w:szCs w:val="28"/>
          <w:lang w:val="uk-UA"/>
        </w:rPr>
        <w:t xml:space="preserve"> (6,23</w:t>
      </w:r>
      <w:r w:rsidR="00044046" w:rsidRPr="0007015B">
        <w:rPr>
          <w:sz w:val="28"/>
          <w:szCs w:val="28"/>
          <w:u w:val="single"/>
          <w:lang w:val="uk-UA"/>
        </w:rPr>
        <w:t>+</w:t>
      </w:r>
      <w:r w:rsidR="00044046" w:rsidRPr="0007015B">
        <w:rPr>
          <w:sz w:val="28"/>
          <w:szCs w:val="28"/>
          <w:lang w:val="uk-UA"/>
        </w:rPr>
        <w:t>0,87) м</w:t>
      </w:r>
      <w:r w:rsidR="00044046">
        <w:rPr>
          <w:sz w:val="28"/>
          <w:szCs w:val="28"/>
          <w:lang w:val="uk-UA"/>
        </w:rPr>
        <w:t>О</w:t>
      </w:r>
      <w:r w:rsidR="00044046" w:rsidRPr="0007015B">
        <w:rPr>
          <w:sz w:val="28"/>
          <w:szCs w:val="28"/>
          <w:lang w:val="uk-UA"/>
        </w:rPr>
        <w:t>/мл</w:t>
      </w:r>
      <w:r w:rsidR="00044046">
        <w:rPr>
          <w:sz w:val="28"/>
          <w:szCs w:val="28"/>
          <w:lang w:val="uk-UA"/>
        </w:rPr>
        <w:t xml:space="preserve">, проте без достовірної різниці </w:t>
      </w:r>
      <w:r w:rsidR="00044046" w:rsidRPr="0007015B">
        <w:rPr>
          <w:sz w:val="28"/>
          <w:szCs w:val="28"/>
          <w:lang w:val="uk-UA"/>
        </w:rPr>
        <w:t>(р&gt;0,05)</w:t>
      </w:r>
      <w:r w:rsidR="00044046">
        <w:rPr>
          <w:sz w:val="28"/>
          <w:szCs w:val="28"/>
          <w:lang w:val="uk-UA"/>
        </w:rPr>
        <w:t xml:space="preserve">. </w:t>
      </w:r>
    </w:p>
    <w:p w:rsidR="00BB1DC1" w:rsidRDefault="00BB1DC1" w:rsidP="00BB1DC1">
      <w:pPr>
        <w:pStyle w:val="a6"/>
        <w:spacing w:line="360" w:lineRule="auto"/>
        <w:ind w:left="0" w:firstLine="567"/>
        <w:contextualSpacing w:val="0"/>
        <w:rPr>
          <w:sz w:val="28"/>
          <w:szCs w:val="28"/>
          <w:lang w:val="uk-UA"/>
        </w:rPr>
      </w:pPr>
      <w:r w:rsidRPr="00BB1DC1">
        <w:rPr>
          <w:rStyle w:val="hps"/>
          <w:sz w:val="28"/>
          <w:szCs w:val="28"/>
          <w:lang w:val="uk-UA"/>
        </w:rPr>
        <w:t>При</w:t>
      </w:r>
      <w:r w:rsidRPr="00BB1DC1">
        <w:rPr>
          <w:sz w:val="28"/>
          <w:szCs w:val="28"/>
          <w:lang w:val="uk-UA"/>
        </w:rPr>
        <w:t xml:space="preserve"> </w:t>
      </w:r>
      <w:r>
        <w:rPr>
          <w:sz w:val="28"/>
          <w:szCs w:val="28"/>
          <w:lang w:val="uk-UA"/>
        </w:rPr>
        <w:t>роз</w:t>
      </w:r>
      <w:r w:rsidRPr="00BB1DC1">
        <w:rPr>
          <w:rStyle w:val="hps"/>
          <w:sz w:val="28"/>
          <w:szCs w:val="28"/>
          <w:lang w:val="uk-UA"/>
        </w:rPr>
        <w:t>поділі</w:t>
      </w:r>
      <w:r w:rsidRPr="00BB1DC1">
        <w:rPr>
          <w:sz w:val="28"/>
          <w:szCs w:val="28"/>
          <w:lang w:val="uk-UA"/>
        </w:rPr>
        <w:t xml:space="preserve"> </w:t>
      </w:r>
      <w:r w:rsidRPr="00BB1DC1">
        <w:rPr>
          <w:rStyle w:val="hps"/>
          <w:sz w:val="28"/>
          <w:szCs w:val="28"/>
          <w:lang w:val="uk-UA"/>
        </w:rPr>
        <w:t>хворих</w:t>
      </w:r>
      <w:r w:rsidRPr="00BB1DC1">
        <w:rPr>
          <w:sz w:val="28"/>
          <w:szCs w:val="28"/>
          <w:lang w:val="uk-UA"/>
        </w:rPr>
        <w:t xml:space="preserve"> </w:t>
      </w:r>
      <w:r w:rsidRPr="00BB1DC1">
        <w:rPr>
          <w:rStyle w:val="hps"/>
          <w:sz w:val="28"/>
          <w:szCs w:val="28"/>
          <w:lang w:val="uk-UA"/>
        </w:rPr>
        <w:t>на</w:t>
      </w:r>
      <w:r w:rsidRPr="00BB1DC1">
        <w:rPr>
          <w:sz w:val="28"/>
          <w:szCs w:val="28"/>
          <w:lang w:val="uk-UA"/>
        </w:rPr>
        <w:t xml:space="preserve"> </w:t>
      </w:r>
      <w:r w:rsidRPr="00BB1DC1">
        <w:rPr>
          <w:rStyle w:val="hps"/>
          <w:sz w:val="28"/>
          <w:szCs w:val="28"/>
          <w:lang w:val="uk-UA"/>
        </w:rPr>
        <w:t>підгрупи залежно</w:t>
      </w:r>
      <w:r w:rsidRPr="00BB1DC1">
        <w:rPr>
          <w:sz w:val="28"/>
          <w:szCs w:val="28"/>
          <w:lang w:val="uk-UA"/>
        </w:rPr>
        <w:t xml:space="preserve"> </w:t>
      </w:r>
      <w:r w:rsidRPr="00BB1DC1">
        <w:rPr>
          <w:rStyle w:val="hps"/>
          <w:sz w:val="28"/>
          <w:szCs w:val="28"/>
          <w:lang w:val="uk-UA"/>
        </w:rPr>
        <w:t>від наявності</w:t>
      </w:r>
      <w:r w:rsidRPr="00BB1DC1">
        <w:rPr>
          <w:sz w:val="28"/>
          <w:szCs w:val="28"/>
          <w:lang w:val="uk-UA"/>
        </w:rPr>
        <w:t xml:space="preserve"> </w:t>
      </w:r>
      <w:r w:rsidRPr="00BB1DC1">
        <w:rPr>
          <w:rStyle w:val="hps"/>
          <w:sz w:val="28"/>
          <w:szCs w:val="28"/>
          <w:lang w:val="uk-UA"/>
        </w:rPr>
        <w:t>супутньої</w:t>
      </w:r>
      <w:r w:rsidRPr="00BB1DC1">
        <w:rPr>
          <w:sz w:val="28"/>
          <w:szCs w:val="28"/>
          <w:lang w:val="uk-UA"/>
        </w:rPr>
        <w:t xml:space="preserve"> </w:t>
      </w:r>
      <w:r w:rsidRPr="00BB1DC1">
        <w:rPr>
          <w:rStyle w:val="hps"/>
          <w:sz w:val="28"/>
          <w:szCs w:val="28"/>
          <w:lang w:val="uk-UA"/>
        </w:rPr>
        <w:t>ХХН</w:t>
      </w:r>
      <w:r w:rsidRPr="00BB1DC1">
        <w:rPr>
          <w:sz w:val="28"/>
          <w:szCs w:val="28"/>
          <w:lang w:val="uk-UA"/>
        </w:rPr>
        <w:t xml:space="preserve"> </w:t>
      </w:r>
      <w:r w:rsidRPr="00BB1DC1">
        <w:rPr>
          <w:rStyle w:val="hps"/>
          <w:sz w:val="28"/>
          <w:szCs w:val="28"/>
          <w:lang w:val="uk-UA"/>
        </w:rPr>
        <w:t>виявлено незначне</w:t>
      </w:r>
      <w:r w:rsidRPr="00BB1DC1">
        <w:rPr>
          <w:sz w:val="28"/>
          <w:szCs w:val="28"/>
          <w:lang w:val="uk-UA"/>
        </w:rPr>
        <w:t xml:space="preserve"> </w:t>
      </w:r>
      <w:r w:rsidRPr="00BB1DC1">
        <w:rPr>
          <w:rStyle w:val="hps"/>
          <w:sz w:val="28"/>
          <w:szCs w:val="28"/>
          <w:lang w:val="uk-UA"/>
        </w:rPr>
        <w:t>зниження рівнів</w:t>
      </w:r>
      <w:r w:rsidRPr="00BB1DC1">
        <w:rPr>
          <w:sz w:val="28"/>
          <w:szCs w:val="28"/>
          <w:lang w:val="uk-UA"/>
        </w:rPr>
        <w:t xml:space="preserve"> </w:t>
      </w:r>
      <w:r w:rsidRPr="00BB1DC1">
        <w:rPr>
          <w:rStyle w:val="hps"/>
          <w:sz w:val="28"/>
          <w:szCs w:val="28"/>
          <w:lang w:val="uk-UA"/>
        </w:rPr>
        <w:t>сечової кислоти</w:t>
      </w:r>
      <w:r w:rsidRPr="00BB1DC1">
        <w:rPr>
          <w:sz w:val="28"/>
          <w:szCs w:val="28"/>
          <w:lang w:val="uk-UA"/>
        </w:rPr>
        <w:t xml:space="preserve"> </w:t>
      </w:r>
      <w:r w:rsidRPr="00BB1DC1">
        <w:rPr>
          <w:rStyle w:val="hps"/>
          <w:sz w:val="28"/>
          <w:szCs w:val="28"/>
          <w:lang w:val="uk-UA"/>
        </w:rPr>
        <w:t>і</w:t>
      </w:r>
      <w:r w:rsidRPr="00BB1DC1">
        <w:rPr>
          <w:sz w:val="28"/>
          <w:szCs w:val="28"/>
          <w:lang w:val="uk-UA"/>
        </w:rPr>
        <w:t xml:space="preserve"> </w:t>
      </w:r>
      <w:r w:rsidRPr="00BB1DC1">
        <w:rPr>
          <w:rStyle w:val="hps"/>
          <w:sz w:val="28"/>
          <w:szCs w:val="28"/>
          <w:lang w:val="uk-UA"/>
        </w:rPr>
        <w:t>підвищення активності</w:t>
      </w:r>
      <w:r w:rsidRPr="00BB1DC1">
        <w:rPr>
          <w:sz w:val="28"/>
          <w:szCs w:val="28"/>
          <w:lang w:val="uk-UA"/>
        </w:rPr>
        <w:t xml:space="preserve"> </w:t>
      </w:r>
      <w:r w:rsidRPr="00BB1DC1">
        <w:rPr>
          <w:rStyle w:val="hps"/>
          <w:sz w:val="28"/>
          <w:szCs w:val="28"/>
          <w:lang w:val="uk-UA"/>
        </w:rPr>
        <w:t>ксантиноксидази</w:t>
      </w:r>
      <w:r w:rsidRPr="00BB1DC1">
        <w:rPr>
          <w:sz w:val="28"/>
          <w:szCs w:val="28"/>
          <w:lang w:val="uk-UA"/>
        </w:rPr>
        <w:t xml:space="preserve"> </w:t>
      </w:r>
      <w:r w:rsidRPr="00BB1DC1">
        <w:rPr>
          <w:rStyle w:val="hps"/>
          <w:sz w:val="28"/>
          <w:szCs w:val="28"/>
          <w:lang w:val="uk-UA"/>
        </w:rPr>
        <w:t>в</w:t>
      </w:r>
      <w:r w:rsidRPr="00BB1DC1">
        <w:rPr>
          <w:sz w:val="28"/>
          <w:szCs w:val="28"/>
          <w:lang w:val="uk-UA"/>
        </w:rPr>
        <w:t xml:space="preserve"> </w:t>
      </w:r>
      <w:r w:rsidRPr="00BB1DC1">
        <w:rPr>
          <w:rStyle w:val="hps"/>
          <w:sz w:val="28"/>
          <w:szCs w:val="28"/>
          <w:lang w:val="uk-UA"/>
        </w:rPr>
        <w:t>обох підгрупах</w:t>
      </w:r>
      <w:r w:rsidRPr="00BB1DC1">
        <w:rPr>
          <w:sz w:val="28"/>
          <w:szCs w:val="28"/>
          <w:lang w:val="uk-UA"/>
        </w:rPr>
        <w:t xml:space="preserve"> </w:t>
      </w:r>
      <w:r w:rsidRPr="00BB1DC1">
        <w:rPr>
          <w:rStyle w:val="hps"/>
          <w:sz w:val="28"/>
          <w:szCs w:val="28"/>
          <w:lang w:val="uk-UA"/>
        </w:rPr>
        <w:t>хворих,</w:t>
      </w:r>
      <w:r w:rsidRPr="00BB1DC1">
        <w:rPr>
          <w:sz w:val="28"/>
          <w:szCs w:val="28"/>
          <w:lang w:val="uk-UA"/>
        </w:rPr>
        <w:t xml:space="preserve"> </w:t>
      </w:r>
      <w:r w:rsidRPr="00BB1DC1">
        <w:rPr>
          <w:rStyle w:val="hps"/>
          <w:sz w:val="28"/>
          <w:szCs w:val="28"/>
          <w:lang w:val="uk-UA"/>
        </w:rPr>
        <w:t>проте дані</w:t>
      </w:r>
      <w:r w:rsidRPr="00BB1DC1">
        <w:rPr>
          <w:sz w:val="28"/>
          <w:szCs w:val="28"/>
          <w:lang w:val="uk-UA"/>
        </w:rPr>
        <w:t xml:space="preserve"> </w:t>
      </w:r>
      <w:r w:rsidRPr="00BB1DC1">
        <w:rPr>
          <w:rStyle w:val="hps"/>
          <w:sz w:val="28"/>
          <w:szCs w:val="28"/>
          <w:lang w:val="uk-UA"/>
        </w:rPr>
        <w:t>зміни не</w:t>
      </w:r>
      <w:r w:rsidRPr="00BB1DC1">
        <w:rPr>
          <w:sz w:val="28"/>
          <w:szCs w:val="28"/>
          <w:lang w:val="uk-UA"/>
        </w:rPr>
        <w:t xml:space="preserve"> </w:t>
      </w:r>
      <w:r w:rsidRPr="00BB1DC1">
        <w:rPr>
          <w:rStyle w:val="hps"/>
          <w:sz w:val="28"/>
          <w:szCs w:val="28"/>
          <w:lang w:val="uk-UA"/>
        </w:rPr>
        <w:t>досягли</w:t>
      </w:r>
      <w:r w:rsidRPr="00BB1DC1">
        <w:rPr>
          <w:sz w:val="28"/>
          <w:szCs w:val="28"/>
          <w:lang w:val="uk-UA"/>
        </w:rPr>
        <w:t xml:space="preserve"> </w:t>
      </w:r>
      <w:r w:rsidRPr="00BB1DC1">
        <w:rPr>
          <w:rStyle w:val="hps"/>
          <w:sz w:val="28"/>
          <w:szCs w:val="28"/>
          <w:lang w:val="uk-UA"/>
        </w:rPr>
        <w:t>достовірної</w:t>
      </w:r>
      <w:r w:rsidRPr="00BB1DC1">
        <w:rPr>
          <w:sz w:val="28"/>
          <w:szCs w:val="28"/>
          <w:lang w:val="uk-UA"/>
        </w:rPr>
        <w:t xml:space="preserve"> </w:t>
      </w:r>
      <w:r w:rsidRPr="00BB1DC1">
        <w:rPr>
          <w:rStyle w:val="hps"/>
          <w:sz w:val="28"/>
          <w:szCs w:val="28"/>
          <w:lang w:val="uk-UA"/>
        </w:rPr>
        <w:t>різниці (</w:t>
      </w:r>
      <w:r w:rsidRPr="00BB1DC1">
        <w:rPr>
          <w:sz w:val="28"/>
          <w:szCs w:val="28"/>
          <w:lang w:val="uk-UA"/>
        </w:rPr>
        <w:t>р&gt; 0,05)</w:t>
      </w:r>
      <w:r w:rsidR="002B1F53">
        <w:rPr>
          <w:sz w:val="28"/>
          <w:szCs w:val="28"/>
          <w:lang w:val="uk-UA"/>
        </w:rPr>
        <w:t xml:space="preserve"> (рис. </w:t>
      </w:r>
      <w:r w:rsidR="00FD26D7">
        <w:rPr>
          <w:sz w:val="28"/>
          <w:szCs w:val="28"/>
          <w:lang w:val="uk-UA"/>
        </w:rPr>
        <w:t>3.5.1.3</w:t>
      </w:r>
      <w:r w:rsidR="002B1F53" w:rsidRPr="002B1F53">
        <w:rPr>
          <w:sz w:val="28"/>
          <w:szCs w:val="28"/>
          <w:lang w:val="uk-UA"/>
        </w:rPr>
        <w:t>.</w:t>
      </w:r>
      <w:r w:rsidR="00FD26D7">
        <w:rPr>
          <w:sz w:val="28"/>
          <w:szCs w:val="28"/>
          <w:lang w:val="uk-UA"/>
        </w:rPr>
        <w:t>2</w:t>
      </w:r>
      <w:r w:rsidR="002B1F53">
        <w:rPr>
          <w:sz w:val="28"/>
          <w:szCs w:val="28"/>
          <w:lang w:val="uk-UA"/>
        </w:rPr>
        <w:t>).</w:t>
      </w:r>
    </w:p>
    <w:p w:rsidR="002B1F53" w:rsidRDefault="002B1F53" w:rsidP="002B1F53">
      <w:pPr>
        <w:pStyle w:val="1"/>
        <w:spacing w:before="0" w:line="360" w:lineRule="auto"/>
        <w:ind w:firstLine="567"/>
        <w:jc w:val="both"/>
        <w:rPr>
          <w:b w:val="0"/>
        </w:rPr>
      </w:pPr>
      <w:r w:rsidRPr="00851FBD">
        <w:rPr>
          <w:b w:val="0"/>
          <w:noProof/>
          <w:lang w:eastAsia="ru-RU"/>
        </w:rPr>
        <w:lastRenderedPageBreak/>
        <w:drawing>
          <wp:inline distT="0" distB="0" distL="0" distR="0">
            <wp:extent cx="4572000" cy="2743200"/>
            <wp:effectExtent l="19050" t="0" r="19050" b="0"/>
            <wp:docPr id="3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B1F53" w:rsidRPr="002B1F53" w:rsidRDefault="002B1F53" w:rsidP="002B1F53">
      <w:pPr>
        <w:pStyle w:val="1"/>
        <w:spacing w:before="200" w:after="200" w:line="360" w:lineRule="auto"/>
        <w:ind w:firstLine="567"/>
        <w:jc w:val="both"/>
        <w:rPr>
          <w:rStyle w:val="hps"/>
          <w:rFonts w:ascii="Times New Roman" w:hAnsi="Times New Roman" w:cs="Times New Roman"/>
          <w:b w:val="0"/>
          <w:color w:val="auto"/>
          <w:lang w:val="uk-UA"/>
        </w:rPr>
      </w:pPr>
      <w:r w:rsidRPr="002B1F53">
        <w:rPr>
          <w:rFonts w:ascii="Times New Roman" w:hAnsi="Times New Roman" w:cs="Times New Roman"/>
          <w:b w:val="0"/>
          <w:color w:val="auto"/>
        </w:rPr>
        <w:t xml:space="preserve">Рис. </w:t>
      </w:r>
      <w:r w:rsidR="00FD26D7">
        <w:rPr>
          <w:rFonts w:ascii="Times New Roman" w:hAnsi="Times New Roman" w:cs="Times New Roman"/>
          <w:b w:val="0"/>
          <w:color w:val="auto"/>
          <w:lang w:val="uk-UA"/>
        </w:rPr>
        <w:t>3.5.1.3</w:t>
      </w:r>
      <w:r w:rsidRPr="002B1F53">
        <w:rPr>
          <w:rFonts w:ascii="Times New Roman" w:hAnsi="Times New Roman" w:cs="Times New Roman"/>
          <w:b w:val="0"/>
          <w:color w:val="auto"/>
          <w:lang w:val="uk-UA"/>
        </w:rPr>
        <w:t>.</w:t>
      </w:r>
      <w:r w:rsidR="00FD26D7">
        <w:rPr>
          <w:rFonts w:ascii="Times New Roman" w:hAnsi="Times New Roman" w:cs="Times New Roman"/>
          <w:b w:val="0"/>
          <w:color w:val="auto"/>
          <w:lang w:val="uk-UA"/>
        </w:rPr>
        <w:t>2</w:t>
      </w:r>
      <w:r w:rsidRPr="002B1F53">
        <w:rPr>
          <w:rFonts w:ascii="Times New Roman" w:hAnsi="Times New Roman" w:cs="Times New Roman"/>
          <w:b w:val="0"/>
          <w:color w:val="auto"/>
        </w:rPr>
        <w:t xml:space="preserve"> </w:t>
      </w:r>
      <w:r w:rsidRPr="002B1F53">
        <w:rPr>
          <w:rStyle w:val="hps"/>
          <w:rFonts w:ascii="Times New Roman" w:hAnsi="Times New Roman" w:cs="Times New Roman"/>
          <w:b w:val="0"/>
          <w:color w:val="auto"/>
          <w:lang w:val="uk-UA"/>
        </w:rPr>
        <w:t>Вплив</w:t>
      </w:r>
      <w:r w:rsidRPr="002B1F53">
        <w:rPr>
          <w:rFonts w:ascii="Times New Roman" w:hAnsi="Times New Roman" w:cs="Times New Roman"/>
          <w:b w:val="0"/>
          <w:color w:val="auto"/>
          <w:lang w:val="uk-UA"/>
        </w:rPr>
        <w:t xml:space="preserve"> </w:t>
      </w:r>
      <w:r w:rsidRPr="002B1F53">
        <w:rPr>
          <w:rStyle w:val="hps"/>
          <w:rFonts w:ascii="Times New Roman" w:hAnsi="Times New Roman" w:cs="Times New Roman"/>
          <w:b w:val="0"/>
          <w:color w:val="auto"/>
          <w:lang w:val="uk-UA"/>
        </w:rPr>
        <w:t>антагоні</w:t>
      </w:r>
      <w:proofErr w:type="gramStart"/>
      <w:r w:rsidRPr="002B1F53">
        <w:rPr>
          <w:rStyle w:val="hps"/>
          <w:rFonts w:ascii="Times New Roman" w:hAnsi="Times New Roman" w:cs="Times New Roman"/>
          <w:b w:val="0"/>
          <w:color w:val="auto"/>
          <w:lang w:val="uk-UA"/>
        </w:rPr>
        <w:t>ст</w:t>
      </w:r>
      <w:proofErr w:type="gramEnd"/>
      <w:r w:rsidRPr="002B1F53">
        <w:rPr>
          <w:rStyle w:val="hps"/>
          <w:rFonts w:ascii="Times New Roman" w:hAnsi="Times New Roman" w:cs="Times New Roman"/>
          <w:b w:val="0"/>
          <w:color w:val="auto"/>
          <w:lang w:val="uk-UA"/>
        </w:rPr>
        <w:t>ів</w:t>
      </w:r>
      <w:r w:rsidRPr="002B1F53">
        <w:rPr>
          <w:rFonts w:ascii="Times New Roman" w:hAnsi="Times New Roman" w:cs="Times New Roman"/>
          <w:b w:val="0"/>
          <w:color w:val="auto"/>
          <w:lang w:val="uk-UA"/>
        </w:rPr>
        <w:t xml:space="preserve"> </w:t>
      </w:r>
      <w:r w:rsidRPr="002B1F53">
        <w:rPr>
          <w:rStyle w:val="hps"/>
          <w:rFonts w:ascii="Times New Roman" w:hAnsi="Times New Roman" w:cs="Times New Roman"/>
          <w:b w:val="0"/>
          <w:color w:val="auto"/>
          <w:lang w:val="uk-UA"/>
        </w:rPr>
        <w:t>мінералокортикоїдних</w:t>
      </w:r>
      <w:r w:rsidRPr="002B1F53">
        <w:rPr>
          <w:rFonts w:ascii="Times New Roman" w:hAnsi="Times New Roman" w:cs="Times New Roman"/>
          <w:b w:val="0"/>
          <w:color w:val="auto"/>
          <w:lang w:val="uk-UA"/>
        </w:rPr>
        <w:t xml:space="preserve"> </w:t>
      </w:r>
      <w:r w:rsidRPr="002B1F53">
        <w:rPr>
          <w:rStyle w:val="hps"/>
          <w:rFonts w:ascii="Times New Roman" w:hAnsi="Times New Roman" w:cs="Times New Roman"/>
          <w:b w:val="0"/>
          <w:color w:val="auto"/>
          <w:lang w:val="uk-UA"/>
        </w:rPr>
        <w:t>рецепторів</w:t>
      </w:r>
      <w:r w:rsidRPr="002B1F53">
        <w:rPr>
          <w:rFonts w:ascii="Times New Roman" w:hAnsi="Times New Roman" w:cs="Times New Roman"/>
          <w:b w:val="0"/>
          <w:color w:val="auto"/>
          <w:lang w:val="uk-UA"/>
        </w:rPr>
        <w:t xml:space="preserve"> </w:t>
      </w:r>
      <w:r w:rsidRPr="002B1F53">
        <w:rPr>
          <w:rStyle w:val="hps"/>
          <w:rFonts w:ascii="Times New Roman" w:hAnsi="Times New Roman" w:cs="Times New Roman"/>
          <w:b w:val="0"/>
          <w:color w:val="auto"/>
          <w:lang w:val="uk-UA"/>
        </w:rPr>
        <w:t>на</w:t>
      </w:r>
      <w:r w:rsidRPr="002B1F53">
        <w:rPr>
          <w:rFonts w:ascii="Times New Roman" w:hAnsi="Times New Roman" w:cs="Times New Roman"/>
          <w:b w:val="0"/>
          <w:color w:val="auto"/>
          <w:lang w:val="uk-UA"/>
        </w:rPr>
        <w:t xml:space="preserve"> </w:t>
      </w:r>
      <w:r w:rsidRPr="002B1F53">
        <w:rPr>
          <w:rStyle w:val="hps"/>
          <w:rFonts w:ascii="Times New Roman" w:hAnsi="Times New Roman" w:cs="Times New Roman"/>
          <w:b w:val="0"/>
          <w:color w:val="auto"/>
          <w:lang w:val="uk-UA"/>
        </w:rPr>
        <w:t>рівні сечової</w:t>
      </w:r>
      <w:r w:rsidRPr="002B1F53">
        <w:rPr>
          <w:rFonts w:ascii="Times New Roman" w:hAnsi="Times New Roman" w:cs="Times New Roman"/>
          <w:b w:val="0"/>
          <w:color w:val="auto"/>
          <w:lang w:val="uk-UA"/>
        </w:rPr>
        <w:t xml:space="preserve"> </w:t>
      </w:r>
      <w:r w:rsidRPr="002B1F53">
        <w:rPr>
          <w:rStyle w:val="hps"/>
          <w:rFonts w:ascii="Times New Roman" w:hAnsi="Times New Roman" w:cs="Times New Roman"/>
          <w:b w:val="0"/>
          <w:color w:val="auto"/>
          <w:lang w:val="uk-UA"/>
        </w:rPr>
        <w:t>кислоти (</w:t>
      </w:r>
      <w:r>
        <w:rPr>
          <w:rFonts w:ascii="Times New Roman" w:hAnsi="Times New Roman" w:cs="Times New Roman"/>
          <w:b w:val="0"/>
          <w:color w:val="auto"/>
          <w:lang w:val="uk-UA"/>
        </w:rPr>
        <w:t>С</w:t>
      </w:r>
      <w:r w:rsidRPr="002B1F53">
        <w:rPr>
          <w:rFonts w:ascii="Times New Roman" w:hAnsi="Times New Roman" w:cs="Times New Roman"/>
          <w:b w:val="0"/>
          <w:color w:val="auto"/>
          <w:lang w:val="uk-UA"/>
        </w:rPr>
        <w:t xml:space="preserve">К) </w:t>
      </w:r>
      <w:r w:rsidRPr="002B1F53">
        <w:rPr>
          <w:rStyle w:val="hps"/>
          <w:rFonts w:ascii="Times New Roman" w:hAnsi="Times New Roman" w:cs="Times New Roman"/>
          <w:b w:val="0"/>
          <w:color w:val="auto"/>
          <w:lang w:val="uk-UA"/>
        </w:rPr>
        <w:t>і активність</w:t>
      </w:r>
      <w:r w:rsidRPr="002B1F53">
        <w:rPr>
          <w:rFonts w:ascii="Times New Roman" w:hAnsi="Times New Roman" w:cs="Times New Roman"/>
          <w:b w:val="0"/>
          <w:color w:val="auto"/>
          <w:lang w:val="uk-UA"/>
        </w:rPr>
        <w:t xml:space="preserve"> </w:t>
      </w:r>
      <w:r w:rsidRPr="002B1F53">
        <w:rPr>
          <w:rStyle w:val="hps"/>
          <w:rFonts w:ascii="Times New Roman" w:hAnsi="Times New Roman" w:cs="Times New Roman"/>
          <w:b w:val="0"/>
          <w:color w:val="auto"/>
          <w:lang w:val="uk-UA"/>
        </w:rPr>
        <w:t>ксантиноксидази</w:t>
      </w:r>
      <w:r w:rsidRPr="002B1F53">
        <w:rPr>
          <w:rFonts w:ascii="Times New Roman" w:hAnsi="Times New Roman" w:cs="Times New Roman"/>
          <w:b w:val="0"/>
          <w:color w:val="auto"/>
          <w:lang w:val="uk-UA"/>
        </w:rPr>
        <w:t xml:space="preserve"> </w:t>
      </w:r>
      <w:r w:rsidRPr="002B1F53">
        <w:rPr>
          <w:rStyle w:val="hps"/>
          <w:rFonts w:ascii="Times New Roman" w:hAnsi="Times New Roman" w:cs="Times New Roman"/>
          <w:b w:val="0"/>
          <w:color w:val="auto"/>
          <w:lang w:val="uk-UA"/>
        </w:rPr>
        <w:t>(</w:t>
      </w:r>
      <w:r w:rsidRPr="002B1F53">
        <w:rPr>
          <w:rFonts w:ascii="Times New Roman" w:hAnsi="Times New Roman" w:cs="Times New Roman"/>
          <w:b w:val="0"/>
          <w:color w:val="auto"/>
          <w:lang w:val="uk-UA"/>
        </w:rPr>
        <w:t xml:space="preserve">КО) </w:t>
      </w:r>
      <w:r w:rsidRPr="002B1F53">
        <w:rPr>
          <w:rStyle w:val="hps"/>
          <w:rFonts w:ascii="Times New Roman" w:hAnsi="Times New Roman" w:cs="Times New Roman"/>
          <w:b w:val="0"/>
          <w:color w:val="auto"/>
          <w:lang w:val="uk-UA"/>
        </w:rPr>
        <w:t>в</w:t>
      </w:r>
      <w:r w:rsidRPr="002B1F53">
        <w:rPr>
          <w:rFonts w:ascii="Times New Roman" w:hAnsi="Times New Roman" w:cs="Times New Roman"/>
          <w:b w:val="0"/>
          <w:color w:val="auto"/>
          <w:lang w:val="uk-UA"/>
        </w:rPr>
        <w:t xml:space="preserve"> </w:t>
      </w:r>
      <w:r w:rsidRPr="002B1F53">
        <w:rPr>
          <w:rStyle w:val="hps"/>
          <w:rFonts w:ascii="Times New Roman" w:hAnsi="Times New Roman" w:cs="Times New Roman"/>
          <w:b w:val="0"/>
          <w:color w:val="auto"/>
          <w:lang w:val="uk-UA"/>
        </w:rPr>
        <w:t>групах обстежених</w:t>
      </w:r>
      <w:r w:rsidRPr="002B1F53">
        <w:rPr>
          <w:rFonts w:ascii="Times New Roman" w:hAnsi="Times New Roman" w:cs="Times New Roman"/>
          <w:b w:val="0"/>
          <w:color w:val="auto"/>
          <w:lang w:val="uk-UA"/>
        </w:rPr>
        <w:t xml:space="preserve"> </w:t>
      </w:r>
      <w:r w:rsidRPr="002B1F53">
        <w:rPr>
          <w:rStyle w:val="hps"/>
          <w:rFonts w:ascii="Times New Roman" w:hAnsi="Times New Roman" w:cs="Times New Roman"/>
          <w:b w:val="0"/>
          <w:color w:val="auto"/>
          <w:lang w:val="uk-UA"/>
        </w:rPr>
        <w:t>хворих.</w:t>
      </w:r>
    </w:p>
    <w:p w:rsidR="00044046" w:rsidRPr="00044046" w:rsidRDefault="002B1F53" w:rsidP="002B1F53">
      <w:pPr>
        <w:spacing w:line="360" w:lineRule="auto"/>
        <w:ind w:firstLine="567"/>
        <w:jc w:val="both"/>
        <w:rPr>
          <w:sz w:val="28"/>
          <w:szCs w:val="28"/>
          <w:lang w:val="uk-UA"/>
        </w:rPr>
      </w:pPr>
      <w:r w:rsidRPr="002B1F53">
        <w:rPr>
          <w:rStyle w:val="hps"/>
          <w:rFonts w:ascii="Times New Roman" w:hAnsi="Times New Roman" w:cs="Times New Roman"/>
          <w:sz w:val="28"/>
          <w:szCs w:val="28"/>
          <w:lang w:val="uk-UA"/>
        </w:rPr>
        <w:t>В даний час</w:t>
      </w:r>
      <w:r w:rsidRPr="002B1F53">
        <w:rPr>
          <w:rFonts w:ascii="Times New Roman" w:hAnsi="Times New Roman" w:cs="Times New Roman"/>
          <w:sz w:val="28"/>
          <w:szCs w:val="28"/>
          <w:lang w:val="uk-UA"/>
        </w:rPr>
        <w:t xml:space="preserve"> </w:t>
      </w:r>
      <w:r w:rsidRPr="002B1F53">
        <w:rPr>
          <w:rStyle w:val="hps"/>
          <w:rFonts w:ascii="Times New Roman" w:hAnsi="Times New Roman" w:cs="Times New Roman"/>
          <w:sz w:val="28"/>
          <w:szCs w:val="28"/>
          <w:lang w:val="uk-UA"/>
        </w:rPr>
        <w:t>великі надії</w:t>
      </w:r>
      <w:r w:rsidRPr="002B1F53">
        <w:rPr>
          <w:rFonts w:ascii="Times New Roman" w:hAnsi="Times New Roman" w:cs="Times New Roman"/>
          <w:sz w:val="28"/>
          <w:szCs w:val="28"/>
          <w:lang w:val="uk-UA"/>
        </w:rPr>
        <w:t xml:space="preserve"> </w:t>
      </w:r>
      <w:r w:rsidRPr="002B1F53">
        <w:rPr>
          <w:rStyle w:val="hps"/>
          <w:rFonts w:ascii="Times New Roman" w:hAnsi="Times New Roman" w:cs="Times New Roman"/>
          <w:sz w:val="28"/>
          <w:szCs w:val="28"/>
          <w:lang w:val="uk-UA"/>
        </w:rPr>
        <w:t>покладають</w:t>
      </w:r>
      <w:r w:rsidRPr="002B1F53">
        <w:rPr>
          <w:rFonts w:ascii="Times New Roman" w:hAnsi="Times New Roman" w:cs="Times New Roman"/>
          <w:sz w:val="28"/>
          <w:szCs w:val="28"/>
          <w:lang w:val="uk-UA"/>
        </w:rPr>
        <w:t xml:space="preserve"> </w:t>
      </w:r>
      <w:r w:rsidRPr="002B1F53">
        <w:rPr>
          <w:rStyle w:val="hps"/>
          <w:rFonts w:ascii="Times New Roman" w:hAnsi="Times New Roman" w:cs="Times New Roman"/>
          <w:sz w:val="28"/>
          <w:szCs w:val="28"/>
          <w:lang w:val="uk-UA"/>
        </w:rPr>
        <w:t>на</w:t>
      </w:r>
      <w:r w:rsidRPr="002B1F53">
        <w:rPr>
          <w:rFonts w:ascii="Times New Roman" w:hAnsi="Times New Roman" w:cs="Times New Roman"/>
          <w:sz w:val="28"/>
          <w:szCs w:val="28"/>
          <w:lang w:val="uk-UA"/>
        </w:rPr>
        <w:t xml:space="preserve"> </w:t>
      </w:r>
      <w:r w:rsidRPr="002B1F53">
        <w:rPr>
          <w:rStyle w:val="hps"/>
          <w:rFonts w:ascii="Times New Roman" w:hAnsi="Times New Roman" w:cs="Times New Roman"/>
          <w:sz w:val="28"/>
          <w:szCs w:val="28"/>
          <w:lang w:val="uk-UA"/>
        </w:rPr>
        <w:t>антагоністи</w:t>
      </w:r>
      <w:r w:rsidRPr="002B1F53">
        <w:rPr>
          <w:rFonts w:ascii="Times New Roman" w:hAnsi="Times New Roman" w:cs="Times New Roman"/>
          <w:sz w:val="28"/>
          <w:szCs w:val="28"/>
          <w:lang w:val="uk-UA"/>
        </w:rPr>
        <w:t xml:space="preserve"> </w:t>
      </w:r>
      <w:r w:rsidRPr="002B1F53">
        <w:rPr>
          <w:rStyle w:val="hps"/>
          <w:rFonts w:ascii="Times New Roman" w:hAnsi="Times New Roman" w:cs="Times New Roman"/>
          <w:sz w:val="28"/>
          <w:szCs w:val="28"/>
          <w:lang w:val="uk-UA"/>
        </w:rPr>
        <w:t>мінералокортикоїдних</w:t>
      </w:r>
      <w:r w:rsidRPr="002B1F53">
        <w:rPr>
          <w:rFonts w:ascii="Times New Roman" w:hAnsi="Times New Roman" w:cs="Times New Roman"/>
          <w:sz w:val="28"/>
          <w:szCs w:val="28"/>
          <w:lang w:val="uk-UA"/>
        </w:rPr>
        <w:t xml:space="preserve"> </w:t>
      </w:r>
      <w:r w:rsidRPr="002B1F53">
        <w:rPr>
          <w:rStyle w:val="hps"/>
          <w:rFonts w:ascii="Times New Roman" w:hAnsi="Times New Roman" w:cs="Times New Roman"/>
          <w:sz w:val="28"/>
          <w:szCs w:val="28"/>
          <w:lang w:val="uk-UA"/>
        </w:rPr>
        <w:t>рецепторів</w:t>
      </w:r>
      <w:r w:rsidRPr="002B1F53">
        <w:rPr>
          <w:rFonts w:ascii="Times New Roman" w:hAnsi="Times New Roman" w:cs="Times New Roman"/>
          <w:sz w:val="28"/>
          <w:szCs w:val="28"/>
          <w:lang w:val="uk-UA"/>
        </w:rPr>
        <w:t xml:space="preserve"> </w:t>
      </w:r>
      <w:r w:rsidRPr="002B1F53">
        <w:rPr>
          <w:rStyle w:val="hps"/>
          <w:rFonts w:ascii="Times New Roman" w:hAnsi="Times New Roman" w:cs="Times New Roman"/>
          <w:sz w:val="28"/>
          <w:szCs w:val="28"/>
          <w:lang w:val="uk-UA"/>
        </w:rPr>
        <w:t>як групу</w:t>
      </w:r>
      <w:r w:rsidRPr="002B1F53">
        <w:rPr>
          <w:rFonts w:ascii="Times New Roman" w:hAnsi="Times New Roman" w:cs="Times New Roman"/>
          <w:sz w:val="28"/>
          <w:szCs w:val="28"/>
          <w:lang w:val="uk-UA"/>
        </w:rPr>
        <w:t xml:space="preserve"> </w:t>
      </w:r>
      <w:r w:rsidRPr="002B1F53">
        <w:rPr>
          <w:rStyle w:val="hps"/>
          <w:rFonts w:ascii="Times New Roman" w:hAnsi="Times New Roman" w:cs="Times New Roman"/>
          <w:sz w:val="28"/>
          <w:szCs w:val="28"/>
          <w:lang w:val="uk-UA"/>
        </w:rPr>
        <w:t>препаратів, що сприяють</w:t>
      </w:r>
      <w:r w:rsidRPr="002B1F53">
        <w:rPr>
          <w:rFonts w:ascii="Times New Roman" w:hAnsi="Times New Roman" w:cs="Times New Roman"/>
          <w:sz w:val="28"/>
          <w:szCs w:val="28"/>
          <w:lang w:val="uk-UA"/>
        </w:rPr>
        <w:t xml:space="preserve"> </w:t>
      </w:r>
      <w:r w:rsidRPr="002B1F53">
        <w:rPr>
          <w:rStyle w:val="hps"/>
          <w:rFonts w:ascii="Times New Roman" w:hAnsi="Times New Roman" w:cs="Times New Roman"/>
          <w:sz w:val="28"/>
          <w:szCs w:val="28"/>
          <w:lang w:val="uk-UA"/>
        </w:rPr>
        <w:t>зниженню</w:t>
      </w:r>
      <w:r w:rsidRPr="002B1F53">
        <w:rPr>
          <w:rFonts w:ascii="Times New Roman" w:hAnsi="Times New Roman" w:cs="Times New Roman"/>
          <w:sz w:val="28"/>
          <w:szCs w:val="28"/>
          <w:lang w:val="uk-UA"/>
        </w:rPr>
        <w:t xml:space="preserve"> </w:t>
      </w:r>
      <w:r w:rsidRPr="002B1F53">
        <w:rPr>
          <w:rStyle w:val="hps"/>
          <w:rFonts w:ascii="Times New Roman" w:hAnsi="Times New Roman" w:cs="Times New Roman"/>
          <w:sz w:val="28"/>
          <w:szCs w:val="28"/>
          <w:lang w:val="uk-UA"/>
        </w:rPr>
        <w:t>серцево</w:t>
      </w:r>
      <w:r w:rsidRPr="002B1F53">
        <w:rPr>
          <w:rFonts w:ascii="Times New Roman" w:hAnsi="Times New Roman" w:cs="Times New Roman"/>
          <w:sz w:val="28"/>
          <w:szCs w:val="28"/>
          <w:lang w:val="uk-UA"/>
        </w:rPr>
        <w:t xml:space="preserve"> </w:t>
      </w:r>
      <w:r w:rsidRPr="002B1F53">
        <w:rPr>
          <w:rStyle w:val="hps"/>
          <w:rFonts w:ascii="Times New Roman" w:hAnsi="Times New Roman" w:cs="Times New Roman"/>
          <w:sz w:val="28"/>
          <w:szCs w:val="28"/>
          <w:lang w:val="uk-UA"/>
        </w:rPr>
        <w:t>-</w:t>
      </w:r>
      <w:r w:rsidRPr="002B1F53">
        <w:rPr>
          <w:rFonts w:ascii="Times New Roman" w:hAnsi="Times New Roman" w:cs="Times New Roman"/>
          <w:sz w:val="28"/>
          <w:szCs w:val="28"/>
          <w:lang w:val="uk-UA"/>
        </w:rPr>
        <w:t xml:space="preserve"> </w:t>
      </w:r>
      <w:r w:rsidRPr="002B1F53">
        <w:rPr>
          <w:rStyle w:val="hps"/>
          <w:rFonts w:ascii="Times New Roman" w:hAnsi="Times New Roman" w:cs="Times New Roman"/>
          <w:sz w:val="28"/>
          <w:szCs w:val="28"/>
          <w:lang w:val="uk-UA"/>
        </w:rPr>
        <w:t>судинного ризику</w:t>
      </w:r>
      <w:r w:rsidRPr="002B1F53">
        <w:rPr>
          <w:rFonts w:ascii="Times New Roman" w:hAnsi="Times New Roman" w:cs="Times New Roman"/>
          <w:sz w:val="28"/>
          <w:szCs w:val="28"/>
          <w:lang w:val="uk-UA"/>
        </w:rPr>
        <w:t xml:space="preserve"> </w:t>
      </w:r>
      <w:r w:rsidRPr="002B1F53">
        <w:rPr>
          <w:rStyle w:val="hps"/>
          <w:rFonts w:ascii="Times New Roman" w:hAnsi="Times New Roman" w:cs="Times New Roman"/>
          <w:sz w:val="28"/>
          <w:szCs w:val="28"/>
          <w:lang w:val="uk-UA"/>
        </w:rPr>
        <w:t>у хворих</w:t>
      </w:r>
      <w:r w:rsidRPr="002B1F53">
        <w:rPr>
          <w:rFonts w:ascii="Times New Roman" w:hAnsi="Times New Roman" w:cs="Times New Roman"/>
          <w:sz w:val="28"/>
          <w:szCs w:val="28"/>
          <w:lang w:val="uk-UA"/>
        </w:rPr>
        <w:t xml:space="preserve"> </w:t>
      </w:r>
      <w:r w:rsidRPr="002B1F53">
        <w:rPr>
          <w:rStyle w:val="hps"/>
          <w:rFonts w:ascii="Times New Roman" w:hAnsi="Times New Roman" w:cs="Times New Roman"/>
          <w:sz w:val="28"/>
          <w:szCs w:val="28"/>
          <w:lang w:val="uk-UA"/>
        </w:rPr>
        <w:t>із ХХН</w:t>
      </w:r>
      <w:r>
        <w:rPr>
          <w:rStyle w:val="hps"/>
          <w:rFonts w:ascii="Times New Roman" w:hAnsi="Times New Roman" w:cs="Times New Roman"/>
          <w:sz w:val="28"/>
          <w:szCs w:val="28"/>
          <w:lang w:val="uk-UA"/>
        </w:rPr>
        <w:t xml:space="preserve"> </w:t>
      </w:r>
      <w:r w:rsidRPr="002B1F53">
        <w:rPr>
          <w:rFonts w:ascii="Times New Roman" w:hAnsi="Times New Roman" w:cs="Times New Roman"/>
          <w:sz w:val="28"/>
          <w:szCs w:val="28"/>
          <w:lang w:val="uk-UA"/>
        </w:rPr>
        <w:t>[</w:t>
      </w:r>
      <w:r w:rsidR="00F9761D">
        <w:rPr>
          <w:rFonts w:ascii="Times New Roman" w:hAnsi="Times New Roman" w:cs="Times New Roman"/>
          <w:sz w:val="28"/>
          <w:szCs w:val="28"/>
          <w:lang w:val="uk-UA"/>
        </w:rPr>
        <w:t>22</w:t>
      </w:r>
      <w:r w:rsidRPr="002B1F53">
        <w:rPr>
          <w:rFonts w:ascii="Times New Roman" w:hAnsi="Times New Roman" w:cs="Times New Roman"/>
          <w:sz w:val="28"/>
          <w:szCs w:val="28"/>
        </w:rPr>
        <w:t xml:space="preserve">]. </w:t>
      </w:r>
      <w:r>
        <w:rPr>
          <w:rFonts w:ascii="Times New Roman" w:hAnsi="Times New Roman" w:cs="Times New Roman"/>
          <w:sz w:val="28"/>
          <w:szCs w:val="28"/>
          <w:lang w:val="uk-UA"/>
        </w:rPr>
        <w:t>Проте</w:t>
      </w:r>
      <w:r w:rsidRPr="002B1F53">
        <w:rPr>
          <w:rFonts w:ascii="Times New Roman" w:hAnsi="Times New Roman" w:cs="Times New Roman"/>
          <w:sz w:val="28"/>
          <w:szCs w:val="28"/>
        </w:rPr>
        <w:t xml:space="preserve"> </w:t>
      </w:r>
      <w:r>
        <w:rPr>
          <w:rFonts w:ascii="Times New Roman" w:hAnsi="Times New Roman" w:cs="Times New Roman"/>
          <w:sz w:val="28"/>
          <w:szCs w:val="28"/>
          <w:lang w:val="uk-UA"/>
        </w:rPr>
        <w:t>ї</w:t>
      </w:r>
      <w:r w:rsidRPr="002B1F53">
        <w:rPr>
          <w:rFonts w:ascii="Times New Roman" w:hAnsi="Times New Roman" w:cs="Times New Roman"/>
          <w:sz w:val="28"/>
          <w:szCs w:val="28"/>
        </w:rPr>
        <w:t>х в</w:t>
      </w:r>
      <w:r>
        <w:rPr>
          <w:rFonts w:ascii="Times New Roman" w:hAnsi="Times New Roman" w:cs="Times New Roman"/>
          <w:sz w:val="28"/>
          <w:szCs w:val="28"/>
          <w:lang w:val="uk-UA"/>
        </w:rPr>
        <w:t>п</w:t>
      </w:r>
      <w:r w:rsidRPr="002B1F53">
        <w:rPr>
          <w:rFonts w:ascii="Times New Roman" w:hAnsi="Times New Roman" w:cs="Times New Roman"/>
          <w:sz w:val="28"/>
          <w:szCs w:val="28"/>
        </w:rPr>
        <w:t>ли</w:t>
      </w:r>
      <w:r>
        <w:rPr>
          <w:rFonts w:ascii="Times New Roman" w:hAnsi="Times New Roman" w:cs="Times New Roman"/>
          <w:sz w:val="28"/>
          <w:szCs w:val="28"/>
          <w:lang w:val="uk-UA"/>
        </w:rPr>
        <w:t>в</w:t>
      </w:r>
      <w:r w:rsidRPr="002B1F53">
        <w:rPr>
          <w:rFonts w:ascii="Times New Roman" w:hAnsi="Times New Roman" w:cs="Times New Roman"/>
          <w:sz w:val="28"/>
          <w:szCs w:val="28"/>
        </w:rPr>
        <w:t xml:space="preserve"> на </w:t>
      </w:r>
      <w:r>
        <w:rPr>
          <w:rFonts w:ascii="Times New Roman" w:hAnsi="Times New Roman" w:cs="Times New Roman"/>
          <w:sz w:val="28"/>
          <w:szCs w:val="28"/>
          <w:lang w:val="uk-UA"/>
        </w:rPr>
        <w:t>рівні</w:t>
      </w:r>
      <w:r w:rsidRPr="002B1F53">
        <w:rPr>
          <w:rFonts w:ascii="Times New Roman" w:hAnsi="Times New Roman" w:cs="Times New Roman"/>
          <w:sz w:val="28"/>
          <w:szCs w:val="28"/>
        </w:rPr>
        <w:t xml:space="preserve"> </w:t>
      </w:r>
      <w:r>
        <w:rPr>
          <w:rFonts w:ascii="Times New Roman" w:hAnsi="Times New Roman" w:cs="Times New Roman"/>
          <w:sz w:val="28"/>
          <w:szCs w:val="28"/>
          <w:lang w:val="uk-UA"/>
        </w:rPr>
        <w:t>сечової</w:t>
      </w:r>
      <w:r w:rsidRPr="002B1F53">
        <w:rPr>
          <w:rFonts w:ascii="Times New Roman" w:hAnsi="Times New Roman" w:cs="Times New Roman"/>
          <w:sz w:val="28"/>
          <w:szCs w:val="28"/>
        </w:rPr>
        <w:t xml:space="preserve"> кислот</w:t>
      </w:r>
      <w:r>
        <w:rPr>
          <w:rFonts w:ascii="Times New Roman" w:hAnsi="Times New Roman" w:cs="Times New Roman"/>
          <w:sz w:val="28"/>
          <w:szCs w:val="28"/>
          <w:lang w:val="uk-UA"/>
        </w:rPr>
        <w:t>и</w:t>
      </w:r>
      <w:r w:rsidRPr="002B1F53">
        <w:rPr>
          <w:rFonts w:ascii="Times New Roman" w:hAnsi="Times New Roman" w:cs="Times New Roman"/>
          <w:sz w:val="28"/>
          <w:szCs w:val="28"/>
        </w:rPr>
        <w:t xml:space="preserve"> не </w:t>
      </w:r>
      <w:r>
        <w:rPr>
          <w:rFonts w:ascii="Times New Roman" w:hAnsi="Times New Roman" w:cs="Times New Roman"/>
          <w:sz w:val="28"/>
          <w:szCs w:val="28"/>
          <w:lang w:val="uk-UA"/>
        </w:rPr>
        <w:t>вивчені</w:t>
      </w:r>
      <w:r w:rsidRPr="002B1F53">
        <w:rPr>
          <w:rFonts w:ascii="Times New Roman" w:hAnsi="Times New Roman" w:cs="Times New Roman"/>
          <w:sz w:val="28"/>
          <w:szCs w:val="28"/>
        </w:rPr>
        <w:t>.</w:t>
      </w:r>
      <w:r>
        <w:rPr>
          <w:rFonts w:ascii="Times New Roman" w:hAnsi="Times New Roman" w:cs="Times New Roman"/>
          <w:sz w:val="28"/>
          <w:szCs w:val="28"/>
          <w:lang w:val="uk-UA"/>
        </w:rPr>
        <w:t xml:space="preserve"> В нашому дослідженні </w:t>
      </w:r>
      <w:r w:rsidR="00044046" w:rsidRPr="00BE38DA">
        <w:rPr>
          <w:rFonts w:ascii="Times New Roman" w:hAnsi="Times New Roman" w:cs="Times New Roman"/>
          <w:sz w:val="28"/>
          <w:szCs w:val="28"/>
          <w:lang w:val="uk-UA"/>
        </w:rPr>
        <w:t>достовірні дані були отримані лише у відношенні сечової кислоти</w:t>
      </w:r>
      <w:r w:rsidR="00BE38DA">
        <w:rPr>
          <w:rFonts w:ascii="Times New Roman" w:hAnsi="Times New Roman" w:cs="Times New Roman"/>
          <w:sz w:val="28"/>
          <w:szCs w:val="28"/>
          <w:lang w:val="uk-UA"/>
        </w:rPr>
        <w:t>, тому</w:t>
      </w:r>
      <w:r w:rsidR="00044046" w:rsidRPr="00BE38DA">
        <w:rPr>
          <w:rFonts w:ascii="Times New Roman" w:hAnsi="Times New Roman" w:cs="Times New Roman"/>
          <w:sz w:val="28"/>
          <w:szCs w:val="28"/>
          <w:lang w:val="uk-UA"/>
        </w:rPr>
        <w:t xml:space="preserve"> можна припустити, що антагоністи мінералокортикоїдних рецепторів чинять негативний вплив на обмін ксантинів, підвищуючи показники урикемії.</w:t>
      </w:r>
    </w:p>
    <w:p w:rsidR="00044046" w:rsidRDefault="00FD26D7" w:rsidP="00FD26D7">
      <w:pPr>
        <w:pStyle w:val="a6"/>
        <w:numPr>
          <w:ilvl w:val="3"/>
          <w:numId w:val="12"/>
        </w:numPr>
        <w:spacing w:before="200" w:after="200" w:line="360" w:lineRule="auto"/>
        <w:contextualSpacing w:val="0"/>
        <w:rPr>
          <w:b/>
          <w:sz w:val="28"/>
          <w:szCs w:val="28"/>
          <w:lang w:val="uk-UA"/>
        </w:rPr>
      </w:pPr>
      <w:r w:rsidRPr="00FD26D7">
        <w:rPr>
          <w:b/>
          <w:sz w:val="28"/>
          <w:szCs w:val="28"/>
        </w:rPr>
        <w:t>В</w:t>
      </w:r>
      <w:r w:rsidRPr="00FD26D7">
        <w:rPr>
          <w:b/>
          <w:sz w:val="28"/>
          <w:szCs w:val="28"/>
          <w:lang w:val="uk-UA"/>
        </w:rPr>
        <w:t>п</w:t>
      </w:r>
      <w:r w:rsidRPr="00FD26D7">
        <w:rPr>
          <w:b/>
          <w:sz w:val="28"/>
          <w:szCs w:val="28"/>
        </w:rPr>
        <w:t>ли</w:t>
      </w:r>
      <w:r w:rsidRPr="00FD26D7">
        <w:rPr>
          <w:b/>
          <w:sz w:val="28"/>
          <w:szCs w:val="28"/>
          <w:lang w:val="uk-UA"/>
        </w:rPr>
        <w:t>в</w:t>
      </w:r>
      <w:r w:rsidRPr="00FD26D7">
        <w:rPr>
          <w:b/>
          <w:sz w:val="28"/>
          <w:szCs w:val="28"/>
        </w:rPr>
        <w:t xml:space="preserve"> </w:t>
      </w:r>
      <w:proofErr w:type="gramStart"/>
      <w:r w:rsidRPr="00FD26D7">
        <w:rPr>
          <w:b/>
          <w:sz w:val="28"/>
          <w:szCs w:val="28"/>
        </w:rPr>
        <w:t>β-</w:t>
      </w:r>
      <w:proofErr w:type="gramEnd"/>
      <w:r w:rsidRPr="00FD26D7">
        <w:rPr>
          <w:b/>
          <w:sz w:val="28"/>
          <w:szCs w:val="28"/>
        </w:rPr>
        <w:t>блокатор</w:t>
      </w:r>
      <w:r w:rsidRPr="00FD26D7">
        <w:rPr>
          <w:b/>
          <w:sz w:val="28"/>
          <w:szCs w:val="28"/>
          <w:lang w:val="uk-UA"/>
        </w:rPr>
        <w:t>і</w:t>
      </w:r>
      <w:r w:rsidRPr="00FD26D7">
        <w:rPr>
          <w:b/>
          <w:sz w:val="28"/>
          <w:szCs w:val="28"/>
        </w:rPr>
        <w:t>в на обм</w:t>
      </w:r>
      <w:r w:rsidRPr="00FD26D7">
        <w:rPr>
          <w:b/>
          <w:sz w:val="28"/>
          <w:szCs w:val="28"/>
          <w:lang w:val="uk-UA"/>
        </w:rPr>
        <w:t>і</w:t>
      </w:r>
      <w:r w:rsidRPr="00FD26D7">
        <w:rPr>
          <w:b/>
          <w:sz w:val="28"/>
          <w:szCs w:val="28"/>
        </w:rPr>
        <w:t>н ксантин</w:t>
      </w:r>
      <w:r w:rsidRPr="00FD26D7">
        <w:rPr>
          <w:b/>
          <w:sz w:val="28"/>
          <w:szCs w:val="28"/>
          <w:lang w:val="uk-UA"/>
        </w:rPr>
        <w:t>і</w:t>
      </w:r>
      <w:r w:rsidRPr="00FD26D7">
        <w:rPr>
          <w:b/>
          <w:sz w:val="28"/>
          <w:szCs w:val="28"/>
        </w:rPr>
        <w:t>в</w:t>
      </w:r>
    </w:p>
    <w:p w:rsidR="00FD26D7" w:rsidRDefault="00FD26D7" w:rsidP="00FD26D7">
      <w:pPr>
        <w:pStyle w:val="a6"/>
        <w:spacing w:before="200" w:after="200" w:line="360" w:lineRule="auto"/>
        <w:ind w:left="0" w:firstLine="567"/>
        <w:contextualSpacing w:val="0"/>
        <w:rPr>
          <w:rFonts w:eastAsia="Times New Roman"/>
          <w:sz w:val="28"/>
          <w:szCs w:val="28"/>
          <w:lang w:val="uk-UA" w:eastAsia="ru-RU"/>
        </w:rPr>
      </w:pPr>
      <w:r w:rsidRPr="00FD26D7">
        <w:rPr>
          <w:rStyle w:val="hps"/>
          <w:sz w:val="28"/>
          <w:szCs w:val="28"/>
          <w:lang w:val="uk-UA"/>
        </w:rPr>
        <w:t>У складі</w:t>
      </w:r>
      <w:r w:rsidRPr="00FD26D7">
        <w:rPr>
          <w:sz w:val="28"/>
          <w:szCs w:val="28"/>
          <w:lang w:val="uk-UA"/>
        </w:rPr>
        <w:t xml:space="preserve"> </w:t>
      </w:r>
      <w:r w:rsidRPr="00FD26D7">
        <w:rPr>
          <w:rStyle w:val="hps"/>
          <w:sz w:val="28"/>
          <w:szCs w:val="28"/>
          <w:lang w:val="uk-UA"/>
        </w:rPr>
        <w:t>терапії</w:t>
      </w:r>
      <w:r w:rsidRPr="00FD26D7">
        <w:rPr>
          <w:sz w:val="28"/>
          <w:szCs w:val="28"/>
          <w:lang w:val="uk-UA"/>
        </w:rPr>
        <w:t xml:space="preserve"> </w:t>
      </w:r>
      <w:r w:rsidRPr="00FD26D7">
        <w:rPr>
          <w:rStyle w:val="hps"/>
          <w:sz w:val="28"/>
          <w:szCs w:val="28"/>
          <w:lang w:val="uk-UA"/>
        </w:rPr>
        <w:t>ХСН</w:t>
      </w:r>
      <w:r w:rsidRPr="00FD26D7">
        <w:rPr>
          <w:sz w:val="28"/>
          <w:szCs w:val="28"/>
          <w:lang w:val="uk-UA"/>
        </w:rPr>
        <w:t xml:space="preserve"> </w:t>
      </w:r>
      <w:r w:rsidRPr="00FD26D7">
        <w:rPr>
          <w:rStyle w:val="hps"/>
          <w:sz w:val="28"/>
          <w:szCs w:val="28"/>
          <w:lang w:val="uk-UA"/>
        </w:rPr>
        <w:t>43</w:t>
      </w:r>
      <w:r w:rsidRPr="00FD26D7">
        <w:rPr>
          <w:sz w:val="28"/>
          <w:szCs w:val="28"/>
          <w:lang w:val="uk-UA"/>
        </w:rPr>
        <w:t xml:space="preserve"> </w:t>
      </w:r>
      <w:r w:rsidRPr="00FD26D7">
        <w:rPr>
          <w:rStyle w:val="hps"/>
          <w:sz w:val="28"/>
          <w:szCs w:val="28"/>
          <w:lang w:val="uk-UA"/>
        </w:rPr>
        <w:t>пацієнта (</w:t>
      </w:r>
      <w:r w:rsidRPr="00FD26D7">
        <w:rPr>
          <w:sz w:val="28"/>
          <w:szCs w:val="28"/>
          <w:lang w:val="uk-UA"/>
        </w:rPr>
        <w:t xml:space="preserve">26 хворих </w:t>
      </w:r>
      <w:r w:rsidRPr="00FD26D7">
        <w:rPr>
          <w:rStyle w:val="hps"/>
          <w:sz w:val="28"/>
          <w:szCs w:val="28"/>
          <w:lang w:val="uk-UA"/>
        </w:rPr>
        <w:t>ХСН</w:t>
      </w:r>
      <w:r w:rsidRPr="00FD26D7">
        <w:rPr>
          <w:sz w:val="28"/>
          <w:szCs w:val="28"/>
          <w:lang w:val="uk-UA"/>
        </w:rPr>
        <w:t xml:space="preserve"> </w:t>
      </w:r>
      <w:r>
        <w:rPr>
          <w:sz w:val="28"/>
          <w:szCs w:val="28"/>
          <w:lang w:val="uk-UA"/>
        </w:rPr>
        <w:t>з</w:t>
      </w:r>
      <w:r w:rsidRPr="00FD26D7">
        <w:rPr>
          <w:sz w:val="28"/>
          <w:szCs w:val="28"/>
          <w:lang w:val="uk-UA"/>
        </w:rPr>
        <w:t xml:space="preserve"> </w:t>
      </w:r>
      <w:r w:rsidRPr="00FD26D7">
        <w:rPr>
          <w:rStyle w:val="hps"/>
          <w:sz w:val="28"/>
          <w:szCs w:val="28"/>
          <w:lang w:val="uk-UA"/>
        </w:rPr>
        <w:t>ХХН</w:t>
      </w:r>
      <w:r w:rsidRPr="00FD26D7">
        <w:rPr>
          <w:sz w:val="28"/>
          <w:szCs w:val="28"/>
          <w:lang w:val="uk-UA"/>
        </w:rPr>
        <w:t xml:space="preserve"> </w:t>
      </w:r>
      <w:r w:rsidRPr="00FD26D7">
        <w:rPr>
          <w:rStyle w:val="hps"/>
          <w:sz w:val="28"/>
          <w:szCs w:val="28"/>
          <w:lang w:val="uk-UA"/>
        </w:rPr>
        <w:t>і 17</w:t>
      </w:r>
      <w:r w:rsidRPr="00FD26D7">
        <w:rPr>
          <w:sz w:val="28"/>
          <w:szCs w:val="28"/>
          <w:lang w:val="uk-UA"/>
        </w:rPr>
        <w:t xml:space="preserve"> </w:t>
      </w:r>
      <w:r w:rsidRPr="00FD26D7">
        <w:rPr>
          <w:rStyle w:val="hps"/>
          <w:sz w:val="28"/>
          <w:szCs w:val="28"/>
          <w:lang w:val="uk-UA"/>
        </w:rPr>
        <w:t>-</w:t>
      </w:r>
      <w:r w:rsidRPr="00FD26D7">
        <w:rPr>
          <w:sz w:val="28"/>
          <w:szCs w:val="28"/>
          <w:lang w:val="uk-UA"/>
        </w:rPr>
        <w:t xml:space="preserve"> </w:t>
      </w:r>
      <w:r w:rsidRPr="00FD26D7">
        <w:rPr>
          <w:rStyle w:val="hps"/>
          <w:sz w:val="28"/>
          <w:szCs w:val="28"/>
          <w:lang w:val="uk-UA"/>
        </w:rPr>
        <w:t>ХСН</w:t>
      </w:r>
      <w:r w:rsidRPr="00FD26D7">
        <w:rPr>
          <w:sz w:val="28"/>
          <w:szCs w:val="28"/>
          <w:lang w:val="uk-UA"/>
        </w:rPr>
        <w:t xml:space="preserve"> </w:t>
      </w:r>
      <w:r w:rsidRPr="00FD26D7">
        <w:rPr>
          <w:rStyle w:val="hps"/>
          <w:sz w:val="28"/>
          <w:szCs w:val="28"/>
          <w:lang w:val="uk-UA"/>
        </w:rPr>
        <w:t>без</w:t>
      </w:r>
      <w:r w:rsidRPr="00FD26D7">
        <w:rPr>
          <w:sz w:val="28"/>
          <w:szCs w:val="28"/>
          <w:lang w:val="uk-UA"/>
        </w:rPr>
        <w:t xml:space="preserve"> </w:t>
      </w:r>
      <w:r w:rsidRPr="00FD26D7">
        <w:rPr>
          <w:rStyle w:val="hps"/>
          <w:sz w:val="28"/>
          <w:szCs w:val="28"/>
          <w:lang w:val="uk-UA"/>
        </w:rPr>
        <w:t>ХХН</w:t>
      </w:r>
      <w:r w:rsidRPr="00FD26D7">
        <w:rPr>
          <w:sz w:val="28"/>
          <w:szCs w:val="28"/>
          <w:lang w:val="uk-UA"/>
        </w:rPr>
        <w:t xml:space="preserve">) отримували </w:t>
      </w:r>
      <w:r w:rsidRPr="00FD26D7">
        <w:rPr>
          <w:rStyle w:val="hps"/>
          <w:sz w:val="28"/>
          <w:szCs w:val="28"/>
          <w:lang w:val="uk-UA"/>
        </w:rPr>
        <w:t>β</w:t>
      </w:r>
      <w:r w:rsidRPr="00FD26D7">
        <w:rPr>
          <w:rStyle w:val="atn"/>
          <w:sz w:val="28"/>
          <w:szCs w:val="28"/>
          <w:lang w:val="uk-UA"/>
        </w:rPr>
        <w:t>-</w:t>
      </w:r>
      <w:r w:rsidR="003C4B1D">
        <w:rPr>
          <w:sz w:val="28"/>
          <w:szCs w:val="28"/>
          <w:lang w:val="uk-UA"/>
        </w:rPr>
        <w:t>блокатори: бісопролол в середній дозі (3,8</w:t>
      </w:r>
      <w:r w:rsidR="003C4B1D">
        <w:rPr>
          <w:sz w:val="28"/>
          <w:szCs w:val="28"/>
          <w:u w:val="single"/>
          <w:lang w:val="uk-UA"/>
        </w:rPr>
        <w:t>+</w:t>
      </w:r>
      <w:r w:rsidR="003C4B1D">
        <w:rPr>
          <w:sz w:val="28"/>
          <w:szCs w:val="28"/>
          <w:lang w:val="uk-UA"/>
        </w:rPr>
        <w:t>0,4) мг/д, карведілол – (15</w:t>
      </w:r>
      <w:r w:rsidR="003C4B1D">
        <w:rPr>
          <w:sz w:val="28"/>
          <w:szCs w:val="28"/>
          <w:u w:val="single"/>
          <w:lang w:val="uk-UA"/>
        </w:rPr>
        <w:t>+</w:t>
      </w:r>
      <w:r w:rsidR="003C4B1D">
        <w:rPr>
          <w:sz w:val="28"/>
          <w:szCs w:val="28"/>
          <w:lang w:val="uk-UA"/>
        </w:rPr>
        <w:t>4,3) мг/д, небіволол – (3</w:t>
      </w:r>
      <w:r w:rsidR="003C4B1D">
        <w:rPr>
          <w:sz w:val="28"/>
          <w:szCs w:val="28"/>
          <w:u w:val="single"/>
          <w:lang w:val="uk-UA"/>
        </w:rPr>
        <w:t>+</w:t>
      </w:r>
      <w:r w:rsidR="003C4B1D">
        <w:rPr>
          <w:sz w:val="28"/>
          <w:szCs w:val="28"/>
          <w:lang w:val="uk-UA"/>
        </w:rPr>
        <w:t>0,5) мг/д.</w:t>
      </w:r>
      <w:r>
        <w:rPr>
          <w:sz w:val="28"/>
          <w:szCs w:val="28"/>
          <w:lang w:val="uk-UA"/>
        </w:rPr>
        <w:t xml:space="preserve"> В</w:t>
      </w:r>
      <w:r w:rsidRPr="00603809">
        <w:rPr>
          <w:rFonts w:eastAsia="Times New Roman"/>
          <w:sz w:val="28"/>
          <w:szCs w:val="28"/>
          <w:lang w:val="uk-UA" w:eastAsia="ru-RU"/>
        </w:rPr>
        <w:t xml:space="preserve">ідзначено тенденцію до </w:t>
      </w:r>
      <w:r>
        <w:rPr>
          <w:rFonts w:eastAsia="Times New Roman"/>
          <w:sz w:val="28"/>
          <w:szCs w:val="28"/>
          <w:lang w:val="uk-UA" w:eastAsia="ru-RU"/>
        </w:rPr>
        <w:t>більш високих</w:t>
      </w:r>
      <w:r w:rsidRPr="00603809">
        <w:rPr>
          <w:rFonts w:eastAsia="Times New Roman"/>
          <w:sz w:val="28"/>
          <w:szCs w:val="28"/>
          <w:lang w:val="uk-UA" w:eastAsia="ru-RU"/>
        </w:rPr>
        <w:t xml:space="preserve"> показник</w:t>
      </w:r>
      <w:r>
        <w:rPr>
          <w:rFonts w:eastAsia="Times New Roman"/>
          <w:sz w:val="28"/>
          <w:szCs w:val="28"/>
          <w:lang w:val="uk-UA" w:eastAsia="ru-RU"/>
        </w:rPr>
        <w:t>ів</w:t>
      </w:r>
      <w:r w:rsidRPr="00603809">
        <w:rPr>
          <w:rFonts w:eastAsia="Times New Roman"/>
          <w:sz w:val="28"/>
          <w:szCs w:val="28"/>
          <w:lang w:val="uk-UA" w:eastAsia="ru-RU"/>
        </w:rPr>
        <w:t xml:space="preserve"> активності ксантиноксидази в групі хворих, що приймали β-адреноблокатори, в порівнянні з хворими, </w:t>
      </w:r>
      <w:r>
        <w:rPr>
          <w:rFonts w:eastAsia="Times New Roman"/>
          <w:sz w:val="28"/>
          <w:szCs w:val="28"/>
          <w:lang w:val="uk-UA" w:eastAsia="ru-RU"/>
        </w:rPr>
        <w:t xml:space="preserve">які </w:t>
      </w:r>
      <w:r w:rsidRPr="00603809">
        <w:rPr>
          <w:rFonts w:eastAsia="Times New Roman"/>
          <w:sz w:val="28"/>
          <w:szCs w:val="28"/>
          <w:lang w:val="uk-UA" w:eastAsia="ru-RU"/>
        </w:rPr>
        <w:t xml:space="preserve">їх не отримували: (7,76 </w:t>
      </w:r>
      <w:r w:rsidRPr="00603809">
        <w:rPr>
          <w:rFonts w:eastAsia="Times New Roman"/>
          <w:sz w:val="28"/>
          <w:szCs w:val="28"/>
          <w:u w:val="single"/>
          <w:lang w:val="uk-UA" w:eastAsia="ru-RU"/>
        </w:rPr>
        <w:t>+</w:t>
      </w:r>
      <w:r w:rsidRPr="00603809">
        <w:rPr>
          <w:rFonts w:eastAsia="Times New Roman"/>
          <w:sz w:val="28"/>
          <w:szCs w:val="28"/>
          <w:lang w:val="uk-UA" w:eastAsia="ru-RU"/>
        </w:rPr>
        <w:t xml:space="preserve"> 1,04) </w:t>
      </w:r>
      <w:r>
        <w:rPr>
          <w:rFonts w:eastAsia="Times New Roman"/>
          <w:sz w:val="28"/>
          <w:szCs w:val="28"/>
          <w:lang w:val="uk-UA" w:eastAsia="ru-RU"/>
        </w:rPr>
        <w:t>м</w:t>
      </w:r>
      <w:r w:rsidRPr="00603809">
        <w:rPr>
          <w:rFonts w:eastAsia="Times New Roman"/>
          <w:sz w:val="28"/>
          <w:szCs w:val="28"/>
          <w:lang w:val="uk-UA" w:eastAsia="ru-RU"/>
        </w:rPr>
        <w:t xml:space="preserve">О / мл і (5,48 </w:t>
      </w:r>
      <w:r w:rsidRPr="00603809">
        <w:rPr>
          <w:rFonts w:eastAsia="Times New Roman"/>
          <w:sz w:val="28"/>
          <w:szCs w:val="28"/>
          <w:u w:val="single"/>
          <w:lang w:val="uk-UA" w:eastAsia="ru-RU"/>
        </w:rPr>
        <w:t>+</w:t>
      </w:r>
      <w:r w:rsidRPr="00603809">
        <w:rPr>
          <w:rFonts w:eastAsia="Times New Roman"/>
          <w:sz w:val="28"/>
          <w:szCs w:val="28"/>
          <w:lang w:val="uk-UA" w:eastAsia="ru-RU"/>
        </w:rPr>
        <w:t xml:space="preserve"> 0,66) </w:t>
      </w:r>
      <w:r>
        <w:rPr>
          <w:rFonts w:eastAsia="Times New Roman"/>
          <w:sz w:val="28"/>
          <w:szCs w:val="28"/>
          <w:lang w:val="uk-UA" w:eastAsia="ru-RU"/>
        </w:rPr>
        <w:t>м</w:t>
      </w:r>
      <w:r w:rsidRPr="00603809">
        <w:rPr>
          <w:rFonts w:eastAsia="Times New Roman"/>
          <w:sz w:val="28"/>
          <w:szCs w:val="28"/>
          <w:lang w:val="uk-UA" w:eastAsia="ru-RU"/>
        </w:rPr>
        <w:t xml:space="preserve">О / мл відповідно (р = 0,07). Відмінностей у рівнях сечової кислоти крові відзначено не було: (7,53 </w:t>
      </w:r>
      <w:r w:rsidRPr="00603809">
        <w:rPr>
          <w:rFonts w:eastAsia="Times New Roman"/>
          <w:sz w:val="28"/>
          <w:szCs w:val="28"/>
          <w:u w:val="single"/>
          <w:lang w:val="uk-UA" w:eastAsia="ru-RU"/>
        </w:rPr>
        <w:t>+</w:t>
      </w:r>
      <w:r w:rsidRPr="00603809">
        <w:rPr>
          <w:rFonts w:eastAsia="Times New Roman"/>
          <w:sz w:val="28"/>
          <w:szCs w:val="28"/>
          <w:lang w:val="uk-UA" w:eastAsia="ru-RU"/>
        </w:rPr>
        <w:t xml:space="preserve"> 0,41) мг / дл і (7,51 </w:t>
      </w:r>
      <w:r w:rsidRPr="00603809">
        <w:rPr>
          <w:rFonts w:eastAsia="Times New Roman"/>
          <w:sz w:val="28"/>
          <w:szCs w:val="28"/>
          <w:u w:val="single"/>
          <w:lang w:val="uk-UA" w:eastAsia="ru-RU"/>
        </w:rPr>
        <w:t>+</w:t>
      </w:r>
      <w:r w:rsidRPr="00603809">
        <w:rPr>
          <w:rFonts w:eastAsia="Times New Roman"/>
          <w:sz w:val="28"/>
          <w:szCs w:val="28"/>
          <w:lang w:val="uk-UA" w:eastAsia="ru-RU"/>
        </w:rPr>
        <w:t xml:space="preserve"> 0,26) мг / дл відповідно (р&gt;</w:t>
      </w:r>
      <w:r>
        <w:rPr>
          <w:rFonts w:eastAsia="Times New Roman"/>
          <w:sz w:val="28"/>
          <w:szCs w:val="28"/>
          <w:lang w:val="uk-UA" w:eastAsia="ru-RU"/>
        </w:rPr>
        <w:t>0</w:t>
      </w:r>
      <w:r w:rsidRPr="00603809">
        <w:rPr>
          <w:rFonts w:eastAsia="Times New Roman"/>
          <w:sz w:val="28"/>
          <w:szCs w:val="28"/>
          <w:lang w:val="uk-UA" w:eastAsia="ru-RU"/>
        </w:rPr>
        <w:t>,05)</w:t>
      </w:r>
      <w:r w:rsidR="009E5534">
        <w:rPr>
          <w:rFonts w:eastAsia="Times New Roman"/>
          <w:sz w:val="28"/>
          <w:szCs w:val="28"/>
          <w:lang w:val="uk-UA" w:eastAsia="ru-RU"/>
        </w:rPr>
        <w:t xml:space="preserve"> (рис. 3.5.1.4.1)</w:t>
      </w:r>
      <w:r w:rsidRPr="00603809">
        <w:rPr>
          <w:rFonts w:eastAsia="Times New Roman"/>
          <w:sz w:val="28"/>
          <w:szCs w:val="28"/>
          <w:lang w:val="uk-UA" w:eastAsia="ru-RU"/>
        </w:rPr>
        <w:t>.</w:t>
      </w:r>
    </w:p>
    <w:p w:rsidR="009E5534" w:rsidRDefault="00DA3C81" w:rsidP="00FD26D7">
      <w:pPr>
        <w:pStyle w:val="a6"/>
        <w:spacing w:before="200" w:after="200" w:line="360" w:lineRule="auto"/>
        <w:ind w:left="0" w:firstLine="567"/>
        <w:contextualSpacing w:val="0"/>
        <w:rPr>
          <w:sz w:val="28"/>
          <w:szCs w:val="28"/>
          <w:lang w:val="uk-UA"/>
        </w:rPr>
      </w:pPr>
      <w:r>
        <w:rPr>
          <w:noProof/>
          <w:sz w:val="28"/>
          <w:szCs w:val="28"/>
          <w:lang w:eastAsia="ru-RU"/>
        </w:rPr>
        <w:lastRenderedPageBreak/>
        <w:pict>
          <v:shape id="_x0000_s1076" type="#_x0000_t202" style="position:absolute;left:0;text-align:left;margin-left:186.05pt;margin-top:14.8pt;width:70.2pt;height:21.35pt;z-index:251695104" filled="f" stroked="f">
            <v:textbox>
              <w:txbxContent>
                <w:p w:rsidR="002B793F" w:rsidRPr="007548C7" w:rsidRDefault="002B793F" w:rsidP="007548C7">
                  <w:pPr>
                    <w:rPr>
                      <w:rFonts w:ascii="Times New Roman" w:hAnsi="Times New Roman" w:cs="Times New Roman"/>
                      <w:sz w:val="24"/>
                      <w:szCs w:val="24"/>
                    </w:rPr>
                  </w:pPr>
                  <w:r w:rsidRPr="007548C7">
                    <w:rPr>
                      <w:rFonts w:ascii="Times New Roman" w:hAnsi="Times New Roman" w:cs="Times New Roman"/>
                      <w:sz w:val="24"/>
                      <w:szCs w:val="24"/>
                    </w:rPr>
                    <w:t>*</w:t>
                  </w:r>
                  <w:proofErr w:type="gramStart"/>
                  <w:r w:rsidRPr="007548C7">
                    <w:rPr>
                      <w:rFonts w:ascii="Times New Roman" w:hAnsi="Times New Roman" w:cs="Times New Roman"/>
                      <w:sz w:val="24"/>
                      <w:szCs w:val="24"/>
                    </w:rPr>
                    <w:t>р</w:t>
                  </w:r>
                  <w:proofErr w:type="gramEnd"/>
                  <w:r w:rsidRPr="007548C7">
                    <w:rPr>
                      <w:rFonts w:ascii="Times New Roman" w:hAnsi="Times New Roman" w:cs="Times New Roman"/>
                      <w:sz w:val="24"/>
                      <w:szCs w:val="24"/>
                    </w:rPr>
                    <w:t>=0,07</w:t>
                  </w:r>
                </w:p>
              </w:txbxContent>
            </v:textbox>
          </v:shape>
        </w:pict>
      </w:r>
      <w:r w:rsidR="009E5534" w:rsidRPr="009E5534">
        <w:rPr>
          <w:noProof/>
          <w:sz w:val="28"/>
          <w:szCs w:val="28"/>
          <w:lang w:eastAsia="ru-RU"/>
        </w:rPr>
        <w:drawing>
          <wp:inline distT="0" distB="0" distL="0" distR="0">
            <wp:extent cx="4572000" cy="2743200"/>
            <wp:effectExtent l="19050" t="0" r="19050" b="0"/>
            <wp:docPr id="3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E5534" w:rsidRDefault="009E5534" w:rsidP="00FD26D7">
      <w:pPr>
        <w:pStyle w:val="a6"/>
        <w:spacing w:before="200" w:after="200" w:line="360" w:lineRule="auto"/>
        <w:ind w:left="0" w:firstLine="567"/>
        <w:contextualSpacing w:val="0"/>
        <w:rPr>
          <w:sz w:val="28"/>
          <w:szCs w:val="28"/>
          <w:lang w:val="uk-UA"/>
        </w:rPr>
      </w:pPr>
      <w:r>
        <w:rPr>
          <w:rFonts w:eastAsia="Times New Roman"/>
          <w:sz w:val="28"/>
          <w:szCs w:val="28"/>
          <w:lang w:val="uk-UA" w:eastAsia="ru-RU"/>
        </w:rPr>
        <w:t xml:space="preserve">Рис. 3.5.1.4.1 </w:t>
      </w:r>
      <w:r w:rsidRPr="00924841">
        <w:rPr>
          <w:rStyle w:val="hps"/>
          <w:sz w:val="28"/>
          <w:szCs w:val="28"/>
          <w:lang w:val="uk-UA"/>
        </w:rPr>
        <w:t xml:space="preserve">Відмінності </w:t>
      </w:r>
      <w:r>
        <w:rPr>
          <w:rStyle w:val="hps"/>
          <w:sz w:val="28"/>
          <w:szCs w:val="28"/>
          <w:lang w:val="uk-UA"/>
        </w:rPr>
        <w:t>у</w:t>
      </w:r>
      <w:r w:rsidRPr="00924841">
        <w:rPr>
          <w:sz w:val="28"/>
          <w:szCs w:val="28"/>
          <w:lang w:val="uk-UA"/>
        </w:rPr>
        <w:t xml:space="preserve"> </w:t>
      </w:r>
      <w:r w:rsidRPr="00924841">
        <w:rPr>
          <w:rStyle w:val="hps"/>
          <w:sz w:val="28"/>
          <w:szCs w:val="28"/>
          <w:lang w:val="uk-UA"/>
        </w:rPr>
        <w:t>рівнях</w:t>
      </w:r>
      <w:r w:rsidRPr="00924841">
        <w:rPr>
          <w:sz w:val="28"/>
          <w:szCs w:val="28"/>
          <w:lang w:val="uk-UA"/>
        </w:rPr>
        <w:t xml:space="preserve"> </w:t>
      </w:r>
      <w:r w:rsidRPr="00924841">
        <w:rPr>
          <w:rStyle w:val="hps"/>
          <w:sz w:val="28"/>
          <w:szCs w:val="28"/>
          <w:lang w:val="uk-UA"/>
        </w:rPr>
        <w:t>сечової кислоти</w:t>
      </w:r>
      <w:r w:rsidRPr="00924841">
        <w:rPr>
          <w:sz w:val="28"/>
          <w:szCs w:val="28"/>
          <w:lang w:val="uk-UA"/>
        </w:rPr>
        <w:t xml:space="preserve"> </w:t>
      </w:r>
      <w:r w:rsidRPr="00924841">
        <w:rPr>
          <w:rStyle w:val="hps"/>
          <w:sz w:val="28"/>
          <w:szCs w:val="28"/>
          <w:lang w:val="uk-UA"/>
        </w:rPr>
        <w:t>та активності</w:t>
      </w:r>
      <w:r w:rsidRPr="00924841">
        <w:rPr>
          <w:sz w:val="28"/>
          <w:szCs w:val="28"/>
          <w:lang w:val="uk-UA"/>
        </w:rPr>
        <w:t xml:space="preserve"> </w:t>
      </w:r>
      <w:r w:rsidRPr="00924841">
        <w:rPr>
          <w:rStyle w:val="hps"/>
          <w:sz w:val="28"/>
          <w:szCs w:val="28"/>
          <w:lang w:val="uk-UA"/>
        </w:rPr>
        <w:t>ксантиноксидази</w:t>
      </w:r>
      <w:r w:rsidRPr="00924841">
        <w:rPr>
          <w:sz w:val="28"/>
          <w:szCs w:val="28"/>
          <w:lang w:val="uk-UA"/>
        </w:rPr>
        <w:t xml:space="preserve"> </w:t>
      </w:r>
      <w:r w:rsidRPr="00924841">
        <w:rPr>
          <w:rStyle w:val="hps"/>
          <w:sz w:val="28"/>
          <w:szCs w:val="28"/>
          <w:lang w:val="uk-UA"/>
        </w:rPr>
        <w:t>у хворих</w:t>
      </w:r>
      <w:r w:rsidRPr="00924841">
        <w:rPr>
          <w:sz w:val="28"/>
          <w:szCs w:val="28"/>
          <w:lang w:val="uk-UA"/>
        </w:rPr>
        <w:t xml:space="preserve">, які отримували </w:t>
      </w:r>
      <w:r w:rsidRPr="00924841">
        <w:rPr>
          <w:rStyle w:val="hps"/>
          <w:sz w:val="28"/>
          <w:szCs w:val="28"/>
          <w:lang w:val="uk-UA"/>
        </w:rPr>
        <w:t>і не отримували</w:t>
      </w:r>
      <w:r w:rsidRPr="00924841">
        <w:rPr>
          <w:sz w:val="28"/>
          <w:szCs w:val="28"/>
          <w:lang w:val="uk-UA"/>
        </w:rPr>
        <w:t xml:space="preserve"> </w:t>
      </w:r>
      <w:r w:rsidRPr="00FD26D7">
        <w:rPr>
          <w:rStyle w:val="hps"/>
          <w:sz w:val="28"/>
          <w:szCs w:val="28"/>
          <w:lang w:val="uk-UA"/>
        </w:rPr>
        <w:t>β</w:t>
      </w:r>
      <w:r w:rsidRPr="00FD26D7">
        <w:rPr>
          <w:rStyle w:val="atn"/>
          <w:sz w:val="28"/>
          <w:szCs w:val="28"/>
          <w:lang w:val="uk-UA"/>
        </w:rPr>
        <w:t>-</w:t>
      </w:r>
      <w:r>
        <w:rPr>
          <w:rStyle w:val="atn"/>
          <w:sz w:val="28"/>
          <w:szCs w:val="28"/>
          <w:lang w:val="uk-UA"/>
        </w:rPr>
        <w:t>адрено</w:t>
      </w:r>
      <w:r w:rsidRPr="00FD26D7">
        <w:rPr>
          <w:sz w:val="28"/>
          <w:szCs w:val="28"/>
          <w:lang w:val="uk-UA"/>
        </w:rPr>
        <w:t>блокатори</w:t>
      </w:r>
      <w:r>
        <w:rPr>
          <w:sz w:val="28"/>
          <w:szCs w:val="28"/>
          <w:lang w:val="uk-UA"/>
        </w:rPr>
        <w:t xml:space="preserve"> (</w:t>
      </w:r>
      <w:r w:rsidRPr="00FD26D7">
        <w:rPr>
          <w:rStyle w:val="hps"/>
          <w:sz w:val="28"/>
          <w:szCs w:val="28"/>
          <w:lang w:val="uk-UA"/>
        </w:rPr>
        <w:t>β</w:t>
      </w:r>
      <w:r w:rsidRPr="00FD26D7">
        <w:rPr>
          <w:rStyle w:val="atn"/>
          <w:sz w:val="28"/>
          <w:szCs w:val="28"/>
          <w:lang w:val="uk-UA"/>
        </w:rPr>
        <w:t>-</w:t>
      </w:r>
      <w:r>
        <w:rPr>
          <w:rStyle w:val="atn"/>
          <w:sz w:val="28"/>
          <w:szCs w:val="28"/>
          <w:lang w:val="uk-UA"/>
        </w:rPr>
        <w:t>а</w:t>
      </w:r>
      <w:r>
        <w:rPr>
          <w:sz w:val="28"/>
          <w:szCs w:val="28"/>
          <w:lang w:val="uk-UA"/>
        </w:rPr>
        <w:t>б).</w:t>
      </w:r>
    </w:p>
    <w:p w:rsidR="00CD6BD7" w:rsidRPr="00CD6BD7" w:rsidRDefault="00CD6BD7" w:rsidP="00CD6BD7">
      <w:pPr>
        <w:pStyle w:val="a6"/>
        <w:spacing w:line="360" w:lineRule="auto"/>
        <w:ind w:left="0" w:firstLine="567"/>
        <w:contextualSpacing w:val="0"/>
        <w:rPr>
          <w:sz w:val="28"/>
          <w:szCs w:val="28"/>
          <w:lang w:val="uk-UA"/>
        </w:rPr>
      </w:pPr>
      <w:r w:rsidRPr="00CD6BD7">
        <w:rPr>
          <w:sz w:val="28"/>
          <w:szCs w:val="28"/>
          <w:lang w:val="uk-UA"/>
        </w:rPr>
        <w:t>Не виявлено істотного впливу даної групи препаратів на рівні сечової кислоти в загальній когорті обстежених хворих</w:t>
      </w:r>
      <w:r>
        <w:rPr>
          <w:sz w:val="28"/>
          <w:szCs w:val="28"/>
          <w:lang w:val="uk-UA"/>
        </w:rPr>
        <w:t xml:space="preserve"> через 2 тижні лікування в стаціонарі</w:t>
      </w:r>
      <w:r w:rsidRPr="00CD6BD7">
        <w:rPr>
          <w:sz w:val="28"/>
          <w:szCs w:val="28"/>
          <w:lang w:val="uk-UA"/>
        </w:rPr>
        <w:t>: так, вони склали (7,53</w:t>
      </w:r>
      <w:r w:rsidRPr="00CD6BD7">
        <w:rPr>
          <w:sz w:val="28"/>
          <w:szCs w:val="28"/>
          <w:u w:val="single"/>
          <w:lang w:val="uk-UA"/>
        </w:rPr>
        <w:t>+</w:t>
      </w:r>
      <w:r w:rsidRPr="00CD6BD7">
        <w:rPr>
          <w:sz w:val="28"/>
          <w:szCs w:val="28"/>
          <w:lang w:val="uk-UA"/>
        </w:rPr>
        <w:t xml:space="preserve">0,41) мг / дл до лікування та (7,57 </w:t>
      </w:r>
      <w:r w:rsidRPr="00CD6BD7">
        <w:rPr>
          <w:sz w:val="28"/>
          <w:szCs w:val="28"/>
          <w:u w:val="single"/>
          <w:lang w:val="uk-UA"/>
        </w:rPr>
        <w:t>+</w:t>
      </w:r>
      <w:r w:rsidRPr="00CD6BD7">
        <w:rPr>
          <w:sz w:val="28"/>
          <w:szCs w:val="28"/>
          <w:lang w:val="uk-UA"/>
        </w:rPr>
        <w:t xml:space="preserve"> 0,53) мг / дл після </w:t>
      </w:r>
      <w:r>
        <w:rPr>
          <w:sz w:val="28"/>
          <w:szCs w:val="28"/>
          <w:lang w:val="uk-UA"/>
        </w:rPr>
        <w:t>лікування (р&gt;</w:t>
      </w:r>
      <w:r w:rsidRPr="00CD6BD7">
        <w:rPr>
          <w:sz w:val="28"/>
          <w:szCs w:val="28"/>
          <w:lang w:val="uk-UA"/>
        </w:rPr>
        <w:t>0,05). Активність ксантиноксидази дещо знизилася, проте без достовірних відмінностей: (7,76</w:t>
      </w:r>
      <w:r w:rsidRPr="00CD6BD7">
        <w:rPr>
          <w:sz w:val="28"/>
          <w:szCs w:val="28"/>
          <w:u w:val="single"/>
          <w:lang w:val="uk-UA"/>
        </w:rPr>
        <w:t>+</w:t>
      </w:r>
      <w:r w:rsidRPr="00CD6BD7">
        <w:rPr>
          <w:sz w:val="28"/>
          <w:szCs w:val="28"/>
          <w:lang w:val="uk-UA"/>
        </w:rPr>
        <w:t xml:space="preserve">1,04) </w:t>
      </w:r>
      <w:r>
        <w:rPr>
          <w:sz w:val="28"/>
          <w:szCs w:val="28"/>
          <w:lang w:val="uk-UA"/>
        </w:rPr>
        <w:t>м</w:t>
      </w:r>
      <w:r w:rsidRPr="00CD6BD7">
        <w:rPr>
          <w:sz w:val="28"/>
          <w:szCs w:val="28"/>
          <w:lang w:val="uk-UA"/>
        </w:rPr>
        <w:t>О / мл до лікування і (6,88</w:t>
      </w:r>
      <w:r w:rsidRPr="00CD6BD7">
        <w:rPr>
          <w:sz w:val="28"/>
          <w:szCs w:val="28"/>
          <w:u w:val="single"/>
          <w:lang w:val="uk-UA"/>
        </w:rPr>
        <w:t>+</w:t>
      </w:r>
      <w:r w:rsidRPr="00CD6BD7">
        <w:rPr>
          <w:sz w:val="28"/>
          <w:szCs w:val="28"/>
          <w:lang w:val="uk-UA"/>
        </w:rPr>
        <w:t xml:space="preserve">0,88) </w:t>
      </w:r>
      <w:r>
        <w:rPr>
          <w:sz w:val="28"/>
          <w:szCs w:val="28"/>
          <w:lang w:val="uk-UA"/>
        </w:rPr>
        <w:t>м</w:t>
      </w:r>
      <w:r w:rsidRPr="00CD6BD7">
        <w:rPr>
          <w:sz w:val="28"/>
          <w:szCs w:val="28"/>
          <w:lang w:val="uk-UA"/>
        </w:rPr>
        <w:t xml:space="preserve">О / мл після лікування (р&gt;0,05). При </w:t>
      </w:r>
      <w:r>
        <w:rPr>
          <w:sz w:val="28"/>
          <w:szCs w:val="28"/>
          <w:lang w:val="uk-UA"/>
        </w:rPr>
        <w:t>роз</w:t>
      </w:r>
      <w:r w:rsidRPr="00CD6BD7">
        <w:rPr>
          <w:sz w:val="28"/>
          <w:szCs w:val="28"/>
          <w:lang w:val="uk-UA"/>
        </w:rPr>
        <w:t>поділі хворих на підгрупи відзначено зниження активності ксантиноксидази при включенні до складу терапії β-блокаторів у підгрупі хворих ХСН із ХХН, однак без достовірної різниці в показниках до і після терапії (р&gt; 0,05)</w:t>
      </w:r>
      <w:r>
        <w:rPr>
          <w:sz w:val="28"/>
          <w:szCs w:val="28"/>
          <w:lang w:val="uk-UA"/>
        </w:rPr>
        <w:t>.</w:t>
      </w:r>
    </w:p>
    <w:p w:rsidR="009E5534" w:rsidRDefault="009E5534" w:rsidP="00CD6BD7">
      <w:pPr>
        <w:pStyle w:val="a6"/>
        <w:spacing w:after="200" w:line="360" w:lineRule="auto"/>
        <w:ind w:left="0" w:firstLine="567"/>
        <w:contextualSpacing w:val="0"/>
        <w:rPr>
          <w:rFonts w:eastAsia="Times New Roman"/>
          <w:sz w:val="28"/>
          <w:szCs w:val="28"/>
          <w:lang w:val="uk-UA" w:eastAsia="ru-RU"/>
        </w:rPr>
      </w:pPr>
      <w:r>
        <w:rPr>
          <w:rFonts w:eastAsia="Times New Roman"/>
          <w:sz w:val="28"/>
          <w:szCs w:val="28"/>
          <w:lang w:val="uk-UA" w:eastAsia="ru-RU"/>
        </w:rPr>
        <w:t xml:space="preserve">Є лише припущення, що </w:t>
      </w:r>
      <w:r w:rsidRPr="00603809">
        <w:rPr>
          <w:rFonts w:eastAsia="Times New Roman"/>
          <w:sz w:val="28"/>
          <w:szCs w:val="28"/>
          <w:lang w:val="uk-UA" w:eastAsia="ru-RU"/>
        </w:rPr>
        <w:t>β-блокатори</w:t>
      </w:r>
      <w:r>
        <w:rPr>
          <w:rFonts w:eastAsia="Times New Roman"/>
          <w:sz w:val="28"/>
          <w:szCs w:val="28"/>
          <w:lang w:val="uk-UA" w:eastAsia="ru-RU"/>
        </w:rPr>
        <w:t xml:space="preserve"> сприяють підвищенню рівнів сечової </w:t>
      </w:r>
      <w:r w:rsidRPr="00603809">
        <w:rPr>
          <w:rFonts w:eastAsia="Times New Roman"/>
          <w:sz w:val="28"/>
          <w:szCs w:val="28"/>
          <w:lang w:val="uk-UA" w:eastAsia="ru-RU"/>
        </w:rPr>
        <w:t xml:space="preserve">кислоти </w:t>
      </w:r>
      <w:r w:rsidRPr="00603809">
        <w:rPr>
          <w:rStyle w:val="hps"/>
          <w:lang w:val="uk-UA"/>
        </w:rPr>
        <w:t>[</w:t>
      </w:r>
      <w:r w:rsidR="00F9761D" w:rsidRPr="00F9761D">
        <w:rPr>
          <w:rStyle w:val="hps"/>
          <w:sz w:val="28"/>
          <w:szCs w:val="28"/>
          <w:lang w:val="uk-UA"/>
        </w:rPr>
        <w:t>24</w:t>
      </w:r>
      <w:r w:rsidRPr="00F9761D">
        <w:rPr>
          <w:rStyle w:val="a3"/>
          <w:i w:val="0"/>
          <w:sz w:val="28"/>
          <w:szCs w:val="28"/>
          <w:lang w:val="uk-UA"/>
        </w:rPr>
        <w:t>;</w:t>
      </w:r>
      <w:r w:rsidRPr="00F9761D">
        <w:rPr>
          <w:rStyle w:val="a3"/>
          <w:sz w:val="28"/>
          <w:szCs w:val="28"/>
          <w:lang w:val="uk-UA"/>
        </w:rPr>
        <w:t xml:space="preserve"> </w:t>
      </w:r>
      <w:r w:rsidR="00F9761D">
        <w:rPr>
          <w:rStyle w:val="a3"/>
          <w:i w:val="0"/>
          <w:sz w:val="28"/>
          <w:szCs w:val="28"/>
          <w:lang w:val="uk-UA"/>
        </w:rPr>
        <w:t>111</w:t>
      </w:r>
      <w:r w:rsidRPr="00F9761D">
        <w:rPr>
          <w:sz w:val="28"/>
          <w:szCs w:val="28"/>
          <w:lang w:val="uk-UA"/>
        </w:rPr>
        <w:t>].</w:t>
      </w:r>
      <w:r>
        <w:rPr>
          <w:sz w:val="28"/>
          <w:szCs w:val="28"/>
          <w:lang w:val="uk-UA"/>
        </w:rPr>
        <w:t xml:space="preserve"> </w:t>
      </w:r>
      <w:r w:rsidR="00DF3223">
        <w:rPr>
          <w:rFonts w:eastAsia="Times New Roman"/>
          <w:sz w:val="28"/>
          <w:szCs w:val="28"/>
          <w:lang w:eastAsia="ru-RU"/>
        </w:rPr>
        <w:t xml:space="preserve">Враховуючи отримані </w:t>
      </w:r>
      <w:r w:rsidR="00DF3223">
        <w:rPr>
          <w:rFonts w:eastAsia="Times New Roman"/>
          <w:sz w:val="28"/>
          <w:szCs w:val="28"/>
          <w:lang w:val="uk-UA" w:eastAsia="ru-RU"/>
        </w:rPr>
        <w:t xml:space="preserve">нами </w:t>
      </w:r>
      <w:r w:rsidR="00DF3223">
        <w:rPr>
          <w:rFonts w:eastAsia="Times New Roman"/>
          <w:sz w:val="28"/>
          <w:szCs w:val="28"/>
          <w:lang w:eastAsia="ru-RU"/>
        </w:rPr>
        <w:t xml:space="preserve">результати, можна лише припускати здатність </w:t>
      </w:r>
      <w:proofErr w:type="gramStart"/>
      <w:r w:rsidR="00DF3223" w:rsidRPr="00F7199E">
        <w:rPr>
          <w:rFonts w:eastAsia="Times New Roman"/>
          <w:sz w:val="28"/>
          <w:szCs w:val="28"/>
          <w:lang w:eastAsia="ru-RU"/>
        </w:rPr>
        <w:t>β-</w:t>
      </w:r>
      <w:proofErr w:type="gramEnd"/>
      <w:r w:rsidR="00DF3223" w:rsidRPr="00F7199E">
        <w:rPr>
          <w:rFonts w:eastAsia="Times New Roman"/>
          <w:sz w:val="28"/>
          <w:szCs w:val="28"/>
          <w:lang w:eastAsia="ru-RU"/>
        </w:rPr>
        <w:t xml:space="preserve">адреноблокаторів </w:t>
      </w:r>
      <w:r w:rsidR="00DF3223">
        <w:rPr>
          <w:rFonts w:eastAsia="Times New Roman"/>
          <w:sz w:val="28"/>
          <w:szCs w:val="28"/>
          <w:lang w:val="uk-UA" w:eastAsia="ru-RU"/>
        </w:rPr>
        <w:t xml:space="preserve">чинити негативний вплив на метаболізм ксантинів, </w:t>
      </w:r>
      <w:r w:rsidR="00DF3223" w:rsidRPr="00F7199E">
        <w:rPr>
          <w:rFonts w:eastAsia="Times New Roman"/>
          <w:sz w:val="28"/>
          <w:szCs w:val="28"/>
          <w:lang w:eastAsia="ru-RU"/>
        </w:rPr>
        <w:t>підвищу</w:t>
      </w:r>
      <w:r w:rsidR="00DF3223">
        <w:rPr>
          <w:rFonts w:eastAsia="Times New Roman"/>
          <w:sz w:val="28"/>
          <w:szCs w:val="28"/>
          <w:lang w:val="uk-UA" w:eastAsia="ru-RU"/>
        </w:rPr>
        <w:t>ючи</w:t>
      </w:r>
      <w:r w:rsidR="00DF3223" w:rsidRPr="00F7199E">
        <w:rPr>
          <w:rFonts w:eastAsia="Times New Roman"/>
          <w:sz w:val="28"/>
          <w:szCs w:val="28"/>
          <w:lang w:eastAsia="ru-RU"/>
        </w:rPr>
        <w:t xml:space="preserve"> активність ксантиноксидази у хворих з ХСН. </w:t>
      </w:r>
      <w:r>
        <w:rPr>
          <w:rFonts w:eastAsia="Times New Roman"/>
          <w:sz w:val="28"/>
          <w:szCs w:val="28"/>
          <w:lang w:val="uk-UA" w:eastAsia="ru-RU"/>
        </w:rPr>
        <w:t>Суттєвого впливу на рівні сечової кислоти нами виявлено не було.</w:t>
      </w:r>
    </w:p>
    <w:p w:rsidR="002A1299" w:rsidRDefault="002A1299" w:rsidP="00CD6BD7">
      <w:pPr>
        <w:pStyle w:val="a6"/>
        <w:spacing w:after="200" w:line="360" w:lineRule="auto"/>
        <w:ind w:left="0" w:firstLine="567"/>
        <w:contextualSpacing w:val="0"/>
        <w:rPr>
          <w:rFonts w:eastAsia="Times New Roman"/>
          <w:sz w:val="28"/>
          <w:szCs w:val="28"/>
          <w:lang w:val="uk-UA" w:eastAsia="ru-RU"/>
        </w:rPr>
      </w:pPr>
    </w:p>
    <w:p w:rsidR="002A1299" w:rsidRDefault="002A1299" w:rsidP="00CD6BD7">
      <w:pPr>
        <w:pStyle w:val="a6"/>
        <w:spacing w:after="200" w:line="360" w:lineRule="auto"/>
        <w:ind w:left="0" w:firstLine="567"/>
        <w:contextualSpacing w:val="0"/>
        <w:rPr>
          <w:rFonts w:eastAsia="Times New Roman"/>
          <w:sz w:val="28"/>
          <w:szCs w:val="28"/>
          <w:lang w:val="uk-UA" w:eastAsia="ru-RU"/>
        </w:rPr>
      </w:pPr>
    </w:p>
    <w:p w:rsidR="00CD6BD7" w:rsidRDefault="00CD6BD7" w:rsidP="00CD6BD7">
      <w:pPr>
        <w:pStyle w:val="a6"/>
        <w:numPr>
          <w:ilvl w:val="3"/>
          <w:numId w:val="12"/>
        </w:numPr>
        <w:spacing w:before="200" w:after="200" w:line="360" w:lineRule="auto"/>
        <w:contextualSpacing w:val="0"/>
        <w:rPr>
          <w:b/>
          <w:sz w:val="28"/>
          <w:szCs w:val="28"/>
          <w:lang w:val="uk-UA"/>
        </w:rPr>
      </w:pPr>
      <w:r w:rsidRPr="00CD6BD7">
        <w:rPr>
          <w:b/>
          <w:sz w:val="28"/>
          <w:szCs w:val="28"/>
          <w:lang w:val="uk-UA"/>
        </w:rPr>
        <w:lastRenderedPageBreak/>
        <w:t>Вплив серцевих глікозидів на обмін ксантинів</w:t>
      </w:r>
    </w:p>
    <w:p w:rsidR="00CD6BD7" w:rsidRDefault="00CD6BD7" w:rsidP="00322F78">
      <w:pPr>
        <w:pStyle w:val="a6"/>
        <w:spacing w:before="200" w:after="200" w:line="360" w:lineRule="auto"/>
        <w:ind w:left="0" w:firstLine="567"/>
        <w:contextualSpacing w:val="0"/>
        <w:rPr>
          <w:sz w:val="28"/>
          <w:szCs w:val="28"/>
          <w:lang w:val="uk-UA"/>
        </w:rPr>
      </w:pPr>
      <w:r w:rsidRPr="00CD6BD7">
        <w:rPr>
          <w:rStyle w:val="hps"/>
          <w:sz w:val="28"/>
          <w:szCs w:val="28"/>
          <w:lang w:val="uk-UA"/>
        </w:rPr>
        <w:t>У складі комбінованої терапії</w:t>
      </w:r>
      <w:r w:rsidRPr="00CD6BD7">
        <w:rPr>
          <w:sz w:val="28"/>
          <w:szCs w:val="28"/>
          <w:lang w:val="uk-UA"/>
        </w:rPr>
        <w:t xml:space="preserve"> </w:t>
      </w:r>
      <w:r w:rsidRPr="00CD6BD7">
        <w:rPr>
          <w:rStyle w:val="hps"/>
          <w:sz w:val="28"/>
          <w:szCs w:val="28"/>
          <w:lang w:val="uk-UA"/>
        </w:rPr>
        <w:t>36 хворих</w:t>
      </w:r>
      <w:r w:rsidRPr="00CD6BD7">
        <w:rPr>
          <w:sz w:val="28"/>
          <w:szCs w:val="28"/>
          <w:lang w:val="uk-UA"/>
        </w:rPr>
        <w:t xml:space="preserve"> </w:t>
      </w:r>
      <w:r w:rsidRPr="00CD6BD7">
        <w:rPr>
          <w:rStyle w:val="hps"/>
          <w:sz w:val="28"/>
          <w:szCs w:val="28"/>
          <w:lang w:val="uk-UA"/>
        </w:rPr>
        <w:t>(по 18</w:t>
      </w:r>
      <w:r w:rsidRPr="00CD6BD7">
        <w:rPr>
          <w:sz w:val="28"/>
          <w:szCs w:val="28"/>
          <w:lang w:val="uk-UA"/>
        </w:rPr>
        <w:t xml:space="preserve"> </w:t>
      </w:r>
      <w:r w:rsidRPr="00CD6BD7">
        <w:rPr>
          <w:rStyle w:val="hps"/>
          <w:sz w:val="28"/>
          <w:szCs w:val="28"/>
          <w:lang w:val="uk-UA"/>
        </w:rPr>
        <w:t>пацієнтів основної</w:t>
      </w:r>
      <w:r w:rsidRPr="00CD6BD7">
        <w:rPr>
          <w:sz w:val="28"/>
          <w:szCs w:val="28"/>
          <w:lang w:val="uk-UA"/>
        </w:rPr>
        <w:t xml:space="preserve"> </w:t>
      </w:r>
      <w:r w:rsidRPr="00CD6BD7">
        <w:rPr>
          <w:rStyle w:val="hps"/>
          <w:sz w:val="28"/>
          <w:szCs w:val="28"/>
          <w:lang w:val="uk-UA"/>
        </w:rPr>
        <w:t>і групи порівняння</w:t>
      </w:r>
      <w:r w:rsidRPr="00CD6BD7">
        <w:rPr>
          <w:sz w:val="28"/>
          <w:szCs w:val="28"/>
          <w:lang w:val="uk-UA"/>
        </w:rPr>
        <w:t xml:space="preserve">) отримували </w:t>
      </w:r>
      <w:r w:rsidRPr="00CD6BD7">
        <w:rPr>
          <w:rStyle w:val="hps"/>
          <w:sz w:val="28"/>
          <w:szCs w:val="28"/>
          <w:lang w:val="uk-UA"/>
        </w:rPr>
        <w:t>серцеві глікозиди</w:t>
      </w:r>
      <w:r w:rsidRPr="00CD6BD7">
        <w:rPr>
          <w:sz w:val="28"/>
          <w:szCs w:val="28"/>
          <w:lang w:val="uk-UA"/>
        </w:rPr>
        <w:t xml:space="preserve"> </w:t>
      </w:r>
      <w:r w:rsidRPr="00CD6BD7">
        <w:rPr>
          <w:rStyle w:val="hps"/>
          <w:sz w:val="28"/>
          <w:szCs w:val="28"/>
          <w:lang w:val="uk-UA"/>
        </w:rPr>
        <w:t>(СГ</w:t>
      </w:r>
      <w:r w:rsidRPr="00CD6BD7">
        <w:rPr>
          <w:sz w:val="28"/>
          <w:szCs w:val="28"/>
          <w:lang w:val="uk-UA"/>
        </w:rPr>
        <w:t>)</w:t>
      </w:r>
      <w:r w:rsidR="003C4B1D">
        <w:rPr>
          <w:sz w:val="28"/>
          <w:szCs w:val="28"/>
          <w:lang w:val="uk-UA"/>
        </w:rPr>
        <w:t xml:space="preserve"> (дігоксин) в дозі 0,00025 мг/д за схемою</w:t>
      </w:r>
      <w:r w:rsidRPr="00CD6BD7">
        <w:rPr>
          <w:sz w:val="28"/>
          <w:szCs w:val="28"/>
          <w:lang w:val="uk-UA"/>
        </w:rPr>
        <w:t>.</w:t>
      </w:r>
      <w:r>
        <w:rPr>
          <w:sz w:val="28"/>
          <w:szCs w:val="28"/>
          <w:lang w:val="uk-UA"/>
        </w:rPr>
        <w:t xml:space="preserve"> В</w:t>
      </w:r>
      <w:r w:rsidRPr="00CD6BD7">
        <w:rPr>
          <w:rStyle w:val="hps"/>
          <w:sz w:val="28"/>
          <w:szCs w:val="28"/>
          <w:lang w:val="uk-UA"/>
        </w:rPr>
        <w:t>иявлено, що</w:t>
      </w:r>
      <w:r w:rsidRPr="00CD6BD7">
        <w:rPr>
          <w:sz w:val="28"/>
          <w:szCs w:val="28"/>
          <w:lang w:val="uk-UA"/>
        </w:rPr>
        <w:t xml:space="preserve"> </w:t>
      </w:r>
      <w:r w:rsidRPr="00CD6BD7">
        <w:rPr>
          <w:rStyle w:val="hps"/>
          <w:sz w:val="28"/>
          <w:szCs w:val="28"/>
          <w:lang w:val="uk-UA"/>
        </w:rPr>
        <w:t>значення</w:t>
      </w:r>
      <w:r w:rsidRPr="00CD6BD7">
        <w:rPr>
          <w:sz w:val="28"/>
          <w:szCs w:val="28"/>
          <w:lang w:val="uk-UA"/>
        </w:rPr>
        <w:t xml:space="preserve"> </w:t>
      </w:r>
      <w:r w:rsidRPr="00CD6BD7">
        <w:rPr>
          <w:rStyle w:val="hps"/>
          <w:sz w:val="28"/>
          <w:szCs w:val="28"/>
          <w:lang w:val="uk-UA"/>
        </w:rPr>
        <w:t>урикемії</w:t>
      </w:r>
      <w:r w:rsidRPr="00CD6BD7">
        <w:rPr>
          <w:sz w:val="28"/>
          <w:szCs w:val="28"/>
          <w:lang w:val="uk-UA"/>
        </w:rPr>
        <w:t xml:space="preserve"> у </w:t>
      </w:r>
      <w:r w:rsidRPr="00CD6BD7">
        <w:rPr>
          <w:rStyle w:val="hps"/>
          <w:sz w:val="28"/>
          <w:szCs w:val="28"/>
          <w:lang w:val="uk-UA"/>
        </w:rPr>
        <w:t>хворих, які їх отримували,</w:t>
      </w:r>
      <w:r w:rsidRPr="00CD6BD7">
        <w:rPr>
          <w:sz w:val="28"/>
          <w:szCs w:val="28"/>
          <w:lang w:val="uk-UA"/>
        </w:rPr>
        <w:t xml:space="preserve"> </w:t>
      </w:r>
      <w:r w:rsidRPr="00CD6BD7">
        <w:rPr>
          <w:rStyle w:val="hps"/>
          <w:sz w:val="28"/>
          <w:szCs w:val="28"/>
          <w:lang w:val="uk-UA"/>
        </w:rPr>
        <w:t>перевищували значення</w:t>
      </w:r>
      <w:r w:rsidRPr="00CD6BD7">
        <w:rPr>
          <w:sz w:val="28"/>
          <w:szCs w:val="28"/>
          <w:lang w:val="uk-UA"/>
        </w:rPr>
        <w:t xml:space="preserve"> </w:t>
      </w:r>
      <w:r w:rsidRPr="00CD6BD7">
        <w:rPr>
          <w:rStyle w:val="hps"/>
          <w:sz w:val="28"/>
          <w:szCs w:val="28"/>
          <w:lang w:val="uk-UA"/>
        </w:rPr>
        <w:t>у пацієнтів</w:t>
      </w:r>
      <w:r w:rsidRPr="00CD6BD7">
        <w:rPr>
          <w:sz w:val="28"/>
          <w:szCs w:val="28"/>
          <w:lang w:val="uk-UA"/>
        </w:rPr>
        <w:t xml:space="preserve"> </w:t>
      </w:r>
      <w:r w:rsidRPr="00CD6BD7">
        <w:rPr>
          <w:rStyle w:val="hps"/>
          <w:sz w:val="28"/>
          <w:szCs w:val="28"/>
          <w:lang w:val="uk-UA"/>
        </w:rPr>
        <w:t>без додавання</w:t>
      </w:r>
      <w:r w:rsidRPr="00CD6BD7">
        <w:rPr>
          <w:sz w:val="28"/>
          <w:szCs w:val="28"/>
          <w:lang w:val="uk-UA"/>
        </w:rPr>
        <w:t xml:space="preserve"> </w:t>
      </w:r>
      <w:r w:rsidRPr="00CD6BD7">
        <w:rPr>
          <w:rStyle w:val="hps"/>
          <w:sz w:val="28"/>
          <w:szCs w:val="28"/>
          <w:lang w:val="uk-UA"/>
        </w:rPr>
        <w:t>глікозидів</w:t>
      </w:r>
      <w:r w:rsidRPr="00CD6BD7">
        <w:rPr>
          <w:sz w:val="28"/>
          <w:szCs w:val="28"/>
          <w:lang w:val="uk-UA"/>
        </w:rPr>
        <w:t xml:space="preserve"> </w:t>
      </w:r>
      <w:r w:rsidRPr="00CD6BD7">
        <w:rPr>
          <w:rStyle w:val="hps"/>
          <w:sz w:val="28"/>
          <w:szCs w:val="28"/>
          <w:lang w:val="uk-UA"/>
        </w:rPr>
        <w:t>в</w:t>
      </w:r>
      <w:r w:rsidRPr="00CD6BD7">
        <w:rPr>
          <w:sz w:val="28"/>
          <w:szCs w:val="28"/>
          <w:lang w:val="uk-UA"/>
        </w:rPr>
        <w:t xml:space="preserve"> </w:t>
      </w:r>
      <w:r w:rsidRPr="00CD6BD7">
        <w:rPr>
          <w:rStyle w:val="hps"/>
          <w:sz w:val="28"/>
          <w:szCs w:val="28"/>
          <w:lang w:val="uk-UA"/>
        </w:rPr>
        <w:t>терапію</w:t>
      </w:r>
      <w:r w:rsidRPr="00CD6BD7">
        <w:rPr>
          <w:sz w:val="28"/>
          <w:szCs w:val="28"/>
          <w:lang w:val="uk-UA"/>
        </w:rPr>
        <w:t xml:space="preserve"> </w:t>
      </w:r>
      <w:r w:rsidRPr="00CD6BD7">
        <w:rPr>
          <w:rStyle w:val="hps"/>
          <w:sz w:val="28"/>
          <w:szCs w:val="28"/>
          <w:lang w:val="uk-UA"/>
        </w:rPr>
        <w:t>ХСН</w:t>
      </w:r>
      <w:r w:rsidRPr="00CD6BD7">
        <w:rPr>
          <w:rStyle w:val="atn"/>
          <w:sz w:val="28"/>
          <w:szCs w:val="28"/>
          <w:lang w:val="uk-UA"/>
        </w:rPr>
        <w:t>: (</w:t>
      </w:r>
      <w:r w:rsidRPr="00CD6BD7">
        <w:rPr>
          <w:sz w:val="28"/>
          <w:szCs w:val="28"/>
          <w:lang w:val="uk-UA"/>
        </w:rPr>
        <w:t xml:space="preserve">8,79 </w:t>
      </w:r>
      <w:r w:rsidRPr="00CD6BD7">
        <w:rPr>
          <w:rStyle w:val="hps"/>
          <w:sz w:val="28"/>
          <w:szCs w:val="28"/>
          <w:u w:val="single"/>
          <w:lang w:val="uk-UA"/>
        </w:rPr>
        <w:t>+</w:t>
      </w:r>
      <w:r w:rsidRPr="00CD6BD7">
        <w:rPr>
          <w:sz w:val="28"/>
          <w:szCs w:val="28"/>
          <w:lang w:val="uk-UA"/>
        </w:rPr>
        <w:t xml:space="preserve"> </w:t>
      </w:r>
      <w:r w:rsidRPr="00CD6BD7">
        <w:rPr>
          <w:rStyle w:val="hps"/>
          <w:sz w:val="28"/>
          <w:szCs w:val="28"/>
          <w:lang w:val="uk-UA"/>
        </w:rPr>
        <w:t>0,5)</w:t>
      </w:r>
      <w:r w:rsidRPr="00CD6BD7">
        <w:rPr>
          <w:sz w:val="28"/>
          <w:szCs w:val="28"/>
          <w:lang w:val="uk-UA"/>
        </w:rPr>
        <w:t xml:space="preserve"> </w:t>
      </w:r>
      <w:r w:rsidRPr="00CD6BD7">
        <w:rPr>
          <w:rStyle w:val="hps"/>
          <w:sz w:val="28"/>
          <w:szCs w:val="28"/>
          <w:lang w:val="uk-UA"/>
        </w:rPr>
        <w:t>мг</w:t>
      </w:r>
      <w:r w:rsidRPr="00CD6BD7">
        <w:rPr>
          <w:sz w:val="28"/>
          <w:szCs w:val="28"/>
          <w:lang w:val="uk-UA"/>
        </w:rPr>
        <w:t xml:space="preserve"> </w:t>
      </w:r>
      <w:r w:rsidRPr="00CD6BD7">
        <w:rPr>
          <w:rStyle w:val="hps"/>
          <w:sz w:val="28"/>
          <w:szCs w:val="28"/>
          <w:lang w:val="uk-UA"/>
        </w:rPr>
        <w:t>/ дл</w:t>
      </w:r>
      <w:r w:rsidRPr="00CD6BD7">
        <w:rPr>
          <w:sz w:val="28"/>
          <w:szCs w:val="28"/>
          <w:lang w:val="uk-UA"/>
        </w:rPr>
        <w:t xml:space="preserve"> </w:t>
      </w:r>
      <w:r w:rsidRPr="00CD6BD7">
        <w:rPr>
          <w:rStyle w:val="hps"/>
          <w:sz w:val="28"/>
          <w:szCs w:val="28"/>
          <w:lang w:val="uk-UA"/>
        </w:rPr>
        <w:t>і</w:t>
      </w:r>
      <w:r w:rsidRPr="00CD6BD7">
        <w:rPr>
          <w:sz w:val="28"/>
          <w:szCs w:val="28"/>
          <w:lang w:val="uk-UA"/>
        </w:rPr>
        <w:t xml:space="preserve"> </w:t>
      </w:r>
      <w:r w:rsidRPr="00CD6BD7">
        <w:rPr>
          <w:rStyle w:val="hps"/>
          <w:sz w:val="28"/>
          <w:szCs w:val="28"/>
          <w:lang w:val="uk-UA"/>
        </w:rPr>
        <w:t>(</w:t>
      </w:r>
      <w:r w:rsidRPr="00CD6BD7">
        <w:rPr>
          <w:sz w:val="28"/>
          <w:szCs w:val="28"/>
          <w:lang w:val="uk-UA"/>
        </w:rPr>
        <w:t xml:space="preserve">7,03 </w:t>
      </w:r>
      <w:r w:rsidRPr="00CD6BD7">
        <w:rPr>
          <w:rStyle w:val="hps"/>
          <w:sz w:val="28"/>
          <w:szCs w:val="28"/>
          <w:u w:val="single"/>
          <w:lang w:val="uk-UA"/>
        </w:rPr>
        <w:t>+</w:t>
      </w:r>
      <w:r w:rsidRPr="00CD6BD7">
        <w:rPr>
          <w:sz w:val="28"/>
          <w:szCs w:val="28"/>
          <w:lang w:val="uk-UA"/>
        </w:rPr>
        <w:t xml:space="preserve"> </w:t>
      </w:r>
      <w:r w:rsidRPr="00CD6BD7">
        <w:rPr>
          <w:rStyle w:val="hps"/>
          <w:sz w:val="28"/>
          <w:szCs w:val="28"/>
          <w:lang w:val="uk-UA"/>
        </w:rPr>
        <w:t>0,22</w:t>
      </w:r>
      <w:r w:rsidRPr="00CD6BD7">
        <w:rPr>
          <w:sz w:val="28"/>
          <w:szCs w:val="28"/>
          <w:lang w:val="uk-UA"/>
        </w:rPr>
        <w:t xml:space="preserve">) </w:t>
      </w:r>
      <w:r w:rsidRPr="00CD6BD7">
        <w:rPr>
          <w:rStyle w:val="hps"/>
          <w:sz w:val="28"/>
          <w:szCs w:val="28"/>
          <w:lang w:val="uk-UA"/>
        </w:rPr>
        <w:t>мг /</w:t>
      </w:r>
      <w:r w:rsidRPr="00CD6BD7">
        <w:rPr>
          <w:sz w:val="28"/>
          <w:szCs w:val="28"/>
          <w:lang w:val="uk-UA"/>
        </w:rPr>
        <w:t xml:space="preserve"> </w:t>
      </w:r>
      <w:r w:rsidRPr="00CD6BD7">
        <w:rPr>
          <w:rStyle w:val="hps"/>
          <w:sz w:val="28"/>
          <w:szCs w:val="28"/>
          <w:lang w:val="uk-UA"/>
        </w:rPr>
        <w:t>дл відповідно</w:t>
      </w:r>
      <w:r w:rsidRPr="00CD6BD7">
        <w:rPr>
          <w:sz w:val="28"/>
          <w:szCs w:val="28"/>
          <w:lang w:val="uk-UA"/>
        </w:rPr>
        <w:t xml:space="preserve"> </w:t>
      </w:r>
      <w:r w:rsidRPr="00CD6BD7">
        <w:rPr>
          <w:rStyle w:val="hps"/>
          <w:sz w:val="28"/>
          <w:szCs w:val="28"/>
          <w:lang w:val="uk-UA"/>
        </w:rPr>
        <w:t>(р&lt;</w:t>
      </w:r>
      <w:r w:rsidRPr="00CD6BD7">
        <w:rPr>
          <w:sz w:val="28"/>
          <w:szCs w:val="28"/>
          <w:lang w:val="uk-UA"/>
        </w:rPr>
        <w:t xml:space="preserve">0,01). </w:t>
      </w:r>
      <w:r w:rsidRPr="00CD6BD7">
        <w:rPr>
          <w:rStyle w:val="hps"/>
          <w:sz w:val="28"/>
          <w:szCs w:val="28"/>
          <w:lang w:val="uk-UA"/>
        </w:rPr>
        <w:t>При</w:t>
      </w:r>
      <w:r w:rsidRPr="00CD6BD7">
        <w:rPr>
          <w:sz w:val="28"/>
          <w:szCs w:val="28"/>
          <w:lang w:val="uk-UA"/>
        </w:rPr>
        <w:t xml:space="preserve"> </w:t>
      </w:r>
      <w:r w:rsidRPr="00CD6BD7">
        <w:rPr>
          <w:rStyle w:val="hps"/>
          <w:sz w:val="28"/>
          <w:szCs w:val="28"/>
          <w:lang w:val="uk-UA"/>
        </w:rPr>
        <w:t>цьому</w:t>
      </w:r>
      <w:r w:rsidRPr="00CD6BD7">
        <w:rPr>
          <w:sz w:val="28"/>
          <w:szCs w:val="28"/>
          <w:lang w:val="uk-UA"/>
        </w:rPr>
        <w:t xml:space="preserve"> </w:t>
      </w:r>
      <w:r w:rsidRPr="00CD6BD7">
        <w:rPr>
          <w:rStyle w:val="hps"/>
          <w:sz w:val="28"/>
          <w:szCs w:val="28"/>
          <w:lang w:val="uk-UA"/>
        </w:rPr>
        <w:t>відзначена</w:t>
      </w:r>
      <w:r w:rsidRPr="00CD6BD7">
        <w:rPr>
          <w:sz w:val="28"/>
          <w:szCs w:val="28"/>
          <w:lang w:val="uk-UA"/>
        </w:rPr>
        <w:t xml:space="preserve"> </w:t>
      </w:r>
      <w:r w:rsidRPr="00CD6BD7">
        <w:rPr>
          <w:rStyle w:val="hps"/>
          <w:sz w:val="28"/>
          <w:szCs w:val="28"/>
          <w:lang w:val="uk-UA"/>
        </w:rPr>
        <w:t>більша активність</w:t>
      </w:r>
      <w:r w:rsidRPr="00CD6BD7">
        <w:rPr>
          <w:sz w:val="28"/>
          <w:szCs w:val="28"/>
          <w:lang w:val="uk-UA"/>
        </w:rPr>
        <w:t xml:space="preserve"> </w:t>
      </w:r>
      <w:r w:rsidRPr="00CD6BD7">
        <w:rPr>
          <w:rStyle w:val="hps"/>
          <w:sz w:val="28"/>
          <w:szCs w:val="28"/>
          <w:lang w:val="uk-UA"/>
        </w:rPr>
        <w:t>ксантиноксидази</w:t>
      </w:r>
      <w:r w:rsidRPr="00CD6BD7">
        <w:rPr>
          <w:sz w:val="28"/>
          <w:szCs w:val="28"/>
          <w:lang w:val="uk-UA"/>
        </w:rPr>
        <w:t xml:space="preserve"> </w:t>
      </w:r>
      <w:r w:rsidRPr="00CD6BD7">
        <w:rPr>
          <w:rStyle w:val="hps"/>
          <w:sz w:val="28"/>
          <w:szCs w:val="28"/>
          <w:lang w:val="uk-UA"/>
        </w:rPr>
        <w:t>у хворих</w:t>
      </w:r>
      <w:r w:rsidRPr="00CD6BD7">
        <w:rPr>
          <w:sz w:val="28"/>
          <w:szCs w:val="28"/>
          <w:lang w:val="uk-UA"/>
        </w:rPr>
        <w:t xml:space="preserve">, які не отримували </w:t>
      </w:r>
      <w:r w:rsidRPr="00CD6BD7">
        <w:rPr>
          <w:rStyle w:val="hps"/>
          <w:sz w:val="28"/>
          <w:szCs w:val="28"/>
          <w:lang w:val="uk-UA"/>
        </w:rPr>
        <w:t>серцеві глікозиди,</w:t>
      </w:r>
      <w:r w:rsidRPr="00CD6BD7">
        <w:rPr>
          <w:sz w:val="28"/>
          <w:szCs w:val="28"/>
          <w:lang w:val="uk-UA"/>
        </w:rPr>
        <w:t xml:space="preserve"> </w:t>
      </w:r>
      <w:r w:rsidRPr="00CD6BD7">
        <w:rPr>
          <w:rStyle w:val="hps"/>
          <w:sz w:val="28"/>
          <w:szCs w:val="28"/>
          <w:lang w:val="uk-UA"/>
        </w:rPr>
        <w:t>в порівнянні з</w:t>
      </w:r>
      <w:r w:rsidRPr="00CD6BD7">
        <w:rPr>
          <w:sz w:val="28"/>
          <w:szCs w:val="28"/>
          <w:lang w:val="uk-UA"/>
        </w:rPr>
        <w:t xml:space="preserve"> </w:t>
      </w:r>
      <w:r w:rsidRPr="00CD6BD7">
        <w:rPr>
          <w:rStyle w:val="hps"/>
          <w:sz w:val="28"/>
          <w:szCs w:val="28"/>
          <w:lang w:val="uk-UA"/>
        </w:rPr>
        <w:t>хворими,</w:t>
      </w:r>
      <w:r w:rsidRPr="00CD6BD7">
        <w:rPr>
          <w:sz w:val="28"/>
          <w:szCs w:val="28"/>
          <w:lang w:val="uk-UA"/>
        </w:rPr>
        <w:t xml:space="preserve"> що </w:t>
      </w:r>
      <w:r w:rsidRPr="00CD6BD7">
        <w:rPr>
          <w:rStyle w:val="hps"/>
          <w:sz w:val="28"/>
          <w:szCs w:val="28"/>
          <w:lang w:val="uk-UA"/>
        </w:rPr>
        <w:t>їх</w:t>
      </w:r>
      <w:r w:rsidRPr="00CD6BD7">
        <w:rPr>
          <w:sz w:val="28"/>
          <w:szCs w:val="28"/>
          <w:lang w:val="uk-UA"/>
        </w:rPr>
        <w:t xml:space="preserve"> </w:t>
      </w:r>
      <w:r w:rsidRPr="00CD6BD7">
        <w:rPr>
          <w:rStyle w:val="hps"/>
          <w:sz w:val="28"/>
          <w:szCs w:val="28"/>
          <w:lang w:val="uk-UA"/>
        </w:rPr>
        <w:t>отримували</w:t>
      </w:r>
      <w:r w:rsidRPr="00CD6BD7">
        <w:rPr>
          <w:sz w:val="28"/>
          <w:szCs w:val="28"/>
          <w:lang w:val="uk-UA"/>
        </w:rPr>
        <w:t xml:space="preserve">, проте дані </w:t>
      </w:r>
      <w:r w:rsidRPr="00CD6BD7">
        <w:rPr>
          <w:rStyle w:val="hps"/>
          <w:sz w:val="28"/>
          <w:szCs w:val="28"/>
          <w:lang w:val="uk-UA"/>
        </w:rPr>
        <w:t>зміни</w:t>
      </w:r>
      <w:r w:rsidRPr="00CD6BD7">
        <w:rPr>
          <w:sz w:val="28"/>
          <w:szCs w:val="28"/>
          <w:lang w:val="uk-UA"/>
        </w:rPr>
        <w:t xml:space="preserve"> </w:t>
      </w:r>
      <w:r w:rsidRPr="00CD6BD7">
        <w:rPr>
          <w:rStyle w:val="hps"/>
          <w:sz w:val="28"/>
          <w:szCs w:val="28"/>
          <w:lang w:val="uk-UA"/>
        </w:rPr>
        <w:t>мали лише</w:t>
      </w:r>
      <w:r w:rsidRPr="00CD6BD7">
        <w:rPr>
          <w:sz w:val="28"/>
          <w:szCs w:val="28"/>
          <w:lang w:val="uk-UA"/>
        </w:rPr>
        <w:t xml:space="preserve"> </w:t>
      </w:r>
      <w:r w:rsidRPr="00CD6BD7">
        <w:rPr>
          <w:rStyle w:val="hps"/>
          <w:sz w:val="28"/>
          <w:szCs w:val="28"/>
          <w:lang w:val="uk-UA"/>
        </w:rPr>
        <w:t>тенденцію</w:t>
      </w:r>
      <w:r w:rsidRPr="00CD6BD7">
        <w:rPr>
          <w:sz w:val="28"/>
          <w:szCs w:val="28"/>
          <w:lang w:val="uk-UA"/>
        </w:rPr>
        <w:t xml:space="preserve"> </w:t>
      </w:r>
      <w:r w:rsidRPr="00CD6BD7">
        <w:rPr>
          <w:rStyle w:val="hps"/>
          <w:sz w:val="28"/>
          <w:szCs w:val="28"/>
          <w:lang w:val="uk-UA"/>
        </w:rPr>
        <w:t>до достовірності</w:t>
      </w:r>
      <w:r w:rsidRPr="00CD6BD7">
        <w:rPr>
          <w:rStyle w:val="atn"/>
          <w:sz w:val="28"/>
          <w:szCs w:val="28"/>
          <w:lang w:val="uk-UA"/>
        </w:rPr>
        <w:t>: (</w:t>
      </w:r>
      <w:r w:rsidRPr="00CD6BD7">
        <w:rPr>
          <w:sz w:val="28"/>
          <w:szCs w:val="28"/>
          <w:lang w:val="uk-UA"/>
        </w:rPr>
        <w:t xml:space="preserve">7,08 </w:t>
      </w:r>
      <w:r w:rsidRPr="00CD6BD7">
        <w:rPr>
          <w:rStyle w:val="hps"/>
          <w:sz w:val="28"/>
          <w:szCs w:val="28"/>
          <w:u w:val="single"/>
          <w:lang w:val="uk-UA"/>
        </w:rPr>
        <w:t>+</w:t>
      </w:r>
      <w:r w:rsidRPr="00CD6BD7">
        <w:rPr>
          <w:sz w:val="28"/>
          <w:szCs w:val="28"/>
          <w:lang w:val="uk-UA"/>
        </w:rPr>
        <w:t xml:space="preserve"> </w:t>
      </w:r>
      <w:r w:rsidRPr="00CD6BD7">
        <w:rPr>
          <w:rStyle w:val="hps"/>
          <w:sz w:val="28"/>
          <w:szCs w:val="28"/>
          <w:lang w:val="uk-UA"/>
        </w:rPr>
        <w:t>0,76</w:t>
      </w:r>
      <w:r w:rsidRPr="00CD6BD7">
        <w:rPr>
          <w:sz w:val="28"/>
          <w:szCs w:val="28"/>
          <w:lang w:val="uk-UA"/>
        </w:rPr>
        <w:t xml:space="preserve">) </w:t>
      </w:r>
      <w:r w:rsidRPr="00CD6BD7">
        <w:rPr>
          <w:rStyle w:val="hps"/>
          <w:sz w:val="28"/>
          <w:szCs w:val="28"/>
          <w:lang w:val="uk-UA"/>
        </w:rPr>
        <w:t>мО / мл</w:t>
      </w:r>
      <w:r w:rsidRPr="00CD6BD7">
        <w:rPr>
          <w:sz w:val="28"/>
          <w:szCs w:val="28"/>
          <w:lang w:val="uk-UA"/>
        </w:rPr>
        <w:t xml:space="preserve"> </w:t>
      </w:r>
      <w:r w:rsidRPr="00CD6BD7">
        <w:rPr>
          <w:rStyle w:val="hps"/>
          <w:sz w:val="28"/>
          <w:szCs w:val="28"/>
          <w:lang w:val="uk-UA"/>
        </w:rPr>
        <w:t>і</w:t>
      </w:r>
      <w:r w:rsidRPr="00CD6BD7">
        <w:rPr>
          <w:sz w:val="28"/>
          <w:szCs w:val="28"/>
          <w:lang w:val="uk-UA"/>
        </w:rPr>
        <w:t xml:space="preserve"> </w:t>
      </w:r>
      <w:r w:rsidRPr="00CD6BD7">
        <w:rPr>
          <w:rStyle w:val="hps"/>
          <w:sz w:val="28"/>
          <w:szCs w:val="28"/>
          <w:lang w:val="uk-UA"/>
        </w:rPr>
        <w:t>(</w:t>
      </w:r>
      <w:r w:rsidRPr="00CD6BD7">
        <w:rPr>
          <w:sz w:val="28"/>
          <w:szCs w:val="28"/>
          <w:lang w:val="uk-UA"/>
        </w:rPr>
        <w:t xml:space="preserve">4,85 </w:t>
      </w:r>
      <w:r w:rsidRPr="00CD6BD7">
        <w:rPr>
          <w:rStyle w:val="hps"/>
          <w:sz w:val="28"/>
          <w:szCs w:val="28"/>
          <w:u w:val="single"/>
          <w:lang w:val="uk-UA"/>
        </w:rPr>
        <w:t>+</w:t>
      </w:r>
      <w:r w:rsidRPr="00CD6BD7">
        <w:rPr>
          <w:rStyle w:val="hps"/>
          <w:sz w:val="28"/>
          <w:szCs w:val="28"/>
          <w:lang w:val="uk-UA"/>
        </w:rPr>
        <w:t xml:space="preserve"> 0,</w:t>
      </w:r>
      <w:r w:rsidRPr="00CD6BD7">
        <w:rPr>
          <w:sz w:val="28"/>
          <w:szCs w:val="28"/>
          <w:lang w:val="uk-UA"/>
        </w:rPr>
        <w:t xml:space="preserve"> </w:t>
      </w:r>
      <w:r w:rsidRPr="00CD6BD7">
        <w:rPr>
          <w:rStyle w:val="hps"/>
          <w:sz w:val="28"/>
          <w:szCs w:val="28"/>
          <w:lang w:val="uk-UA"/>
        </w:rPr>
        <w:t>78</w:t>
      </w:r>
      <w:r w:rsidRPr="00CD6BD7">
        <w:rPr>
          <w:sz w:val="28"/>
          <w:szCs w:val="28"/>
          <w:lang w:val="uk-UA"/>
        </w:rPr>
        <w:t xml:space="preserve">) </w:t>
      </w:r>
      <w:r w:rsidRPr="00CD6BD7">
        <w:rPr>
          <w:rStyle w:val="hps"/>
          <w:sz w:val="28"/>
          <w:szCs w:val="28"/>
          <w:lang w:val="uk-UA"/>
        </w:rPr>
        <w:t>мО / мл</w:t>
      </w:r>
      <w:r w:rsidRPr="00CD6BD7">
        <w:rPr>
          <w:sz w:val="28"/>
          <w:szCs w:val="28"/>
          <w:lang w:val="uk-UA"/>
        </w:rPr>
        <w:t xml:space="preserve"> </w:t>
      </w:r>
      <w:r w:rsidRPr="00CD6BD7">
        <w:rPr>
          <w:rStyle w:val="hps"/>
          <w:sz w:val="28"/>
          <w:szCs w:val="28"/>
          <w:lang w:val="uk-UA"/>
        </w:rPr>
        <w:t>відповідно (</w:t>
      </w:r>
      <w:r w:rsidRPr="00CD6BD7">
        <w:rPr>
          <w:sz w:val="28"/>
          <w:szCs w:val="28"/>
          <w:lang w:val="uk-UA"/>
        </w:rPr>
        <w:t xml:space="preserve">р = </w:t>
      </w:r>
      <w:r w:rsidRPr="00CD6BD7">
        <w:rPr>
          <w:rStyle w:val="hps"/>
          <w:sz w:val="28"/>
          <w:szCs w:val="28"/>
          <w:lang w:val="uk-UA"/>
        </w:rPr>
        <w:t>0,07</w:t>
      </w:r>
      <w:r w:rsidRPr="00CD6BD7">
        <w:rPr>
          <w:sz w:val="28"/>
          <w:szCs w:val="28"/>
          <w:lang w:val="uk-UA"/>
        </w:rPr>
        <w:t>)</w:t>
      </w:r>
      <w:r>
        <w:rPr>
          <w:sz w:val="28"/>
          <w:szCs w:val="28"/>
          <w:lang w:val="uk-UA"/>
        </w:rPr>
        <w:t xml:space="preserve"> (рис.</w:t>
      </w:r>
      <w:r w:rsidR="00322F78">
        <w:rPr>
          <w:sz w:val="28"/>
          <w:szCs w:val="28"/>
          <w:lang w:val="uk-UA"/>
        </w:rPr>
        <w:t xml:space="preserve"> </w:t>
      </w:r>
      <w:r>
        <w:rPr>
          <w:sz w:val="28"/>
          <w:szCs w:val="28"/>
          <w:lang w:val="uk-UA"/>
        </w:rPr>
        <w:t>3.5.1.5.1)</w:t>
      </w:r>
      <w:r w:rsidRPr="00CD6BD7">
        <w:rPr>
          <w:sz w:val="28"/>
          <w:szCs w:val="28"/>
          <w:lang w:val="uk-UA"/>
        </w:rPr>
        <w:t>.</w:t>
      </w:r>
    </w:p>
    <w:p w:rsidR="00CD6BD7" w:rsidRDefault="00DA3C81" w:rsidP="00322F78">
      <w:pPr>
        <w:pStyle w:val="a6"/>
        <w:spacing w:before="200" w:after="200" w:line="360" w:lineRule="auto"/>
        <w:ind w:left="0" w:firstLine="567"/>
        <w:contextualSpacing w:val="0"/>
        <w:rPr>
          <w:sz w:val="28"/>
          <w:szCs w:val="28"/>
          <w:lang w:val="uk-UA"/>
        </w:rPr>
      </w:pPr>
      <w:r>
        <w:rPr>
          <w:noProof/>
          <w:sz w:val="28"/>
          <w:szCs w:val="28"/>
          <w:lang w:eastAsia="ru-RU"/>
        </w:rPr>
        <w:pict>
          <v:shape id="_x0000_s1069" type="#_x0000_t202" style="position:absolute;left:0;text-align:left;margin-left:159.4pt;margin-top:21.85pt;width:83.55pt;height:54.2pt;z-index:251694080" filled="f" stroked="f">
            <v:textbox>
              <w:txbxContent>
                <w:p w:rsidR="002B793F" w:rsidRPr="00322F78" w:rsidRDefault="002B793F" w:rsidP="00322F78">
                  <w:pPr>
                    <w:spacing w:line="240" w:lineRule="auto"/>
                    <w:rPr>
                      <w:rFonts w:ascii="Times New Roman" w:hAnsi="Times New Roman" w:cs="Times New Roman"/>
                      <w:sz w:val="24"/>
                      <w:szCs w:val="24"/>
                      <w:lang w:val="uk-UA"/>
                    </w:rPr>
                  </w:pPr>
                  <w:r w:rsidRPr="00322F78">
                    <w:rPr>
                      <w:rFonts w:ascii="Times New Roman" w:hAnsi="Times New Roman" w:cs="Times New Roman"/>
                      <w:sz w:val="24"/>
                      <w:szCs w:val="24"/>
                      <w:lang w:val="uk-UA"/>
                    </w:rPr>
                    <w:t>*р&lt;0,01</w:t>
                  </w:r>
                </w:p>
                <w:p w:rsidR="002B793F" w:rsidRPr="00322F78" w:rsidRDefault="002B793F" w:rsidP="00322F78">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r w:rsidRPr="00322F78">
                    <w:rPr>
                      <w:rFonts w:ascii="Times New Roman" w:hAnsi="Times New Roman" w:cs="Times New Roman"/>
                      <w:sz w:val="24"/>
                      <w:szCs w:val="24"/>
                      <w:lang w:val="uk-UA"/>
                    </w:rPr>
                    <w:t>р=0,07</w:t>
                  </w:r>
                </w:p>
                <w:p w:rsidR="002B793F" w:rsidRDefault="002B793F">
                  <w:pPr>
                    <w:rPr>
                      <w:lang w:val="uk-UA"/>
                    </w:rPr>
                  </w:pPr>
                </w:p>
                <w:p w:rsidR="002B793F" w:rsidRDefault="002B793F">
                  <w:pPr>
                    <w:rPr>
                      <w:lang w:val="uk-UA"/>
                    </w:rPr>
                  </w:pPr>
                  <w:r>
                    <w:rPr>
                      <w:lang w:val="uk-UA"/>
                    </w:rPr>
                    <w:t>*</w:t>
                  </w:r>
                </w:p>
                <w:p w:rsidR="002B793F" w:rsidRPr="00CD6BD7" w:rsidRDefault="002B793F">
                  <w:pPr>
                    <w:rPr>
                      <w:lang w:val="uk-UA"/>
                    </w:rPr>
                  </w:pPr>
                </w:p>
              </w:txbxContent>
            </v:textbox>
          </v:shape>
        </w:pict>
      </w:r>
      <w:r w:rsidR="00CD6BD7" w:rsidRPr="00CD6BD7">
        <w:rPr>
          <w:noProof/>
          <w:sz w:val="28"/>
          <w:szCs w:val="28"/>
          <w:lang w:eastAsia="ru-RU"/>
        </w:rPr>
        <w:drawing>
          <wp:inline distT="0" distB="0" distL="0" distR="0">
            <wp:extent cx="4572000" cy="2743200"/>
            <wp:effectExtent l="19050" t="0" r="19050" b="0"/>
            <wp:docPr id="3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CD6BD7" w:rsidRDefault="00CD6BD7" w:rsidP="00322F78">
      <w:pPr>
        <w:pStyle w:val="a6"/>
        <w:spacing w:before="200" w:after="200" w:line="360" w:lineRule="auto"/>
        <w:ind w:left="0" w:firstLine="567"/>
        <w:contextualSpacing w:val="0"/>
        <w:rPr>
          <w:sz w:val="28"/>
          <w:szCs w:val="28"/>
          <w:lang w:val="uk-UA"/>
        </w:rPr>
      </w:pPr>
      <w:r>
        <w:rPr>
          <w:sz w:val="28"/>
          <w:szCs w:val="28"/>
          <w:lang w:val="uk-UA"/>
        </w:rPr>
        <w:t xml:space="preserve">Рис. 3.5.1.5.1 </w:t>
      </w:r>
      <w:r w:rsidRPr="00924841">
        <w:rPr>
          <w:rStyle w:val="hps"/>
          <w:sz w:val="28"/>
          <w:szCs w:val="28"/>
          <w:lang w:val="uk-UA"/>
        </w:rPr>
        <w:t xml:space="preserve">Відмінності </w:t>
      </w:r>
      <w:r>
        <w:rPr>
          <w:rStyle w:val="hps"/>
          <w:sz w:val="28"/>
          <w:szCs w:val="28"/>
          <w:lang w:val="uk-UA"/>
        </w:rPr>
        <w:t>у</w:t>
      </w:r>
      <w:r w:rsidRPr="00924841">
        <w:rPr>
          <w:sz w:val="28"/>
          <w:szCs w:val="28"/>
          <w:lang w:val="uk-UA"/>
        </w:rPr>
        <w:t xml:space="preserve"> </w:t>
      </w:r>
      <w:r w:rsidRPr="00924841">
        <w:rPr>
          <w:rStyle w:val="hps"/>
          <w:sz w:val="28"/>
          <w:szCs w:val="28"/>
          <w:lang w:val="uk-UA"/>
        </w:rPr>
        <w:t>рівнях</w:t>
      </w:r>
      <w:r w:rsidRPr="00924841">
        <w:rPr>
          <w:sz w:val="28"/>
          <w:szCs w:val="28"/>
          <w:lang w:val="uk-UA"/>
        </w:rPr>
        <w:t xml:space="preserve"> </w:t>
      </w:r>
      <w:r w:rsidRPr="00924841">
        <w:rPr>
          <w:rStyle w:val="hps"/>
          <w:sz w:val="28"/>
          <w:szCs w:val="28"/>
          <w:lang w:val="uk-UA"/>
        </w:rPr>
        <w:t>сечової кислоти</w:t>
      </w:r>
      <w:r w:rsidRPr="00924841">
        <w:rPr>
          <w:sz w:val="28"/>
          <w:szCs w:val="28"/>
          <w:lang w:val="uk-UA"/>
        </w:rPr>
        <w:t xml:space="preserve"> </w:t>
      </w:r>
      <w:r w:rsidRPr="00924841">
        <w:rPr>
          <w:rStyle w:val="hps"/>
          <w:sz w:val="28"/>
          <w:szCs w:val="28"/>
          <w:lang w:val="uk-UA"/>
        </w:rPr>
        <w:t>та активності</w:t>
      </w:r>
      <w:r w:rsidRPr="00924841">
        <w:rPr>
          <w:sz w:val="28"/>
          <w:szCs w:val="28"/>
          <w:lang w:val="uk-UA"/>
        </w:rPr>
        <w:t xml:space="preserve"> </w:t>
      </w:r>
      <w:r w:rsidRPr="00924841">
        <w:rPr>
          <w:rStyle w:val="hps"/>
          <w:sz w:val="28"/>
          <w:szCs w:val="28"/>
          <w:lang w:val="uk-UA"/>
        </w:rPr>
        <w:t>ксантиноксидази</w:t>
      </w:r>
      <w:r w:rsidRPr="00924841">
        <w:rPr>
          <w:sz w:val="28"/>
          <w:szCs w:val="28"/>
          <w:lang w:val="uk-UA"/>
        </w:rPr>
        <w:t xml:space="preserve"> </w:t>
      </w:r>
      <w:r w:rsidRPr="00924841">
        <w:rPr>
          <w:rStyle w:val="hps"/>
          <w:sz w:val="28"/>
          <w:szCs w:val="28"/>
          <w:lang w:val="uk-UA"/>
        </w:rPr>
        <w:t>у хворих</w:t>
      </w:r>
      <w:r w:rsidRPr="00924841">
        <w:rPr>
          <w:sz w:val="28"/>
          <w:szCs w:val="28"/>
          <w:lang w:val="uk-UA"/>
        </w:rPr>
        <w:t xml:space="preserve">, які отримували </w:t>
      </w:r>
      <w:r w:rsidRPr="00924841">
        <w:rPr>
          <w:rStyle w:val="hps"/>
          <w:sz w:val="28"/>
          <w:szCs w:val="28"/>
          <w:lang w:val="uk-UA"/>
        </w:rPr>
        <w:t>і не отримували</w:t>
      </w:r>
      <w:r>
        <w:rPr>
          <w:rStyle w:val="hps"/>
          <w:sz w:val="28"/>
          <w:szCs w:val="28"/>
          <w:lang w:val="uk-UA"/>
        </w:rPr>
        <w:t xml:space="preserve"> серцеві глікозиди (СГ).</w:t>
      </w:r>
    </w:p>
    <w:p w:rsidR="00CD6BD7" w:rsidRPr="00CD6BD7" w:rsidRDefault="00CD6BD7" w:rsidP="00322F78">
      <w:pPr>
        <w:pStyle w:val="a6"/>
        <w:spacing w:before="200" w:after="200" w:line="360" w:lineRule="auto"/>
        <w:ind w:left="0" w:firstLine="567"/>
        <w:contextualSpacing w:val="0"/>
        <w:rPr>
          <w:sz w:val="28"/>
          <w:szCs w:val="28"/>
          <w:lang w:val="uk-UA"/>
        </w:rPr>
      </w:pPr>
      <w:r w:rsidRPr="00CD6BD7">
        <w:rPr>
          <w:sz w:val="28"/>
          <w:szCs w:val="28"/>
          <w:lang w:val="uk-UA"/>
        </w:rPr>
        <w:t xml:space="preserve">Але при аналізі рівнів сечової кислоти та активності ксантиноксидази на фоні терапії в стаціонарі достовірної динаміки даних показників при додаванні серцевих глікозидів у хворих ХСН з ХХН та ХСН без ХХН виявлено не було. </w:t>
      </w:r>
      <w:r w:rsidR="003C4B1D">
        <w:rPr>
          <w:sz w:val="28"/>
          <w:szCs w:val="28"/>
          <w:lang w:val="uk-UA"/>
        </w:rPr>
        <w:t>Так, в групі хворих ХСН з ХХН рівень сечової кислоти до лікування в середньому склав (8,99</w:t>
      </w:r>
      <w:r w:rsidR="003C4B1D">
        <w:rPr>
          <w:sz w:val="28"/>
          <w:szCs w:val="28"/>
          <w:u w:val="single"/>
          <w:lang w:val="uk-UA"/>
        </w:rPr>
        <w:t>+</w:t>
      </w:r>
      <w:r w:rsidR="003C4B1D" w:rsidRPr="003C4B1D">
        <w:rPr>
          <w:sz w:val="28"/>
          <w:szCs w:val="28"/>
          <w:lang w:val="uk-UA"/>
        </w:rPr>
        <w:t>0,8</w:t>
      </w:r>
      <w:r w:rsidR="003C4B1D">
        <w:rPr>
          <w:sz w:val="28"/>
          <w:szCs w:val="28"/>
          <w:lang w:val="uk-UA"/>
        </w:rPr>
        <w:t>) мг/дл, а після двох тижнів лікування – (9,29</w:t>
      </w:r>
      <w:r w:rsidR="003C4B1D">
        <w:rPr>
          <w:sz w:val="28"/>
          <w:szCs w:val="28"/>
          <w:u w:val="single"/>
          <w:lang w:val="uk-UA"/>
        </w:rPr>
        <w:t>+</w:t>
      </w:r>
      <w:r w:rsidR="003C4B1D" w:rsidRPr="003C4B1D">
        <w:rPr>
          <w:sz w:val="28"/>
          <w:szCs w:val="28"/>
          <w:lang w:val="uk-UA"/>
        </w:rPr>
        <w:t>1,</w:t>
      </w:r>
      <w:r w:rsidR="003C4B1D">
        <w:rPr>
          <w:sz w:val="28"/>
          <w:szCs w:val="28"/>
          <w:lang w:val="uk-UA"/>
        </w:rPr>
        <w:t>1) мг/дл</w:t>
      </w:r>
      <w:r w:rsidR="00084F39">
        <w:rPr>
          <w:sz w:val="28"/>
          <w:szCs w:val="28"/>
          <w:lang w:val="uk-UA"/>
        </w:rPr>
        <w:t xml:space="preserve"> (р&gt;0,05).</w:t>
      </w:r>
      <w:r w:rsidR="003C4B1D">
        <w:rPr>
          <w:sz w:val="28"/>
          <w:szCs w:val="28"/>
          <w:lang w:val="uk-UA"/>
        </w:rPr>
        <w:t xml:space="preserve">. Показники активність ксантиноксидази склали </w:t>
      </w:r>
      <w:r w:rsidR="003C4B1D">
        <w:rPr>
          <w:sz w:val="28"/>
          <w:szCs w:val="28"/>
          <w:lang w:val="uk-UA"/>
        </w:rPr>
        <w:lastRenderedPageBreak/>
        <w:t>відповідно (6,07</w:t>
      </w:r>
      <w:r w:rsidR="003C4B1D">
        <w:rPr>
          <w:sz w:val="28"/>
          <w:szCs w:val="28"/>
          <w:u w:val="single"/>
          <w:lang w:val="uk-UA"/>
        </w:rPr>
        <w:t>+</w:t>
      </w:r>
      <w:r w:rsidR="003C4B1D">
        <w:rPr>
          <w:sz w:val="28"/>
          <w:szCs w:val="28"/>
          <w:lang w:val="uk-UA"/>
        </w:rPr>
        <w:t>0,95) мО/мл та (5,69</w:t>
      </w:r>
      <w:r w:rsidR="003C4B1D">
        <w:rPr>
          <w:sz w:val="28"/>
          <w:szCs w:val="28"/>
          <w:u w:val="single"/>
          <w:lang w:val="uk-UA"/>
        </w:rPr>
        <w:t>+</w:t>
      </w:r>
      <w:r w:rsidR="003C4B1D">
        <w:rPr>
          <w:sz w:val="28"/>
          <w:szCs w:val="28"/>
          <w:lang w:val="uk-UA"/>
        </w:rPr>
        <w:t>1,4) мО/мл</w:t>
      </w:r>
      <w:r w:rsidR="00084F39">
        <w:rPr>
          <w:sz w:val="28"/>
          <w:szCs w:val="28"/>
          <w:lang w:val="uk-UA"/>
        </w:rPr>
        <w:t xml:space="preserve"> (р&gt;0,05).</w:t>
      </w:r>
      <w:r w:rsidR="003C4B1D">
        <w:rPr>
          <w:sz w:val="28"/>
          <w:szCs w:val="28"/>
          <w:lang w:val="uk-UA"/>
        </w:rPr>
        <w:t xml:space="preserve"> У хворих групи порівняння рівень сечової кислоти до лікування склав (8,62</w:t>
      </w:r>
      <w:r w:rsidR="003C4B1D">
        <w:rPr>
          <w:sz w:val="28"/>
          <w:szCs w:val="28"/>
          <w:u w:val="single"/>
          <w:lang w:val="uk-UA"/>
        </w:rPr>
        <w:t>+</w:t>
      </w:r>
      <w:r w:rsidR="003C4B1D">
        <w:rPr>
          <w:sz w:val="28"/>
          <w:szCs w:val="28"/>
          <w:lang w:val="uk-UA"/>
        </w:rPr>
        <w:t>0,6) мг/дл та (7,93</w:t>
      </w:r>
      <w:r w:rsidR="003C4B1D">
        <w:rPr>
          <w:sz w:val="28"/>
          <w:szCs w:val="28"/>
          <w:u w:val="single"/>
          <w:lang w:val="uk-UA"/>
        </w:rPr>
        <w:t>+</w:t>
      </w:r>
      <w:r w:rsidR="003C4B1D">
        <w:rPr>
          <w:sz w:val="28"/>
          <w:szCs w:val="28"/>
          <w:lang w:val="uk-UA"/>
        </w:rPr>
        <w:t>0,9) мг/дл після лікування</w:t>
      </w:r>
      <w:r w:rsidR="00084F39">
        <w:rPr>
          <w:sz w:val="28"/>
          <w:szCs w:val="28"/>
          <w:lang w:val="uk-UA"/>
        </w:rPr>
        <w:t xml:space="preserve"> (р&gt;0,05)</w:t>
      </w:r>
      <w:r w:rsidR="003C4B1D">
        <w:rPr>
          <w:sz w:val="28"/>
          <w:szCs w:val="28"/>
          <w:lang w:val="uk-UA"/>
        </w:rPr>
        <w:t>, а активність ксантиноксидази відповідно – (4,44</w:t>
      </w:r>
      <w:r w:rsidR="003C4B1D">
        <w:rPr>
          <w:sz w:val="28"/>
          <w:szCs w:val="28"/>
          <w:u w:val="single"/>
          <w:lang w:val="uk-UA"/>
        </w:rPr>
        <w:t>+</w:t>
      </w:r>
      <w:r w:rsidR="003C4B1D">
        <w:rPr>
          <w:sz w:val="28"/>
          <w:szCs w:val="28"/>
          <w:lang w:val="uk-UA"/>
        </w:rPr>
        <w:t>0,97) мО/мл та (5,92</w:t>
      </w:r>
      <w:r w:rsidR="003C4B1D">
        <w:rPr>
          <w:sz w:val="28"/>
          <w:szCs w:val="28"/>
          <w:u w:val="single"/>
          <w:lang w:val="uk-UA"/>
        </w:rPr>
        <w:t>+</w:t>
      </w:r>
      <w:r w:rsidR="003C4B1D">
        <w:rPr>
          <w:sz w:val="28"/>
          <w:szCs w:val="28"/>
          <w:lang w:val="uk-UA"/>
        </w:rPr>
        <w:t xml:space="preserve">1,2) мО/мл (р&gt;0,05). </w:t>
      </w:r>
      <w:r w:rsidRPr="00CD6BD7">
        <w:rPr>
          <w:sz w:val="28"/>
          <w:szCs w:val="28"/>
          <w:lang w:val="uk-UA"/>
        </w:rPr>
        <w:t>Тому, спираючись на достовірні дані, можна лише припустити, що серцеві глікозиди здатні підвищувати рівні сечової кислоти крові, але не за рахунок збільшення активності ксантиноксидази.</w:t>
      </w:r>
    </w:p>
    <w:p w:rsidR="00CD6BD7" w:rsidRPr="00322F78" w:rsidRDefault="00322F78" w:rsidP="00322F78">
      <w:pPr>
        <w:pStyle w:val="a6"/>
        <w:numPr>
          <w:ilvl w:val="2"/>
          <w:numId w:val="12"/>
        </w:numPr>
        <w:spacing w:before="200" w:line="360" w:lineRule="auto"/>
        <w:ind w:left="0" w:firstLine="567"/>
        <w:jc w:val="center"/>
        <w:rPr>
          <w:rStyle w:val="hps"/>
          <w:b/>
          <w:sz w:val="28"/>
          <w:szCs w:val="28"/>
          <w:lang w:val="uk-UA"/>
        </w:rPr>
      </w:pPr>
      <w:r w:rsidRPr="00322F78">
        <w:rPr>
          <w:rStyle w:val="hps"/>
          <w:b/>
          <w:sz w:val="28"/>
          <w:szCs w:val="28"/>
          <w:lang w:val="uk-UA"/>
        </w:rPr>
        <w:t>Диференційований підхід до</w:t>
      </w:r>
      <w:r w:rsidRPr="00322F78">
        <w:rPr>
          <w:b/>
          <w:sz w:val="28"/>
          <w:szCs w:val="28"/>
          <w:lang w:val="uk-UA"/>
        </w:rPr>
        <w:t xml:space="preserve"> </w:t>
      </w:r>
      <w:r w:rsidRPr="00322F78">
        <w:rPr>
          <w:rStyle w:val="hps"/>
          <w:b/>
          <w:sz w:val="28"/>
          <w:szCs w:val="28"/>
          <w:lang w:val="uk-UA"/>
        </w:rPr>
        <w:t>терапії хворих</w:t>
      </w:r>
      <w:r w:rsidRPr="00322F78">
        <w:rPr>
          <w:b/>
          <w:sz w:val="28"/>
          <w:szCs w:val="28"/>
          <w:lang w:val="uk-UA"/>
        </w:rPr>
        <w:t xml:space="preserve"> </w:t>
      </w:r>
      <w:r w:rsidRPr="00322F78">
        <w:rPr>
          <w:rStyle w:val="hps"/>
          <w:b/>
          <w:sz w:val="28"/>
          <w:szCs w:val="28"/>
          <w:lang w:val="uk-UA"/>
        </w:rPr>
        <w:t>ХСН</w:t>
      </w:r>
      <w:r w:rsidRPr="00322F78">
        <w:rPr>
          <w:b/>
          <w:sz w:val="28"/>
          <w:szCs w:val="28"/>
          <w:lang w:val="uk-UA"/>
        </w:rPr>
        <w:t xml:space="preserve"> </w:t>
      </w:r>
      <w:r w:rsidRPr="00322F78">
        <w:rPr>
          <w:rStyle w:val="hps"/>
          <w:b/>
          <w:sz w:val="28"/>
          <w:szCs w:val="28"/>
          <w:lang w:val="uk-UA"/>
        </w:rPr>
        <w:t>з супутньою</w:t>
      </w:r>
      <w:r w:rsidRPr="00322F78">
        <w:rPr>
          <w:b/>
          <w:sz w:val="28"/>
          <w:szCs w:val="28"/>
          <w:lang w:val="uk-UA"/>
        </w:rPr>
        <w:t xml:space="preserve"> </w:t>
      </w:r>
      <w:r w:rsidRPr="00322F78">
        <w:rPr>
          <w:rStyle w:val="hps"/>
          <w:b/>
          <w:sz w:val="28"/>
          <w:szCs w:val="28"/>
          <w:lang w:val="uk-UA"/>
        </w:rPr>
        <w:t>ХХН</w:t>
      </w:r>
    </w:p>
    <w:p w:rsidR="00322F78" w:rsidRDefault="00322F78" w:rsidP="00322F78">
      <w:pPr>
        <w:pStyle w:val="a6"/>
        <w:spacing w:before="200" w:line="360" w:lineRule="auto"/>
        <w:ind w:left="0" w:firstLine="567"/>
        <w:rPr>
          <w:sz w:val="28"/>
          <w:szCs w:val="28"/>
          <w:lang w:val="uk-UA"/>
        </w:rPr>
      </w:pPr>
      <w:r w:rsidRPr="00322F78">
        <w:rPr>
          <w:rStyle w:val="hps"/>
          <w:sz w:val="28"/>
          <w:szCs w:val="28"/>
          <w:lang w:val="uk-UA"/>
        </w:rPr>
        <w:t>Враховуючи</w:t>
      </w:r>
      <w:r w:rsidRPr="00322F78">
        <w:rPr>
          <w:sz w:val="28"/>
          <w:szCs w:val="28"/>
          <w:lang w:val="uk-UA"/>
        </w:rPr>
        <w:t xml:space="preserve"> </w:t>
      </w:r>
      <w:r w:rsidRPr="00322F78">
        <w:rPr>
          <w:rStyle w:val="hps"/>
          <w:sz w:val="28"/>
          <w:szCs w:val="28"/>
          <w:lang w:val="uk-UA"/>
        </w:rPr>
        <w:t>доведений</w:t>
      </w:r>
      <w:r w:rsidRPr="00322F78">
        <w:rPr>
          <w:sz w:val="28"/>
          <w:szCs w:val="28"/>
          <w:lang w:val="uk-UA"/>
        </w:rPr>
        <w:t xml:space="preserve"> </w:t>
      </w:r>
      <w:r w:rsidRPr="00322F78">
        <w:rPr>
          <w:rStyle w:val="hps"/>
          <w:sz w:val="28"/>
          <w:szCs w:val="28"/>
          <w:lang w:val="uk-UA"/>
        </w:rPr>
        <w:t>гіпо</w:t>
      </w:r>
      <w:r w:rsidR="00D251C3">
        <w:rPr>
          <w:rStyle w:val="hps"/>
          <w:sz w:val="28"/>
          <w:szCs w:val="28"/>
          <w:lang w:val="uk-UA"/>
        </w:rPr>
        <w:t>урикем</w:t>
      </w:r>
      <w:r w:rsidRPr="00322F78">
        <w:rPr>
          <w:rStyle w:val="hps"/>
          <w:sz w:val="28"/>
          <w:szCs w:val="28"/>
          <w:lang w:val="uk-UA"/>
        </w:rPr>
        <w:t>ічний ефект</w:t>
      </w:r>
      <w:r w:rsidRPr="00322F78">
        <w:rPr>
          <w:sz w:val="28"/>
          <w:szCs w:val="28"/>
          <w:lang w:val="uk-UA"/>
        </w:rPr>
        <w:t xml:space="preserve"> </w:t>
      </w:r>
      <w:r w:rsidRPr="00322F78">
        <w:rPr>
          <w:rStyle w:val="hps"/>
          <w:sz w:val="28"/>
          <w:szCs w:val="28"/>
          <w:lang w:val="uk-UA"/>
        </w:rPr>
        <w:t>ло</w:t>
      </w:r>
      <w:r>
        <w:rPr>
          <w:rStyle w:val="hps"/>
          <w:sz w:val="28"/>
          <w:szCs w:val="28"/>
          <w:lang w:val="uk-UA"/>
        </w:rPr>
        <w:t>с</w:t>
      </w:r>
      <w:r w:rsidRPr="00322F78">
        <w:rPr>
          <w:rStyle w:val="hps"/>
          <w:sz w:val="28"/>
          <w:szCs w:val="28"/>
          <w:lang w:val="uk-UA"/>
        </w:rPr>
        <w:t>артану</w:t>
      </w:r>
      <w:r w:rsidRPr="00322F78">
        <w:rPr>
          <w:sz w:val="28"/>
          <w:szCs w:val="28"/>
          <w:lang w:val="uk-UA"/>
        </w:rPr>
        <w:t xml:space="preserve"> </w:t>
      </w:r>
      <w:r w:rsidRPr="00322F78">
        <w:rPr>
          <w:rStyle w:val="hps"/>
          <w:sz w:val="28"/>
          <w:szCs w:val="28"/>
          <w:lang w:val="uk-UA"/>
        </w:rPr>
        <w:t>у хворих</w:t>
      </w:r>
      <w:r w:rsidRPr="00322F78">
        <w:rPr>
          <w:sz w:val="28"/>
          <w:szCs w:val="28"/>
          <w:lang w:val="uk-UA"/>
        </w:rPr>
        <w:t xml:space="preserve"> </w:t>
      </w:r>
      <w:r w:rsidRPr="00322F78">
        <w:rPr>
          <w:rStyle w:val="hps"/>
          <w:sz w:val="28"/>
          <w:szCs w:val="28"/>
          <w:lang w:val="uk-UA"/>
        </w:rPr>
        <w:t>ХСН,</w:t>
      </w:r>
      <w:r w:rsidRPr="00322F78">
        <w:rPr>
          <w:sz w:val="28"/>
          <w:szCs w:val="28"/>
          <w:lang w:val="uk-UA"/>
        </w:rPr>
        <w:t xml:space="preserve"> </w:t>
      </w:r>
      <w:r w:rsidRPr="00322F78">
        <w:rPr>
          <w:rStyle w:val="hps"/>
          <w:sz w:val="28"/>
          <w:szCs w:val="28"/>
          <w:lang w:val="uk-UA"/>
        </w:rPr>
        <w:t>ми оцінили</w:t>
      </w:r>
      <w:r w:rsidRPr="00322F78">
        <w:rPr>
          <w:sz w:val="28"/>
          <w:szCs w:val="28"/>
          <w:lang w:val="uk-UA"/>
        </w:rPr>
        <w:t xml:space="preserve"> </w:t>
      </w:r>
      <w:r w:rsidRPr="00322F78">
        <w:rPr>
          <w:rStyle w:val="hps"/>
          <w:sz w:val="28"/>
          <w:szCs w:val="28"/>
          <w:lang w:val="uk-UA"/>
        </w:rPr>
        <w:t>його</w:t>
      </w:r>
      <w:r w:rsidRPr="00322F78">
        <w:rPr>
          <w:sz w:val="28"/>
          <w:szCs w:val="28"/>
          <w:lang w:val="uk-UA"/>
        </w:rPr>
        <w:t xml:space="preserve"> </w:t>
      </w:r>
      <w:r w:rsidRPr="00322F78">
        <w:rPr>
          <w:rStyle w:val="hps"/>
          <w:sz w:val="28"/>
          <w:szCs w:val="28"/>
          <w:lang w:val="uk-UA"/>
        </w:rPr>
        <w:t>вплив на обмін</w:t>
      </w:r>
      <w:r w:rsidRPr="00322F78">
        <w:rPr>
          <w:sz w:val="28"/>
          <w:szCs w:val="28"/>
          <w:lang w:val="uk-UA"/>
        </w:rPr>
        <w:t xml:space="preserve"> </w:t>
      </w:r>
      <w:r w:rsidRPr="00322F78">
        <w:rPr>
          <w:rStyle w:val="hps"/>
          <w:sz w:val="28"/>
          <w:szCs w:val="28"/>
          <w:lang w:val="uk-UA"/>
        </w:rPr>
        <w:t>ксантинів</w:t>
      </w:r>
      <w:r w:rsidRPr="00322F78">
        <w:rPr>
          <w:sz w:val="28"/>
          <w:szCs w:val="28"/>
          <w:lang w:val="uk-UA"/>
        </w:rPr>
        <w:t xml:space="preserve"> </w:t>
      </w:r>
      <w:r w:rsidRPr="00322F78">
        <w:rPr>
          <w:rStyle w:val="hps"/>
          <w:sz w:val="28"/>
          <w:szCs w:val="28"/>
          <w:lang w:val="uk-UA"/>
        </w:rPr>
        <w:t>в загальній</w:t>
      </w:r>
      <w:r w:rsidRPr="00322F78">
        <w:rPr>
          <w:sz w:val="28"/>
          <w:szCs w:val="28"/>
          <w:lang w:val="uk-UA"/>
        </w:rPr>
        <w:t xml:space="preserve"> </w:t>
      </w:r>
      <w:r w:rsidRPr="00322F78">
        <w:rPr>
          <w:rStyle w:val="hps"/>
          <w:sz w:val="28"/>
          <w:szCs w:val="28"/>
          <w:lang w:val="uk-UA"/>
        </w:rPr>
        <w:t>когорті</w:t>
      </w:r>
      <w:r w:rsidRPr="00322F78">
        <w:rPr>
          <w:sz w:val="28"/>
          <w:szCs w:val="28"/>
          <w:lang w:val="uk-UA"/>
        </w:rPr>
        <w:t xml:space="preserve"> </w:t>
      </w:r>
      <w:r w:rsidRPr="00322F78">
        <w:rPr>
          <w:rStyle w:val="hps"/>
          <w:sz w:val="28"/>
          <w:szCs w:val="28"/>
          <w:lang w:val="uk-UA"/>
        </w:rPr>
        <w:t>обстежених хворих</w:t>
      </w:r>
      <w:r w:rsidRPr="00322F78">
        <w:rPr>
          <w:sz w:val="28"/>
          <w:szCs w:val="28"/>
          <w:lang w:val="uk-UA"/>
        </w:rPr>
        <w:t xml:space="preserve">, а </w:t>
      </w:r>
      <w:r w:rsidRPr="00322F78">
        <w:rPr>
          <w:rStyle w:val="hps"/>
          <w:sz w:val="28"/>
          <w:szCs w:val="28"/>
          <w:lang w:val="uk-UA"/>
        </w:rPr>
        <w:t>також залежно</w:t>
      </w:r>
      <w:r w:rsidRPr="00322F78">
        <w:rPr>
          <w:sz w:val="28"/>
          <w:szCs w:val="28"/>
          <w:lang w:val="uk-UA"/>
        </w:rPr>
        <w:t xml:space="preserve"> </w:t>
      </w:r>
      <w:r w:rsidRPr="00322F78">
        <w:rPr>
          <w:rStyle w:val="hps"/>
          <w:sz w:val="28"/>
          <w:szCs w:val="28"/>
          <w:lang w:val="uk-UA"/>
        </w:rPr>
        <w:t>від наявності або відсутності</w:t>
      </w:r>
      <w:r w:rsidRPr="00322F78">
        <w:rPr>
          <w:sz w:val="28"/>
          <w:szCs w:val="28"/>
          <w:lang w:val="uk-UA"/>
        </w:rPr>
        <w:t xml:space="preserve"> </w:t>
      </w:r>
      <w:r w:rsidRPr="00322F78">
        <w:rPr>
          <w:rStyle w:val="hps"/>
          <w:sz w:val="28"/>
          <w:szCs w:val="28"/>
          <w:lang w:val="uk-UA"/>
        </w:rPr>
        <w:t>у них</w:t>
      </w:r>
      <w:r w:rsidRPr="00322F78">
        <w:rPr>
          <w:sz w:val="28"/>
          <w:szCs w:val="28"/>
          <w:lang w:val="uk-UA"/>
        </w:rPr>
        <w:t xml:space="preserve"> </w:t>
      </w:r>
      <w:r w:rsidRPr="00322F78">
        <w:rPr>
          <w:rStyle w:val="hps"/>
          <w:sz w:val="28"/>
          <w:szCs w:val="28"/>
          <w:lang w:val="uk-UA"/>
        </w:rPr>
        <w:t>супутньої</w:t>
      </w:r>
      <w:r w:rsidRPr="00322F78">
        <w:rPr>
          <w:sz w:val="28"/>
          <w:szCs w:val="28"/>
          <w:lang w:val="uk-UA"/>
        </w:rPr>
        <w:t xml:space="preserve"> </w:t>
      </w:r>
      <w:r w:rsidRPr="00322F78">
        <w:rPr>
          <w:rStyle w:val="hps"/>
          <w:sz w:val="28"/>
          <w:szCs w:val="28"/>
          <w:lang w:val="uk-UA"/>
        </w:rPr>
        <w:t>ХХН</w:t>
      </w:r>
      <w:r w:rsidRPr="00322F78">
        <w:rPr>
          <w:sz w:val="28"/>
          <w:szCs w:val="28"/>
          <w:lang w:val="uk-UA"/>
        </w:rPr>
        <w:t>.</w:t>
      </w:r>
    </w:p>
    <w:p w:rsidR="00796E11" w:rsidRDefault="00322F78" w:rsidP="00815689">
      <w:pPr>
        <w:pStyle w:val="a6"/>
        <w:spacing w:before="200" w:line="360" w:lineRule="auto"/>
        <w:ind w:left="0" w:firstLine="567"/>
        <w:rPr>
          <w:sz w:val="28"/>
          <w:szCs w:val="28"/>
          <w:lang w:val="uk-UA"/>
        </w:rPr>
      </w:pPr>
      <w:r w:rsidRPr="00815689">
        <w:rPr>
          <w:sz w:val="28"/>
          <w:szCs w:val="28"/>
          <w:lang w:val="uk-UA"/>
        </w:rPr>
        <w:t>В</w:t>
      </w:r>
      <w:r w:rsidR="00815689">
        <w:rPr>
          <w:sz w:val="28"/>
          <w:szCs w:val="28"/>
          <w:lang w:val="uk-UA"/>
        </w:rPr>
        <w:t>и</w:t>
      </w:r>
      <w:r w:rsidRPr="00815689">
        <w:rPr>
          <w:sz w:val="28"/>
          <w:szCs w:val="28"/>
          <w:lang w:val="uk-UA"/>
        </w:rPr>
        <w:t xml:space="preserve">явлено, </w:t>
      </w:r>
      <w:r w:rsidR="00815689">
        <w:rPr>
          <w:sz w:val="28"/>
          <w:szCs w:val="28"/>
          <w:lang w:val="uk-UA"/>
        </w:rPr>
        <w:t>щ</w:t>
      </w:r>
      <w:r w:rsidRPr="00815689">
        <w:rPr>
          <w:sz w:val="28"/>
          <w:szCs w:val="28"/>
          <w:lang w:val="uk-UA"/>
        </w:rPr>
        <w:t>о у х</w:t>
      </w:r>
      <w:r w:rsidR="00815689">
        <w:rPr>
          <w:sz w:val="28"/>
          <w:szCs w:val="28"/>
          <w:lang w:val="uk-UA"/>
        </w:rPr>
        <w:t>ворих</w:t>
      </w:r>
      <w:r w:rsidRPr="00815689">
        <w:rPr>
          <w:sz w:val="28"/>
          <w:szCs w:val="28"/>
          <w:lang w:val="uk-UA"/>
        </w:rPr>
        <w:t xml:space="preserve">, </w:t>
      </w:r>
      <w:r w:rsidR="00815689">
        <w:rPr>
          <w:sz w:val="28"/>
          <w:szCs w:val="28"/>
          <w:lang w:val="uk-UA"/>
        </w:rPr>
        <w:t>які</w:t>
      </w:r>
      <w:r w:rsidRPr="00815689">
        <w:rPr>
          <w:sz w:val="28"/>
          <w:szCs w:val="28"/>
          <w:lang w:val="uk-UA"/>
        </w:rPr>
        <w:t xml:space="preserve"> </w:t>
      </w:r>
      <w:r w:rsidR="00815689">
        <w:rPr>
          <w:sz w:val="28"/>
          <w:szCs w:val="28"/>
          <w:lang w:val="uk-UA"/>
        </w:rPr>
        <w:t>у</w:t>
      </w:r>
      <w:r w:rsidRPr="00815689">
        <w:rPr>
          <w:sz w:val="28"/>
          <w:szCs w:val="28"/>
          <w:lang w:val="uk-UA"/>
        </w:rPr>
        <w:t xml:space="preserve"> с</w:t>
      </w:r>
      <w:r w:rsidR="00815689">
        <w:rPr>
          <w:sz w:val="28"/>
          <w:szCs w:val="28"/>
          <w:lang w:val="uk-UA"/>
        </w:rPr>
        <w:t>кладі</w:t>
      </w:r>
      <w:r w:rsidRPr="00815689">
        <w:rPr>
          <w:sz w:val="28"/>
          <w:szCs w:val="28"/>
          <w:lang w:val="uk-UA"/>
        </w:rPr>
        <w:t xml:space="preserve"> комплексно</w:t>
      </w:r>
      <w:r w:rsidR="00815689">
        <w:rPr>
          <w:sz w:val="28"/>
          <w:szCs w:val="28"/>
          <w:lang w:val="uk-UA"/>
        </w:rPr>
        <w:t>ї</w:t>
      </w:r>
      <w:r w:rsidRPr="00815689">
        <w:rPr>
          <w:sz w:val="28"/>
          <w:szCs w:val="28"/>
          <w:lang w:val="uk-UA"/>
        </w:rPr>
        <w:t xml:space="preserve"> терап</w:t>
      </w:r>
      <w:r w:rsidR="00815689">
        <w:rPr>
          <w:sz w:val="28"/>
          <w:szCs w:val="28"/>
          <w:lang w:val="uk-UA"/>
        </w:rPr>
        <w:t>ії</w:t>
      </w:r>
      <w:r w:rsidRPr="00815689">
        <w:rPr>
          <w:sz w:val="28"/>
          <w:szCs w:val="28"/>
          <w:lang w:val="uk-UA"/>
        </w:rPr>
        <w:t xml:space="preserve"> </w:t>
      </w:r>
      <w:r w:rsidR="00815689">
        <w:rPr>
          <w:sz w:val="28"/>
          <w:szCs w:val="28"/>
          <w:lang w:val="uk-UA"/>
        </w:rPr>
        <w:t xml:space="preserve">в стаціонарі </w:t>
      </w:r>
      <w:r w:rsidRPr="00815689">
        <w:rPr>
          <w:sz w:val="28"/>
          <w:szCs w:val="28"/>
          <w:lang w:val="uk-UA"/>
        </w:rPr>
        <w:t>при</w:t>
      </w:r>
      <w:r w:rsidR="00815689">
        <w:rPr>
          <w:sz w:val="28"/>
          <w:szCs w:val="28"/>
          <w:lang w:val="uk-UA"/>
        </w:rPr>
        <w:t>й</w:t>
      </w:r>
      <w:r w:rsidRPr="00815689">
        <w:rPr>
          <w:sz w:val="28"/>
          <w:szCs w:val="28"/>
          <w:lang w:val="uk-UA"/>
        </w:rPr>
        <w:t xml:space="preserve">мали лосартан, </w:t>
      </w:r>
      <w:r w:rsidR="00815689">
        <w:rPr>
          <w:sz w:val="28"/>
          <w:szCs w:val="28"/>
          <w:lang w:val="uk-UA"/>
        </w:rPr>
        <w:t>рівен</w:t>
      </w:r>
      <w:r w:rsidRPr="00815689">
        <w:rPr>
          <w:sz w:val="28"/>
          <w:szCs w:val="28"/>
          <w:lang w:val="uk-UA"/>
        </w:rPr>
        <w:t xml:space="preserve">ь </w:t>
      </w:r>
      <w:r w:rsidR="00815689">
        <w:rPr>
          <w:sz w:val="28"/>
          <w:szCs w:val="28"/>
          <w:lang w:val="uk-UA"/>
        </w:rPr>
        <w:t>сечов</w:t>
      </w:r>
      <w:r w:rsidRPr="00815689">
        <w:rPr>
          <w:sz w:val="28"/>
          <w:szCs w:val="28"/>
          <w:lang w:val="uk-UA"/>
        </w:rPr>
        <w:t>о</w:t>
      </w:r>
      <w:r w:rsidR="00815689">
        <w:rPr>
          <w:sz w:val="28"/>
          <w:szCs w:val="28"/>
          <w:lang w:val="uk-UA"/>
        </w:rPr>
        <w:t>ї</w:t>
      </w:r>
      <w:r w:rsidRPr="00815689">
        <w:rPr>
          <w:sz w:val="28"/>
          <w:szCs w:val="28"/>
          <w:lang w:val="uk-UA"/>
        </w:rPr>
        <w:t xml:space="preserve"> кислот</w:t>
      </w:r>
      <w:r w:rsidR="00815689">
        <w:rPr>
          <w:sz w:val="28"/>
          <w:szCs w:val="28"/>
          <w:lang w:val="uk-UA"/>
        </w:rPr>
        <w:t>и</w:t>
      </w:r>
      <w:r w:rsidRPr="00815689">
        <w:rPr>
          <w:sz w:val="28"/>
          <w:szCs w:val="28"/>
          <w:lang w:val="uk-UA"/>
        </w:rPr>
        <w:t xml:space="preserve"> с</w:t>
      </w:r>
      <w:r w:rsidR="00815689">
        <w:rPr>
          <w:sz w:val="28"/>
          <w:szCs w:val="28"/>
          <w:lang w:val="uk-UA"/>
        </w:rPr>
        <w:t>ироват</w:t>
      </w:r>
      <w:r w:rsidRPr="00815689">
        <w:rPr>
          <w:sz w:val="28"/>
          <w:szCs w:val="28"/>
          <w:lang w:val="uk-UA"/>
        </w:rPr>
        <w:t>ки кров</w:t>
      </w:r>
      <w:r w:rsidR="00815689">
        <w:rPr>
          <w:sz w:val="28"/>
          <w:szCs w:val="28"/>
          <w:lang w:val="uk-UA"/>
        </w:rPr>
        <w:t>і</w:t>
      </w:r>
      <w:r w:rsidRPr="00815689">
        <w:rPr>
          <w:sz w:val="28"/>
          <w:szCs w:val="28"/>
          <w:lang w:val="uk-UA"/>
        </w:rPr>
        <w:t xml:space="preserve"> </w:t>
      </w:r>
      <w:r w:rsidR="00815689">
        <w:rPr>
          <w:sz w:val="28"/>
          <w:szCs w:val="28"/>
          <w:lang w:val="uk-UA"/>
        </w:rPr>
        <w:t>збільшився</w:t>
      </w:r>
      <w:r w:rsidRPr="00815689">
        <w:rPr>
          <w:sz w:val="28"/>
          <w:szCs w:val="28"/>
          <w:lang w:val="uk-UA"/>
        </w:rPr>
        <w:t xml:space="preserve"> </w:t>
      </w:r>
      <w:r w:rsidR="00815689">
        <w:rPr>
          <w:sz w:val="28"/>
          <w:szCs w:val="28"/>
          <w:lang w:val="uk-UA"/>
        </w:rPr>
        <w:t>з</w:t>
      </w:r>
      <w:r w:rsidRPr="00815689">
        <w:rPr>
          <w:sz w:val="28"/>
          <w:szCs w:val="28"/>
          <w:lang w:val="uk-UA"/>
        </w:rPr>
        <w:t xml:space="preserve"> (6,74</w:t>
      </w:r>
      <w:r w:rsidRPr="00815689">
        <w:rPr>
          <w:sz w:val="28"/>
          <w:szCs w:val="28"/>
          <w:u w:val="single"/>
          <w:lang w:val="uk-UA"/>
        </w:rPr>
        <w:t>+</w:t>
      </w:r>
      <w:r w:rsidRPr="00815689">
        <w:rPr>
          <w:sz w:val="28"/>
          <w:szCs w:val="28"/>
          <w:lang w:val="uk-UA"/>
        </w:rPr>
        <w:t>0,37) мг/дл до (6,93</w:t>
      </w:r>
      <w:r w:rsidRPr="00815689">
        <w:rPr>
          <w:sz w:val="28"/>
          <w:szCs w:val="28"/>
          <w:u w:val="single"/>
          <w:lang w:val="uk-UA"/>
        </w:rPr>
        <w:t>+</w:t>
      </w:r>
      <w:r w:rsidRPr="00815689">
        <w:rPr>
          <w:sz w:val="28"/>
          <w:szCs w:val="28"/>
          <w:lang w:val="uk-UA"/>
        </w:rPr>
        <w:t>0,66) мг/дл (р&gt;0,05), а показ</w:t>
      </w:r>
      <w:r w:rsidR="00815689">
        <w:rPr>
          <w:sz w:val="28"/>
          <w:szCs w:val="28"/>
          <w:lang w:val="uk-UA"/>
        </w:rPr>
        <w:t>ник</w:t>
      </w:r>
      <w:r w:rsidRPr="00815689">
        <w:rPr>
          <w:sz w:val="28"/>
          <w:szCs w:val="28"/>
          <w:lang w:val="uk-UA"/>
        </w:rPr>
        <w:t xml:space="preserve"> активност</w:t>
      </w:r>
      <w:r w:rsidR="00815689">
        <w:rPr>
          <w:sz w:val="28"/>
          <w:szCs w:val="28"/>
          <w:lang w:val="uk-UA"/>
        </w:rPr>
        <w:t>і</w:t>
      </w:r>
      <w:r w:rsidRPr="00815689">
        <w:rPr>
          <w:sz w:val="28"/>
          <w:szCs w:val="28"/>
          <w:lang w:val="uk-UA"/>
        </w:rPr>
        <w:t xml:space="preserve"> ксантиноксидаз</w:t>
      </w:r>
      <w:r w:rsidR="00815689">
        <w:rPr>
          <w:sz w:val="28"/>
          <w:szCs w:val="28"/>
          <w:lang w:val="uk-UA"/>
        </w:rPr>
        <w:t>и</w:t>
      </w:r>
      <w:r w:rsidRPr="00815689">
        <w:rPr>
          <w:sz w:val="28"/>
          <w:szCs w:val="28"/>
          <w:lang w:val="uk-UA"/>
        </w:rPr>
        <w:t xml:space="preserve"> </w:t>
      </w:r>
      <w:r w:rsidR="00815689">
        <w:rPr>
          <w:sz w:val="28"/>
          <w:szCs w:val="28"/>
          <w:lang w:val="uk-UA"/>
        </w:rPr>
        <w:t>знизив</w:t>
      </w:r>
      <w:r w:rsidRPr="00815689">
        <w:rPr>
          <w:sz w:val="28"/>
          <w:szCs w:val="28"/>
          <w:lang w:val="uk-UA"/>
        </w:rPr>
        <w:t xml:space="preserve">ся </w:t>
      </w:r>
      <w:r w:rsidR="00815689">
        <w:rPr>
          <w:sz w:val="28"/>
          <w:szCs w:val="28"/>
          <w:lang w:val="uk-UA"/>
        </w:rPr>
        <w:t>з</w:t>
      </w:r>
      <w:r w:rsidRPr="00815689">
        <w:rPr>
          <w:sz w:val="28"/>
          <w:szCs w:val="28"/>
          <w:lang w:val="uk-UA"/>
        </w:rPr>
        <w:t xml:space="preserve"> </w:t>
      </w:r>
      <w:r w:rsidR="00815689">
        <w:rPr>
          <w:sz w:val="28"/>
          <w:szCs w:val="28"/>
          <w:lang w:val="uk-UA"/>
        </w:rPr>
        <w:t>рівн</w:t>
      </w:r>
      <w:r w:rsidRPr="00815689">
        <w:rPr>
          <w:sz w:val="28"/>
          <w:szCs w:val="28"/>
          <w:lang w:val="uk-UA"/>
        </w:rPr>
        <w:t>я (6,33</w:t>
      </w:r>
      <w:r w:rsidRPr="00815689">
        <w:rPr>
          <w:sz w:val="28"/>
          <w:szCs w:val="28"/>
          <w:u w:val="single"/>
          <w:lang w:val="uk-UA"/>
        </w:rPr>
        <w:t>+</w:t>
      </w:r>
      <w:r w:rsidRPr="00815689">
        <w:rPr>
          <w:sz w:val="28"/>
          <w:szCs w:val="28"/>
          <w:lang w:val="uk-UA"/>
        </w:rPr>
        <w:t>1,11) м</w:t>
      </w:r>
      <w:r w:rsidR="00815689">
        <w:rPr>
          <w:sz w:val="28"/>
          <w:szCs w:val="28"/>
          <w:lang w:val="uk-UA"/>
        </w:rPr>
        <w:t>О</w:t>
      </w:r>
      <w:r w:rsidRPr="00815689">
        <w:rPr>
          <w:sz w:val="28"/>
          <w:szCs w:val="28"/>
          <w:lang w:val="uk-UA"/>
        </w:rPr>
        <w:t>/мл до (6,18</w:t>
      </w:r>
      <w:r w:rsidRPr="00815689">
        <w:rPr>
          <w:sz w:val="28"/>
          <w:szCs w:val="28"/>
          <w:u w:val="single"/>
          <w:lang w:val="uk-UA"/>
        </w:rPr>
        <w:t>+</w:t>
      </w:r>
      <w:r w:rsidRPr="00815689">
        <w:rPr>
          <w:sz w:val="28"/>
          <w:szCs w:val="28"/>
          <w:lang w:val="uk-UA"/>
        </w:rPr>
        <w:t>0,94) м</w:t>
      </w:r>
      <w:r w:rsidR="00815689">
        <w:rPr>
          <w:sz w:val="28"/>
          <w:szCs w:val="28"/>
          <w:lang w:val="uk-UA"/>
        </w:rPr>
        <w:t>О</w:t>
      </w:r>
      <w:r w:rsidRPr="00815689">
        <w:rPr>
          <w:sz w:val="28"/>
          <w:szCs w:val="28"/>
          <w:lang w:val="uk-UA"/>
        </w:rPr>
        <w:t xml:space="preserve">/мл (р&gt;0,05). </w:t>
      </w:r>
      <w:r w:rsidR="00815689" w:rsidRPr="00815689">
        <w:rPr>
          <w:rStyle w:val="hps"/>
          <w:sz w:val="28"/>
          <w:szCs w:val="28"/>
          <w:lang w:val="uk-UA"/>
        </w:rPr>
        <w:t>При</w:t>
      </w:r>
      <w:r w:rsidR="00815689" w:rsidRPr="00815689">
        <w:rPr>
          <w:sz w:val="28"/>
          <w:szCs w:val="28"/>
          <w:lang w:val="uk-UA"/>
        </w:rPr>
        <w:t xml:space="preserve"> </w:t>
      </w:r>
      <w:r w:rsidR="00815689">
        <w:rPr>
          <w:sz w:val="28"/>
          <w:szCs w:val="28"/>
          <w:lang w:val="uk-UA"/>
        </w:rPr>
        <w:t>роз</w:t>
      </w:r>
      <w:r w:rsidR="00815689" w:rsidRPr="00815689">
        <w:rPr>
          <w:rStyle w:val="hps"/>
          <w:sz w:val="28"/>
          <w:szCs w:val="28"/>
          <w:lang w:val="uk-UA"/>
        </w:rPr>
        <w:t>поділі</w:t>
      </w:r>
      <w:r w:rsidR="00815689" w:rsidRPr="00815689">
        <w:rPr>
          <w:sz w:val="28"/>
          <w:szCs w:val="28"/>
          <w:lang w:val="uk-UA"/>
        </w:rPr>
        <w:t xml:space="preserve"> </w:t>
      </w:r>
      <w:r w:rsidR="00815689" w:rsidRPr="00815689">
        <w:rPr>
          <w:rStyle w:val="hps"/>
          <w:sz w:val="28"/>
          <w:szCs w:val="28"/>
          <w:lang w:val="uk-UA"/>
        </w:rPr>
        <w:t>хворих</w:t>
      </w:r>
      <w:r w:rsidR="00815689" w:rsidRPr="00815689">
        <w:rPr>
          <w:sz w:val="28"/>
          <w:szCs w:val="28"/>
          <w:lang w:val="uk-UA"/>
        </w:rPr>
        <w:t xml:space="preserve"> </w:t>
      </w:r>
      <w:r w:rsidR="00815689" w:rsidRPr="00815689">
        <w:rPr>
          <w:rStyle w:val="hps"/>
          <w:sz w:val="28"/>
          <w:szCs w:val="28"/>
          <w:lang w:val="uk-UA"/>
        </w:rPr>
        <w:t>на</w:t>
      </w:r>
      <w:r w:rsidR="00815689" w:rsidRPr="00815689">
        <w:rPr>
          <w:sz w:val="28"/>
          <w:szCs w:val="28"/>
          <w:lang w:val="uk-UA"/>
        </w:rPr>
        <w:t xml:space="preserve"> </w:t>
      </w:r>
      <w:r w:rsidR="00815689" w:rsidRPr="00815689">
        <w:rPr>
          <w:rStyle w:val="hps"/>
          <w:sz w:val="28"/>
          <w:szCs w:val="28"/>
          <w:lang w:val="uk-UA"/>
        </w:rPr>
        <w:t>групи залежно</w:t>
      </w:r>
      <w:r w:rsidR="00815689" w:rsidRPr="00815689">
        <w:rPr>
          <w:sz w:val="28"/>
          <w:szCs w:val="28"/>
          <w:lang w:val="uk-UA"/>
        </w:rPr>
        <w:t xml:space="preserve"> </w:t>
      </w:r>
      <w:r w:rsidR="00815689" w:rsidRPr="00815689">
        <w:rPr>
          <w:rStyle w:val="hps"/>
          <w:sz w:val="28"/>
          <w:szCs w:val="28"/>
          <w:lang w:val="uk-UA"/>
        </w:rPr>
        <w:t>від наявності</w:t>
      </w:r>
      <w:r w:rsidR="00815689" w:rsidRPr="00815689">
        <w:rPr>
          <w:sz w:val="28"/>
          <w:szCs w:val="28"/>
          <w:lang w:val="uk-UA"/>
        </w:rPr>
        <w:t xml:space="preserve"> </w:t>
      </w:r>
      <w:r w:rsidR="00815689" w:rsidRPr="00815689">
        <w:rPr>
          <w:rStyle w:val="hps"/>
          <w:sz w:val="28"/>
          <w:szCs w:val="28"/>
          <w:lang w:val="uk-UA"/>
        </w:rPr>
        <w:t>супутньої</w:t>
      </w:r>
      <w:r w:rsidR="00815689" w:rsidRPr="00815689">
        <w:rPr>
          <w:sz w:val="28"/>
          <w:szCs w:val="28"/>
          <w:lang w:val="uk-UA"/>
        </w:rPr>
        <w:t xml:space="preserve"> </w:t>
      </w:r>
      <w:r w:rsidR="00815689" w:rsidRPr="00815689">
        <w:rPr>
          <w:rStyle w:val="hps"/>
          <w:sz w:val="28"/>
          <w:szCs w:val="28"/>
          <w:lang w:val="uk-UA"/>
        </w:rPr>
        <w:t>ХХН</w:t>
      </w:r>
      <w:r w:rsidR="00815689" w:rsidRPr="00815689">
        <w:rPr>
          <w:sz w:val="28"/>
          <w:szCs w:val="28"/>
          <w:lang w:val="uk-UA"/>
        </w:rPr>
        <w:t xml:space="preserve"> </w:t>
      </w:r>
      <w:r w:rsidR="00815689" w:rsidRPr="00815689">
        <w:rPr>
          <w:rStyle w:val="hps"/>
          <w:sz w:val="28"/>
          <w:szCs w:val="28"/>
          <w:lang w:val="uk-UA"/>
        </w:rPr>
        <w:t>виявлено, що</w:t>
      </w:r>
      <w:r w:rsidR="00815689" w:rsidRPr="00815689">
        <w:rPr>
          <w:sz w:val="28"/>
          <w:szCs w:val="28"/>
          <w:lang w:val="uk-UA"/>
        </w:rPr>
        <w:t xml:space="preserve"> </w:t>
      </w:r>
      <w:r w:rsidR="00815689" w:rsidRPr="00815689">
        <w:rPr>
          <w:rStyle w:val="hps"/>
          <w:sz w:val="28"/>
          <w:szCs w:val="28"/>
          <w:lang w:val="uk-UA"/>
        </w:rPr>
        <w:t>у хворих</w:t>
      </w:r>
      <w:r w:rsidR="00815689" w:rsidRPr="00815689">
        <w:rPr>
          <w:sz w:val="28"/>
          <w:szCs w:val="28"/>
          <w:lang w:val="uk-UA"/>
        </w:rPr>
        <w:t xml:space="preserve"> </w:t>
      </w:r>
      <w:r w:rsidR="00815689" w:rsidRPr="00815689">
        <w:rPr>
          <w:rStyle w:val="hps"/>
          <w:sz w:val="28"/>
          <w:szCs w:val="28"/>
          <w:lang w:val="uk-UA"/>
        </w:rPr>
        <w:t>ХСН</w:t>
      </w:r>
      <w:r w:rsidR="00815689" w:rsidRPr="00815689">
        <w:rPr>
          <w:sz w:val="28"/>
          <w:szCs w:val="28"/>
          <w:lang w:val="uk-UA"/>
        </w:rPr>
        <w:t xml:space="preserve"> </w:t>
      </w:r>
      <w:r w:rsidR="00815689" w:rsidRPr="00815689">
        <w:rPr>
          <w:rStyle w:val="hps"/>
          <w:sz w:val="28"/>
          <w:szCs w:val="28"/>
          <w:lang w:val="uk-UA"/>
        </w:rPr>
        <w:t>без</w:t>
      </w:r>
      <w:r w:rsidR="00815689" w:rsidRPr="00815689">
        <w:rPr>
          <w:sz w:val="28"/>
          <w:szCs w:val="28"/>
          <w:lang w:val="uk-UA"/>
        </w:rPr>
        <w:t xml:space="preserve"> </w:t>
      </w:r>
      <w:r w:rsidR="00815689" w:rsidRPr="00815689">
        <w:rPr>
          <w:rStyle w:val="hps"/>
          <w:sz w:val="28"/>
          <w:szCs w:val="28"/>
          <w:lang w:val="uk-UA"/>
        </w:rPr>
        <w:t>супутньої</w:t>
      </w:r>
      <w:r w:rsidR="00815689" w:rsidRPr="00815689">
        <w:rPr>
          <w:sz w:val="28"/>
          <w:szCs w:val="28"/>
          <w:lang w:val="uk-UA"/>
        </w:rPr>
        <w:t xml:space="preserve"> </w:t>
      </w:r>
      <w:r w:rsidR="00815689" w:rsidRPr="00815689">
        <w:rPr>
          <w:rStyle w:val="hps"/>
          <w:sz w:val="28"/>
          <w:szCs w:val="28"/>
          <w:lang w:val="uk-UA"/>
        </w:rPr>
        <w:t>ХХН</w:t>
      </w:r>
      <w:r w:rsidR="00815689" w:rsidRPr="00815689">
        <w:rPr>
          <w:sz w:val="28"/>
          <w:szCs w:val="28"/>
          <w:lang w:val="uk-UA"/>
        </w:rPr>
        <w:t xml:space="preserve"> </w:t>
      </w:r>
      <w:r w:rsidR="00815689" w:rsidRPr="00815689">
        <w:rPr>
          <w:rStyle w:val="hps"/>
          <w:sz w:val="28"/>
          <w:szCs w:val="28"/>
          <w:lang w:val="uk-UA"/>
        </w:rPr>
        <w:t>під впливом терапії</w:t>
      </w:r>
      <w:r w:rsidR="00815689" w:rsidRPr="00815689">
        <w:rPr>
          <w:sz w:val="28"/>
          <w:szCs w:val="28"/>
          <w:lang w:val="uk-UA"/>
        </w:rPr>
        <w:t xml:space="preserve"> </w:t>
      </w:r>
      <w:r w:rsidR="00815689" w:rsidRPr="00815689">
        <w:rPr>
          <w:rStyle w:val="hps"/>
          <w:sz w:val="28"/>
          <w:szCs w:val="28"/>
          <w:lang w:val="uk-UA"/>
        </w:rPr>
        <w:t>лосартаном</w:t>
      </w:r>
      <w:r w:rsidR="00815689" w:rsidRPr="00815689">
        <w:rPr>
          <w:sz w:val="28"/>
          <w:szCs w:val="28"/>
          <w:lang w:val="uk-UA"/>
        </w:rPr>
        <w:t xml:space="preserve"> </w:t>
      </w:r>
      <w:r w:rsidR="00815689" w:rsidRPr="00815689">
        <w:rPr>
          <w:rStyle w:val="hps"/>
          <w:sz w:val="28"/>
          <w:szCs w:val="28"/>
          <w:lang w:val="uk-UA"/>
        </w:rPr>
        <w:t>відбувалося зниження</w:t>
      </w:r>
      <w:r w:rsidR="00815689" w:rsidRPr="00815689">
        <w:rPr>
          <w:sz w:val="28"/>
          <w:szCs w:val="28"/>
          <w:lang w:val="uk-UA"/>
        </w:rPr>
        <w:t xml:space="preserve"> </w:t>
      </w:r>
      <w:r w:rsidR="00815689" w:rsidRPr="00815689">
        <w:rPr>
          <w:rStyle w:val="hps"/>
          <w:sz w:val="28"/>
          <w:szCs w:val="28"/>
          <w:lang w:val="uk-UA"/>
        </w:rPr>
        <w:t>рівнів</w:t>
      </w:r>
      <w:r w:rsidR="00815689" w:rsidRPr="00815689">
        <w:rPr>
          <w:sz w:val="28"/>
          <w:szCs w:val="28"/>
          <w:lang w:val="uk-UA"/>
        </w:rPr>
        <w:t xml:space="preserve"> </w:t>
      </w:r>
      <w:r w:rsidR="00815689" w:rsidRPr="00815689">
        <w:rPr>
          <w:rStyle w:val="hps"/>
          <w:sz w:val="28"/>
          <w:szCs w:val="28"/>
          <w:lang w:val="uk-UA"/>
        </w:rPr>
        <w:t>сечової кислоти</w:t>
      </w:r>
      <w:r w:rsidR="00815689" w:rsidRPr="00815689">
        <w:rPr>
          <w:sz w:val="28"/>
          <w:szCs w:val="28"/>
          <w:lang w:val="uk-UA"/>
        </w:rPr>
        <w:t xml:space="preserve"> </w:t>
      </w:r>
      <w:r w:rsidR="00815689" w:rsidRPr="00815689">
        <w:rPr>
          <w:rStyle w:val="hps"/>
          <w:sz w:val="28"/>
          <w:szCs w:val="28"/>
          <w:lang w:val="uk-UA"/>
        </w:rPr>
        <w:t>та активності</w:t>
      </w:r>
      <w:r w:rsidR="00815689" w:rsidRPr="00815689">
        <w:rPr>
          <w:sz w:val="28"/>
          <w:szCs w:val="28"/>
          <w:lang w:val="uk-UA"/>
        </w:rPr>
        <w:t xml:space="preserve"> </w:t>
      </w:r>
      <w:r w:rsidR="00815689" w:rsidRPr="00815689">
        <w:rPr>
          <w:rStyle w:val="hps"/>
          <w:sz w:val="28"/>
          <w:szCs w:val="28"/>
          <w:lang w:val="uk-UA"/>
        </w:rPr>
        <w:t>ксантиноксидази</w:t>
      </w:r>
      <w:r w:rsidR="00815689" w:rsidRPr="00815689">
        <w:rPr>
          <w:sz w:val="28"/>
          <w:szCs w:val="28"/>
          <w:lang w:val="uk-UA"/>
        </w:rPr>
        <w:t xml:space="preserve">, однак </w:t>
      </w:r>
      <w:r w:rsidR="00815689" w:rsidRPr="00815689">
        <w:rPr>
          <w:rStyle w:val="hps"/>
          <w:sz w:val="28"/>
          <w:szCs w:val="28"/>
          <w:lang w:val="uk-UA"/>
        </w:rPr>
        <w:t>без</w:t>
      </w:r>
      <w:r w:rsidR="00815689" w:rsidRPr="00815689">
        <w:rPr>
          <w:sz w:val="28"/>
          <w:szCs w:val="28"/>
          <w:lang w:val="uk-UA"/>
        </w:rPr>
        <w:t xml:space="preserve"> </w:t>
      </w:r>
      <w:r w:rsidR="00815689" w:rsidRPr="00815689">
        <w:rPr>
          <w:rStyle w:val="hps"/>
          <w:sz w:val="28"/>
          <w:szCs w:val="28"/>
          <w:lang w:val="uk-UA"/>
        </w:rPr>
        <w:t>достовірних відмінностей</w:t>
      </w:r>
      <w:r w:rsidR="00815689" w:rsidRPr="00815689">
        <w:rPr>
          <w:sz w:val="28"/>
          <w:szCs w:val="28"/>
          <w:lang w:val="uk-UA"/>
        </w:rPr>
        <w:t xml:space="preserve"> </w:t>
      </w:r>
      <w:r w:rsidR="00815689" w:rsidRPr="00815689">
        <w:rPr>
          <w:rStyle w:val="hps"/>
          <w:sz w:val="28"/>
          <w:szCs w:val="28"/>
          <w:lang w:val="uk-UA"/>
        </w:rPr>
        <w:t>(р&gt;</w:t>
      </w:r>
      <w:r w:rsidR="00815689" w:rsidRPr="00815689">
        <w:rPr>
          <w:sz w:val="28"/>
          <w:szCs w:val="28"/>
          <w:lang w:val="uk-UA"/>
        </w:rPr>
        <w:t xml:space="preserve"> </w:t>
      </w:r>
      <w:r w:rsidR="00815689" w:rsidRPr="00815689">
        <w:rPr>
          <w:rStyle w:val="hps"/>
          <w:sz w:val="28"/>
          <w:szCs w:val="28"/>
          <w:lang w:val="uk-UA"/>
        </w:rPr>
        <w:t>0,05).</w:t>
      </w:r>
      <w:r w:rsidR="00815689" w:rsidRPr="00815689">
        <w:rPr>
          <w:sz w:val="28"/>
          <w:szCs w:val="28"/>
          <w:lang w:val="uk-UA"/>
        </w:rPr>
        <w:t xml:space="preserve"> </w:t>
      </w:r>
      <w:r w:rsidR="00815689" w:rsidRPr="00815689">
        <w:rPr>
          <w:rStyle w:val="hps"/>
          <w:sz w:val="28"/>
          <w:szCs w:val="28"/>
          <w:lang w:val="uk-UA"/>
        </w:rPr>
        <w:t>На відміну від цього</w:t>
      </w:r>
      <w:r w:rsidR="00815689" w:rsidRPr="00815689">
        <w:rPr>
          <w:sz w:val="28"/>
          <w:szCs w:val="28"/>
          <w:lang w:val="uk-UA"/>
        </w:rPr>
        <w:t xml:space="preserve">, у хворих </w:t>
      </w:r>
      <w:r w:rsidR="00815689" w:rsidRPr="00815689">
        <w:rPr>
          <w:rStyle w:val="hps"/>
          <w:sz w:val="28"/>
          <w:szCs w:val="28"/>
          <w:lang w:val="uk-UA"/>
        </w:rPr>
        <w:t>ХСН</w:t>
      </w:r>
      <w:r w:rsidR="00815689" w:rsidRPr="00815689">
        <w:rPr>
          <w:sz w:val="28"/>
          <w:szCs w:val="28"/>
          <w:lang w:val="uk-UA"/>
        </w:rPr>
        <w:t xml:space="preserve"> </w:t>
      </w:r>
      <w:r w:rsidR="00815689" w:rsidRPr="00815689">
        <w:rPr>
          <w:rStyle w:val="hps"/>
          <w:sz w:val="28"/>
          <w:szCs w:val="28"/>
          <w:lang w:val="uk-UA"/>
        </w:rPr>
        <w:t>із ХХН</w:t>
      </w:r>
      <w:r w:rsidR="00815689" w:rsidRPr="00815689">
        <w:rPr>
          <w:sz w:val="28"/>
          <w:szCs w:val="28"/>
          <w:lang w:val="uk-UA"/>
        </w:rPr>
        <w:t xml:space="preserve"> </w:t>
      </w:r>
      <w:r w:rsidR="00815689" w:rsidRPr="00815689">
        <w:rPr>
          <w:rStyle w:val="hps"/>
          <w:sz w:val="28"/>
          <w:szCs w:val="28"/>
          <w:lang w:val="uk-UA"/>
        </w:rPr>
        <w:t>на</w:t>
      </w:r>
      <w:r w:rsidR="00815689" w:rsidRPr="00815689">
        <w:rPr>
          <w:sz w:val="28"/>
          <w:szCs w:val="28"/>
          <w:lang w:val="uk-UA"/>
        </w:rPr>
        <w:t xml:space="preserve"> </w:t>
      </w:r>
      <w:r w:rsidR="00815689" w:rsidRPr="00815689">
        <w:rPr>
          <w:rStyle w:val="hps"/>
          <w:sz w:val="28"/>
          <w:szCs w:val="28"/>
          <w:lang w:val="uk-UA"/>
        </w:rPr>
        <w:t>тлі</w:t>
      </w:r>
      <w:r w:rsidR="00815689" w:rsidRPr="00815689">
        <w:rPr>
          <w:sz w:val="28"/>
          <w:szCs w:val="28"/>
          <w:lang w:val="uk-UA"/>
        </w:rPr>
        <w:t xml:space="preserve"> </w:t>
      </w:r>
      <w:r w:rsidR="00815689" w:rsidRPr="00815689">
        <w:rPr>
          <w:rStyle w:val="hps"/>
          <w:sz w:val="28"/>
          <w:szCs w:val="28"/>
          <w:lang w:val="uk-UA"/>
        </w:rPr>
        <w:t>даної терапії</w:t>
      </w:r>
      <w:r w:rsidR="00815689" w:rsidRPr="00815689">
        <w:rPr>
          <w:sz w:val="28"/>
          <w:szCs w:val="28"/>
          <w:lang w:val="uk-UA"/>
        </w:rPr>
        <w:t xml:space="preserve"> </w:t>
      </w:r>
      <w:r w:rsidR="00815689" w:rsidRPr="00815689">
        <w:rPr>
          <w:rStyle w:val="hps"/>
          <w:sz w:val="28"/>
          <w:szCs w:val="28"/>
          <w:lang w:val="uk-UA"/>
        </w:rPr>
        <w:t>рівень сечової</w:t>
      </w:r>
      <w:r w:rsidR="00815689" w:rsidRPr="00815689">
        <w:rPr>
          <w:sz w:val="28"/>
          <w:szCs w:val="28"/>
          <w:lang w:val="uk-UA"/>
        </w:rPr>
        <w:t xml:space="preserve"> </w:t>
      </w:r>
      <w:r w:rsidR="00815689" w:rsidRPr="00815689">
        <w:rPr>
          <w:rStyle w:val="hps"/>
          <w:sz w:val="28"/>
          <w:szCs w:val="28"/>
          <w:lang w:val="uk-UA"/>
        </w:rPr>
        <w:t>кислоти і</w:t>
      </w:r>
      <w:r w:rsidR="00796E11">
        <w:rPr>
          <w:sz w:val="28"/>
          <w:szCs w:val="28"/>
          <w:lang w:val="uk-UA"/>
        </w:rPr>
        <w:t xml:space="preserve"> п</w:t>
      </w:r>
      <w:r w:rsidR="00815689" w:rsidRPr="00815689">
        <w:rPr>
          <w:rStyle w:val="hps"/>
          <w:sz w:val="28"/>
          <w:szCs w:val="28"/>
          <w:lang w:val="uk-UA"/>
        </w:rPr>
        <w:t>оказники активності</w:t>
      </w:r>
      <w:r w:rsidR="00815689" w:rsidRPr="00815689">
        <w:rPr>
          <w:sz w:val="28"/>
          <w:szCs w:val="28"/>
          <w:lang w:val="uk-UA"/>
        </w:rPr>
        <w:t xml:space="preserve"> </w:t>
      </w:r>
      <w:r w:rsidR="00815689" w:rsidRPr="00815689">
        <w:rPr>
          <w:rStyle w:val="hps"/>
          <w:sz w:val="28"/>
          <w:szCs w:val="28"/>
          <w:lang w:val="uk-UA"/>
        </w:rPr>
        <w:t>ксантиноксидази</w:t>
      </w:r>
      <w:r w:rsidR="00815689" w:rsidRPr="00815689">
        <w:rPr>
          <w:sz w:val="28"/>
          <w:szCs w:val="28"/>
          <w:lang w:val="uk-UA"/>
        </w:rPr>
        <w:t xml:space="preserve"> </w:t>
      </w:r>
      <w:r w:rsidR="00815689" w:rsidRPr="00815689">
        <w:rPr>
          <w:rStyle w:val="hps"/>
          <w:sz w:val="28"/>
          <w:szCs w:val="28"/>
          <w:lang w:val="uk-UA"/>
        </w:rPr>
        <w:t>збільшилися</w:t>
      </w:r>
      <w:r w:rsidR="00815689" w:rsidRPr="00815689">
        <w:rPr>
          <w:sz w:val="28"/>
          <w:szCs w:val="28"/>
          <w:lang w:val="uk-UA"/>
        </w:rPr>
        <w:t xml:space="preserve"> </w:t>
      </w:r>
      <w:r w:rsidR="00815689" w:rsidRPr="00815689">
        <w:rPr>
          <w:rStyle w:val="hps"/>
          <w:sz w:val="28"/>
          <w:szCs w:val="28"/>
          <w:lang w:val="uk-UA"/>
        </w:rPr>
        <w:t>(</w:t>
      </w:r>
      <w:r w:rsidR="00815689" w:rsidRPr="00815689">
        <w:rPr>
          <w:sz w:val="28"/>
          <w:szCs w:val="28"/>
          <w:lang w:val="uk-UA"/>
        </w:rPr>
        <w:t xml:space="preserve">р&gt; 0,05) </w:t>
      </w:r>
      <w:r w:rsidRPr="00815689">
        <w:rPr>
          <w:sz w:val="28"/>
          <w:szCs w:val="28"/>
          <w:lang w:val="uk-UA"/>
        </w:rPr>
        <w:t xml:space="preserve">(рис. </w:t>
      </w:r>
      <w:r w:rsidR="00815689">
        <w:rPr>
          <w:sz w:val="28"/>
          <w:szCs w:val="28"/>
          <w:lang w:val="uk-UA"/>
        </w:rPr>
        <w:t>3.</w:t>
      </w:r>
      <w:r w:rsidRPr="00815689">
        <w:rPr>
          <w:sz w:val="28"/>
          <w:szCs w:val="28"/>
          <w:lang w:val="uk-UA"/>
        </w:rPr>
        <w:t>5.</w:t>
      </w:r>
      <w:r w:rsidR="00815689">
        <w:rPr>
          <w:sz w:val="28"/>
          <w:szCs w:val="28"/>
          <w:lang w:val="uk-UA"/>
        </w:rPr>
        <w:t>2.1</w:t>
      </w:r>
      <w:r w:rsidRPr="00815689">
        <w:rPr>
          <w:sz w:val="28"/>
          <w:szCs w:val="28"/>
          <w:lang w:val="uk-UA"/>
        </w:rPr>
        <w:t>).</w:t>
      </w:r>
    </w:p>
    <w:p w:rsidR="00815689" w:rsidRDefault="00322F78" w:rsidP="00815689">
      <w:pPr>
        <w:pStyle w:val="a6"/>
        <w:spacing w:before="200" w:line="360" w:lineRule="auto"/>
        <w:ind w:left="0" w:firstLine="567"/>
        <w:rPr>
          <w:sz w:val="28"/>
          <w:szCs w:val="28"/>
          <w:lang w:val="uk-UA"/>
        </w:rPr>
      </w:pPr>
      <w:r w:rsidRPr="00F81180">
        <w:rPr>
          <w:b/>
          <w:noProof/>
          <w:sz w:val="28"/>
          <w:szCs w:val="28"/>
          <w:lang w:eastAsia="ru-RU"/>
        </w:rPr>
        <w:lastRenderedPageBreak/>
        <w:drawing>
          <wp:inline distT="0" distB="0" distL="0" distR="0">
            <wp:extent cx="4572000" cy="2743200"/>
            <wp:effectExtent l="19050" t="0" r="19050" b="0"/>
            <wp:docPr id="3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15689" w:rsidRDefault="00322F78" w:rsidP="00815689">
      <w:pPr>
        <w:pStyle w:val="a6"/>
        <w:spacing w:before="200" w:after="200" w:line="360" w:lineRule="auto"/>
        <w:ind w:left="0" w:firstLine="567"/>
        <w:contextualSpacing w:val="0"/>
        <w:rPr>
          <w:rStyle w:val="hps"/>
          <w:sz w:val="28"/>
          <w:szCs w:val="28"/>
          <w:lang w:val="uk-UA"/>
        </w:rPr>
      </w:pPr>
      <w:r w:rsidRPr="00815689">
        <w:rPr>
          <w:sz w:val="28"/>
          <w:szCs w:val="28"/>
        </w:rPr>
        <w:t xml:space="preserve">Рис. </w:t>
      </w:r>
      <w:r w:rsidR="00815689" w:rsidRPr="00815689">
        <w:rPr>
          <w:sz w:val="28"/>
          <w:szCs w:val="28"/>
          <w:lang w:val="uk-UA"/>
        </w:rPr>
        <w:t>3.</w:t>
      </w:r>
      <w:r w:rsidRPr="00815689">
        <w:rPr>
          <w:sz w:val="28"/>
          <w:szCs w:val="28"/>
        </w:rPr>
        <w:t>5.</w:t>
      </w:r>
      <w:r w:rsidR="00815689" w:rsidRPr="00815689">
        <w:rPr>
          <w:sz w:val="28"/>
          <w:szCs w:val="28"/>
          <w:lang w:val="uk-UA"/>
        </w:rPr>
        <w:t>2</w:t>
      </w:r>
      <w:r w:rsidRPr="00815689">
        <w:rPr>
          <w:sz w:val="28"/>
          <w:szCs w:val="28"/>
        </w:rPr>
        <w:t xml:space="preserve">.1 </w:t>
      </w:r>
      <w:r w:rsidR="00815689" w:rsidRPr="00815689">
        <w:rPr>
          <w:rStyle w:val="hps"/>
          <w:sz w:val="28"/>
          <w:szCs w:val="28"/>
          <w:lang w:val="uk-UA"/>
        </w:rPr>
        <w:t>Динаміка</w:t>
      </w:r>
      <w:r w:rsidR="00815689" w:rsidRPr="00815689">
        <w:rPr>
          <w:sz w:val="28"/>
          <w:szCs w:val="28"/>
          <w:lang w:val="uk-UA"/>
        </w:rPr>
        <w:t xml:space="preserve"> </w:t>
      </w:r>
      <w:proofErr w:type="gramStart"/>
      <w:r w:rsidR="00815689" w:rsidRPr="00815689">
        <w:rPr>
          <w:rStyle w:val="hps"/>
          <w:sz w:val="28"/>
          <w:szCs w:val="28"/>
          <w:lang w:val="uk-UA"/>
        </w:rPr>
        <w:t>р</w:t>
      </w:r>
      <w:proofErr w:type="gramEnd"/>
      <w:r w:rsidR="00815689" w:rsidRPr="00815689">
        <w:rPr>
          <w:rStyle w:val="hps"/>
          <w:sz w:val="28"/>
          <w:szCs w:val="28"/>
          <w:lang w:val="uk-UA"/>
        </w:rPr>
        <w:t>івня сечової кислоти</w:t>
      </w:r>
      <w:r w:rsidR="00815689" w:rsidRPr="00815689">
        <w:rPr>
          <w:sz w:val="28"/>
          <w:szCs w:val="28"/>
          <w:lang w:val="uk-UA"/>
        </w:rPr>
        <w:t xml:space="preserve"> </w:t>
      </w:r>
      <w:r w:rsidR="00815689" w:rsidRPr="00815689">
        <w:rPr>
          <w:rStyle w:val="hps"/>
          <w:sz w:val="28"/>
          <w:szCs w:val="28"/>
          <w:lang w:val="uk-UA"/>
        </w:rPr>
        <w:t>та активності</w:t>
      </w:r>
      <w:r w:rsidR="00815689" w:rsidRPr="00815689">
        <w:rPr>
          <w:sz w:val="28"/>
          <w:szCs w:val="28"/>
          <w:lang w:val="uk-UA"/>
        </w:rPr>
        <w:t xml:space="preserve"> </w:t>
      </w:r>
      <w:r w:rsidR="00815689" w:rsidRPr="00815689">
        <w:rPr>
          <w:rStyle w:val="hps"/>
          <w:sz w:val="28"/>
          <w:szCs w:val="28"/>
          <w:lang w:val="uk-UA"/>
        </w:rPr>
        <w:t>ксантиноксидази</w:t>
      </w:r>
      <w:r w:rsidR="00815689" w:rsidRPr="00815689">
        <w:rPr>
          <w:sz w:val="28"/>
          <w:szCs w:val="28"/>
          <w:lang w:val="uk-UA"/>
        </w:rPr>
        <w:t xml:space="preserve"> </w:t>
      </w:r>
      <w:r w:rsidR="00815689" w:rsidRPr="00815689">
        <w:rPr>
          <w:rStyle w:val="hps"/>
          <w:sz w:val="28"/>
          <w:szCs w:val="28"/>
          <w:lang w:val="uk-UA"/>
        </w:rPr>
        <w:t>під впливом терапії</w:t>
      </w:r>
      <w:r w:rsidR="00815689" w:rsidRPr="00815689">
        <w:rPr>
          <w:sz w:val="28"/>
          <w:szCs w:val="28"/>
          <w:lang w:val="uk-UA"/>
        </w:rPr>
        <w:t xml:space="preserve"> </w:t>
      </w:r>
      <w:r w:rsidR="00815689" w:rsidRPr="00815689">
        <w:rPr>
          <w:rStyle w:val="hps"/>
          <w:sz w:val="28"/>
          <w:szCs w:val="28"/>
          <w:lang w:val="uk-UA"/>
        </w:rPr>
        <w:t>лосартаном</w:t>
      </w:r>
      <w:r w:rsidR="00815689" w:rsidRPr="00815689">
        <w:rPr>
          <w:sz w:val="28"/>
          <w:szCs w:val="28"/>
          <w:lang w:val="uk-UA"/>
        </w:rPr>
        <w:t xml:space="preserve"> </w:t>
      </w:r>
      <w:r w:rsidR="00815689" w:rsidRPr="00815689">
        <w:rPr>
          <w:rStyle w:val="hps"/>
          <w:sz w:val="28"/>
          <w:szCs w:val="28"/>
          <w:lang w:val="uk-UA"/>
        </w:rPr>
        <w:t>в</w:t>
      </w:r>
      <w:r w:rsidR="00815689" w:rsidRPr="00815689">
        <w:rPr>
          <w:sz w:val="28"/>
          <w:szCs w:val="28"/>
          <w:lang w:val="uk-UA"/>
        </w:rPr>
        <w:t xml:space="preserve"> </w:t>
      </w:r>
      <w:r w:rsidR="00815689" w:rsidRPr="00815689">
        <w:rPr>
          <w:rStyle w:val="hps"/>
          <w:sz w:val="28"/>
          <w:szCs w:val="28"/>
          <w:lang w:val="uk-UA"/>
        </w:rPr>
        <w:t>групах обстежених</w:t>
      </w:r>
      <w:r w:rsidR="00815689" w:rsidRPr="00815689">
        <w:rPr>
          <w:sz w:val="28"/>
          <w:szCs w:val="28"/>
          <w:lang w:val="uk-UA"/>
        </w:rPr>
        <w:t xml:space="preserve"> </w:t>
      </w:r>
      <w:r w:rsidR="00815689" w:rsidRPr="00815689">
        <w:rPr>
          <w:rStyle w:val="hps"/>
          <w:sz w:val="28"/>
          <w:szCs w:val="28"/>
          <w:lang w:val="uk-UA"/>
        </w:rPr>
        <w:t>хворих</w:t>
      </w:r>
    </w:p>
    <w:p w:rsidR="00796E11" w:rsidRDefault="00815689" w:rsidP="00796E11">
      <w:pPr>
        <w:pStyle w:val="a6"/>
        <w:spacing w:before="200" w:after="200" w:line="360" w:lineRule="auto"/>
        <w:ind w:left="0" w:firstLine="567"/>
        <w:contextualSpacing w:val="0"/>
        <w:rPr>
          <w:sz w:val="28"/>
          <w:szCs w:val="28"/>
          <w:lang w:val="uk-UA"/>
        </w:rPr>
      </w:pPr>
      <w:r w:rsidRPr="00815689">
        <w:rPr>
          <w:sz w:val="28"/>
          <w:szCs w:val="28"/>
          <w:lang w:val="uk-UA"/>
        </w:rPr>
        <w:t>При вивченні динаміки показників обміну к</w:t>
      </w:r>
      <w:r>
        <w:rPr>
          <w:sz w:val="28"/>
          <w:szCs w:val="28"/>
          <w:lang w:val="uk-UA"/>
        </w:rPr>
        <w:t>сантинів під впливом терапії лос</w:t>
      </w:r>
      <w:r w:rsidRPr="00815689">
        <w:rPr>
          <w:sz w:val="28"/>
          <w:szCs w:val="28"/>
          <w:lang w:val="uk-UA"/>
        </w:rPr>
        <w:t>артаном у хворих ХСН із ХХН залежно від тяжкості ХСН виявлено, що у хворих з тяжкою ХСН (III ФК за NYHA) більш виражено наростання показника активності ксантиноксидази. Так, в ході терапії він збільшив</w:t>
      </w:r>
      <w:r>
        <w:rPr>
          <w:sz w:val="28"/>
          <w:szCs w:val="28"/>
          <w:lang w:val="uk-UA"/>
        </w:rPr>
        <w:t>ся на 66% у хворих ХСН III ФК за</w:t>
      </w:r>
      <w:r w:rsidRPr="00815689">
        <w:rPr>
          <w:sz w:val="28"/>
          <w:szCs w:val="28"/>
          <w:lang w:val="uk-UA"/>
        </w:rPr>
        <w:t xml:space="preserve"> NYHA </w:t>
      </w:r>
      <w:r>
        <w:rPr>
          <w:sz w:val="28"/>
          <w:szCs w:val="28"/>
          <w:lang w:val="uk-UA"/>
        </w:rPr>
        <w:t>і</w:t>
      </w:r>
      <w:r w:rsidRPr="00815689">
        <w:rPr>
          <w:sz w:val="28"/>
          <w:szCs w:val="28"/>
          <w:lang w:val="uk-UA"/>
        </w:rPr>
        <w:t xml:space="preserve">з супутньою ХХН у порівнянні з підвищенням на 13% в підгрупі хворих з ФК II за NYHA. Підвищення рівнів сечової кислоти в даних підгрупах хворих було практично однаковим при початково </w:t>
      </w:r>
      <w:r>
        <w:rPr>
          <w:sz w:val="28"/>
          <w:szCs w:val="28"/>
          <w:lang w:val="uk-UA"/>
        </w:rPr>
        <w:t>більш високих</w:t>
      </w:r>
      <w:r w:rsidRPr="00815689">
        <w:rPr>
          <w:sz w:val="28"/>
          <w:szCs w:val="28"/>
          <w:lang w:val="uk-UA"/>
        </w:rPr>
        <w:t xml:space="preserve"> показниках урикем</w:t>
      </w:r>
      <w:r>
        <w:rPr>
          <w:sz w:val="28"/>
          <w:szCs w:val="28"/>
          <w:lang w:val="uk-UA"/>
        </w:rPr>
        <w:t>ії</w:t>
      </w:r>
      <w:r w:rsidRPr="00815689">
        <w:rPr>
          <w:sz w:val="28"/>
          <w:szCs w:val="28"/>
          <w:lang w:val="uk-UA"/>
        </w:rPr>
        <w:t xml:space="preserve"> до лікування в підгрупі хворих з ФК III за NYHA</w:t>
      </w:r>
      <w:r w:rsidR="00322F78" w:rsidRPr="00815689">
        <w:rPr>
          <w:sz w:val="28"/>
          <w:szCs w:val="28"/>
          <w:lang w:val="uk-UA"/>
        </w:rPr>
        <w:t xml:space="preserve"> (табл. </w:t>
      </w:r>
      <w:r w:rsidRPr="00815689">
        <w:rPr>
          <w:sz w:val="28"/>
          <w:szCs w:val="28"/>
          <w:lang w:val="uk-UA"/>
        </w:rPr>
        <w:t>3.</w:t>
      </w:r>
      <w:r w:rsidRPr="00697840">
        <w:rPr>
          <w:sz w:val="28"/>
          <w:szCs w:val="28"/>
          <w:lang w:val="uk-UA"/>
        </w:rPr>
        <w:t>5.</w:t>
      </w:r>
      <w:r w:rsidRPr="00815689">
        <w:rPr>
          <w:sz w:val="28"/>
          <w:szCs w:val="28"/>
          <w:lang w:val="uk-UA"/>
        </w:rPr>
        <w:t>2</w:t>
      </w:r>
      <w:r w:rsidRPr="00697840">
        <w:rPr>
          <w:sz w:val="28"/>
          <w:szCs w:val="28"/>
          <w:lang w:val="uk-UA"/>
        </w:rPr>
        <w:t>.1</w:t>
      </w:r>
      <w:r w:rsidR="00322F78" w:rsidRPr="00697840">
        <w:rPr>
          <w:sz w:val="28"/>
          <w:szCs w:val="28"/>
          <w:lang w:val="uk-UA"/>
        </w:rPr>
        <w:t>)</w:t>
      </w:r>
      <w:r w:rsidR="00796E11">
        <w:rPr>
          <w:sz w:val="28"/>
          <w:szCs w:val="28"/>
          <w:lang w:val="uk-UA"/>
        </w:rPr>
        <w:t>.</w:t>
      </w:r>
    </w:p>
    <w:p w:rsidR="00DB1FEA" w:rsidRDefault="00DB1FEA" w:rsidP="00796E11">
      <w:pPr>
        <w:pStyle w:val="a6"/>
        <w:spacing w:before="200" w:after="200" w:line="360" w:lineRule="auto"/>
        <w:ind w:left="0" w:firstLine="567"/>
        <w:contextualSpacing w:val="0"/>
        <w:jc w:val="right"/>
        <w:rPr>
          <w:sz w:val="28"/>
          <w:szCs w:val="28"/>
          <w:lang w:val="uk-UA"/>
        </w:rPr>
      </w:pPr>
    </w:p>
    <w:p w:rsidR="00DB1FEA" w:rsidRDefault="00DB1FEA" w:rsidP="00796E11">
      <w:pPr>
        <w:pStyle w:val="a6"/>
        <w:spacing w:before="200" w:after="200" w:line="360" w:lineRule="auto"/>
        <w:ind w:left="0" w:firstLine="567"/>
        <w:contextualSpacing w:val="0"/>
        <w:jc w:val="right"/>
        <w:rPr>
          <w:sz w:val="28"/>
          <w:szCs w:val="28"/>
          <w:lang w:val="uk-UA"/>
        </w:rPr>
      </w:pPr>
    </w:p>
    <w:p w:rsidR="00DB1FEA" w:rsidRDefault="00DB1FEA" w:rsidP="00796E11">
      <w:pPr>
        <w:pStyle w:val="a6"/>
        <w:spacing w:before="200" w:after="200" w:line="360" w:lineRule="auto"/>
        <w:ind w:left="0" w:firstLine="567"/>
        <w:contextualSpacing w:val="0"/>
        <w:jc w:val="right"/>
        <w:rPr>
          <w:sz w:val="28"/>
          <w:szCs w:val="28"/>
          <w:lang w:val="uk-UA"/>
        </w:rPr>
      </w:pPr>
    </w:p>
    <w:p w:rsidR="00DB1FEA" w:rsidRDefault="00DB1FEA" w:rsidP="00796E11">
      <w:pPr>
        <w:pStyle w:val="a6"/>
        <w:spacing w:before="200" w:after="200" w:line="360" w:lineRule="auto"/>
        <w:ind w:left="0" w:firstLine="567"/>
        <w:contextualSpacing w:val="0"/>
        <w:jc w:val="right"/>
        <w:rPr>
          <w:sz w:val="28"/>
          <w:szCs w:val="28"/>
          <w:lang w:val="uk-UA"/>
        </w:rPr>
      </w:pPr>
    </w:p>
    <w:p w:rsidR="00DB1FEA" w:rsidRDefault="00DB1FEA" w:rsidP="00796E11">
      <w:pPr>
        <w:pStyle w:val="a6"/>
        <w:spacing w:before="200" w:after="200" w:line="360" w:lineRule="auto"/>
        <w:ind w:left="0" w:firstLine="567"/>
        <w:contextualSpacing w:val="0"/>
        <w:jc w:val="right"/>
        <w:rPr>
          <w:sz w:val="28"/>
          <w:szCs w:val="28"/>
          <w:lang w:val="uk-UA"/>
        </w:rPr>
      </w:pPr>
    </w:p>
    <w:p w:rsidR="00815689" w:rsidRDefault="00322F78" w:rsidP="00796E11">
      <w:pPr>
        <w:pStyle w:val="a6"/>
        <w:spacing w:before="200" w:after="200" w:line="360" w:lineRule="auto"/>
        <w:ind w:left="0" w:firstLine="567"/>
        <w:contextualSpacing w:val="0"/>
        <w:jc w:val="right"/>
        <w:rPr>
          <w:sz w:val="28"/>
          <w:szCs w:val="28"/>
          <w:lang w:val="uk-UA"/>
        </w:rPr>
      </w:pPr>
      <w:r w:rsidRPr="00697840">
        <w:rPr>
          <w:sz w:val="28"/>
          <w:szCs w:val="28"/>
          <w:lang w:val="uk-UA"/>
        </w:rPr>
        <w:lastRenderedPageBreak/>
        <w:t>Таблиц</w:t>
      </w:r>
      <w:r w:rsidR="00815689">
        <w:rPr>
          <w:sz w:val="28"/>
          <w:szCs w:val="28"/>
          <w:lang w:val="uk-UA"/>
        </w:rPr>
        <w:t>я</w:t>
      </w:r>
      <w:r w:rsidRPr="00697840">
        <w:rPr>
          <w:sz w:val="28"/>
          <w:szCs w:val="28"/>
          <w:lang w:val="uk-UA"/>
        </w:rPr>
        <w:t xml:space="preserve"> </w:t>
      </w:r>
      <w:r w:rsidR="00815689">
        <w:rPr>
          <w:sz w:val="28"/>
          <w:szCs w:val="28"/>
          <w:lang w:val="uk-UA"/>
        </w:rPr>
        <w:t>3.</w:t>
      </w:r>
      <w:r w:rsidRPr="00697840">
        <w:rPr>
          <w:sz w:val="28"/>
          <w:szCs w:val="28"/>
          <w:lang w:val="uk-UA"/>
        </w:rPr>
        <w:t>5.</w:t>
      </w:r>
      <w:r w:rsidR="00815689">
        <w:rPr>
          <w:sz w:val="28"/>
          <w:szCs w:val="28"/>
          <w:lang w:val="uk-UA"/>
        </w:rPr>
        <w:t>2</w:t>
      </w:r>
      <w:r w:rsidRPr="00697840">
        <w:rPr>
          <w:sz w:val="28"/>
          <w:szCs w:val="28"/>
          <w:lang w:val="uk-UA"/>
        </w:rPr>
        <w:t>.1</w:t>
      </w:r>
    </w:p>
    <w:p w:rsidR="00C47FA7" w:rsidRDefault="00C47FA7" w:rsidP="00796E11">
      <w:pPr>
        <w:pStyle w:val="a6"/>
        <w:spacing w:line="360" w:lineRule="auto"/>
        <w:ind w:left="0" w:firstLine="567"/>
        <w:contextualSpacing w:val="0"/>
        <w:jc w:val="center"/>
        <w:rPr>
          <w:rStyle w:val="hps"/>
          <w:sz w:val="28"/>
          <w:szCs w:val="28"/>
          <w:lang w:val="uk-UA"/>
        </w:rPr>
      </w:pPr>
      <w:r w:rsidRPr="00815689">
        <w:rPr>
          <w:rStyle w:val="hps"/>
          <w:sz w:val="28"/>
          <w:szCs w:val="28"/>
          <w:lang w:val="uk-UA"/>
        </w:rPr>
        <w:t>Динаміка показників</w:t>
      </w:r>
      <w:r w:rsidRPr="00815689">
        <w:rPr>
          <w:sz w:val="28"/>
          <w:szCs w:val="28"/>
          <w:lang w:val="uk-UA"/>
        </w:rPr>
        <w:t xml:space="preserve"> </w:t>
      </w:r>
      <w:r w:rsidRPr="00815689">
        <w:rPr>
          <w:rStyle w:val="hps"/>
          <w:sz w:val="28"/>
          <w:szCs w:val="28"/>
          <w:lang w:val="uk-UA"/>
        </w:rPr>
        <w:t>обміну</w:t>
      </w:r>
      <w:r w:rsidRPr="00815689">
        <w:rPr>
          <w:sz w:val="28"/>
          <w:szCs w:val="28"/>
          <w:lang w:val="uk-UA"/>
        </w:rPr>
        <w:t xml:space="preserve"> </w:t>
      </w:r>
      <w:r w:rsidRPr="00815689">
        <w:rPr>
          <w:rStyle w:val="hps"/>
          <w:sz w:val="28"/>
          <w:szCs w:val="28"/>
          <w:lang w:val="uk-UA"/>
        </w:rPr>
        <w:t>ксантинів</w:t>
      </w:r>
      <w:r w:rsidRPr="00815689">
        <w:rPr>
          <w:sz w:val="28"/>
          <w:szCs w:val="28"/>
          <w:lang w:val="uk-UA"/>
        </w:rPr>
        <w:t xml:space="preserve"> </w:t>
      </w:r>
      <w:r w:rsidRPr="00815689">
        <w:rPr>
          <w:rStyle w:val="hps"/>
          <w:sz w:val="28"/>
          <w:szCs w:val="28"/>
          <w:lang w:val="uk-UA"/>
        </w:rPr>
        <w:t>під впливом терапії</w:t>
      </w:r>
      <w:r w:rsidRPr="00815689">
        <w:rPr>
          <w:sz w:val="28"/>
          <w:szCs w:val="28"/>
          <w:lang w:val="uk-UA"/>
        </w:rPr>
        <w:t xml:space="preserve"> </w:t>
      </w:r>
      <w:r w:rsidRPr="00815689">
        <w:rPr>
          <w:rStyle w:val="hps"/>
          <w:sz w:val="28"/>
          <w:szCs w:val="28"/>
          <w:lang w:val="uk-UA"/>
        </w:rPr>
        <w:t>ло</w:t>
      </w:r>
      <w:r>
        <w:rPr>
          <w:rStyle w:val="hps"/>
          <w:sz w:val="28"/>
          <w:szCs w:val="28"/>
          <w:lang w:val="uk-UA"/>
        </w:rPr>
        <w:t>с</w:t>
      </w:r>
      <w:r w:rsidRPr="00815689">
        <w:rPr>
          <w:rStyle w:val="hps"/>
          <w:sz w:val="28"/>
          <w:szCs w:val="28"/>
          <w:lang w:val="uk-UA"/>
        </w:rPr>
        <w:t>артаном</w:t>
      </w:r>
      <w:r w:rsidRPr="00815689">
        <w:rPr>
          <w:sz w:val="28"/>
          <w:szCs w:val="28"/>
          <w:lang w:val="uk-UA"/>
        </w:rPr>
        <w:t xml:space="preserve"> </w:t>
      </w:r>
      <w:r w:rsidRPr="00815689">
        <w:rPr>
          <w:rStyle w:val="hps"/>
          <w:sz w:val="28"/>
          <w:szCs w:val="28"/>
          <w:lang w:val="uk-UA"/>
        </w:rPr>
        <w:t>у хворих</w:t>
      </w:r>
      <w:r w:rsidRPr="00815689">
        <w:rPr>
          <w:sz w:val="28"/>
          <w:szCs w:val="28"/>
          <w:lang w:val="uk-UA"/>
        </w:rPr>
        <w:t xml:space="preserve"> </w:t>
      </w:r>
      <w:r w:rsidRPr="00815689">
        <w:rPr>
          <w:rStyle w:val="hps"/>
          <w:sz w:val="28"/>
          <w:szCs w:val="28"/>
          <w:lang w:val="uk-UA"/>
        </w:rPr>
        <w:t>ХСН</w:t>
      </w:r>
      <w:r w:rsidRPr="00815689">
        <w:rPr>
          <w:sz w:val="28"/>
          <w:szCs w:val="28"/>
          <w:lang w:val="uk-UA"/>
        </w:rPr>
        <w:t xml:space="preserve"> </w:t>
      </w:r>
      <w:r w:rsidRPr="00815689">
        <w:rPr>
          <w:rStyle w:val="hps"/>
          <w:sz w:val="28"/>
          <w:szCs w:val="28"/>
          <w:lang w:val="uk-UA"/>
        </w:rPr>
        <w:t>із ХХН</w:t>
      </w:r>
      <w:r w:rsidRPr="00815689">
        <w:rPr>
          <w:sz w:val="28"/>
          <w:szCs w:val="28"/>
          <w:lang w:val="uk-UA"/>
        </w:rPr>
        <w:t xml:space="preserve"> </w:t>
      </w:r>
      <w:r w:rsidRPr="00815689">
        <w:rPr>
          <w:rStyle w:val="hps"/>
          <w:sz w:val="28"/>
          <w:szCs w:val="28"/>
          <w:lang w:val="uk-UA"/>
        </w:rPr>
        <w:t>залежно від</w:t>
      </w:r>
      <w:r w:rsidRPr="00815689">
        <w:rPr>
          <w:sz w:val="28"/>
          <w:szCs w:val="28"/>
          <w:lang w:val="uk-UA"/>
        </w:rPr>
        <w:t xml:space="preserve"> </w:t>
      </w:r>
      <w:r w:rsidRPr="00815689">
        <w:rPr>
          <w:rStyle w:val="hps"/>
          <w:sz w:val="28"/>
          <w:szCs w:val="28"/>
          <w:lang w:val="uk-UA"/>
        </w:rPr>
        <w:t>функціонального класу</w:t>
      </w:r>
      <w:r w:rsidRPr="00815689">
        <w:rPr>
          <w:sz w:val="28"/>
          <w:szCs w:val="28"/>
          <w:lang w:val="uk-UA"/>
        </w:rPr>
        <w:t xml:space="preserve"> </w:t>
      </w:r>
      <w:r w:rsidRPr="00815689">
        <w:rPr>
          <w:rStyle w:val="hps"/>
          <w:sz w:val="28"/>
          <w:szCs w:val="28"/>
          <w:lang w:val="uk-UA"/>
        </w:rPr>
        <w:t>серцевої недостатності</w:t>
      </w:r>
    </w:p>
    <w:tbl>
      <w:tblPr>
        <w:tblStyle w:val="ae"/>
        <w:tblW w:w="0" w:type="auto"/>
        <w:tblLook w:val="04A0"/>
      </w:tblPr>
      <w:tblGrid>
        <w:gridCol w:w="2358"/>
        <w:gridCol w:w="1717"/>
        <w:gridCol w:w="1870"/>
        <w:gridCol w:w="1851"/>
        <w:gridCol w:w="1774"/>
      </w:tblGrid>
      <w:tr w:rsidR="00420FFF" w:rsidRPr="00322F78" w:rsidTr="00AA4376">
        <w:tc>
          <w:tcPr>
            <w:tcW w:w="2358" w:type="dxa"/>
            <w:vMerge w:val="restart"/>
            <w:vAlign w:val="center"/>
          </w:tcPr>
          <w:p w:rsidR="00420FFF" w:rsidRPr="00420FFF" w:rsidRDefault="00420FFF" w:rsidP="00420FFF">
            <w:pPr>
              <w:jc w:val="center"/>
              <w:rPr>
                <w:rFonts w:ascii="Times New Roman" w:hAnsi="Times New Roman" w:cs="Times New Roman"/>
                <w:sz w:val="28"/>
                <w:szCs w:val="28"/>
                <w:lang w:val="uk-UA"/>
              </w:rPr>
            </w:pPr>
            <w:r w:rsidRPr="00420FFF">
              <w:rPr>
                <w:rFonts w:ascii="Times New Roman" w:hAnsi="Times New Roman" w:cs="Times New Roman"/>
                <w:sz w:val="28"/>
                <w:szCs w:val="28"/>
                <w:lang w:val="uk-UA"/>
              </w:rPr>
              <w:t>Показник</w:t>
            </w:r>
          </w:p>
        </w:tc>
        <w:tc>
          <w:tcPr>
            <w:tcW w:w="3587" w:type="dxa"/>
            <w:gridSpan w:val="2"/>
            <w:vAlign w:val="center"/>
          </w:tcPr>
          <w:p w:rsidR="00420FFF" w:rsidRPr="00322F78" w:rsidRDefault="00420FFF" w:rsidP="00AA4376">
            <w:pPr>
              <w:pStyle w:val="1"/>
              <w:spacing w:before="200" w:after="200" w:line="360" w:lineRule="auto"/>
              <w:jc w:val="center"/>
              <w:outlineLvl w:val="0"/>
              <w:rPr>
                <w:rFonts w:ascii="Times New Roman" w:hAnsi="Times New Roman" w:cs="Times New Roman"/>
                <w:b w:val="0"/>
                <w:color w:val="auto"/>
              </w:rPr>
            </w:pPr>
            <w:r w:rsidRPr="00322F78">
              <w:rPr>
                <w:rFonts w:ascii="Times New Roman" w:hAnsi="Times New Roman" w:cs="Times New Roman"/>
                <w:b w:val="0"/>
                <w:color w:val="auto"/>
              </w:rPr>
              <w:t xml:space="preserve">ФК </w:t>
            </w:r>
            <w:r w:rsidRPr="00322F78">
              <w:rPr>
                <w:rFonts w:ascii="Times New Roman" w:hAnsi="Times New Roman" w:cs="Times New Roman"/>
                <w:b w:val="0"/>
                <w:color w:val="auto"/>
                <w:lang w:val="en-US"/>
              </w:rPr>
              <w:t>II</w:t>
            </w:r>
            <w:r w:rsidRPr="00322F78">
              <w:rPr>
                <w:rFonts w:ascii="Times New Roman" w:hAnsi="Times New Roman" w:cs="Times New Roman"/>
                <w:b w:val="0"/>
                <w:color w:val="auto"/>
              </w:rPr>
              <w:t xml:space="preserve"> </w:t>
            </w:r>
            <w:r>
              <w:rPr>
                <w:rFonts w:ascii="Times New Roman" w:hAnsi="Times New Roman" w:cs="Times New Roman"/>
                <w:b w:val="0"/>
                <w:color w:val="auto"/>
                <w:lang w:val="uk-UA"/>
              </w:rPr>
              <w:t>за</w:t>
            </w:r>
            <w:r w:rsidRPr="00322F78">
              <w:rPr>
                <w:rFonts w:ascii="Times New Roman" w:hAnsi="Times New Roman" w:cs="Times New Roman"/>
                <w:b w:val="0"/>
                <w:color w:val="auto"/>
              </w:rPr>
              <w:t xml:space="preserve"> </w:t>
            </w:r>
            <w:r w:rsidRPr="00322F78">
              <w:rPr>
                <w:rFonts w:ascii="Times New Roman" w:hAnsi="Times New Roman" w:cs="Times New Roman"/>
                <w:b w:val="0"/>
                <w:color w:val="auto"/>
                <w:lang w:val="en-US"/>
              </w:rPr>
              <w:t>NYHA</w:t>
            </w:r>
          </w:p>
        </w:tc>
        <w:tc>
          <w:tcPr>
            <w:tcW w:w="3625" w:type="dxa"/>
            <w:gridSpan w:val="2"/>
            <w:vAlign w:val="center"/>
          </w:tcPr>
          <w:p w:rsidR="00420FFF" w:rsidRPr="00322F78" w:rsidRDefault="00420FFF" w:rsidP="00AA4376">
            <w:pPr>
              <w:pStyle w:val="1"/>
              <w:spacing w:before="200" w:after="200" w:line="360" w:lineRule="auto"/>
              <w:jc w:val="center"/>
              <w:outlineLvl w:val="0"/>
              <w:rPr>
                <w:rFonts w:ascii="Times New Roman" w:hAnsi="Times New Roman" w:cs="Times New Roman"/>
                <w:b w:val="0"/>
                <w:color w:val="auto"/>
              </w:rPr>
            </w:pPr>
            <w:r w:rsidRPr="00322F78">
              <w:rPr>
                <w:rFonts w:ascii="Times New Roman" w:hAnsi="Times New Roman" w:cs="Times New Roman"/>
                <w:b w:val="0"/>
                <w:color w:val="auto"/>
              </w:rPr>
              <w:t xml:space="preserve">ФК </w:t>
            </w:r>
            <w:r w:rsidRPr="00322F78">
              <w:rPr>
                <w:rFonts w:ascii="Times New Roman" w:hAnsi="Times New Roman" w:cs="Times New Roman"/>
                <w:b w:val="0"/>
                <w:color w:val="auto"/>
                <w:lang w:val="en-US"/>
              </w:rPr>
              <w:t>III</w:t>
            </w:r>
            <w:r w:rsidRPr="00322F78">
              <w:rPr>
                <w:rFonts w:ascii="Times New Roman" w:hAnsi="Times New Roman" w:cs="Times New Roman"/>
                <w:b w:val="0"/>
                <w:color w:val="auto"/>
              </w:rPr>
              <w:t xml:space="preserve"> </w:t>
            </w:r>
            <w:r>
              <w:rPr>
                <w:rFonts w:ascii="Times New Roman" w:hAnsi="Times New Roman" w:cs="Times New Roman"/>
                <w:b w:val="0"/>
                <w:color w:val="auto"/>
                <w:lang w:val="uk-UA"/>
              </w:rPr>
              <w:t>за</w:t>
            </w:r>
            <w:r w:rsidRPr="00322F78">
              <w:rPr>
                <w:rFonts w:ascii="Times New Roman" w:hAnsi="Times New Roman" w:cs="Times New Roman"/>
                <w:b w:val="0"/>
                <w:color w:val="auto"/>
              </w:rPr>
              <w:t xml:space="preserve"> </w:t>
            </w:r>
            <w:r w:rsidRPr="00322F78">
              <w:rPr>
                <w:rFonts w:ascii="Times New Roman" w:hAnsi="Times New Roman" w:cs="Times New Roman"/>
                <w:b w:val="0"/>
                <w:color w:val="auto"/>
                <w:lang w:val="en-US"/>
              </w:rPr>
              <w:t>NYHA</w:t>
            </w:r>
          </w:p>
        </w:tc>
      </w:tr>
      <w:tr w:rsidR="00420FFF" w:rsidRPr="00322F78" w:rsidTr="00AA4376">
        <w:tc>
          <w:tcPr>
            <w:tcW w:w="2358" w:type="dxa"/>
            <w:vMerge/>
            <w:vAlign w:val="center"/>
          </w:tcPr>
          <w:p w:rsidR="00420FFF" w:rsidRPr="00420FFF" w:rsidRDefault="00420FFF" w:rsidP="00420FFF">
            <w:pPr>
              <w:pStyle w:val="1"/>
              <w:spacing w:before="200" w:after="200" w:line="360" w:lineRule="auto"/>
              <w:jc w:val="center"/>
              <w:outlineLvl w:val="0"/>
              <w:rPr>
                <w:rFonts w:ascii="Times New Roman" w:hAnsi="Times New Roman" w:cs="Times New Roman"/>
                <w:b w:val="0"/>
                <w:color w:val="auto"/>
              </w:rPr>
            </w:pPr>
          </w:p>
        </w:tc>
        <w:tc>
          <w:tcPr>
            <w:tcW w:w="1717" w:type="dxa"/>
            <w:vAlign w:val="center"/>
          </w:tcPr>
          <w:p w:rsidR="00420FFF" w:rsidRPr="00815689" w:rsidRDefault="00420FFF" w:rsidP="00AA4376">
            <w:pPr>
              <w:pStyle w:val="1"/>
              <w:spacing w:before="200" w:after="200" w:line="360" w:lineRule="auto"/>
              <w:jc w:val="center"/>
              <w:outlineLvl w:val="0"/>
              <w:rPr>
                <w:rFonts w:ascii="Times New Roman" w:hAnsi="Times New Roman" w:cs="Times New Roman"/>
                <w:b w:val="0"/>
                <w:color w:val="auto"/>
                <w:lang w:val="uk-UA"/>
              </w:rPr>
            </w:pPr>
            <w:r w:rsidRPr="00322F78">
              <w:rPr>
                <w:rFonts w:ascii="Times New Roman" w:hAnsi="Times New Roman" w:cs="Times New Roman"/>
                <w:b w:val="0"/>
                <w:color w:val="auto"/>
              </w:rPr>
              <w:t xml:space="preserve">До </w:t>
            </w:r>
            <w:proofErr w:type="gramStart"/>
            <w:r w:rsidRPr="00322F78">
              <w:rPr>
                <w:rFonts w:ascii="Times New Roman" w:hAnsi="Times New Roman" w:cs="Times New Roman"/>
                <w:b w:val="0"/>
                <w:color w:val="auto"/>
              </w:rPr>
              <w:t>л</w:t>
            </w:r>
            <w:proofErr w:type="gramEnd"/>
            <w:r>
              <w:rPr>
                <w:rFonts w:ascii="Times New Roman" w:hAnsi="Times New Roman" w:cs="Times New Roman"/>
                <w:b w:val="0"/>
                <w:color w:val="auto"/>
                <w:lang w:val="uk-UA"/>
              </w:rPr>
              <w:t>ікування</w:t>
            </w:r>
          </w:p>
        </w:tc>
        <w:tc>
          <w:tcPr>
            <w:tcW w:w="1870" w:type="dxa"/>
            <w:vAlign w:val="center"/>
          </w:tcPr>
          <w:p w:rsidR="00420FFF" w:rsidRPr="00815689" w:rsidRDefault="00420FFF" w:rsidP="00AA4376">
            <w:pPr>
              <w:pStyle w:val="1"/>
              <w:spacing w:before="200" w:after="200" w:line="360" w:lineRule="auto"/>
              <w:jc w:val="center"/>
              <w:outlineLvl w:val="0"/>
              <w:rPr>
                <w:rFonts w:ascii="Times New Roman" w:hAnsi="Times New Roman" w:cs="Times New Roman"/>
                <w:b w:val="0"/>
                <w:color w:val="auto"/>
                <w:lang w:val="uk-UA"/>
              </w:rPr>
            </w:pPr>
            <w:proofErr w:type="gramStart"/>
            <w:r>
              <w:rPr>
                <w:rFonts w:ascii="Times New Roman" w:hAnsi="Times New Roman" w:cs="Times New Roman"/>
                <w:b w:val="0"/>
                <w:color w:val="auto"/>
              </w:rPr>
              <w:t>П</w:t>
            </w:r>
            <w:proofErr w:type="gramEnd"/>
            <w:r>
              <w:rPr>
                <w:rFonts w:ascii="Times New Roman" w:hAnsi="Times New Roman" w:cs="Times New Roman"/>
                <w:b w:val="0"/>
                <w:color w:val="auto"/>
                <w:lang w:val="uk-UA"/>
              </w:rPr>
              <w:t>і</w:t>
            </w:r>
            <w:r w:rsidRPr="00322F78">
              <w:rPr>
                <w:rFonts w:ascii="Times New Roman" w:hAnsi="Times New Roman" w:cs="Times New Roman"/>
                <w:b w:val="0"/>
                <w:color w:val="auto"/>
              </w:rPr>
              <w:t>сл</w:t>
            </w:r>
            <w:r>
              <w:rPr>
                <w:rFonts w:ascii="Times New Roman" w:hAnsi="Times New Roman" w:cs="Times New Roman"/>
                <w:b w:val="0"/>
                <w:color w:val="auto"/>
                <w:lang w:val="uk-UA"/>
              </w:rPr>
              <w:t>я</w:t>
            </w:r>
            <w:r w:rsidRPr="00322F78">
              <w:rPr>
                <w:rFonts w:ascii="Times New Roman" w:hAnsi="Times New Roman" w:cs="Times New Roman"/>
                <w:b w:val="0"/>
                <w:color w:val="auto"/>
              </w:rPr>
              <w:t xml:space="preserve"> л</w:t>
            </w:r>
            <w:r>
              <w:rPr>
                <w:rFonts w:ascii="Times New Roman" w:hAnsi="Times New Roman" w:cs="Times New Roman"/>
                <w:b w:val="0"/>
                <w:color w:val="auto"/>
                <w:lang w:val="uk-UA"/>
              </w:rPr>
              <w:t>ікування</w:t>
            </w:r>
          </w:p>
        </w:tc>
        <w:tc>
          <w:tcPr>
            <w:tcW w:w="1851" w:type="dxa"/>
            <w:vAlign w:val="center"/>
          </w:tcPr>
          <w:p w:rsidR="00420FFF" w:rsidRPr="00815689" w:rsidRDefault="00420FFF" w:rsidP="00AA4376">
            <w:pPr>
              <w:pStyle w:val="1"/>
              <w:spacing w:before="200" w:after="200" w:line="360" w:lineRule="auto"/>
              <w:jc w:val="center"/>
              <w:outlineLvl w:val="0"/>
              <w:rPr>
                <w:rFonts w:ascii="Times New Roman" w:hAnsi="Times New Roman" w:cs="Times New Roman"/>
                <w:b w:val="0"/>
                <w:color w:val="auto"/>
                <w:lang w:val="uk-UA"/>
              </w:rPr>
            </w:pPr>
            <w:r w:rsidRPr="00322F78">
              <w:rPr>
                <w:rFonts w:ascii="Times New Roman" w:hAnsi="Times New Roman" w:cs="Times New Roman"/>
                <w:b w:val="0"/>
                <w:color w:val="auto"/>
              </w:rPr>
              <w:t xml:space="preserve">До </w:t>
            </w:r>
            <w:proofErr w:type="gramStart"/>
            <w:r w:rsidRPr="00322F78">
              <w:rPr>
                <w:rFonts w:ascii="Times New Roman" w:hAnsi="Times New Roman" w:cs="Times New Roman"/>
                <w:b w:val="0"/>
                <w:color w:val="auto"/>
              </w:rPr>
              <w:t>л</w:t>
            </w:r>
            <w:proofErr w:type="gramEnd"/>
            <w:r>
              <w:rPr>
                <w:rFonts w:ascii="Times New Roman" w:hAnsi="Times New Roman" w:cs="Times New Roman"/>
                <w:b w:val="0"/>
                <w:color w:val="auto"/>
                <w:lang w:val="uk-UA"/>
              </w:rPr>
              <w:t>ікування</w:t>
            </w:r>
          </w:p>
        </w:tc>
        <w:tc>
          <w:tcPr>
            <w:tcW w:w="1774" w:type="dxa"/>
            <w:vAlign w:val="center"/>
          </w:tcPr>
          <w:p w:rsidR="00420FFF" w:rsidRPr="00815689" w:rsidRDefault="00420FFF" w:rsidP="00AA4376">
            <w:pPr>
              <w:pStyle w:val="1"/>
              <w:spacing w:before="200" w:after="200" w:line="360" w:lineRule="auto"/>
              <w:jc w:val="center"/>
              <w:outlineLvl w:val="0"/>
              <w:rPr>
                <w:rFonts w:ascii="Times New Roman" w:hAnsi="Times New Roman" w:cs="Times New Roman"/>
                <w:b w:val="0"/>
                <w:color w:val="auto"/>
                <w:lang w:val="uk-UA"/>
              </w:rPr>
            </w:pPr>
            <w:proofErr w:type="gramStart"/>
            <w:r>
              <w:rPr>
                <w:rFonts w:ascii="Times New Roman" w:hAnsi="Times New Roman" w:cs="Times New Roman"/>
                <w:b w:val="0"/>
                <w:color w:val="auto"/>
              </w:rPr>
              <w:t>П</w:t>
            </w:r>
            <w:proofErr w:type="gramEnd"/>
            <w:r>
              <w:rPr>
                <w:rFonts w:ascii="Times New Roman" w:hAnsi="Times New Roman" w:cs="Times New Roman"/>
                <w:b w:val="0"/>
                <w:color w:val="auto"/>
                <w:lang w:val="uk-UA"/>
              </w:rPr>
              <w:t>і</w:t>
            </w:r>
            <w:r w:rsidRPr="00322F78">
              <w:rPr>
                <w:rFonts w:ascii="Times New Roman" w:hAnsi="Times New Roman" w:cs="Times New Roman"/>
                <w:b w:val="0"/>
                <w:color w:val="auto"/>
              </w:rPr>
              <w:t>сл</w:t>
            </w:r>
            <w:r>
              <w:rPr>
                <w:rFonts w:ascii="Times New Roman" w:hAnsi="Times New Roman" w:cs="Times New Roman"/>
                <w:b w:val="0"/>
                <w:color w:val="auto"/>
                <w:lang w:val="uk-UA"/>
              </w:rPr>
              <w:t>я</w:t>
            </w:r>
            <w:r w:rsidRPr="00322F78">
              <w:rPr>
                <w:rFonts w:ascii="Times New Roman" w:hAnsi="Times New Roman" w:cs="Times New Roman"/>
                <w:b w:val="0"/>
                <w:color w:val="auto"/>
              </w:rPr>
              <w:t xml:space="preserve"> л</w:t>
            </w:r>
            <w:r>
              <w:rPr>
                <w:rFonts w:ascii="Times New Roman" w:hAnsi="Times New Roman" w:cs="Times New Roman"/>
                <w:b w:val="0"/>
                <w:color w:val="auto"/>
                <w:lang w:val="uk-UA"/>
              </w:rPr>
              <w:t>ікування</w:t>
            </w:r>
          </w:p>
        </w:tc>
      </w:tr>
      <w:tr w:rsidR="00420FFF" w:rsidRPr="00322F78" w:rsidTr="00AA4376">
        <w:tc>
          <w:tcPr>
            <w:tcW w:w="2358" w:type="dxa"/>
            <w:vAlign w:val="center"/>
          </w:tcPr>
          <w:p w:rsidR="00420FFF" w:rsidRPr="00420FFF" w:rsidRDefault="00420FFF" w:rsidP="00796E11">
            <w:pPr>
              <w:spacing w:line="360" w:lineRule="auto"/>
              <w:jc w:val="center"/>
              <w:rPr>
                <w:rFonts w:ascii="Times New Roman" w:hAnsi="Times New Roman" w:cs="Times New Roman"/>
                <w:sz w:val="28"/>
                <w:szCs w:val="28"/>
              </w:rPr>
            </w:pPr>
            <w:r w:rsidRPr="00420FFF">
              <w:rPr>
                <w:rFonts w:ascii="Times New Roman" w:hAnsi="Times New Roman" w:cs="Times New Roman"/>
                <w:sz w:val="28"/>
                <w:szCs w:val="28"/>
                <w:lang w:val="uk-UA"/>
              </w:rPr>
              <w:t>Сечова</w:t>
            </w:r>
            <w:r w:rsidRPr="00420FFF">
              <w:rPr>
                <w:rFonts w:ascii="Times New Roman" w:hAnsi="Times New Roman" w:cs="Times New Roman"/>
                <w:sz w:val="28"/>
                <w:szCs w:val="28"/>
              </w:rPr>
              <w:t xml:space="preserve"> кислота, мг/дл</w:t>
            </w:r>
          </w:p>
        </w:tc>
        <w:tc>
          <w:tcPr>
            <w:tcW w:w="1717" w:type="dxa"/>
            <w:vAlign w:val="center"/>
          </w:tcPr>
          <w:p w:rsidR="00420FFF" w:rsidRPr="00322F78" w:rsidRDefault="00420FFF" w:rsidP="00AA4376">
            <w:pPr>
              <w:pStyle w:val="1"/>
              <w:spacing w:before="200" w:after="200" w:line="360" w:lineRule="auto"/>
              <w:jc w:val="center"/>
              <w:outlineLvl w:val="0"/>
              <w:rPr>
                <w:rFonts w:ascii="Times New Roman" w:hAnsi="Times New Roman" w:cs="Times New Roman"/>
                <w:b w:val="0"/>
                <w:color w:val="auto"/>
              </w:rPr>
            </w:pPr>
            <w:r w:rsidRPr="00322F78">
              <w:rPr>
                <w:rFonts w:ascii="Times New Roman" w:hAnsi="Times New Roman" w:cs="Times New Roman"/>
                <w:b w:val="0"/>
                <w:color w:val="auto"/>
              </w:rPr>
              <w:t>6,13</w:t>
            </w:r>
            <w:r w:rsidRPr="00322F78">
              <w:rPr>
                <w:rFonts w:ascii="Times New Roman" w:hAnsi="Times New Roman" w:cs="Times New Roman"/>
                <w:b w:val="0"/>
                <w:color w:val="auto"/>
                <w:u w:val="single"/>
              </w:rPr>
              <w:t>+</w:t>
            </w:r>
            <w:r w:rsidRPr="00322F78">
              <w:rPr>
                <w:rFonts w:ascii="Times New Roman" w:hAnsi="Times New Roman" w:cs="Times New Roman"/>
                <w:b w:val="0"/>
                <w:color w:val="auto"/>
              </w:rPr>
              <w:t>0,48</w:t>
            </w:r>
          </w:p>
        </w:tc>
        <w:tc>
          <w:tcPr>
            <w:tcW w:w="1870" w:type="dxa"/>
            <w:vAlign w:val="center"/>
          </w:tcPr>
          <w:p w:rsidR="00420FFF" w:rsidRPr="00322F78" w:rsidRDefault="00420FFF" w:rsidP="00AA4376">
            <w:pPr>
              <w:pStyle w:val="1"/>
              <w:spacing w:before="200" w:after="200" w:line="360" w:lineRule="auto"/>
              <w:jc w:val="center"/>
              <w:outlineLvl w:val="0"/>
              <w:rPr>
                <w:rFonts w:ascii="Times New Roman" w:hAnsi="Times New Roman" w:cs="Times New Roman"/>
                <w:b w:val="0"/>
                <w:color w:val="auto"/>
              </w:rPr>
            </w:pPr>
            <w:r w:rsidRPr="00322F78">
              <w:rPr>
                <w:rFonts w:ascii="Times New Roman" w:hAnsi="Times New Roman" w:cs="Times New Roman"/>
                <w:b w:val="0"/>
                <w:color w:val="auto"/>
              </w:rPr>
              <w:t>6,46</w:t>
            </w:r>
            <w:r w:rsidRPr="00322F78">
              <w:rPr>
                <w:rFonts w:ascii="Times New Roman" w:hAnsi="Times New Roman" w:cs="Times New Roman"/>
                <w:b w:val="0"/>
                <w:color w:val="auto"/>
                <w:u w:val="single"/>
              </w:rPr>
              <w:t>+</w:t>
            </w:r>
            <w:r w:rsidRPr="00322F78">
              <w:rPr>
                <w:rFonts w:ascii="Times New Roman" w:hAnsi="Times New Roman" w:cs="Times New Roman"/>
                <w:b w:val="0"/>
                <w:color w:val="auto"/>
              </w:rPr>
              <w:t>1,02</w:t>
            </w:r>
          </w:p>
        </w:tc>
        <w:tc>
          <w:tcPr>
            <w:tcW w:w="1851" w:type="dxa"/>
            <w:vAlign w:val="center"/>
          </w:tcPr>
          <w:p w:rsidR="00420FFF" w:rsidRPr="00322F78" w:rsidRDefault="00420FFF" w:rsidP="00AA4376">
            <w:pPr>
              <w:pStyle w:val="1"/>
              <w:spacing w:before="200" w:after="200" w:line="360" w:lineRule="auto"/>
              <w:jc w:val="center"/>
              <w:outlineLvl w:val="0"/>
              <w:rPr>
                <w:rFonts w:ascii="Times New Roman" w:hAnsi="Times New Roman" w:cs="Times New Roman"/>
                <w:b w:val="0"/>
                <w:color w:val="auto"/>
              </w:rPr>
            </w:pPr>
            <w:r w:rsidRPr="00322F78">
              <w:rPr>
                <w:rFonts w:ascii="Times New Roman" w:hAnsi="Times New Roman" w:cs="Times New Roman"/>
                <w:b w:val="0"/>
                <w:color w:val="auto"/>
              </w:rPr>
              <w:t>8,14</w:t>
            </w:r>
            <w:r w:rsidRPr="00322F78">
              <w:rPr>
                <w:rFonts w:ascii="Times New Roman" w:hAnsi="Times New Roman" w:cs="Times New Roman"/>
                <w:b w:val="0"/>
                <w:color w:val="auto"/>
                <w:u w:val="single"/>
              </w:rPr>
              <w:t>+</w:t>
            </w:r>
            <w:r w:rsidRPr="00322F78">
              <w:rPr>
                <w:rFonts w:ascii="Times New Roman" w:hAnsi="Times New Roman" w:cs="Times New Roman"/>
                <w:b w:val="0"/>
                <w:color w:val="auto"/>
              </w:rPr>
              <w:t>0,88*</w:t>
            </w:r>
          </w:p>
        </w:tc>
        <w:tc>
          <w:tcPr>
            <w:tcW w:w="1774" w:type="dxa"/>
            <w:vAlign w:val="center"/>
          </w:tcPr>
          <w:p w:rsidR="00420FFF" w:rsidRPr="00322F78" w:rsidRDefault="00420FFF" w:rsidP="00AA4376">
            <w:pPr>
              <w:pStyle w:val="1"/>
              <w:spacing w:before="200" w:after="200" w:line="360" w:lineRule="auto"/>
              <w:jc w:val="center"/>
              <w:outlineLvl w:val="0"/>
              <w:rPr>
                <w:rFonts w:ascii="Times New Roman" w:hAnsi="Times New Roman" w:cs="Times New Roman"/>
                <w:b w:val="0"/>
                <w:color w:val="auto"/>
              </w:rPr>
            </w:pPr>
            <w:r w:rsidRPr="00322F78">
              <w:rPr>
                <w:rFonts w:ascii="Times New Roman" w:hAnsi="Times New Roman" w:cs="Times New Roman"/>
                <w:b w:val="0"/>
                <w:color w:val="auto"/>
              </w:rPr>
              <w:t>8,44</w:t>
            </w:r>
            <w:r w:rsidRPr="00322F78">
              <w:rPr>
                <w:rFonts w:ascii="Times New Roman" w:hAnsi="Times New Roman" w:cs="Times New Roman"/>
                <w:b w:val="0"/>
                <w:color w:val="auto"/>
                <w:u w:val="single"/>
              </w:rPr>
              <w:t>+</w:t>
            </w:r>
            <w:r w:rsidRPr="00322F78">
              <w:rPr>
                <w:rFonts w:ascii="Times New Roman" w:hAnsi="Times New Roman" w:cs="Times New Roman"/>
                <w:b w:val="0"/>
                <w:color w:val="auto"/>
              </w:rPr>
              <w:t>1,52</w:t>
            </w:r>
          </w:p>
        </w:tc>
      </w:tr>
      <w:tr w:rsidR="00420FFF" w:rsidRPr="00322F78" w:rsidTr="00AA4376">
        <w:tc>
          <w:tcPr>
            <w:tcW w:w="2358" w:type="dxa"/>
            <w:vAlign w:val="center"/>
          </w:tcPr>
          <w:p w:rsidR="00420FFF" w:rsidRPr="00420FFF" w:rsidRDefault="00420FFF" w:rsidP="00796E11">
            <w:pPr>
              <w:spacing w:line="360" w:lineRule="auto"/>
              <w:jc w:val="center"/>
              <w:rPr>
                <w:rFonts w:ascii="Times New Roman" w:hAnsi="Times New Roman" w:cs="Times New Roman"/>
                <w:sz w:val="28"/>
                <w:szCs w:val="28"/>
              </w:rPr>
            </w:pPr>
            <w:r w:rsidRPr="00420FFF">
              <w:rPr>
                <w:rFonts w:ascii="Times New Roman" w:hAnsi="Times New Roman" w:cs="Times New Roman"/>
                <w:sz w:val="28"/>
                <w:szCs w:val="28"/>
              </w:rPr>
              <w:t>Активн</w:t>
            </w:r>
            <w:r w:rsidRPr="00420FFF">
              <w:rPr>
                <w:rFonts w:ascii="Times New Roman" w:hAnsi="Times New Roman" w:cs="Times New Roman"/>
                <w:sz w:val="28"/>
                <w:szCs w:val="28"/>
                <w:lang w:val="uk-UA"/>
              </w:rPr>
              <w:t>і</w:t>
            </w:r>
            <w:r w:rsidRPr="00420FFF">
              <w:rPr>
                <w:rFonts w:ascii="Times New Roman" w:hAnsi="Times New Roman" w:cs="Times New Roman"/>
                <w:sz w:val="28"/>
                <w:szCs w:val="28"/>
              </w:rPr>
              <w:t>сть ксантиноксидаз</w:t>
            </w:r>
            <w:r w:rsidRPr="00420FFF">
              <w:rPr>
                <w:rFonts w:ascii="Times New Roman" w:hAnsi="Times New Roman" w:cs="Times New Roman"/>
                <w:sz w:val="28"/>
                <w:szCs w:val="28"/>
                <w:lang w:val="uk-UA"/>
              </w:rPr>
              <w:t>и</w:t>
            </w:r>
            <w:r w:rsidRPr="00420FFF">
              <w:rPr>
                <w:rFonts w:ascii="Times New Roman" w:hAnsi="Times New Roman" w:cs="Times New Roman"/>
                <w:sz w:val="28"/>
                <w:szCs w:val="28"/>
              </w:rPr>
              <w:t>, м</w:t>
            </w:r>
            <w:r w:rsidRPr="00420FFF">
              <w:rPr>
                <w:rFonts w:ascii="Times New Roman" w:hAnsi="Times New Roman" w:cs="Times New Roman"/>
                <w:sz w:val="28"/>
                <w:szCs w:val="28"/>
                <w:lang w:val="uk-UA"/>
              </w:rPr>
              <w:t>О</w:t>
            </w:r>
            <w:r w:rsidRPr="00420FFF">
              <w:rPr>
                <w:rFonts w:ascii="Times New Roman" w:hAnsi="Times New Roman" w:cs="Times New Roman"/>
                <w:sz w:val="28"/>
                <w:szCs w:val="28"/>
              </w:rPr>
              <w:t>/мл</w:t>
            </w:r>
          </w:p>
        </w:tc>
        <w:tc>
          <w:tcPr>
            <w:tcW w:w="1717" w:type="dxa"/>
            <w:vAlign w:val="center"/>
          </w:tcPr>
          <w:p w:rsidR="00420FFF" w:rsidRPr="00322F78" w:rsidRDefault="00420FFF" w:rsidP="00AA4376">
            <w:pPr>
              <w:pStyle w:val="1"/>
              <w:spacing w:before="200" w:after="200" w:line="360" w:lineRule="auto"/>
              <w:jc w:val="center"/>
              <w:outlineLvl w:val="0"/>
              <w:rPr>
                <w:rFonts w:ascii="Times New Roman" w:hAnsi="Times New Roman" w:cs="Times New Roman"/>
                <w:b w:val="0"/>
                <w:color w:val="auto"/>
              </w:rPr>
            </w:pPr>
            <w:r w:rsidRPr="00322F78">
              <w:rPr>
                <w:rFonts w:ascii="Times New Roman" w:hAnsi="Times New Roman" w:cs="Times New Roman"/>
                <w:b w:val="0"/>
                <w:color w:val="auto"/>
              </w:rPr>
              <w:t>5,12</w:t>
            </w:r>
            <w:r w:rsidRPr="00322F78">
              <w:rPr>
                <w:rFonts w:ascii="Times New Roman" w:hAnsi="Times New Roman" w:cs="Times New Roman"/>
                <w:b w:val="0"/>
                <w:color w:val="auto"/>
                <w:u w:val="single"/>
              </w:rPr>
              <w:t>+</w:t>
            </w:r>
            <w:r w:rsidRPr="00322F78">
              <w:rPr>
                <w:rFonts w:ascii="Times New Roman" w:hAnsi="Times New Roman" w:cs="Times New Roman"/>
                <w:b w:val="0"/>
                <w:color w:val="auto"/>
              </w:rPr>
              <w:t>1,42</w:t>
            </w:r>
          </w:p>
        </w:tc>
        <w:tc>
          <w:tcPr>
            <w:tcW w:w="1870" w:type="dxa"/>
            <w:vAlign w:val="center"/>
          </w:tcPr>
          <w:p w:rsidR="00420FFF" w:rsidRPr="00322F78" w:rsidRDefault="00420FFF" w:rsidP="00AA4376">
            <w:pPr>
              <w:pStyle w:val="1"/>
              <w:spacing w:before="200" w:after="200" w:line="360" w:lineRule="auto"/>
              <w:jc w:val="center"/>
              <w:outlineLvl w:val="0"/>
              <w:rPr>
                <w:rFonts w:ascii="Times New Roman" w:hAnsi="Times New Roman" w:cs="Times New Roman"/>
                <w:b w:val="0"/>
                <w:color w:val="auto"/>
              </w:rPr>
            </w:pPr>
            <w:r w:rsidRPr="00322F78">
              <w:rPr>
                <w:rFonts w:ascii="Times New Roman" w:hAnsi="Times New Roman" w:cs="Times New Roman"/>
                <w:b w:val="0"/>
                <w:color w:val="auto"/>
              </w:rPr>
              <w:t>5,77</w:t>
            </w:r>
            <w:r w:rsidRPr="00322F78">
              <w:rPr>
                <w:rFonts w:ascii="Times New Roman" w:hAnsi="Times New Roman" w:cs="Times New Roman"/>
                <w:b w:val="0"/>
                <w:color w:val="auto"/>
                <w:u w:val="single"/>
              </w:rPr>
              <w:t>+</w:t>
            </w:r>
            <w:r w:rsidRPr="00322F78">
              <w:rPr>
                <w:rFonts w:ascii="Times New Roman" w:hAnsi="Times New Roman" w:cs="Times New Roman"/>
                <w:b w:val="0"/>
                <w:color w:val="auto"/>
              </w:rPr>
              <w:t>1,17</w:t>
            </w:r>
          </w:p>
        </w:tc>
        <w:tc>
          <w:tcPr>
            <w:tcW w:w="1851" w:type="dxa"/>
            <w:vAlign w:val="center"/>
          </w:tcPr>
          <w:p w:rsidR="00420FFF" w:rsidRPr="00322F78" w:rsidRDefault="00420FFF" w:rsidP="00AA4376">
            <w:pPr>
              <w:pStyle w:val="1"/>
              <w:spacing w:before="200" w:after="200" w:line="360" w:lineRule="auto"/>
              <w:jc w:val="center"/>
              <w:outlineLvl w:val="0"/>
              <w:rPr>
                <w:rFonts w:ascii="Times New Roman" w:hAnsi="Times New Roman" w:cs="Times New Roman"/>
                <w:b w:val="0"/>
                <w:color w:val="auto"/>
              </w:rPr>
            </w:pPr>
            <w:r w:rsidRPr="00322F78">
              <w:rPr>
                <w:rFonts w:ascii="Times New Roman" w:hAnsi="Times New Roman" w:cs="Times New Roman"/>
                <w:b w:val="0"/>
                <w:color w:val="auto"/>
              </w:rPr>
              <w:t>6,72</w:t>
            </w:r>
            <w:r w:rsidRPr="00322F78">
              <w:rPr>
                <w:rFonts w:ascii="Times New Roman" w:hAnsi="Times New Roman" w:cs="Times New Roman"/>
                <w:b w:val="0"/>
                <w:color w:val="auto"/>
                <w:u w:val="single"/>
              </w:rPr>
              <w:t>+</w:t>
            </w:r>
            <w:r w:rsidRPr="00322F78">
              <w:rPr>
                <w:rFonts w:ascii="Times New Roman" w:hAnsi="Times New Roman" w:cs="Times New Roman"/>
                <w:b w:val="0"/>
                <w:color w:val="auto"/>
              </w:rPr>
              <w:t>0,5</w:t>
            </w:r>
          </w:p>
        </w:tc>
        <w:tc>
          <w:tcPr>
            <w:tcW w:w="1774" w:type="dxa"/>
            <w:vAlign w:val="center"/>
          </w:tcPr>
          <w:p w:rsidR="00420FFF" w:rsidRPr="00322F78" w:rsidRDefault="00420FFF" w:rsidP="00AA4376">
            <w:pPr>
              <w:pStyle w:val="1"/>
              <w:spacing w:before="200" w:after="200" w:line="360" w:lineRule="auto"/>
              <w:jc w:val="center"/>
              <w:outlineLvl w:val="0"/>
              <w:rPr>
                <w:rFonts w:ascii="Times New Roman" w:hAnsi="Times New Roman" w:cs="Times New Roman"/>
                <w:b w:val="0"/>
                <w:color w:val="auto"/>
              </w:rPr>
            </w:pPr>
            <w:r w:rsidRPr="00322F78">
              <w:rPr>
                <w:rFonts w:ascii="Times New Roman" w:hAnsi="Times New Roman" w:cs="Times New Roman"/>
                <w:b w:val="0"/>
                <w:color w:val="auto"/>
              </w:rPr>
              <w:t>11,13</w:t>
            </w:r>
            <w:r w:rsidRPr="00322F78">
              <w:rPr>
                <w:rFonts w:ascii="Times New Roman" w:hAnsi="Times New Roman" w:cs="Times New Roman"/>
                <w:b w:val="0"/>
                <w:color w:val="auto"/>
                <w:u w:val="single"/>
              </w:rPr>
              <w:t>+</w:t>
            </w:r>
            <w:r w:rsidRPr="00322F78">
              <w:rPr>
                <w:rFonts w:ascii="Times New Roman" w:hAnsi="Times New Roman" w:cs="Times New Roman"/>
                <w:b w:val="0"/>
                <w:color w:val="auto"/>
              </w:rPr>
              <w:t>3,28**</w:t>
            </w:r>
          </w:p>
        </w:tc>
      </w:tr>
    </w:tbl>
    <w:p w:rsidR="00796E11" w:rsidRDefault="00420FFF" w:rsidP="00796E11">
      <w:pPr>
        <w:spacing w:before="200" w:line="360" w:lineRule="auto"/>
        <w:ind w:firstLine="567"/>
        <w:jc w:val="both"/>
        <w:rPr>
          <w:rFonts w:ascii="Times New Roman" w:hAnsi="Times New Roman" w:cs="Times New Roman"/>
          <w:sz w:val="28"/>
          <w:szCs w:val="28"/>
          <w:lang w:val="uk-UA"/>
        </w:rPr>
      </w:pPr>
      <w:r w:rsidRPr="00420FFF">
        <w:rPr>
          <w:rFonts w:ascii="Times New Roman" w:hAnsi="Times New Roman" w:cs="Times New Roman"/>
          <w:sz w:val="28"/>
          <w:szCs w:val="28"/>
          <w:lang w:val="uk-UA"/>
        </w:rPr>
        <w:t>П</w:t>
      </w:r>
      <w:r w:rsidRPr="00420FFF">
        <w:rPr>
          <w:rFonts w:ascii="Times New Roman" w:hAnsi="Times New Roman" w:cs="Times New Roman"/>
          <w:sz w:val="28"/>
          <w:szCs w:val="28"/>
        </w:rPr>
        <w:t>рим</w:t>
      </w:r>
      <w:r w:rsidRPr="00420FFF">
        <w:rPr>
          <w:rFonts w:ascii="Times New Roman" w:hAnsi="Times New Roman" w:cs="Times New Roman"/>
          <w:sz w:val="28"/>
          <w:szCs w:val="28"/>
          <w:lang w:val="uk-UA"/>
        </w:rPr>
        <w:t>ітка</w:t>
      </w:r>
      <w:r w:rsidRPr="00420FFF">
        <w:rPr>
          <w:rFonts w:ascii="Times New Roman" w:hAnsi="Times New Roman" w:cs="Times New Roman"/>
          <w:sz w:val="28"/>
          <w:szCs w:val="28"/>
        </w:rPr>
        <w:t>. Достов</w:t>
      </w:r>
      <w:r w:rsidRPr="00420FFF">
        <w:rPr>
          <w:rFonts w:ascii="Times New Roman" w:hAnsi="Times New Roman" w:cs="Times New Roman"/>
          <w:sz w:val="28"/>
          <w:szCs w:val="28"/>
          <w:lang w:val="uk-UA"/>
        </w:rPr>
        <w:t>і</w:t>
      </w:r>
      <w:r w:rsidRPr="00420FFF">
        <w:rPr>
          <w:rFonts w:ascii="Times New Roman" w:hAnsi="Times New Roman" w:cs="Times New Roman"/>
          <w:sz w:val="28"/>
          <w:szCs w:val="28"/>
        </w:rPr>
        <w:t>рн</w:t>
      </w:r>
      <w:r w:rsidRPr="00420FFF">
        <w:rPr>
          <w:rFonts w:ascii="Times New Roman" w:hAnsi="Times New Roman" w:cs="Times New Roman"/>
          <w:sz w:val="28"/>
          <w:szCs w:val="28"/>
          <w:lang w:val="uk-UA"/>
        </w:rPr>
        <w:t>і</w:t>
      </w:r>
      <w:r w:rsidRPr="00420FFF">
        <w:rPr>
          <w:rFonts w:ascii="Times New Roman" w:hAnsi="Times New Roman" w:cs="Times New Roman"/>
          <w:sz w:val="28"/>
          <w:szCs w:val="28"/>
        </w:rPr>
        <w:t xml:space="preserve">сть </w:t>
      </w:r>
      <w:proofErr w:type="gramStart"/>
      <w:r w:rsidRPr="00420FFF">
        <w:rPr>
          <w:rFonts w:ascii="Times New Roman" w:hAnsi="Times New Roman" w:cs="Times New Roman"/>
          <w:sz w:val="28"/>
          <w:szCs w:val="28"/>
        </w:rPr>
        <w:t>р</w:t>
      </w:r>
      <w:proofErr w:type="gramEnd"/>
      <w:r w:rsidRPr="00420FFF">
        <w:rPr>
          <w:rFonts w:ascii="Times New Roman" w:hAnsi="Times New Roman" w:cs="Times New Roman"/>
          <w:sz w:val="28"/>
          <w:szCs w:val="28"/>
          <w:lang w:val="uk-UA"/>
        </w:rPr>
        <w:t>ізниці</w:t>
      </w:r>
      <w:r w:rsidRPr="00420FFF">
        <w:rPr>
          <w:rFonts w:ascii="Times New Roman" w:hAnsi="Times New Roman" w:cs="Times New Roman"/>
          <w:sz w:val="28"/>
          <w:szCs w:val="28"/>
        </w:rPr>
        <w:t xml:space="preserve"> м</w:t>
      </w:r>
      <w:r w:rsidRPr="00420FFF">
        <w:rPr>
          <w:rFonts w:ascii="Times New Roman" w:hAnsi="Times New Roman" w:cs="Times New Roman"/>
          <w:sz w:val="28"/>
          <w:szCs w:val="28"/>
          <w:lang w:val="uk-UA"/>
        </w:rPr>
        <w:t>і</w:t>
      </w:r>
      <w:r w:rsidRPr="00420FFF">
        <w:rPr>
          <w:rFonts w:ascii="Times New Roman" w:hAnsi="Times New Roman" w:cs="Times New Roman"/>
          <w:sz w:val="28"/>
          <w:szCs w:val="28"/>
        </w:rPr>
        <w:t>ж п</w:t>
      </w:r>
      <w:r w:rsidRPr="00420FFF">
        <w:rPr>
          <w:rFonts w:ascii="Times New Roman" w:hAnsi="Times New Roman" w:cs="Times New Roman"/>
          <w:sz w:val="28"/>
          <w:szCs w:val="28"/>
          <w:lang w:val="uk-UA"/>
        </w:rPr>
        <w:t>і</w:t>
      </w:r>
      <w:r w:rsidRPr="00420FFF">
        <w:rPr>
          <w:rFonts w:ascii="Times New Roman" w:hAnsi="Times New Roman" w:cs="Times New Roman"/>
          <w:sz w:val="28"/>
          <w:szCs w:val="28"/>
        </w:rPr>
        <w:t xml:space="preserve">дгрупами ФК </w:t>
      </w:r>
      <w:r w:rsidRPr="00420FFF">
        <w:rPr>
          <w:rFonts w:ascii="Times New Roman" w:hAnsi="Times New Roman" w:cs="Times New Roman"/>
          <w:sz w:val="28"/>
          <w:szCs w:val="28"/>
          <w:lang w:val="en-US"/>
        </w:rPr>
        <w:t>II</w:t>
      </w:r>
      <w:r w:rsidRPr="00420FFF">
        <w:rPr>
          <w:rFonts w:ascii="Times New Roman" w:hAnsi="Times New Roman" w:cs="Times New Roman"/>
          <w:sz w:val="28"/>
          <w:szCs w:val="28"/>
        </w:rPr>
        <w:t xml:space="preserve"> </w:t>
      </w:r>
      <w:r w:rsidRPr="00420FFF">
        <w:rPr>
          <w:rFonts w:ascii="Times New Roman" w:hAnsi="Times New Roman" w:cs="Times New Roman"/>
          <w:sz w:val="28"/>
          <w:szCs w:val="28"/>
          <w:lang w:val="uk-UA"/>
        </w:rPr>
        <w:t>та</w:t>
      </w:r>
      <w:r w:rsidRPr="00420FFF">
        <w:rPr>
          <w:rFonts w:ascii="Times New Roman" w:hAnsi="Times New Roman" w:cs="Times New Roman"/>
          <w:sz w:val="28"/>
          <w:szCs w:val="28"/>
        </w:rPr>
        <w:t xml:space="preserve"> ФК </w:t>
      </w:r>
      <w:r w:rsidRPr="00420FFF">
        <w:rPr>
          <w:rFonts w:ascii="Times New Roman" w:hAnsi="Times New Roman" w:cs="Times New Roman"/>
          <w:sz w:val="28"/>
          <w:szCs w:val="28"/>
          <w:lang w:val="en-US"/>
        </w:rPr>
        <w:t>III</w:t>
      </w:r>
      <w:r w:rsidRPr="00420FFF">
        <w:rPr>
          <w:rFonts w:ascii="Times New Roman" w:hAnsi="Times New Roman" w:cs="Times New Roman"/>
          <w:sz w:val="28"/>
          <w:szCs w:val="28"/>
        </w:rPr>
        <w:t xml:space="preserve"> </w:t>
      </w:r>
      <w:r w:rsidRPr="00420FFF">
        <w:rPr>
          <w:rFonts w:ascii="Times New Roman" w:hAnsi="Times New Roman" w:cs="Times New Roman"/>
          <w:sz w:val="28"/>
          <w:szCs w:val="28"/>
          <w:lang w:val="uk-UA"/>
        </w:rPr>
        <w:t>за</w:t>
      </w:r>
      <w:r w:rsidRPr="00420FFF">
        <w:rPr>
          <w:rFonts w:ascii="Times New Roman" w:hAnsi="Times New Roman" w:cs="Times New Roman"/>
          <w:sz w:val="28"/>
          <w:szCs w:val="28"/>
        </w:rPr>
        <w:t xml:space="preserve"> </w:t>
      </w:r>
      <w:r w:rsidRPr="00420FFF">
        <w:rPr>
          <w:rFonts w:ascii="Times New Roman" w:hAnsi="Times New Roman" w:cs="Times New Roman"/>
          <w:sz w:val="28"/>
          <w:szCs w:val="28"/>
          <w:lang w:val="en-US"/>
        </w:rPr>
        <w:t>NYHA</w:t>
      </w:r>
      <w:r w:rsidRPr="00420FFF">
        <w:rPr>
          <w:rFonts w:ascii="Times New Roman" w:hAnsi="Times New Roman" w:cs="Times New Roman"/>
          <w:sz w:val="28"/>
          <w:szCs w:val="28"/>
        </w:rPr>
        <w:t>: * р&lt;0,05,  **р=0,1</w:t>
      </w:r>
      <w:r w:rsidRPr="00420FFF">
        <w:rPr>
          <w:rFonts w:ascii="Times New Roman" w:hAnsi="Times New Roman" w:cs="Times New Roman"/>
          <w:sz w:val="28"/>
          <w:szCs w:val="28"/>
          <w:lang w:val="uk-UA"/>
        </w:rPr>
        <w:t>.</w:t>
      </w:r>
    </w:p>
    <w:p w:rsidR="00322F78" w:rsidRPr="00796E11" w:rsidRDefault="004E115A" w:rsidP="00796E11">
      <w:pPr>
        <w:spacing w:before="200" w:line="360" w:lineRule="auto"/>
        <w:ind w:firstLine="567"/>
        <w:jc w:val="both"/>
        <w:rPr>
          <w:rFonts w:ascii="Times New Roman" w:hAnsi="Times New Roman" w:cs="Times New Roman"/>
          <w:sz w:val="28"/>
          <w:szCs w:val="28"/>
          <w:lang w:val="uk-UA"/>
        </w:rPr>
      </w:pPr>
      <w:r w:rsidRPr="00796E11">
        <w:rPr>
          <w:rStyle w:val="hps"/>
          <w:rFonts w:ascii="Times New Roman" w:hAnsi="Times New Roman" w:cs="Times New Roman"/>
          <w:sz w:val="28"/>
          <w:szCs w:val="28"/>
          <w:lang w:val="uk-UA"/>
        </w:rPr>
        <w:t>Також</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ми проаналізували</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зміну рівнів</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сечової кислоти</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та активності</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ксантиноксидази</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під впливом</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комплексної</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терапії, що включає</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лосартан</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у обстежених хворих</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ХСН</w:t>
      </w:r>
      <w:r w:rsidRPr="00796E11">
        <w:rPr>
          <w:rFonts w:ascii="Times New Roman" w:hAnsi="Times New Roman" w:cs="Times New Roman"/>
          <w:sz w:val="28"/>
          <w:szCs w:val="28"/>
          <w:lang w:val="uk-UA"/>
        </w:rPr>
        <w:t xml:space="preserve"> і</w:t>
      </w:r>
      <w:r w:rsidRPr="00796E11">
        <w:rPr>
          <w:rStyle w:val="hps"/>
          <w:rFonts w:ascii="Times New Roman" w:hAnsi="Times New Roman" w:cs="Times New Roman"/>
          <w:sz w:val="28"/>
          <w:szCs w:val="28"/>
          <w:lang w:val="uk-UA"/>
        </w:rPr>
        <w:t>з супутньою</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ХХН</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залежно від</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ШКФ</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У підгрупі</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хворих з</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ШКФ &lt;</w:t>
      </w:r>
      <w:r w:rsidRPr="00796E11">
        <w:rPr>
          <w:rFonts w:ascii="Times New Roman" w:hAnsi="Times New Roman" w:cs="Times New Roman"/>
          <w:sz w:val="28"/>
          <w:szCs w:val="28"/>
          <w:lang w:val="uk-UA"/>
        </w:rPr>
        <w:t xml:space="preserve">60 мл / </w:t>
      </w:r>
      <w:r w:rsidRPr="00796E11">
        <w:rPr>
          <w:rStyle w:val="hps"/>
          <w:rFonts w:ascii="Times New Roman" w:hAnsi="Times New Roman" w:cs="Times New Roman"/>
          <w:sz w:val="28"/>
          <w:szCs w:val="28"/>
          <w:lang w:val="uk-UA"/>
        </w:rPr>
        <w:t>хв /</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1,73м</w:t>
      </w:r>
      <w:r w:rsidRPr="00796E11">
        <w:rPr>
          <w:rStyle w:val="hps"/>
          <w:rFonts w:ascii="Times New Roman" w:hAnsi="Times New Roman" w:cs="Times New Roman"/>
          <w:sz w:val="28"/>
          <w:szCs w:val="28"/>
          <w:vertAlign w:val="superscript"/>
          <w:lang w:val="uk-UA"/>
        </w:rPr>
        <w:t>2</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w:t>
      </w:r>
      <w:r w:rsidRPr="00796E11">
        <w:rPr>
          <w:rFonts w:ascii="Times New Roman" w:hAnsi="Times New Roman" w:cs="Times New Roman"/>
          <w:sz w:val="28"/>
          <w:szCs w:val="28"/>
          <w:lang w:val="uk-UA"/>
        </w:rPr>
        <w:t xml:space="preserve">n </w:t>
      </w:r>
      <w:r w:rsidRPr="00796E11">
        <w:rPr>
          <w:rStyle w:val="hps"/>
          <w:rFonts w:ascii="Times New Roman" w:hAnsi="Times New Roman" w:cs="Times New Roman"/>
          <w:sz w:val="28"/>
          <w:szCs w:val="28"/>
          <w:lang w:val="uk-UA"/>
        </w:rPr>
        <w:t>= 15</w:t>
      </w:r>
      <w:r w:rsidRPr="00796E11">
        <w:rPr>
          <w:rFonts w:ascii="Times New Roman" w:hAnsi="Times New Roman" w:cs="Times New Roman"/>
          <w:sz w:val="28"/>
          <w:szCs w:val="28"/>
          <w:lang w:val="uk-UA"/>
        </w:rPr>
        <w:t xml:space="preserve">) в порівнянні з </w:t>
      </w:r>
      <w:r w:rsidRPr="00796E11">
        <w:rPr>
          <w:rStyle w:val="hps"/>
          <w:rFonts w:ascii="Times New Roman" w:hAnsi="Times New Roman" w:cs="Times New Roman"/>
          <w:sz w:val="28"/>
          <w:szCs w:val="28"/>
          <w:lang w:val="uk-UA"/>
        </w:rPr>
        <w:t>підгрупою</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хворих з</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СКФ</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60 мл /</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хв /</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1,73м</w:t>
      </w:r>
      <w:r w:rsidRPr="00796E11">
        <w:rPr>
          <w:rStyle w:val="hps"/>
          <w:rFonts w:ascii="Times New Roman" w:hAnsi="Times New Roman" w:cs="Times New Roman"/>
          <w:sz w:val="28"/>
          <w:szCs w:val="28"/>
          <w:vertAlign w:val="superscript"/>
          <w:lang w:val="uk-UA"/>
        </w:rPr>
        <w:t>2</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w:t>
      </w:r>
      <w:r w:rsidRPr="00796E11">
        <w:rPr>
          <w:rFonts w:ascii="Times New Roman" w:hAnsi="Times New Roman" w:cs="Times New Roman"/>
          <w:sz w:val="28"/>
          <w:szCs w:val="28"/>
          <w:lang w:val="uk-UA"/>
        </w:rPr>
        <w:t xml:space="preserve">n </w:t>
      </w:r>
      <w:r w:rsidRPr="00796E11">
        <w:rPr>
          <w:rStyle w:val="hps"/>
          <w:rFonts w:ascii="Times New Roman" w:hAnsi="Times New Roman" w:cs="Times New Roman"/>
          <w:sz w:val="28"/>
          <w:szCs w:val="28"/>
          <w:lang w:val="uk-UA"/>
        </w:rPr>
        <w:t>= 8)</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відзначені</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достовірно</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більш високі</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вихідні рівні</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сечової кислоти</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(до лікування</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і тенденція</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до більш високих показників</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активності</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ксантиноксидази</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після проведеної</w:t>
      </w:r>
      <w:r w:rsidRPr="00796E11">
        <w:rPr>
          <w:rFonts w:ascii="Times New Roman" w:hAnsi="Times New Roman" w:cs="Times New Roman"/>
          <w:sz w:val="28"/>
          <w:szCs w:val="28"/>
          <w:lang w:val="uk-UA"/>
        </w:rPr>
        <w:t xml:space="preserve"> </w:t>
      </w:r>
      <w:r w:rsidRPr="00796E11">
        <w:rPr>
          <w:rStyle w:val="hps"/>
          <w:rFonts w:ascii="Times New Roman" w:hAnsi="Times New Roman" w:cs="Times New Roman"/>
          <w:sz w:val="28"/>
          <w:szCs w:val="28"/>
          <w:lang w:val="uk-UA"/>
        </w:rPr>
        <w:t>терапії</w:t>
      </w:r>
      <w:r w:rsidRPr="00796E11">
        <w:rPr>
          <w:rFonts w:ascii="Times New Roman" w:hAnsi="Times New Roman" w:cs="Times New Roman"/>
          <w:sz w:val="28"/>
          <w:szCs w:val="28"/>
          <w:lang w:val="uk-UA"/>
        </w:rPr>
        <w:t xml:space="preserve"> </w:t>
      </w:r>
      <w:r w:rsidR="00322F78" w:rsidRPr="00796E11">
        <w:rPr>
          <w:rFonts w:ascii="Times New Roman" w:hAnsi="Times New Roman" w:cs="Times New Roman"/>
          <w:sz w:val="28"/>
          <w:szCs w:val="28"/>
          <w:lang w:val="uk-UA"/>
        </w:rPr>
        <w:t xml:space="preserve">(табл. </w:t>
      </w:r>
      <w:r w:rsidRPr="00796E11">
        <w:rPr>
          <w:rFonts w:ascii="Times New Roman" w:hAnsi="Times New Roman" w:cs="Times New Roman"/>
          <w:sz w:val="28"/>
          <w:szCs w:val="28"/>
          <w:lang w:val="uk-UA"/>
        </w:rPr>
        <w:t>3.5.2.2</w:t>
      </w:r>
      <w:r w:rsidR="00322F78" w:rsidRPr="00796E11">
        <w:rPr>
          <w:rFonts w:ascii="Times New Roman" w:hAnsi="Times New Roman" w:cs="Times New Roman"/>
          <w:sz w:val="28"/>
          <w:szCs w:val="28"/>
          <w:lang w:val="uk-UA"/>
        </w:rPr>
        <w:t xml:space="preserve">). </w:t>
      </w:r>
    </w:p>
    <w:p w:rsidR="00DB1FEA" w:rsidRDefault="00DB1FEA" w:rsidP="00796E11">
      <w:pPr>
        <w:spacing w:after="0"/>
        <w:jc w:val="right"/>
        <w:rPr>
          <w:rFonts w:ascii="Times New Roman" w:hAnsi="Times New Roman" w:cs="Times New Roman"/>
          <w:sz w:val="28"/>
          <w:szCs w:val="28"/>
          <w:lang w:val="uk-UA"/>
        </w:rPr>
      </w:pPr>
    </w:p>
    <w:p w:rsidR="00DB1FEA" w:rsidRDefault="00DB1FEA" w:rsidP="00796E11">
      <w:pPr>
        <w:spacing w:after="0"/>
        <w:jc w:val="right"/>
        <w:rPr>
          <w:rFonts w:ascii="Times New Roman" w:hAnsi="Times New Roman" w:cs="Times New Roman"/>
          <w:sz w:val="28"/>
          <w:szCs w:val="28"/>
          <w:lang w:val="uk-UA"/>
        </w:rPr>
      </w:pPr>
    </w:p>
    <w:p w:rsidR="00DB1FEA" w:rsidRDefault="00DB1FEA" w:rsidP="00796E11">
      <w:pPr>
        <w:spacing w:after="0"/>
        <w:jc w:val="right"/>
        <w:rPr>
          <w:rFonts w:ascii="Times New Roman" w:hAnsi="Times New Roman" w:cs="Times New Roman"/>
          <w:sz w:val="28"/>
          <w:szCs w:val="28"/>
          <w:lang w:val="uk-UA"/>
        </w:rPr>
      </w:pPr>
    </w:p>
    <w:p w:rsidR="00DB1FEA" w:rsidRDefault="00DB1FEA" w:rsidP="00796E11">
      <w:pPr>
        <w:spacing w:after="0"/>
        <w:jc w:val="right"/>
        <w:rPr>
          <w:rFonts w:ascii="Times New Roman" w:hAnsi="Times New Roman" w:cs="Times New Roman"/>
          <w:sz w:val="28"/>
          <w:szCs w:val="28"/>
          <w:lang w:val="uk-UA"/>
        </w:rPr>
      </w:pPr>
    </w:p>
    <w:p w:rsidR="00DB1FEA" w:rsidRDefault="00DB1FEA" w:rsidP="00796E11">
      <w:pPr>
        <w:spacing w:after="0"/>
        <w:jc w:val="right"/>
        <w:rPr>
          <w:rFonts w:ascii="Times New Roman" w:hAnsi="Times New Roman" w:cs="Times New Roman"/>
          <w:sz w:val="28"/>
          <w:szCs w:val="28"/>
          <w:lang w:val="uk-UA"/>
        </w:rPr>
      </w:pPr>
    </w:p>
    <w:p w:rsidR="00DB1FEA" w:rsidRDefault="00DB1FEA" w:rsidP="00796E11">
      <w:pPr>
        <w:spacing w:after="0"/>
        <w:jc w:val="right"/>
        <w:rPr>
          <w:rFonts w:ascii="Times New Roman" w:hAnsi="Times New Roman" w:cs="Times New Roman"/>
          <w:sz w:val="28"/>
          <w:szCs w:val="28"/>
          <w:lang w:val="uk-UA"/>
        </w:rPr>
      </w:pPr>
    </w:p>
    <w:p w:rsidR="00DB1FEA" w:rsidRDefault="00DB1FEA" w:rsidP="00796E11">
      <w:pPr>
        <w:spacing w:after="0"/>
        <w:jc w:val="right"/>
        <w:rPr>
          <w:rFonts w:ascii="Times New Roman" w:hAnsi="Times New Roman" w:cs="Times New Roman"/>
          <w:sz w:val="28"/>
          <w:szCs w:val="28"/>
          <w:lang w:val="uk-UA"/>
        </w:rPr>
      </w:pPr>
    </w:p>
    <w:p w:rsidR="00322F78" w:rsidRPr="00420FFF" w:rsidRDefault="00322F78" w:rsidP="00796E11">
      <w:pPr>
        <w:spacing w:after="0"/>
        <w:jc w:val="right"/>
        <w:rPr>
          <w:rFonts w:ascii="Times New Roman" w:hAnsi="Times New Roman" w:cs="Times New Roman"/>
          <w:sz w:val="28"/>
          <w:szCs w:val="28"/>
          <w:lang w:val="uk-UA"/>
        </w:rPr>
      </w:pPr>
      <w:r w:rsidRPr="00420FFF">
        <w:rPr>
          <w:rFonts w:ascii="Times New Roman" w:hAnsi="Times New Roman" w:cs="Times New Roman"/>
          <w:sz w:val="28"/>
          <w:szCs w:val="28"/>
          <w:lang w:val="uk-UA"/>
        </w:rPr>
        <w:lastRenderedPageBreak/>
        <w:t>Таблиц</w:t>
      </w:r>
      <w:r w:rsidR="004E115A" w:rsidRPr="00420FFF">
        <w:rPr>
          <w:rFonts w:ascii="Times New Roman" w:hAnsi="Times New Roman" w:cs="Times New Roman"/>
          <w:sz w:val="28"/>
          <w:szCs w:val="28"/>
          <w:lang w:val="uk-UA"/>
        </w:rPr>
        <w:t>я</w:t>
      </w:r>
      <w:r w:rsidRPr="00420FFF">
        <w:rPr>
          <w:rFonts w:ascii="Times New Roman" w:hAnsi="Times New Roman" w:cs="Times New Roman"/>
          <w:sz w:val="28"/>
          <w:szCs w:val="28"/>
          <w:lang w:val="uk-UA"/>
        </w:rPr>
        <w:t xml:space="preserve"> </w:t>
      </w:r>
      <w:r w:rsidR="004E115A" w:rsidRPr="00420FFF">
        <w:rPr>
          <w:rFonts w:ascii="Times New Roman" w:hAnsi="Times New Roman" w:cs="Times New Roman"/>
          <w:sz w:val="28"/>
          <w:szCs w:val="28"/>
          <w:lang w:val="uk-UA"/>
        </w:rPr>
        <w:t>3.5.2.2</w:t>
      </w:r>
    </w:p>
    <w:p w:rsidR="004E115A" w:rsidRPr="004E115A" w:rsidRDefault="004E115A" w:rsidP="00796E11">
      <w:pPr>
        <w:spacing w:after="0" w:line="360" w:lineRule="auto"/>
        <w:jc w:val="center"/>
        <w:rPr>
          <w:rFonts w:ascii="Times New Roman" w:hAnsi="Times New Roman" w:cs="Times New Roman"/>
          <w:sz w:val="28"/>
          <w:szCs w:val="28"/>
          <w:lang w:val="uk-UA"/>
        </w:rPr>
      </w:pPr>
      <w:r w:rsidRPr="004E115A">
        <w:rPr>
          <w:rStyle w:val="hps"/>
          <w:rFonts w:ascii="Times New Roman" w:hAnsi="Times New Roman" w:cs="Times New Roman"/>
          <w:sz w:val="28"/>
          <w:szCs w:val="28"/>
          <w:lang w:val="uk-UA"/>
        </w:rPr>
        <w:t>Динаміка показників</w:t>
      </w:r>
      <w:r w:rsidRPr="004E115A">
        <w:rPr>
          <w:rFonts w:ascii="Times New Roman" w:hAnsi="Times New Roman" w:cs="Times New Roman"/>
          <w:sz w:val="28"/>
          <w:szCs w:val="28"/>
          <w:lang w:val="uk-UA"/>
        </w:rPr>
        <w:t xml:space="preserve"> </w:t>
      </w:r>
      <w:r w:rsidRPr="004E115A">
        <w:rPr>
          <w:rStyle w:val="hps"/>
          <w:rFonts w:ascii="Times New Roman" w:hAnsi="Times New Roman" w:cs="Times New Roman"/>
          <w:sz w:val="28"/>
          <w:szCs w:val="28"/>
          <w:lang w:val="uk-UA"/>
        </w:rPr>
        <w:t>обміну</w:t>
      </w:r>
      <w:r w:rsidRPr="004E115A">
        <w:rPr>
          <w:rFonts w:ascii="Times New Roman" w:hAnsi="Times New Roman" w:cs="Times New Roman"/>
          <w:sz w:val="28"/>
          <w:szCs w:val="28"/>
          <w:lang w:val="uk-UA"/>
        </w:rPr>
        <w:t xml:space="preserve"> </w:t>
      </w:r>
      <w:r w:rsidRPr="004E115A">
        <w:rPr>
          <w:rStyle w:val="hps"/>
          <w:rFonts w:ascii="Times New Roman" w:hAnsi="Times New Roman" w:cs="Times New Roman"/>
          <w:sz w:val="28"/>
          <w:szCs w:val="28"/>
          <w:lang w:val="uk-UA"/>
        </w:rPr>
        <w:t>ксантинів</w:t>
      </w:r>
      <w:r w:rsidRPr="004E115A">
        <w:rPr>
          <w:rFonts w:ascii="Times New Roman" w:hAnsi="Times New Roman" w:cs="Times New Roman"/>
          <w:sz w:val="28"/>
          <w:szCs w:val="28"/>
          <w:lang w:val="uk-UA"/>
        </w:rPr>
        <w:t xml:space="preserve"> </w:t>
      </w:r>
      <w:r w:rsidRPr="004E115A">
        <w:rPr>
          <w:rStyle w:val="hps"/>
          <w:rFonts w:ascii="Times New Roman" w:hAnsi="Times New Roman" w:cs="Times New Roman"/>
          <w:sz w:val="28"/>
          <w:szCs w:val="28"/>
          <w:lang w:val="uk-UA"/>
        </w:rPr>
        <w:t>під впливом терапії</w:t>
      </w:r>
      <w:r w:rsidRPr="004E115A">
        <w:rPr>
          <w:rFonts w:ascii="Times New Roman" w:hAnsi="Times New Roman" w:cs="Times New Roman"/>
          <w:sz w:val="28"/>
          <w:szCs w:val="28"/>
          <w:lang w:val="uk-UA"/>
        </w:rPr>
        <w:t xml:space="preserve"> </w:t>
      </w:r>
      <w:r w:rsidRPr="004E115A">
        <w:rPr>
          <w:rStyle w:val="hps"/>
          <w:rFonts w:ascii="Times New Roman" w:hAnsi="Times New Roman" w:cs="Times New Roman"/>
          <w:sz w:val="28"/>
          <w:szCs w:val="28"/>
          <w:lang w:val="uk-UA"/>
        </w:rPr>
        <w:t>ло</w:t>
      </w:r>
      <w:r>
        <w:rPr>
          <w:rStyle w:val="hps"/>
          <w:rFonts w:ascii="Times New Roman" w:hAnsi="Times New Roman" w:cs="Times New Roman"/>
          <w:sz w:val="28"/>
          <w:szCs w:val="28"/>
          <w:lang w:val="uk-UA"/>
        </w:rPr>
        <w:t>с</w:t>
      </w:r>
      <w:r w:rsidRPr="004E115A">
        <w:rPr>
          <w:rStyle w:val="hps"/>
          <w:rFonts w:ascii="Times New Roman" w:hAnsi="Times New Roman" w:cs="Times New Roman"/>
          <w:sz w:val="28"/>
          <w:szCs w:val="28"/>
          <w:lang w:val="uk-UA"/>
        </w:rPr>
        <w:t>артаном</w:t>
      </w:r>
      <w:r w:rsidRPr="004E115A">
        <w:rPr>
          <w:rFonts w:ascii="Times New Roman" w:hAnsi="Times New Roman" w:cs="Times New Roman"/>
          <w:sz w:val="28"/>
          <w:szCs w:val="28"/>
          <w:lang w:val="uk-UA"/>
        </w:rPr>
        <w:t xml:space="preserve"> </w:t>
      </w:r>
      <w:r w:rsidRPr="004E115A">
        <w:rPr>
          <w:rStyle w:val="hps"/>
          <w:rFonts w:ascii="Times New Roman" w:hAnsi="Times New Roman" w:cs="Times New Roman"/>
          <w:sz w:val="28"/>
          <w:szCs w:val="28"/>
          <w:lang w:val="uk-UA"/>
        </w:rPr>
        <w:t>у хворих</w:t>
      </w:r>
      <w:r w:rsidRPr="004E115A">
        <w:rPr>
          <w:rFonts w:ascii="Times New Roman" w:hAnsi="Times New Roman" w:cs="Times New Roman"/>
          <w:sz w:val="28"/>
          <w:szCs w:val="28"/>
          <w:lang w:val="uk-UA"/>
        </w:rPr>
        <w:t xml:space="preserve"> </w:t>
      </w:r>
      <w:r w:rsidRPr="004E115A">
        <w:rPr>
          <w:rStyle w:val="hps"/>
          <w:rFonts w:ascii="Times New Roman" w:hAnsi="Times New Roman" w:cs="Times New Roman"/>
          <w:sz w:val="28"/>
          <w:szCs w:val="28"/>
          <w:lang w:val="uk-UA"/>
        </w:rPr>
        <w:t>ХСН</w:t>
      </w:r>
      <w:r w:rsidRPr="004E115A">
        <w:rPr>
          <w:rFonts w:ascii="Times New Roman" w:hAnsi="Times New Roman" w:cs="Times New Roman"/>
          <w:sz w:val="28"/>
          <w:szCs w:val="28"/>
          <w:lang w:val="uk-UA"/>
        </w:rPr>
        <w:t xml:space="preserve"> </w:t>
      </w:r>
      <w:r w:rsidRPr="004E115A">
        <w:rPr>
          <w:rStyle w:val="hps"/>
          <w:rFonts w:ascii="Times New Roman" w:hAnsi="Times New Roman" w:cs="Times New Roman"/>
          <w:sz w:val="28"/>
          <w:szCs w:val="28"/>
          <w:lang w:val="uk-UA"/>
        </w:rPr>
        <w:t>із ХХН</w:t>
      </w:r>
      <w:r w:rsidRPr="004E115A">
        <w:rPr>
          <w:rFonts w:ascii="Times New Roman" w:hAnsi="Times New Roman" w:cs="Times New Roman"/>
          <w:sz w:val="28"/>
          <w:szCs w:val="28"/>
          <w:lang w:val="uk-UA"/>
        </w:rPr>
        <w:t xml:space="preserve"> </w:t>
      </w:r>
      <w:r w:rsidRPr="004E115A">
        <w:rPr>
          <w:rStyle w:val="hps"/>
          <w:rFonts w:ascii="Times New Roman" w:hAnsi="Times New Roman" w:cs="Times New Roman"/>
          <w:sz w:val="28"/>
          <w:szCs w:val="28"/>
          <w:lang w:val="uk-UA"/>
        </w:rPr>
        <w:t>залежно від швидкості</w:t>
      </w:r>
      <w:r w:rsidRPr="004E115A">
        <w:rPr>
          <w:rFonts w:ascii="Times New Roman" w:hAnsi="Times New Roman" w:cs="Times New Roman"/>
          <w:sz w:val="28"/>
          <w:szCs w:val="28"/>
          <w:lang w:val="uk-UA"/>
        </w:rPr>
        <w:t xml:space="preserve"> </w:t>
      </w:r>
      <w:r w:rsidRPr="004E115A">
        <w:rPr>
          <w:rStyle w:val="hps"/>
          <w:rFonts w:ascii="Times New Roman" w:hAnsi="Times New Roman" w:cs="Times New Roman"/>
          <w:sz w:val="28"/>
          <w:szCs w:val="28"/>
          <w:lang w:val="uk-UA"/>
        </w:rPr>
        <w:t>клубочкової фільтрації</w:t>
      </w:r>
    </w:p>
    <w:tbl>
      <w:tblPr>
        <w:tblStyle w:val="ae"/>
        <w:tblW w:w="0" w:type="auto"/>
        <w:tblLook w:val="04A0"/>
      </w:tblPr>
      <w:tblGrid>
        <w:gridCol w:w="2358"/>
        <w:gridCol w:w="1717"/>
        <w:gridCol w:w="1870"/>
        <w:gridCol w:w="1851"/>
        <w:gridCol w:w="1774"/>
      </w:tblGrid>
      <w:tr w:rsidR="00322F78" w:rsidRPr="00420FFF" w:rsidTr="00C2341A">
        <w:tc>
          <w:tcPr>
            <w:tcW w:w="2359" w:type="dxa"/>
            <w:vMerge w:val="restart"/>
            <w:vAlign w:val="center"/>
          </w:tcPr>
          <w:p w:rsidR="00322F78" w:rsidRPr="00420FFF" w:rsidRDefault="00322F78" w:rsidP="00796E11">
            <w:pPr>
              <w:spacing w:line="360" w:lineRule="auto"/>
              <w:jc w:val="center"/>
              <w:rPr>
                <w:rFonts w:ascii="Times New Roman" w:hAnsi="Times New Roman" w:cs="Times New Roman"/>
                <w:sz w:val="28"/>
                <w:szCs w:val="28"/>
                <w:lang w:val="uk-UA"/>
              </w:rPr>
            </w:pPr>
            <w:r w:rsidRPr="00420FFF">
              <w:rPr>
                <w:rFonts w:ascii="Times New Roman" w:hAnsi="Times New Roman" w:cs="Times New Roman"/>
                <w:sz w:val="28"/>
                <w:szCs w:val="28"/>
              </w:rPr>
              <w:t>Показ</w:t>
            </w:r>
            <w:r w:rsidR="004E115A" w:rsidRPr="00420FFF">
              <w:rPr>
                <w:rFonts w:ascii="Times New Roman" w:hAnsi="Times New Roman" w:cs="Times New Roman"/>
                <w:sz w:val="28"/>
                <w:szCs w:val="28"/>
                <w:lang w:val="uk-UA"/>
              </w:rPr>
              <w:t>ник</w:t>
            </w:r>
          </w:p>
        </w:tc>
        <w:tc>
          <w:tcPr>
            <w:tcW w:w="3587" w:type="dxa"/>
            <w:gridSpan w:val="2"/>
            <w:vAlign w:val="center"/>
          </w:tcPr>
          <w:p w:rsidR="00322F78" w:rsidRPr="00420FFF" w:rsidRDefault="004E115A" w:rsidP="00796E11">
            <w:pPr>
              <w:spacing w:line="360" w:lineRule="auto"/>
              <w:jc w:val="center"/>
              <w:rPr>
                <w:rFonts w:ascii="Times New Roman" w:hAnsi="Times New Roman" w:cs="Times New Roman"/>
                <w:sz w:val="28"/>
                <w:szCs w:val="28"/>
                <w:vertAlign w:val="superscript"/>
              </w:rPr>
            </w:pPr>
            <w:r w:rsidRPr="00420FFF">
              <w:rPr>
                <w:rFonts w:ascii="Times New Roman" w:hAnsi="Times New Roman" w:cs="Times New Roman"/>
                <w:sz w:val="28"/>
                <w:szCs w:val="28"/>
                <w:lang w:val="uk-UA"/>
              </w:rPr>
              <w:t>Ш</w:t>
            </w:r>
            <w:r w:rsidR="00322F78" w:rsidRPr="00420FFF">
              <w:rPr>
                <w:rFonts w:ascii="Times New Roman" w:hAnsi="Times New Roman" w:cs="Times New Roman"/>
                <w:sz w:val="28"/>
                <w:szCs w:val="28"/>
              </w:rPr>
              <w:t>КФ ≥ 60 мл/</w:t>
            </w:r>
            <w:r w:rsidRPr="00420FFF">
              <w:rPr>
                <w:rFonts w:ascii="Times New Roman" w:hAnsi="Times New Roman" w:cs="Times New Roman"/>
                <w:sz w:val="28"/>
                <w:szCs w:val="28"/>
                <w:lang w:val="uk-UA"/>
              </w:rPr>
              <w:t>хв</w:t>
            </w:r>
            <w:r w:rsidR="00322F78" w:rsidRPr="00420FFF">
              <w:rPr>
                <w:rFonts w:ascii="Times New Roman" w:hAnsi="Times New Roman" w:cs="Times New Roman"/>
                <w:sz w:val="28"/>
                <w:szCs w:val="28"/>
              </w:rPr>
              <w:t>/1,73м</w:t>
            </w:r>
            <w:r w:rsidR="00322F78" w:rsidRPr="00420FFF">
              <w:rPr>
                <w:rFonts w:ascii="Times New Roman" w:hAnsi="Times New Roman" w:cs="Times New Roman"/>
                <w:sz w:val="28"/>
                <w:szCs w:val="28"/>
                <w:vertAlign w:val="superscript"/>
              </w:rPr>
              <w:t>2</w:t>
            </w:r>
          </w:p>
          <w:p w:rsidR="00322F78" w:rsidRPr="00420FFF" w:rsidRDefault="00322F78" w:rsidP="00796E11">
            <w:pPr>
              <w:spacing w:line="360" w:lineRule="auto"/>
              <w:jc w:val="center"/>
              <w:rPr>
                <w:rFonts w:ascii="Times New Roman" w:hAnsi="Times New Roman" w:cs="Times New Roman"/>
                <w:sz w:val="28"/>
                <w:szCs w:val="28"/>
              </w:rPr>
            </w:pPr>
            <w:r w:rsidRPr="00420FFF">
              <w:rPr>
                <w:rFonts w:ascii="Times New Roman" w:hAnsi="Times New Roman" w:cs="Times New Roman"/>
                <w:sz w:val="28"/>
                <w:szCs w:val="28"/>
              </w:rPr>
              <w:t>(</w:t>
            </w:r>
            <w:r w:rsidRPr="00420FFF">
              <w:rPr>
                <w:rFonts w:ascii="Times New Roman" w:hAnsi="Times New Roman" w:cs="Times New Roman"/>
                <w:sz w:val="28"/>
                <w:szCs w:val="28"/>
                <w:lang w:val="en-US"/>
              </w:rPr>
              <w:t>n</w:t>
            </w:r>
            <w:r w:rsidRPr="00420FFF">
              <w:rPr>
                <w:rFonts w:ascii="Times New Roman" w:hAnsi="Times New Roman" w:cs="Times New Roman"/>
                <w:sz w:val="28"/>
                <w:szCs w:val="28"/>
              </w:rPr>
              <w:t>= 8)</w:t>
            </w:r>
          </w:p>
        </w:tc>
        <w:tc>
          <w:tcPr>
            <w:tcW w:w="3625" w:type="dxa"/>
            <w:gridSpan w:val="2"/>
            <w:vAlign w:val="center"/>
          </w:tcPr>
          <w:p w:rsidR="00322F78" w:rsidRPr="00420FFF" w:rsidRDefault="004E115A" w:rsidP="00796E11">
            <w:pPr>
              <w:spacing w:line="360" w:lineRule="auto"/>
              <w:jc w:val="center"/>
              <w:rPr>
                <w:rFonts w:ascii="Times New Roman" w:hAnsi="Times New Roman" w:cs="Times New Roman"/>
                <w:sz w:val="28"/>
                <w:szCs w:val="28"/>
                <w:vertAlign w:val="superscript"/>
              </w:rPr>
            </w:pPr>
            <w:r w:rsidRPr="00420FFF">
              <w:rPr>
                <w:rFonts w:ascii="Times New Roman" w:hAnsi="Times New Roman" w:cs="Times New Roman"/>
                <w:sz w:val="28"/>
                <w:szCs w:val="28"/>
                <w:lang w:val="uk-UA"/>
              </w:rPr>
              <w:t>Ш</w:t>
            </w:r>
            <w:r w:rsidR="00322F78" w:rsidRPr="00420FFF">
              <w:rPr>
                <w:rFonts w:ascii="Times New Roman" w:hAnsi="Times New Roman" w:cs="Times New Roman"/>
                <w:sz w:val="28"/>
                <w:szCs w:val="28"/>
              </w:rPr>
              <w:t>КФ &lt; 60 мл/</w:t>
            </w:r>
            <w:r w:rsidRPr="00420FFF">
              <w:rPr>
                <w:rFonts w:ascii="Times New Roman" w:hAnsi="Times New Roman" w:cs="Times New Roman"/>
                <w:sz w:val="28"/>
                <w:szCs w:val="28"/>
                <w:lang w:val="uk-UA"/>
              </w:rPr>
              <w:t>хв</w:t>
            </w:r>
            <w:r w:rsidR="00322F78" w:rsidRPr="00420FFF">
              <w:rPr>
                <w:rFonts w:ascii="Times New Roman" w:hAnsi="Times New Roman" w:cs="Times New Roman"/>
                <w:sz w:val="28"/>
                <w:szCs w:val="28"/>
              </w:rPr>
              <w:t>/1,73м</w:t>
            </w:r>
            <w:r w:rsidR="00322F78" w:rsidRPr="00420FFF">
              <w:rPr>
                <w:rFonts w:ascii="Times New Roman" w:hAnsi="Times New Roman" w:cs="Times New Roman"/>
                <w:sz w:val="28"/>
                <w:szCs w:val="28"/>
                <w:vertAlign w:val="superscript"/>
              </w:rPr>
              <w:t>2</w:t>
            </w:r>
          </w:p>
          <w:p w:rsidR="00322F78" w:rsidRPr="00420FFF" w:rsidRDefault="00322F78" w:rsidP="00796E11">
            <w:pPr>
              <w:spacing w:line="360" w:lineRule="auto"/>
              <w:jc w:val="center"/>
              <w:rPr>
                <w:rFonts w:ascii="Times New Roman" w:hAnsi="Times New Roman" w:cs="Times New Roman"/>
                <w:sz w:val="28"/>
                <w:szCs w:val="28"/>
              </w:rPr>
            </w:pPr>
            <w:r w:rsidRPr="00420FFF">
              <w:rPr>
                <w:rFonts w:ascii="Times New Roman" w:hAnsi="Times New Roman" w:cs="Times New Roman"/>
                <w:sz w:val="28"/>
                <w:szCs w:val="28"/>
              </w:rPr>
              <w:t>(</w:t>
            </w:r>
            <w:r w:rsidRPr="00420FFF">
              <w:rPr>
                <w:rFonts w:ascii="Times New Roman" w:hAnsi="Times New Roman" w:cs="Times New Roman"/>
                <w:sz w:val="28"/>
                <w:szCs w:val="28"/>
                <w:lang w:val="en-US"/>
              </w:rPr>
              <w:t>n</w:t>
            </w:r>
            <w:r w:rsidRPr="00420FFF">
              <w:rPr>
                <w:rFonts w:ascii="Times New Roman" w:hAnsi="Times New Roman" w:cs="Times New Roman"/>
                <w:sz w:val="28"/>
                <w:szCs w:val="28"/>
              </w:rPr>
              <w:t>= 15)</w:t>
            </w:r>
          </w:p>
        </w:tc>
      </w:tr>
      <w:tr w:rsidR="004E115A" w:rsidRPr="00420FFF" w:rsidTr="00C2341A">
        <w:tc>
          <w:tcPr>
            <w:tcW w:w="2359" w:type="dxa"/>
            <w:vMerge/>
            <w:vAlign w:val="center"/>
          </w:tcPr>
          <w:p w:rsidR="004E115A" w:rsidRPr="00420FFF" w:rsidRDefault="004E115A" w:rsidP="00420FFF">
            <w:pPr>
              <w:spacing w:line="360" w:lineRule="auto"/>
              <w:jc w:val="center"/>
              <w:rPr>
                <w:rFonts w:ascii="Times New Roman" w:hAnsi="Times New Roman" w:cs="Times New Roman"/>
                <w:sz w:val="28"/>
                <w:szCs w:val="28"/>
              </w:rPr>
            </w:pPr>
          </w:p>
        </w:tc>
        <w:tc>
          <w:tcPr>
            <w:tcW w:w="1717" w:type="dxa"/>
            <w:vAlign w:val="center"/>
          </w:tcPr>
          <w:p w:rsidR="004E115A" w:rsidRPr="00420FFF" w:rsidRDefault="004E115A" w:rsidP="00420FFF">
            <w:pPr>
              <w:spacing w:line="360" w:lineRule="auto"/>
              <w:jc w:val="center"/>
              <w:rPr>
                <w:rFonts w:ascii="Times New Roman" w:hAnsi="Times New Roman" w:cs="Times New Roman"/>
                <w:sz w:val="28"/>
                <w:szCs w:val="28"/>
                <w:lang w:val="uk-UA"/>
              </w:rPr>
            </w:pPr>
            <w:r w:rsidRPr="00420FFF">
              <w:rPr>
                <w:rFonts w:ascii="Times New Roman" w:hAnsi="Times New Roman" w:cs="Times New Roman"/>
                <w:sz w:val="28"/>
                <w:szCs w:val="28"/>
              </w:rPr>
              <w:t xml:space="preserve">До </w:t>
            </w:r>
            <w:proofErr w:type="gramStart"/>
            <w:r w:rsidRPr="00420FFF">
              <w:rPr>
                <w:rFonts w:ascii="Times New Roman" w:hAnsi="Times New Roman" w:cs="Times New Roman"/>
                <w:sz w:val="28"/>
                <w:szCs w:val="28"/>
                <w:lang w:val="uk-UA"/>
              </w:rPr>
              <w:t>л</w:t>
            </w:r>
            <w:proofErr w:type="gramEnd"/>
            <w:r w:rsidRPr="00420FFF">
              <w:rPr>
                <w:rFonts w:ascii="Times New Roman" w:hAnsi="Times New Roman" w:cs="Times New Roman"/>
                <w:sz w:val="28"/>
                <w:szCs w:val="28"/>
                <w:lang w:val="uk-UA"/>
              </w:rPr>
              <w:t>ікування</w:t>
            </w:r>
          </w:p>
        </w:tc>
        <w:tc>
          <w:tcPr>
            <w:tcW w:w="1870" w:type="dxa"/>
            <w:vAlign w:val="center"/>
          </w:tcPr>
          <w:p w:rsidR="004E115A" w:rsidRPr="00420FFF" w:rsidRDefault="004E115A" w:rsidP="00420FFF">
            <w:pPr>
              <w:spacing w:line="360" w:lineRule="auto"/>
              <w:jc w:val="center"/>
              <w:rPr>
                <w:rFonts w:ascii="Times New Roman" w:hAnsi="Times New Roman" w:cs="Times New Roman"/>
                <w:sz w:val="28"/>
                <w:szCs w:val="28"/>
                <w:lang w:val="uk-UA"/>
              </w:rPr>
            </w:pPr>
            <w:proofErr w:type="gramStart"/>
            <w:r w:rsidRPr="00420FFF">
              <w:rPr>
                <w:rFonts w:ascii="Times New Roman" w:hAnsi="Times New Roman" w:cs="Times New Roman"/>
                <w:sz w:val="28"/>
                <w:szCs w:val="28"/>
              </w:rPr>
              <w:t>П</w:t>
            </w:r>
            <w:proofErr w:type="gramEnd"/>
            <w:r w:rsidRPr="00420FFF">
              <w:rPr>
                <w:rFonts w:ascii="Times New Roman" w:hAnsi="Times New Roman" w:cs="Times New Roman"/>
                <w:sz w:val="28"/>
                <w:szCs w:val="28"/>
                <w:lang w:val="uk-UA"/>
              </w:rPr>
              <w:t>і</w:t>
            </w:r>
            <w:r w:rsidRPr="00420FFF">
              <w:rPr>
                <w:rFonts w:ascii="Times New Roman" w:hAnsi="Times New Roman" w:cs="Times New Roman"/>
                <w:sz w:val="28"/>
                <w:szCs w:val="28"/>
              </w:rPr>
              <w:t>сл</w:t>
            </w:r>
            <w:r w:rsidRPr="00420FFF">
              <w:rPr>
                <w:rFonts w:ascii="Times New Roman" w:hAnsi="Times New Roman" w:cs="Times New Roman"/>
                <w:sz w:val="28"/>
                <w:szCs w:val="28"/>
                <w:lang w:val="uk-UA"/>
              </w:rPr>
              <w:t>я</w:t>
            </w:r>
            <w:r w:rsidRPr="00420FFF">
              <w:rPr>
                <w:rFonts w:ascii="Times New Roman" w:hAnsi="Times New Roman" w:cs="Times New Roman"/>
                <w:sz w:val="28"/>
                <w:szCs w:val="28"/>
              </w:rPr>
              <w:t xml:space="preserve"> л</w:t>
            </w:r>
            <w:r w:rsidRPr="00420FFF">
              <w:rPr>
                <w:rFonts w:ascii="Times New Roman" w:hAnsi="Times New Roman" w:cs="Times New Roman"/>
                <w:sz w:val="28"/>
                <w:szCs w:val="28"/>
                <w:lang w:val="uk-UA"/>
              </w:rPr>
              <w:t>ікування</w:t>
            </w:r>
          </w:p>
        </w:tc>
        <w:tc>
          <w:tcPr>
            <w:tcW w:w="1851" w:type="dxa"/>
            <w:vAlign w:val="center"/>
          </w:tcPr>
          <w:p w:rsidR="004E115A" w:rsidRPr="00420FFF" w:rsidRDefault="004E115A" w:rsidP="00420FFF">
            <w:pPr>
              <w:spacing w:line="360" w:lineRule="auto"/>
              <w:jc w:val="center"/>
              <w:rPr>
                <w:rFonts w:ascii="Times New Roman" w:hAnsi="Times New Roman" w:cs="Times New Roman"/>
                <w:sz w:val="28"/>
                <w:szCs w:val="28"/>
                <w:lang w:val="uk-UA"/>
              </w:rPr>
            </w:pPr>
            <w:r w:rsidRPr="00420FFF">
              <w:rPr>
                <w:rFonts w:ascii="Times New Roman" w:hAnsi="Times New Roman" w:cs="Times New Roman"/>
                <w:sz w:val="28"/>
                <w:szCs w:val="28"/>
              </w:rPr>
              <w:t xml:space="preserve">До </w:t>
            </w:r>
            <w:proofErr w:type="gramStart"/>
            <w:r w:rsidRPr="00420FFF">
              <w:rPr>
                <w:rFonts w:ascii="Times New Roman" w:hAnsi="Times New Roman" w:cs="Times New Roman"/>
                <w:sz w:val="28"/>
                <w:szCs w:val="28"/>
                <w:lang w:val="uk-UA"/>
              </w:rPr>
              <w:t>л</w:t>
            </w:r>
            <w:proofErr w:type="gramEnd"/>
            <w:r w:rsidRPr="00420FFF">
              <w:rPr>
                <w:rFonts w:ascii="Times New Roman" w:hAnsi="Times New Roman" w:cs="Times New Roman"/>
                <w:sz w:val="28"/>
                <w:szCs w:val="28"/>
                <w:lang w:val="uk-UA"/>
              </w:rPr>
              <w:t>ікування</w:t>
            </w:r>
          </w:p>
        </w:tc>
        <w:tc>
          <w:tcPr>
            <w:tcW w:w="1774" w:type="dxa"/>
            <w:vAlign w:val="center"/>
          </w:tcPr>
          <w:p w:rsidR="004E115A" w:rsidRPr="00420FFF" w:rsidRDefault="004E115A" w:rsidP="00420FFF">
            <w:pPr>
              <w:spacing w:line="360" w:lineRule="auto"/>
              <w:jc w:val="center"/>
              <w:rPr>
                <w:rFonts w:ascii="Times New Roman" w:hAnsi="Times New Roman" w:cs="Times New Roman"/>
                <w:sz w:val="28"/>
                <w:szCs w:val="28"/>
                <w:lang w:val="uk-UA"/>
              </w:rPr>
            </w:pPr>
            <w:proofErr w:type="gramStart"/>
            <w:r w:rsidRPr="00420FFF">
              <w:rPr>
                <w:rFonts w:ascii="Times New Roman" w:hAnsi="Times New Roman" w:cs="Times New Roman"/>
                <w:sz w:val="28"/>
                <w:szCs w:val="28"/>
              </w:rPr>
              <w:t>П</w:t>
            </w:r>
            <w:proofErr w:type="gramEnd"/>
            <w:r w:rsidRPr="00420FFF">
              <w:rPr>
                <w:rFonts w:ascii="Times New Roman" w:hAnsi="Times New Roman" w:cs="Times New Roman"/>
                <w:sz w:val="28"/>
                <w:szCs w:val="28"/>
                <w:lang w:val="uk-UA"/>
              </w:rPr>
              <w:t>і</w:t>
            </w:r>
            <w:r w:rsidRPr="00420FFF">
              <w:rPr>
                <w:rFonts w:ascii="Times New Roman" w:hAnsi="Times New Roman" w:cs="Times New Roman"/>
                <w:sz w:val="28"/>
                <w:szCs w:val="28"/>
              </w:rPr>
              <w:t>сл</w:t>
            </w:r>
            <w:r w:rsidRPr="00420FFF">
              <w:rPr>
                <w:rFonts w:ascii="Times New Roman" w:hAnsi="Times New Roman" w:cs="Times New Roman"/>
                <w:sz w:val="28"/>
                <w:szCs w:val="28"/>
                <w:lang w:val="uk-UA"/>
              </w:rPr>
              <w:t>я</w:t>
            </w:r>
            <w:r w:rsidRPr="00420FFF">
              <w:rPr>
                <w:rFonts w:ascii="Times New Roman" w:hAnsi="Times New Roman" w:cs="Times New Roman"/>
                <w:sz w:val="28"/>
                <w:szCs w:val="28"/>
              </w:rPr>
              <w:t xml:space="preserve"> л</w:t>
            </w:r>
            <w:r w:rsidRPr="00420FFF">
              <w:rPr>
                <w:rFonts w:ascii="Times New Roman" w:hAnsi="Times New Roman" w:cs="Times New Roman"/>
                <w:sz w:val="28"/>
                <w:szCs w:val="28"/>
                <w:lang w:val="uk-UA"/>
              </w:rPr>
              <w:t>ікування</w:t>
            </w:r>
          </w:p>
        </w:tc>
      </w:tr>
      <w:tr w:rsidR="00322F78" w:rsidRPr="00420FFF" w:rsidTr="00C2341A">
        <w:tc>
          <w:tcPr>
            <w:tcW w:w="2359" w:type="dxa"/>
            <w:vAlign w:val="center"/>
          </w:tcPr>
          <w:p w:rsidR="00322F78" w:rsidRPr="00420FFF" w:rsidRDefault="004E115A" w:rsidP="00420FFF">
            <w:pPr>
              <w:spacing w:line="360" w:lineRule="auto"/>
              <w:jc w:val="center"/>
              <w:rPr>
                <w:rFonts w:ascii="Times New Roman" w:hAnsi="Times New Roman" w:cs="Times New Roman"/>
                <w:sz w:val="28"/>
                <w:szCs w:val="28"/>
              </w:rPr>
            </w:pPr>
            <w:r w:rsidRPr="00420FFF">
              <w:rPr>
                <w:rFonts w:ascii="Times New Roman" w:hAnsi="Times New Roman" w:cs="Times New Roman"/>
                <w:sz w:val="28"/>
                <w:szCs w:val="28"/>
                <w:lang w:val="uk-UA"/>
              </w:rPr>
              <w:t>Сечова</w:t>
            </w:r>
            <w:r w:rsidR="00322F78" w:rsidRPr="00420FFF">
              <w:rPr>
                <w:rFonts w:ascii="Times New Roman" w:hAnsi="Times New Roman" w:cs="Times New Roman"/>
                <w:sz w:val="28"/>
                <w:szCs w:val="28"/>
              </w:rPr>
              <w:t xml:space="preserve"> кислота, мг/дл</w:t>
            </w:r>
          </w:p>
        </w:tc>
        <w:tc>
          <w:tcPr>
            <w:tcW w:w="1717" w:type="dxa"/>
            <w:vAlign w:val="center"/>
          </w:tcPr>
          <w:p w:rsidR="00322F78" w:rsidRPr="00420FFF" w:rsidRDefault="00322F78" w:rsidP="00420FFF">
            <w:pPr>
              <w:spacing w:line="360" w:lineRule="auto"/>
              <w:jc w:val="center"/>
              <w:rPr>
                <w:rFonts w:ascii="Times New Roman" w:hAnsi="Times New Roman" w:cs="Times New Roman"/>
                <w:sz w:val="28"/>
                <w:szCs w:val="28"/>
              </w:rPr>
            </w:pPr>
            <w:r w:rsidRPr="00420FFF">
              <w:rPr>
                <w:rFonts w:ascii="Times New Roman" w:hAnsi="Times New Roman" w:cs="Times New Roman"/>
                <w:sz w:val="28"/>
                <w:szCs w:val="28"/>
              </w:rPr>
              <w:t>5,3</w:t>
            </w:r>
            <w:r w:rsidRPr="00420FFF">
              <w:rPr>
                <w:rFonts w:ascii="Times New Roman" w:hAnsi="Times New Roman" w:cs="Times New Roman"/>
                <w:sz w:val="28"/>
                <w:szCs w:val="28"/>
                <w:u w:val="single"/>
              </w:rPr>
              <w:t>+</w:t>
            </w:r>
            <w:r w:rsidRPr="00420FFF">
              <w:rPr>
                <w:rFonts w:ascii="Times New Roman" w:hAnsi="Times New Roman" w:cs="Times New Roman"/>
                <w:sz w:val="28"/>
                <w:szCs w:val="28"/>
              </w:rPr>
              <w:t>0,51</w:t>
            </w:r>
          </w:p>
        </w:tc>
        <w:tc>
          <w:tcPr>
            <w:tcW w:w="1870" w:type="dxa"/>
            <w:vAlign w:val="center"/>
          </w:tcPr>
          <w:p w:rsidR="00322F78" w:rsidRPr="00420FFF" w:rsidRDefault="00322F78" w:rsidP="00420FFF">
            <w:pPr>
              <w:spacing w:line="360" w:lineRule="auto"/>
              <w:jc w:val="center"/>
              <w:rPr>
                <w:rFonts w:ascii="Times New Roman" w:hAnsi="Times New Roman" w:cs="Times New Roman"/>
                <w:sz w:val="28"/>
                <w:szCs w:val="28"/>
              </w:rPr>
            </w:pPr>
            <w:r w:rsidRPr="00420FFF">
              <w:rPr>
                <w:rFonts w:ascii="Times New Roman" w:hAnsi="Times New Roman" w:cs="Times New Roman"/>
                <w:sz w:val="28"/>
                <w:szCs w:val="28"/>
              </w:rPr>
              <w:t>7,22</w:t>
            </w:r>
            <w:r w:rsidRPr="00420FFF">
              <w:rPr>
                <w:rFonts w:ascii="Times New Roman" w:hAnsi="Times New Roman" w:cs="Times New Roman"/>
                <w:sz w:val="28"/>
                <w:szCs w:val="28"/>
                <w:u w:val="single"/>
              </w:rPr>
              <w:t>+</w:t>
            </w:r>
            <w:r w:rsidRPr="00420FFF">
              <w:rPr>
                <w:rFonts w:ascii="Times New Roman" w:hAnsi="Times New Roman" w:cs="Times New Roman"/>
                <w:sz w:val="28"/>
                <w:szCs w:val="28"/>
              </w:rPr>
              <w:t>2,75</w:t>
            </w:r>
          </w:p>
        </w:tc>
        <w:tc>
          <w:tcPr>
            <w:tcW w:w="1851" w:type="dxa"/>
            <w:vAlign w:val="center"/>
          </w:tcPr>
          <w:p w:rsidR="00322F78" w:rsidRPr="00420FFF" w:rsidRDefault="00322F78" w:rsidP="00420FFF">
            <w:pPr>
              <w:spacing w:line="360" w:lineRule="auto"/>
              <w:jc w:val="center"/>
              <w:rPr>
                <w:rFonts w:ascii="Times New Roman" w:hAnsi="Times New Roman" w:cs="Times New Roman"/>
                <w:sz w:val="28"/>
                <w:szCs w:val="28"/>
              </w:rPr>
            </w:pPr>
            <w:r w:rsidRPr="00420FFF">
              <w:rPr>
                <w:rFonts w:ascii="Times New Roman" w:hAnsi="Times New Roman" w:cs="Times New Roman"/>
                <w:sz w:val="28"/>
                <w:szCs w:val="28"/>
              </w:rPr>
              <w:t>7,76</w:t>
            </w:r>
            <w:r w:rsidRPr="00420FFF">
              <w:rPr>
                <w:rFonts w:ascii="Times New Roman" w:hAnsi="Times New Roman" w:cs="Times New Roman"/>
                <w:sz w:val="28"/>
                <w:szCs w:val="28"/>
                <w:u w:val="single"/>
              </w:rPr>
              <w:t>+</w:t>
            </w:r>
            <w:r w:rsidRPr="00420FFF">
              <w:rPr>
                <w:rFonts w:ascii="Times New Roman" w:hAnsi="Times New Roman" w:cs="Times New Roman"/>
                <w:sz w:val="28"/>
                <w:szCs w:val="28"/>
              </w:rPr>
              <w:t>0,57*</w:t>
            </w:r>
          </w:p>
        </w:tc>
        <w:tc>
          <w:tcPr>
            <w:tcW w:w="1774" w:type="dxa"/>
            <w:vAlign w:val="center"/>
          </w:tcPr>
          <w:p w:rsidR="00322F78" w:rsidRPr="00420FFF" w:rsidRDefault="00322F78" w:rsidP="00420FFF">
            <w:pPr>
              <w:spacing w:line="360" w:lineRule="auto"/>
              <w:jc w:val="center"/>
              <w:rPr>
                <w:rFonts w:ascii="Times New Roman" w:hAnsi="Times New Roman" w:cs="Times New Roman"/>
                <w:sz w:val="28"/>
                <w:szCs w:val="28"/>
              </w:rPr>
            </w:pPr>
            <w:r w:rsidRPr="00420FFF">
              <w:rPr>
                <w:rFonts w:ascii="Times New Roman" w:hAnsi="Times New Roman" w:cs="Times New Roman"/>
                <w:sz w:val="28"/>
                <w:szCs w:val="28"/>
              </w:rPr>
              <w:t>7,20</w:t>
            </w:r>
            <w:r w:rsidRPr="00420FFF">
              <w:rPr>
                <w:rFonts w:ascii="Times New Roman" w:hAnsi="Times New Roman" w:cs="Times New Roman"/>
                <w:sz w:val="28"/>
                <w:szCs w:val="28"/>
                <w:u w:val="single"/>
              </w:rPr>
              <w:t>+</w:t>
            </w:r>
            <w:r w:rsidRPr="00420FFF">
              <w:rPr>
                <w:rFonts w:ascii="Times New Roman" w:hAnsi="Times New Roman" w:cs="Times New Roman"/>
                <w:sz w:val="28"/>
                <w:szCs w:val="28"/>
              </w:rPr>
              <w:t>0,81</w:t>
            </w:r>
          </w:p>
        </w:tc>
      </w:tr>
      <w:tr w:rsidR="00322F78" w:rsidRPr="00420FFF" w:rsidTr="00C2341A">
        <w:tc>
          <w:tcPr>
            <w:tcW w:w="2359" w:type="dxa"/>
            <w:vAlign w:val="center"/>
          </w:tcPr>
          <w:p w:rsidR="00322F78" w:rsidRPr="00420FFF" w:rsidRDefault="00322F78" w:rsidP="00420FFF">
            <w:pPr>
              <w:spacing w:line="360" w:lineRule="auto"/>
              <w:jc w:val="center"/>
              <w:rPr>
                <w:rFonts w:ascii="Times New Roman" w:hAnsi="Times New Roman" w:cs="Times New Roman"/>
                <w:sz w:val="28"/>
                <w:szCs w:val="28"/>
              </w:rPr>
            </w:pPr>
            <w:r w:rsidRPr="00420FFF">
              <w:rPr>
                <w:rFonts w:ascii="Times New Roman" w:hAnsi="Times New Roman" w:cs="Times New Roman"/>
                <w:sz w:val="28"/>
                <w:szCs w:val="28"/>
              </w:rPr>
              <w:t>Активн</w:t>
            </w:r>
            <w:r w:rsidR="004E115A" w:rsidRPr="00420FFF">
              <w:rPr>
                <w:rFonts w:ascii="Times New Roman" w:hAnsi="Times New Roman" w:cs="Times New Roman"/>
                <w:sz w:val="28"/>
                <w:szCs w:val="28"/>
                <w:lang w:val="uk-UA"/>
              </w:rPr>
              <w:t>і</w:t>
            </w:r>
            <w:r w:rsidRPr="00420FFF">
              <w:rPr>
                <w:rFonts w:ascii="Times New Roman" w:hAnsi="Times New Roman" w:cs="Times New Roman"/>
                <w:sz w:val="28"/>
                <w:szCs w:val="28"/>
              </w:rPr>
              <w:t>сть ксантиноксидаз</w:t>
            </w:r>
            <w:r w:rsidR="004E115A" w:rsidRPr="00420FFF">
              <w:rPr>
                <w:rFonts w:ascii="Times New Roman" w:hAnsi="Times New Roman" w:cs="Times New Roman"/>
                <w:sz w:val="28"/>
                <w:szCs w:val="28"/>
                <w:lang w:val="uk-UA"/>
              </w:rPr>
              <w:t>и</w:t>
            </w:r>
            <w:r w:rsidRPr="00420FFF">
              <w:rPr>
                <w:rFonts w:ascii="Times New Roman" w:hAnsi="Times New Roman" w:cs="Times New Roman"/>
                <w:sz w:val="28"/>
                <w:szCs w:val="28"/>
              </w:rPr>
              <w:t>, м</w:t>
            </w:r>
            <w:r w:rsidR="004E115A" w:rsidRPr="00420FFF">
              <w:rPr>
                <w:rFonts w:ascii="Times New Roman" w:hAnsi="Times New Roman" w:cs="Times New Roman"/>
                <w:sz w:val="28"/>
                <w:szCs w:val="28"/>
                <w:lang w:val="uk-UA"/>
              </w:rPr>
              <w:t>О</w:t>
            </w:r>
            <w:r w:rsidRPr="00420FFF">
              <w:rPr>
                <w:rFonts w:ascii="Times New Roman" w:hAnsi="Times New Roman" w:cs="Times New Roman"/>
                <w:sz w:val="28"/>
                <w:szCs w:val="28"/>
              </w:rPr>
              <w:t>/мл</w:t>
            </w:r>
          </w:p>
        </w:tc>
        <w:tc>
          <w:tcPr>
            <w:tcW w:w="1717" w:type="dxa"/>
            <w:vAlign w:val="center"/>
          </w:tcPr>
          <w:p w:rsidR="00322F78" w:rsidRPr="00420FFF" w:rsidRDefault="00322F78" w:rsidP="00420FFF">
            <w:pPr>
              <w:spacing w:line="360" w:lineRule="auto"/>
              <w:jc w:val="center"/>
              <w:rPr>
                <w:rFonts w:ascii="Times New Roman" w:hAnsi="Times New Roman" w:cs="Times New Roman"/>
                <w:sz w:val="28"/>
                <w:szCs w:val="28"/>
              </w:rPr>
            </w:pPr>
            <w:r w:rsidRPr="00420FFF">
              <w:rPr>
                <w:rFonts w:ascii="Times New Roman" w:hAnsi="Times New Roman" w:cs="Times New Roman"/>
                <w:sz w:val="28"/>
                <w:szCs w:val="28"/>
              </w:rPr>
              <w:t>4,15</w:t>
            </w:r>
            <w:r w:rsidRPr="00420FFF">
              <w:rPr>
                <w:rFonts w:ascii="Times New Roman" w:hAnsi="Times New Roman" w:cs="Times New Roman"/>
                <w:sz w:val="28"/>
                <w:szCs w:val="28"/>
                <w:u w:val="single"/>
              </w:rPr>
              <w:t>+</w:t>
            </w:r>
            <w:r w:rsidRPr="00420FFF">
              <w:rPr>
                <w:rFonts w:ascii="Times New Roman" w:hAnsi="Times New Roman" w:cs="Times New Roman"/>
                <w:sz w:val="28"/>
                <w:szCs w:val="28"/>
              </w:rPr>
              <w:t>1,46</w:t>
            </w:r>
          </w:p>
        </w:tc>
        <w:tc>
          <w:tcPr>
            <w:tcW w:w="1870" w:type="dxa"/>
            <w:vAlign w:val="center"/>
          </w:tcPr>
          <w:p w:rsidR="00322F78" w:rsidRPr="00420FFF" w:rsidRDefault="00322F78" w:rsidP="00420FFF">
            <w:pPr>
              <w:spacing w:line="360" w:lineRule="auto"/>
              <w:jc w:val="center"/>
              <w:rPr>
                <w:rFonts w:ascii="Times New Roman" w:hAnsi="Times New Roman" w:cs="Times New Roman"/>
                <w:sz w:val="28"/>
                <w:szCs w:val="28"/>
              </w:rPr>
            </w:pPr>
            <w:r w:rsidRPr="00420FFF">
              <w:rPr>
                <w:rFonts w:ascii="Times New Roman" w:hAnsi="Times New Roman" w:cs="Times New Roman"/>
                <w:sz w:val="28"/>
                <w:szCs w:val="28"/>
              </w:rPr>
              <w:t>5,18</w:t>
            </w:r>
            <w:r w:rsidRPr="00420FFF">
              <w:rPr>
                <w:rFonts w:ascii="Times New Roman" w:hAnsi="Times New Roman" w:cs="Times New Roman"/>
                <w:sz w:val="28"/>
                <w:szCs w:val="28"/>
                <w:u w:val="single"/>
              </w:rPr>
              <w:t>+</w:t>
            </w:r>
            <w:r w:rsidRPr="00420FFF">
              <w:rPr>
                <w:rFonts w:ascii="Times New Roman" w:hAnsi="Times New Roman" w:cs="Times New Roman"/>
                <w:sz w:val="28"/>
                <w:szCs w:val="28"/>
              </w:rPr>
              <w:t>1,42</w:t>
            </w:r>
          </w:p>
        </w:tc>
        <w:tc>
          <w:tcPr>
            <w:tcW w:w="1851" w:type="dxa"/>
            <w:vAlign w:val="center"/>
          </w:tcPr>
          <w:p w:rsidR="00322F78" w:rsidRPr="00420FFF" w:rsidRDefault="00322F78" w:rsidP="00420FFF">
            <w:pPr>
              <w:spacing w:line="360" w:lineRule="auto"/>
              <w:jc w:val="center"/>
              <w:rPr>
                <w:rFonts w:ascii="Times New Roman" w:hAnsi="Times New Roman" w:cs="Times New Roman"/>
                <w:sz w:val="28"/>
                <w:szCs w:val="28"/>
              </w:rPr>
            </w:pPr>
            <w:r w:rsidRPr="00420FFF">
              <w:rPr>
                <w:rFonts w:ascii="Times New Roman" w:hAnsi="Times New Roman" w:cs="Times New Roman"/>
                <w:sz w:val="28"/>
                <w:szCs w:val="28"/>
              </w:rPr>
              <w:t>7,15</w:t>
            </w:r>
            <w:r w:rsidRPr="00420FFF">
              <w:rPr>
                <w:rFonts w:ascii="Times New Roman" w:hAnsi="Times New Roman" w:cs="Times New Roman"/>
                <w:sz w:val="28"/>
                <w:szCs w:val="28"/>
                <w:u w:val="single"/>
              </w:rPr>
              <w:t>+</w:t>
            </w:r>
            <w:r w:rsidRPr="00420FFF">
              <w:rPr>
                <w:rFonts w:ascii="Times New Roman" w:hAnsi="Times New Roman" w:cs="Times New Roman"/>
                <w:sz w:val="28"/>
                <w:szCs w:val="28"/>
              </w:rPr>
              <w:t>0,53</w:t>
            </w:r>
          </w:p>
        </w:tc>
        <w:tc>
          <w:tcPr>
            <w:tcW w:w="1774" w:type="dxa"/>
            <w:vAlign w:val="center"/>
          </w:tcPr>
          <w:p w:rsidR="00322F78" w:rsidRPr="00420FFF" w:rsidRDefault="00322F78" w:rsidP="00420FFF">
            <w:pPr>
              <w:spacing w:line="360" w:lineRule="auto"/>
              <w:jc w:val="center"/>
              <w:rPr>
                <w:rFonts w:ascii="Times New Roman" w:hAnsi="Times New Roman" w:cs="Times New Roman"/>
                <w:sz w:val="28"/>
                <w:szCs w:val="28"/>
              </w:rPr>
            </w:pPr>
            <w:r w:rsidRPr="00420FFF">
              <w:rPr>
                <w:rFonts w:ascii="Times New Roman" w:hAnsi="Times New Roman" w:cs="Times New Roman"/>
                <w:sz w:val="28"/>
                <w:szCs w:val="28"/>
              </w:rPr>
              <w:t>9,93</w:t>
            </w:r>
            <w:r w:rsidRPr="00420FFF">
              <w:rPr>
                <w:rFonts w:ascii="Times New Roman" w:hAnsi="Times New Roman" w:cs="Times New Roman"/>
                <w:sz w:val="28"/>
                <w:szCs w:val="28"/>
                <w:u w:val="single"/>
              </w:rPr>
              <w:t>+</w:t>
            </w:r>
            <w:r w:rsidRPr="00420FFF">
              <w:rPr>
                <w:rFonts w:ascii="Times New Roman" w:hAnsi="Times New Roman" w:cs="Times New Roman"/>
                <w:sz w:val="28"/>
                <w:szCs w:val="28"/>
              </w:rPr>
              <w:t>2,24**</w:t>
            </w:r>
          </w:p>
        </w:tc>
      </w:tr>
    </w:tbl>
    <w:p w:rsidR="004E115A" w:rsidRPr="00420FFF" w:rsidRDefault="00322F78" w:rsidP="00420FFF">
      <w:pPr>
        <w:spacing w:before="200" w:line="360" w:lineRule="auto"/>
        <w:ind w:firstLine="567"/>
        <w:jc w:val="both"/>
        <w:rPr>
          <w:rFonts w:ascii="Times New Roman" w:hAnsi="Times New Roman" w:cs="Times New Roman"/>
          <w:sz w:val="28"/>
          <w:szCs w:val="28"/>
          <w:lang w:val="uk-UA"/>
        </w:rPr>
      </w:pPr>
      <w:r w:rsidRPr="00420FFF">
        <w:rPr>
          <w:rFonts w:ascii="Times New Roman" w:hAnsi="Times New Roman" w:cs="Times New Roman"/>
          <w:sz w:val="28"/>
          <w:szCs w:val="28"/>
        </w:rPr>
        <w:t>Прим</w:t>
      </w:r>
      <w:r w:rsidR="004E115A" w:rsidRPr="00420FFF">
        <w:rPr>
          <w:rFonts w:ascii="Times New Roman" w:hAnsi="Times New Roman" w:cs="Times New Roman"/>
          <w:sz w:val="28"/>
          <w:szCs w:val="28"/>
          <w:lang w:val="uk-UA"/>
        </w:rPr>
        <w:t>ітка</w:t>
      </w:r>
      <w:r w:rsidRPr="00420FFF">
        <w:rPr>
          <w:rFonts w:ascii="Times New Roman" w:hAnsi="Times New Roman" w:cs="Times New Roman"/>
          <w:sz w:val="28"/>
          <w:szCs w:val="28"/>
        </w:rPr>
        <w:t>. Достов</w:t>
      </w:r>
      <w:r w:rsidR="004E115A" w:rsidRPr="00420FFF">
        <w:rPr>
          <w:rFonts w:ascii="Times New Roman" w:hAnsi="Times New Roman" w:cs="Times New Roman"/>
          <w:sz w:val="28"/>
          <w:szCs w:val="28"/>
          <w:lang w:val="uk-UA"/>
        </w:rPr>
        <w:t>і</w:t>
      </w:r>
      <w:r w:rsidRPr="00420FFF">
        <w:rPr>
          <w:rFonts w:ascii="Times New Roman" w:hAnsi="Times New Roman" w:cs="Times New Roman"/>
          <w:sz w:val="28"/>
          <w:szCs w:val="28"/>
        </w:rPr>
        <w:t>рн</w:t>
      </w:r>
      <w:r w:rsidR="004E115A" w:rsidRPr="00420FFF">
        <w:rPr>
          <w:rFonts w:ascii="Times New Roman" w:hAnsi="Times New Roman" w:cs="Times New Roman"/>
          <w:sz w:val="28"/>
          <w:szCs w:val="28"/>
          <w:lang w:val="uk-UA"/>
        </w:rPr>
        <w:t>і</w:t>
      </w:r>
      <w:r w:rsidRPr="00420FFF">
        <w:rPr>
          <w:rFonts w:ascii="Times New Roman" w:hAnsi="Times New Roman" w:cs="Times New Roman"/>
          <w:sz w:val="28"/>
          <w:szCs w:val="28"/>
        </w:rPr>
        <w:t xml:space="preserve">сть </w:t>
      </w:r>
      <w:proofErr w:type="gramStart"/>
      <w:r w:rsidRPr="00420FFF">
        <w:rPr>
          <w:rFonts w:ascii="Times New Roman" w:hAnsi="Times New Roman" w:cs="Times New Roman"/>
          <w:sz w:val="28"/>
          <w:szCs w:val="28"/>
        </w:rPr>
        <w:t>р</w:t>
      </w:r>
      <w:proofErr w:type="gramEnd"/>
      <w:r w:rsidR="004E115A" w:rsidRPr="00420FFF">
        <w:rPr>
          <w:rFonts w:ascii="Times New Roman" w:hAnsi="Times New Roman" w:cs="Times New Roman"/>
          <w:sz w:val="28"/>
          <w:szCs w:val="28"/>
          <w:lang w:val="uk-UA"/>
        </w:rPr>
        <w:t>ізниці</w:t>
      </w:r>
      <w:r w:rsidRPr="00420FFF">
        <w:rPr>
          <w:rFonts w:ascii="Times New Roman" w:hAnsi="Times New Roman" w:cs="Times New Roman"/>
          <w:sz w:val="28"/>
          <w:szCs w:val="28"/>
        </w:rPr>
        <w:t xml:space="preserve"> м</w:t>
      </w:r>
      <w:r w:rsidR="004E115A" w:rsidRPr="00420FFF">
        <w:rPr>
          <w:rFonts w:ascii="Times New Roman" w:hAnsi="Times New Roman" w:cs="Times New Roman"/>
          <w:sz w:val="28"/>
          <w:szCs w:val="28"/>
          <w:lang w:val="uk-UA"/>
        </w:rPr>
        <w:t>і</w:t>
      </w:r>
      <w:r w:rsidRPr="00420FFF">
        <w:rPr>
          <w:rFonts w:ascii="Times New Roman" w:hAnsi="Times New Roman" w:cs="Times New Roman"/>
          <w:sz w:val="28"/>
          <w:szCs w:val="28"/>
        </w:rPr>
        <w:t>ж п</w:t>
      </w:r>
      <w:r w:rsidR="004E115A" w:rsidRPr="00420FFF">
        <w:rPr>
          <w:rFonts w:ascii="Times New Roman" w:hAnsi="Times New Roman" w:cs="Times New Roman"/>
          <w:sz w:val="28"/>
          <w:szCs w:val="28"/>
          <w:lang w:val="uk-UA"/>
        </w:rPr>
        <w:t>і</w:t>
      </w:r>
      <w:r w:rsidRPr="00420FFF">
        <w:rPr>
          <w:rFonts w:ascii="Times New Roman" w:hAnsi="Times New Roman" w:cs="Times New Roman"/>
          <w:sz w:val="28"/>
          <w:szCs w:val="28"/>
        </w:rPr>
        <w:t xml:space="preserve">дгрупами </w:t>
      </w:r>
      <w:r w:rsidR="004E115A" w:rsidRPr="00420FFF">
        <w:rPr>
          <w:rFonts w:ascii="Times New Roman" w:hAnsi="Times New Roman" w:cs="Times New Roman"/>
          <w:sz w:val="28"/>
          <w:szCs w:val="28"/>
          <w:lang w:val="uk-UA"/>
        </w:rPr>
        <w:t>Ш</w:t>
      </w:r>
      <w:r w:rsidRPr="00420FFF">
        <w:rPr>
          <w:rFonts w:ascii="Times New Roman" w:hAnsi="Times New Roman" w:cs="Times New Roman"/>
          <w:sz w:val="28"/>
          <w:szCs w:val="28"/>
        </w:rPr>
        <w:t>КФ≥60мл/</w:t>
      </w:r>
      <w:r w:rsidR="004E115A" w:rsidRPr="00420FFF">
        <w:rPr>
          <w:rFonts w:ascii="Times New Roman" w:hAnsi="Times New Roman" w:cs="Times New Roman"/>
          <w:sz w:val="28"/>
          <w:szCs w:val="28"/>
          <w:lang w:val="uk-UA"/>
        </w:rPr>
        <w:t>хв</w:t>
      </w:r>
      <w:r w:rsidRPr="00420FFF">
        <w:rPr>
          <w:rFonts w:ascii="Times New Roman" w:hAnsi="Times New Roman" w:cs="Times New Roman"/>
          <w:sz w:val="28"/>
          <w:szCs w:val="28"/>
        </w:rPr>
        <w:t xml:space="preserve"> </w:t>
      </w:r>
      <w:r w:rsidR="004E115A" w:rsidRPr="00420FFF">
        <w:rPr>
          <w:rFonts w:ascii="Times New Roman" w:hAnsi="Times New Roman" w:cs="Times New Roman"/>
          <w:sz w:val="28"/>
          <w:szCs w:val="28"/>
          <w:lang w:val="uk-UA"/>
        </w:rPr>
        <w:t>та</w:t>
      </w:r>
      <w:r w:rsidRPr="00420FFF">
        <w:rPr>
          <w:rFonts w:ascii="Times New Roman" w:hAnsi="Times New Roman" w:cs="Times New Roman"/>
          <w:sz w:val="28"/>
          <w:szCs w:val="28"/>
        </w:rPr>
        <w:t xml:space="preserve"> </w:t>
      </w:r>
      <w:r w:rsidR="004E115A" w:rsidRPr="00420FFF">
        <w:rPr>
          <w:rFonts w:ascii="Times New Roman" w:hAnsi="Times New Roman" w:cs="Times New Roman"/>
          <w:sz w:val="28"/>
          <w:szCs w:val="28"/>
          <w:lang w:val="uk-UA"/>
        </w:rPr>
        <w:t>Ш</w:t>
      </w:r>
      <w:r w:rsidR="004E115A" w:rsidRPr="00420FFF">
        <w:rPr>
          <w:rFonts w:ascii="Times New Roman" w:hAnsi="Times New Roman" w:cs="Times New Roman"/>
          <w:sz w:val="28"/>
          <w:szCs w:val="28"/>
        </w:rPr>
        <w:t>КФ&lt;60 мл/</w:t>
      </w:r>
      <w:r w:rsidR="004E115A" w:rsidRPr="00420FFF">
        <w:rPr>
          <w:rFonts w:ascii="Times New Roman" w:hAnsi="Times New Roman" w:cs="Times New Roman"/>
          <w:sz w:val="28"/>
          <w:szCs w:val="28"/>
          <w:lang w:val="uk-UA"/>
        </w:rPr>
        <w:t>хв</w:t>
      </w:r>
      <w:r w:rsidRPr="00420FFF">
        <w:rPr>
          <w:rFonts w:ascii="Times New Roman" w:hAnsi="Times New Roman" w:cs="Times New Roman"/>
          <w:sz w:val="28"/>
          <w:szCs w:val="28"/>
        </w:rPr>
        <w:t>: * р&lt;0,01,  **р=0,1</w:t>
      </w:r>
    </w:p>
    <w:p w:rsidR="009F6707" w:rsidRPr="00420FFF" w:rsidRDefault="004E115A" w:rsidP="00420FFF">
      <w:pPr>
        <w:spacing w:line="360" w:lineRule="auto"/>
        <w:ind w:firstLine="567"/>
        <w:jc w:val="both"/>
        <w:rPr>
          <w:rFonts w:ascii="Times New Roman" w:hAnsi="Times New Roman" w:cs="Times New Roman"/>
          <w:sz w:val="28"/>
          <w:szCs w:val="28"/>
          <w:lang w:val="uk-UA"/>
        </w:rPr>
      </w:pPr>
      <w:r w:rsidRPr="00420FFF">
        <w:rPr>
          <w:rStyle w:val="hps"/>
          <w:rFonts w:ascii="Times New Roman" w:hAnsi="Times New Roman" w:cs="Times New Roman"/>
          <w:sz w:val="28"/>
          <w:szCs w:val="28"/>
          <w:lang w:val="uk-UA"/>
        </w:rPr>
        <w:t>Як видно з</w:t>
      </w:r>
      <w:r w:rsidRPr="00420FFF">
        <w:rPr>
          <w:rFonts w:ascii="Times New Roman" w:hAnsi="Times New Roman" w:cs="Times New Roman"/>
          <w:sz w:val="28"/>
          <w:szCs w:val="28"/>
          <w:lang w:val="uk-UA"/>
        </w:rPr>
        <w:t xml:space="preserve"> </w:t>
      </w:r>
      <w:r w:rsidRPr="00420FFF">
        <w:rPr>
          <w:rStyle w:val="hps"/>
          <w:rFonts w:ascii="Times New Roman" w:hAnsi="Times New Roman" w:cs="Times New Roman"/>
          <w:sz w:val="28"/>
          <w:szCs w:val="28"/>
          <w:lang w:val="uk-UA"/>
        </w:rPr>
        <w:t>наведеної таблиці</w:t>
      </w:r>
      <w:r w:rsidRPr="00420FFF">
        <w:rPr>
          <w:rFonts w:ascii="Times New Roman" w:hAnsi="Times New Roman" w:cs="Times New Roman"/>
          <w:sz w:val="28"/>
          <w:szCs w:val="28"/>
          <w:lang w:val="uk-UA"/>
        </w:rPr>
        <w:t xml:space="preserve">, більш </w:t>
      </w:r>
      <w:r w:rsidRPr="00420FFF">
        <w:rPr>
          <w:rStyle w:val="hps"/>
          <w:rFonts w:ascii="Times New Roman" w:hAnsi="Times New Roman" w:cs="Times New Roman"/>
          <w:sz w:val="28"/>
          <w:szCs w:val="28"/>
          <w:lang w:val="uk-UA"/>
        </w:rPr>
        <w:t>значуще підвищення</w:t>
      </w:r>
      <w:r w:rsidRPr="00420FFF">
        <w:rPr>
          <w:rFonts w:ascii="Times New Roman" w:hAnsi="Times New Roman" w:cs="Times New Roman"/>
          <w:sz w:val="28"/>
          <w:szCs w:val="28"/>
          <w:lang w:val="uk-UA"/>
        </w:rPr>
        <w:t xml:space="preserve"> </w:t>
      </w:r>
      <w:r w:rsidRPr="00420FFF">
        <w:rPr>
          <w:rStyle w:val="hps"/>
          <w:rFonts w:ascii="Times New Roman" w:hAnsi="Times New Roman" w:cs="Times New Roman"/>
          <w:sz w:val="28"/>
          <w:szCs w:val="28"/>
          <w:lang w:val="uk-UA"/>
        </w:rPr>
        <w:t>активності</w:t>
      </w:r>
      <w:r w:rsidRPr="00420FFF">
        <w:rPr>
          <w:rFonts w:ascii="Times New Roman" w:hAnsi="Times New Roman" w:cs="Times New Roman"/>
          <w:sz w:val="28"/>
          <w:szCs w:val="28"/>
          <w:lang w:val="uk-UA"/>
        </w:rPr>
        <w:t xml:space="preserve"> </w:t>
      </w:r>
      <w:r w:rsidRPr="00420FFF">
        <w:rPr>
          <w:rStyle w:val="hps"/>
          <w:rFonts w:ascii="Times New Roman" w:hAnsi="Times New Roman" w:cs="Times New Roman"/>
          <w:sz w:val="28"/>
          <w:szCs w:val="28"/>
          <w:lang w:val="uk-UA"/>
        </w:rPr>
        <w:t>ксантиноксидази</w:t>
      </w:r>
      <w:r w:rsidRPr="00420FFF">
        <w:rPr>
          <w:rFonts w:ascii="Times New Roman" w:hAnsi="Times New Roman" w:cs="Times New Roman"/>
          <w:sz w:val="28"/>
          <w:szCs w:val="28"/>
          <w:lang w:val="uk-UA"/>
        </w:rPr>
        <w:t xml:space="preserve"> </w:t>
      </w:r>
      <w:r w:rsidRPr="00420FFF">
        <w:rPr>
          <w:rStyle w:val="hps"/>
          <w:rFonts w:ascii="Times New Roman" w:hAnsi="Times New Roman" w:cs="Times New Roman"/>
          <w:sz w:val="28"/>
          <w:szCs w:val="28"/>
          <w:lang w:val="uk-UA"/>
        </w:rPr>
        <w:t>в</w:t>
      </w:r>
      <w:r w:rsidRPr="00420FFF">
        <w:rPr>
          <w:rFonts w:ascii="Times New Roman" w:hAnsi="Times New Roman" w:cs="Times New Roman"/>
          <w:sz w:val="28"/>
          <w:szCs w:val="28"/>
          <w:lang w:val="uk-UA"/>
        </w:rPr>
        <w:t xml:space="preserve"> </w:t>
      </w:r>
      <w:r w:rsidRPr="00420FFF">
        <w:rPr>
          <w:rStyle w:val="hps"/>
          <w:rFonts w:ascii="Times New Roman" w:hAnsi="Times New Roman" w:cs="Times New Roman"/>
          <w:sz w:val="28"/>
          <w:szCs w:val="28"/>
          <w:lang w:val="uk-UA"/>
        </w:rPr>
        <w:t>ході</w:t>
      </w:r>
      <w:r w:rsidRPr="00420FFF">
        <w:rPr>
          <w:rFonts w:ascii="Times New Roman" w:hAnsi="Times New Roman" w:cs="Times New Roman"/>
          <w:sz w:val="28"/>
          <w:szCs w:val="28"/>
          <w:lang w:val="uk-UA"/>
        </w:rPr>
        <w:t xml:space="preserve"> </w:t>
      </w:r>
      <w:r w:rsidRPr="00420FFF">
        <w:rPr>
          <w:rStyle w:val="hps"/>
          <w:rFonts w:ascii="Times New Roman" w:hAnsi="Times New Roman" w:cs="Times New Roman"/>
          <w:sz w:val="28"/>
          <w:szCs w:val="28"/>
          <w:lang w:val="uk-UA"/>
        </w:rPr>
        <w:t>терапії відзначалося</w:t>
      </w:r>
      <w:r w:rsidRPr="00420FFF">
        <w:rPr>
          <w:rFonts w:ascii="Times New Roman" w:hAnsi="Times New Roman" w:cs="Times New Roman"/>
          <w:sz w:val="28"/>
          <w:szCs w:val="28"/>
          <w:lang w:val="uk-UA"/>
        </w:rPr>
        <w:t xml:space="preserve"> </w:t>
      </w:r>
      <w:r w:rsidRPr="00420FFF">
        <w:rPr>
          <w:rStyle w:val="hps"/>
          <w:rFonts w:ascii="Times New Roman" w:hAnsi="Times New Roman" w:cs="Times New Roman"/>
          <w:sz w:val="28"/>
          <w:szCs w:val="28"/>
          <w:lang w:val="uk-UA"/>
        </w:rPr>
        <w:t>в</w:t>
      </w:r>
      <w:r w:rsidRPr="00420FFF">
        <w:rPr>
          <w:rFonts w:ascii="Times New Roman" w:hAnsi="Times New Roman" w:cs="Times New Roman"/>
          <w:sz w:val="28"/>
          <w:szCs w:val="28"/>
          <w:lang w:val="uk-UA"/>
        </w:rPr>
        <w:t xml:space="preserve"> </w:t>
      </w:r>
      <w:r w:rsidRPr="00420FFF">
        <w:rPr>
          <w:rStyle w:val="hps"/>
          <w:rFonts w:ascii="Times New Roman" w:hAnsi="Times New Roman" w:cs="Times New Roman"/>
          <w:sz w:val="28"/>
          <w:szCs w:val="28"/>
          <w:lang w:val="uk-UA"/>
        </w:rPr>
        <w:t>підгрупі хворих з</w:t>
      </w:r>
      <w:r w:rsidRPr="00420FFF">
        <w:rPr>
          <w:rFonts w:ascii="Times New Roman" w:hAnsi="Times New Roman" w:cs="Times New Roman"/>
          <w:sz w:val="28"/>
          <w:szCs w:val="28"/>
          <w:lang w:val="uk-UA"/>
        </w:rPr>
        <w:t xml:space="preserve"> </w:t>
      </w:r>
      <w:r w:rsidRPr="00420FFF">
        <w:rPr>
          <w:rStyle w:val="hps"/>
          <w:rFonts w:ascii="Times New Roman" w:hAnsi="Times New Roman" w:cs="Times New Roman"/>
          <w:sz w:val="28"/>
          <w:szCs w:val="28"/>
          <w:lang w:val="uk-UA"/>
        </w:rPr>
        <w:t>ШКФ &lt;</w:t>
      </w:r>
      <w:r w:rsidRPr="00420FFF">
        <w:rPr>
          <w:rFonts w:ascii="Times New Roman" w:hAnsi="Times New Roman" w:cs="Times New Roman"/>
          <w:sz w:val="28"/>
          <w:szCs w:val="28"/>
          <w:lang w:val="uk-UA"/>
        </w:rPr>
        <w:t xml:space="preserve">60 мл </w:t>
      </w:r>
      <w:r w:rsidRPr="00420FFF">
        <w:rPr>
          <w:rStyle w:val="hps"/>
          <w:rFonts w:ascii="Times New Roman" w:hAnsi="Times New Roman" w:cs="Times New Roman"/>
          <w:sz w:val="28"/>
          <w:szCs w:val="28"/>
          <w:lang w:val="uk-UA"/>
        </w:rPr>
        <w:t>/ хв:</w:t>
      </w:r>
      <w:r w:rsidRPr="00420FFF">
        <w:rPr>
          <w:rFonts w:ascii="Times New Roman" w:hAnsi="Times New Roman" w:cs="Times New Roman"/>
          <w:sz w:val="28"/>
          <w:szCs w:val="28"/>
          <w:lang w:val="uk-UA"/>
        </w:rPr>
        <w:t xml:space="preserve"> </w:t>
      </w:r>
      <w:r w:rsidRPr="00420FFF">
        <w:rPr>
          <w:rStyle w:val="hps"/>
          <w:rFonts w:ascii="Times New Roman" w:hAnsi="Times New Roman" w:cs="Times New Roman"/>
          <w:sz w:val="28"/>
          <w:szCs w:val="28"/>
          <w:lang w:val="uk-UA"/>
        </w:rPr>
        <w:t>показник збільшився</w:t>
      </w:r>
      <w:r w:rsidRPr="00420FFF">
        <w:rPr>
          <w:rFonts w:ascii="Times New Roman" w:hAnsi="Times New Roman" w:cs="Times New Roman"/>
          <w:sz w:val="28"/>
          <w:szCs w:val="28"/>
          <w:lang w:val="uk-UA"/>
        </w:rPr>
        <w:t xml:space="preserve"> </w:t>
      </w:r>
      <w:r w:rsidRPr="00420FFF">
        <w:rPr>
          <w:rStyle w:val="hps"/>
          <w:rFonts w:ascii="Times New Roman" w:hAnsi="Times New Roman" w:cs="Times New Roman"/>
          <w:sz w:val="28"/>
          <w:szCs w:val="28"/>
          <w:lang w:val="uk-UA"/>
        </w:rPr>
        <w:t>на 39</w:t>
      </w:r>
      <w:r w:rsidRPr="00420FFF">
        <w:rPr>
          <w:rFonts w:ascii="Times New Roman" w:hAnsi="Times New Roman" w:cs="Times New Roman"/>
          <w:sz w:val="28"/>
          <w:szCs w:val="28"/>
          <w:lang w:val="uk-UA"/>
        </w:rPr>
        <w:t xml:space="preserve">% від вихідного </w:t>
      </w:r>
      <w:r w:rsidRPr="00420FFF">
        <w:rPr>
          <w:rStyle w:val="hps"/>
          <w:rFonts w:ascii="Times New Roman" w:hAnsi="Times New Roman" w:cs="Times New Roman"/>
          <w:sz w:val="28"/>
          <w:szCs w:val="28"/>
          <w:lang w:val="uk-UA"/>
        </w:rPr>
        <w:t>порівняно з</w:t>
      </w:r>
      <w:r w:rsidRPr="00420FFF">
        <w:rPr>
          <w:rFonts w:ascii="Times New Roman" w:hAnsi="Times New Roman" w:cs="Times New Roman"/>
          <w:sz w:val="28"/>
          <w:szCs w:val="28"/>
          <w:lang w:val="uk-UA"/>
        </w:rPr>
        <w:t xml:space="preserve"> </w:t>
      </w:r>
      <w:r w:rsidRPr="00420FFF">
        <w:rPr>
          <w:rStyle w:val="hps"/>
          <w:rFonts w:ascii="Times New Roman" w:hAnsi="Times New Roman" w:cs="Times New Roman"/>
          <w:sz w:val="28"/>
          <w:szCs w:val="28"/>
          <w:lang w:val="uk-UA"/>
        </w:rPr>
        <w:t>підвищенням</w:t>
      </w:r>
      <w:r w:rsidRPr="00420FFF">
        <w:rPr>
          <w:rFonts w:ascii="Times New Roman" w:hAnsi="Times New Roman" w:cs="Times New Roman"/>
          <w:sz w:val="28"/>
          <w:szCs w:val="28"/>
          <w:lang w:val="uk-UA"/>
        </w:rPr>
        <w:t xml:space="preserve"> </w:t>
      </w:r>
      <w:r w:rsidRPr="00420FFF">
        <w:rPr>
          <w:rStyle w:val="hps"/>
          <w:rFonts w:ascii="Times New Roman" w:hAnsi="Times New Roman" w:cs="Times New Roman"/>
          <w:sz w:val="28"/>
          <w:szCs w:val="28"/>
          <w:lang w:val="uk-UA"/>
        </w:rPr>
        <w:t>на 25%</w:t>
      </w:r>
      <w:r w:rsidRPr="00420FFF">
        <w:rPr>
          <w:rFonts w:ascii="Times New Roman" w:hAnsi="Times New Roman" w:cs="Times New Roman"/>
          <w:sz w:val="28"/>
          <w:szCs w:val="28"/>
          <w:lang w:val="uk-UA"/>
        </w:rPr>
        <w:t xml:space="preserve"> </w:t>
      </w:r>
      <w:r w:rsidRPr="00420FFF">
        <w:rPr>
          <w:rStyle w:val="hps"/>
          <w:rFonts w:ascii="Times New Roman" w:hAnsi="Times New Roman" w:cs="Times New Roman"/>
          <w:sz w:val="28"/>
          <w:szCs w:val="28"/>
          <w:lang w:val="uk-UA"/>
        </w:rPr>
        <w:t>в</w:t>
      </w:r>
      <w:r w:rsidRPr="00420FFF">
        <w:rPr>
          <w:rFonts w:ascii="Times New Roman" w:hAnsi="Times New Roman" w:cs="Times New Roman"/>
          <w:sz w:val="28"/>
          <w:szCs w:val="28"/>
          <w:lang w:val="uk-UA"/>
        </w:rPr>
        <w:t xml:space="preserve"> </w:t>
      </w:r>
      <w:r w:rsidRPr="00420FFF">
        <w:rPr>
          <w:rStyle w:val="hps"/>
          <w:rFonts w:ascii="Times New Roman" w:hAnsi="Times New Roman" w:cs="Times New Roman"/>
          <w:sz w:val="28"/>
          <w:szCs w:val="28"/>
          <w:lang w:val="uk-UA"/>
        </w:rPr>
        <w:t>підгрупі хворих з</w:t>
      </w:r>
      <w:r w:rsidRPr="00420FFF">
        <w:rPr>
          <w:rFonts w:ascii="Times New Roman" w:hAnsi="Times New Roman" w:cs="Times New Roman"/>
          <w:sz w:val="28"/>
          <w:szCs w:val="28"/>
          <w:lang w:val="uk-UA"/>
        </w:rPr>
        <w:t xml:space="preserve"> Ш</w:t>
      </w:r>
      <w:r w:rsidRPr="00420FFF">
        <w:rPr>
          <w:rStyle w:val="hps"/>
          <w:rFonts w:ascii="Times New Roman" w:hAnsi="Times New Roman" w:cs="Times New Roman"/>
          <w:sz w:val="28"/>
          <w:szCs w:val="28"/>
          <w:lang w:val="uk-UA"/>
        </w:rPr>
        <w:t>КФ≥60мл</w:t>
      </w:r>
      <w:r w:rsidRPr="00420FFF">
        <w:rPr>
          <w:rFonts w:ascii="Times New Roman" w:hAnsi="Times New Roman" w:cs="Times New Roman"/>
          <w:sz w:val="28"/>
          <w:szCs w:val="28"/>
          <w:lang w:val="uk-UA"/>
        </w:rPr>
        <w:t xml:space="preserve"> </w:t>
      </w:r>
      <w:r w:rsidRPr="00420FFF">
        <w:rPr>
          <w:rStyle w:val="hps"/>
          <w:rFonts w:ascii="Times New Roman" w:hAnsi="Times New Roman" w:cs="Times New Roman"/>
          <w:sz w:val="28"/>
          <w:szCs w:val="28"/>
          <w:lang w:val="uk-UA"/>
        </w:rPr>
        <w:t>/ хв</w:t>
      </w:r>
      <w:r w:rsidRPr="00420FFF">
        <w:rPr>
          <w:rFonts w:ascii="Times New Roman" w:hAnsi="Times New Roman" w:cs="Times New Roman"/>
          <w:sz w:val="28"/>
          <w:szCs w:val="28"/>
          <w:lang w:val="uk-UA"/>
        </w:rPr>
        <w:t>.</w:t>
      </w:r>
    </w:p>
    <w:p w:rsidR="009F6707" w:rsidRDefault="009F6707" w:rsidP="009F6707">
      <w:pPr>
        <w:spacing w:after="0" w:line="360" w:lineRule="auto"/>
        <w:ind w:firstLine="567"/>
        <w:jc w:val="both"/>
        <w:rPr>
          <w:rFonts w:ascii="Times New Roman" w:hAnsi="Times New Roman" w:cs="Times New Roman"/>
          <w:sz w:val="28"/>
          <w:szCs w:val="28"/>
          <w:lang w:val="uk-UA"/>
        </w:rPr>
      </w:pPr>
      <w:r w:rsidRPr="009F6707">
        <w:rPr>
          <w:rFonts w:ascii="Times New Roman" w:hAnsi="Times New Roman" w:cs="Times New Roman"/>
          <w:sz w:val="28"/>
          <w:szCs w:val="28"/>
          <w:lang w:val="uk-UA"/>
        </w:rPr>
        <w:t xml:space="preserve">Резюме. </w:t>
      </w:r>
      <w:r w:rsidR="004E115A" w:rsidRPr="009F6707">
        <w:rPr>
          <w:rStyle w:val="hps"/>
          <w:rFonts w:ascii="Times New Roman" w:hAnsi="Times New Roman" w:cs="Times New Roman"/>
          <w:sz w:val="28"/>
          <w:szCs w:val="28"/>
          <w:lang w:val="uk-UA"/>
        </w:rPr>
        <w:t>Існує</w:t>
      </w:r>
      <w:r w:rsidR="004E115A" w:rsidRPr="009F6707">
        <w:rPr>
          <w:rFonts w:ascii="Times New Roman" w:hAnsi="Times New Roman" w:cs="Times New Roman"/>
          <w:sz w:val="28"/>
          <w:szCs w:val="28"/>
          <w:lang w:val="uk-UA"/>
        </w:rPr>
        <w:t xml:space="preserve"> </w:t>
      </w:r>
      <w:r w:rsidR="004E115A" w:rsidRPr="009F6707">
        <w:rPr>
          <w:rStyle w:val="hps"/>
          <w:rFonts w:ascii="Times New Roman" w:hAnsi="Times New Roman" w:cs="Times New Roman"/>
          <w:sz w:val="28"/>
          <w:szCs w:val="28"/>
          <w:lang w:val="uk-UA"/>
        </w:rPr>
        <w:t>думка, що використання</w:t>
      </w:r>
      <w:r w:rsidR="004E115A" w:rsidRPr="009F6707">
        <w:rPr>
          <w:rFonts w:ascii="Times New Roman" w:hAnsi="Times New Roman" w:cs="Times New Roman"/>
          <w:sz w:val="28"/>
          <w:szCs w:val="28"/>
          <w:lang w:val="uk-UA"/>
        </w:rPr>
        <w:t xml:space="preserve"> </w:t>
      </w:r>
      <w:r w:rsidR="004E115A" w:rsidRPr="009F6707">
        <w:rPr>
          <w:rStyle w:val="hps"/>
          <w:rFonts w:ascii="Times New Roman" w:hAnsi="Times New Roman" w:cs="Times New Roman"/>
          <w:sz w:val="28"/>
          <w:szCs w:val="28"/>
          <w:lang w:val="uk-UA"/>
        </w:rPr>
        <w:t>діуретиків,</w:t>
      </w:r>
      <w:r w:rsidR="004E115A" w:rsidRPr="009F6707">
        <w:rPr>
          <w:rFonts w:ascii="Times New Roman" w:hAnsi="Times New Roman" w:cs="Times New Roman"/>
          <w:sz w:val="28"/>
          <w:szCs w:val="28"/>
          <w:lang w:val="uk-UA"/>
        </w:rPr>
        <w:t xml:space="preserve"> </w:t>
      </w:r>
      <w:r w:rsidR="004E115A" w:rsidRPr="009F6707">
        <w:rPr>
          <w:rStyle w:val="hps"/>
          <w:rFonts w:ascii="Times New Roman" w:hAnsi="Times New Roman" w:cs="Times New Roman"/>
          <w:sz w:val="28"/>
          <w:szCs w:val="28"/>
          <w:lang w:val="uk-UA"/>
        </w:rPr>
        <w:t>β</w:t>
      </w:r>
      <w:r w:rsidR="004E115A" w:rsidRPr="009F6707">
        <w:rPr>
          <w:rStyle w:val="atn"/>
          <w:rFonts w:ascii="Times New Roman" w:hAnsi="Times New Roman" w:cs="Times New Roman"/>
          <w:sz w:val="28"/>
          <w:szCs w:val="28"/>
          <w:lang w:val="uk-UA"/>
        </w:rPr>
        <w:t>-</w:t>
      </w:r>
      <w:r w:rsidR="004E115A" w:rsidRPr="009F6707">
        <w:rPr>
          <w:rFonts w:ascii="Times New Roman" w:hAnsi="Times New Roman" w:cs="Times New Roman"/>
          <w:sz w:val="28"/>
          <w:szCs w:val="28"/>
          <w:lang w:val="uk-UA"/>
        </w:rPr>
        <w:t xml:space="preserve">адреноблокаторів, інгібіторів </w:t>
      </w:r>
      <w:r w:rsidR="004E115A" w:rsidRPr="009F6707">
        <w:rPr>
          <w:rStyle w:val="hps"/>
          <w:rFonts w:ascii="Times New Roman" w:hAnsi="Times New Roman" w:cs="Times New Roman"/>
          <w:sz w:val="28"/>
          <w:szCs w:val="28"/>
          <w:lang w:val="uk-UA"/>
        </w:rPr>
        <w:t>АПФ,</w:t>
      </w:r>
      <w:r w:rsidR="004E115A" w:rsidRPr="009F6707">
        <w:rPr>
          <w:rFonts w:ascii="Times New Roman" w:hAnsi="Times New Roman" w:cs="Times New Roman"/>
          <w:sz w:val="28"/>
          <w:szCs w:val="28"/>
          <w:lang w:val="uk-UA"/>
        </w:rPr>
        <w:t xml:space="preserve"> </w:t>
      </w:r>
      <w:r w:rsidR="004E115A" w:rsidRPr="009F6707">
        <w:rPr>
          <w:rStyle w:val="hps"/>
          <w:rFonts w:ascii="Times New Roman" w:hAnsi="Times New Roman" w:cs="Times New Roman"/>
          <w:sz w:val="28"/>
          <w:szCs w:val="28"/>
          <w:lang w:val="uk-UA"/>
        </w:rPr>
        <w:t>а</w:t>
      </w:r>
      <w:r w:rsidR="004E115A" w:rsidRPr="009F6707">
        <w:rPr>
          <w:rFonts w:ascii="Times New Roman" w:hAnsi="Times New Roman" w:cs="Times New Roman"/>
          <w:sz w:val="28"/>
          <w:szCs w:val="28"/>
          <w:lang w:val="uk-UA"/>
        </w:rPr>
        <w:t xml:space="preserve"> </w:t>
      </w:r>
      <w:r w:rsidR="004E115A" w:rsidRPr="009F6707">
        <w:rPr>
          <w:rStyle w:val="hps"/>
          <w:rFonts w:ascii="Times New Roman" w:hAnsi="Times New Roman" w:cs="Times New Roman"/>
          <w:sz w:val="28"/>
          <w:szCs w:val="28"/>
          <w:lang w:val="uk-UA"/>
        </w:rPr>
        <w:t>також</w:t>
      </w:r>
      <w:r w:rsidR="004E115A" w:rsidRPr="009F6707">
        <w:rPr>
          <w:rFonts w:ascii="Times New Roman" w:hAnsi="Times New Roman" w:cs="Times New Roman"/>
          <w:sz w:val="28"/>
          <w:szCs w:val="28"/>
          <w:lang w:val="uk-UA"/>
        </w:rPr>
        <w:t xml:space="preserve"> </w:t>
      </w:r>
      <w:r w:rsidR="004E115A" w:rsidRPr="009F6707">
        <w:rPr>
          <w:rStyle w:val="hps"/>
          <w:rFonts w:ascii="Times New Roman" w:hAnsi="Times New Roman" w:cs="Times New Roman"/>
          <w:sz w:val="28"/>
          <w:szCs w:val="28"/>
          <w:lang w:val="uk-UA"/>
        </w:rPr>
        <w:t>блокаторів рецепторів</w:t>
      </w:r>
      <w:r w:rsidR="004E115A" w:rsidRPr="009F6707">
        <w:rPr>
          <w:rFonts w:ascii="Times New Roman" w:hAnsi="Times New Roman" w:cs="Times New Roman"/>
          <w:sz w:val="28"/>
          <w:szCs w:val="28"/>
          <w:lang w:val="uk-UA"/>
        </w:rPr>
        <w:t xml:space="preserve"> </w:t>
      </w:r>
      <w:r w:rsidR="004E115A" w:rsidRPr="009F6707">
        <w:rPr>
          <w:rStyle w:val="hps"/>
          <w:rFonts w:ascii="Times New Roman" w:hAnsi="Times New Roman" w:cs="Times New Roman"/>
          <w:sz w:val="28"/>
          <w:szCs w:val="28"/>
          <w:lang w:val="uk-UA"/>
        </w:rPr>
        <w:t>ангіотензину</w:t>
      </w:r>
      <w:r w:rsidR="004E115A" w:rsidRPr="009F6707">
        <w:rPr>
          <w:rFonts w:ascii="Times New Roman" w:hAnsi="Times New Roman" w:cs="Times New Roman"/>
          <w:sz w:val="28"/>
          <w:szCs w:val="28"/>
          <w:lang w:val="uk-UA"/>
        </w:rPr>
        <w:t xml:space="preserve"> </w:t>
      </w:r>
      <w:r w:rsidR="004E115A" w:rsidRPr="009F6707">
        <w:rPr>
          <w:rStyle w:val="hps"/>
          <w:rFonts w:ascii="Times New Roman" w:hAnsi="Times New Roman" w:cs="Times New Roman"/>
          <w:sz w:val="28"/>
          <w:szCs w:val="28"/>
          <w:lang w:val="uk-UA"/>
        </w:rPr>
        <w:t>(крім</w:t>
      </w:r>
      <w:r w:rsidR="004E115A" w:rsidRPr="009F6707">
        <w:rPr>
          <w:rFonts w:ascii="Times New Roman" w:hAnsi="Times New Roman" w:cs="Times New Roman"/>
          <w:sz w:val="28"/>
          <w:szCs w:val="28"/>
          <w:lang w:val="uk-UA"/>
        </w:rPr>
        <w:t xml:space="preserve"> </w:t>
      </w:r>
      <w:r w:rsidR="004E115A" w:rsidRPr="009F6707">
        <w:rPr>
          <w:rStyle w:val="hps"/>
          <w:rFonts w:ascii="Times New Roman" w:hAnsi="Times New Roman" w:cs="Times New Roman"/>
          <w:sz w:val="28"/>
          <w:szCs w:val="28"/>
          <w:lang w:val="uk-UA"/>
        </w:rPr>
        <w:t>лосартана</w:t>
      </w:r>
      <w:r w:rsidR="004E115A" w:rsidRPr="009F6707">
        <w:rPr>
          <w:rFonts w:ascii="Times New Roman" w:hAnsi="Times New Roman" w:cs="Times New Roman"/>
          <w:sz w:val="28"/>
          <w:szCs w:val="28"/>
          <w:lang w:val="uk-UA"/>
        </w:rPr>
        <w:t xml:space="preserve">) призводить </w:t>
      </w:r>
      <w:r w:rsidR="004E115A" w:rsidRPr="009F6707">
        <w:rPr>
          <w:rStyle w:val="hps"/>
          <w:rFonts w:ascii="Times New Roman" w:hAnsi="Times New Roman" w:cs="Times New Roman"/>
          <w:sz w:val="28"/>
          <w:szCs w:val="28"/>
          <w:lang w:val="uk-UA"/>
        </w:rPr>
        <w:t>до підвищення</w:t>
      </w:r>
      <w:r w:rsidR="004E115A" w:rsidRPr="009F6707">
        <w:rPr>
          <w:rFonts w:ascii="Times New Roman" w:hAnsi="Times New Roman" w:cs="Times New Roman"/>
          <w:sz w:val="28"/>
          <w:szCs w:val="28"/>
          <w:lang w:val="uk-UA"/>
        </w:rPr>
        <w:t xml:space="preserve"> </w:t>
      </w:r>
      <w:r w:rsidR="004E115A" w:rsidRPr="009F6707">
        <w:rPr>
          <w:rStyle w:val="hps"/>
          <w:rFonts w:ascii="Times New Roman" w:hAnsi="Times New Roman" w:cs="Times New Roman"/>
          <w:sz w:val="28"/>
          <w:szCs w:val="28"/>
          <w:lang w:val="uk-UA"/>
        </w:rPr>
        <w:t>рівнів</w:t>
      </w:r>
      <w:r w:rsidR="004E115A" w:rsidRPr="009F6707">
        <w:rPr>
          <w:rFonts w:ascii="Times New Roman" w:hAnsi="Times New Roman" w:cs="Times New Roman"/>
          <w:sz w:val="28"/>
          <w:szCs w:val="28"/>
          <w:lang w:val="uk-UA"/>
        </w:rPr>
        <w:t xml:space="preserve"> </w:t>
      </w:r>
      <w:r w:rsidR="004E115A" w:rsidRPr="009F6707">
        <w:rPr>
          <w:rStyle w:val="hps"/>
          <w:rFonts w:ascii="Times New Roman" w:hAnsi="Times New Roman" w:cs="Times New Roman"/>
          <w:sz w:val="28"/>
          <w:szCs w:val="28"/>
          <w:lang w:val="uk-UA"/>
        </w:rPr>
        <w:t xml:space="preserve">сечової кислоти </w:t>
      </w:r>
      <w:r w:rsidR="00322F78" w:rsidRPr="009F6707">
        <w:rPr>
          <w:rStyle w:val="hps"/>
          <w:rFonts w:ascii="Times New Roman" w:hAnsi="Times New Roman" w:cs="Times New Roman"/>
          <w:sz w:val="28"/>
          <w:szCs w:val="28"/>
          <w:lang w:val="uk-UA"/>
        </w:rPr>
        <w:t>[</w:t>
      </w:r>
      <w:r w:rsidR="00F9761D">
        <w:rPr>
          <w:rStyle w:val="hps"/>
          <w:rFonts w:ascii="Times New Roman" w:hAnsi="Times New Roman" w:cs="Times New Roman"/>
          <w:sz w:val="28"/>
          <w:szCs w:val="28"/>
          <w:lang w:val="uk-UA"/>
        </w:rPr>
        <w:t>24</w:t>
      </w:r>
      <w:r w:rsidR="00322F78" w:rsidRPr="00F9761D">
        <w:rPr>
          <w:rStyle w:val="a3"/>
          <w:rFonts w:ascii="Times New Roman" w:hAnsi="Times New Roman" w:cs="Times New Roman"/>
          <w:i w:val="0"/>
          <w:sz w:val="28"/>
          <w:szCs w:val="28"/>
          <w:lang w:val="uk-UA"/>
        </w:rPr>
        <w:t xml:space="preserve">; </w:t>
      </w:r>
      <w:r w:rsidR="00F9761D">
        <w:rPr>
          <w:rStyle w:val="a3"/>
          <w:rFonts w:ascii="Times New Roman" w:hAnsi="Times New Roman" w:cs="Times New Roman"/>
          <w:i w:val="0"/>
          <w:sz w:val="28"/>
          <w:szCs w:val="28"/>
          <w:lang w:val="uk-UA"/>
        </w:rPr>
        <w:t>102</w:t>
      </w:r>
      <w:r w:rsidR="00322F78" w:rsidRPr="00F9761D">
        <w:rPr>
          <w:rFonts w:ascii="Times New Roman" w:hAnsi="Times New Roman" w:cs="Times New Roman"/>
          <w:sz w:val="28"/>
          <w:szCs w:val="28"/>
          <w:lang w:val="uk-UA"/>
        </w:rPr>
        <w:t xml:space="preserve">; </w:t>
      </w:r>
      <w:r w:rsidR="00F9761D">
        <w:rPr>
          <w:rFonts w:ascii="Times New Roman" w:hAnsi="Times New Roman" w:cs="Times New Roman"/>
          <w:sz w:val="28"/>
          <w:szCs w:val="28"/>
          <w:lang w:val="uk-UA"/>
        </w:rPr>
        <w:t>121</w:t>
      </w:r>
      <w:r w:rsidR="00322F78" w:rsidRPr="009F6707">
        <w:rPr>
          <w:rStyle w:val="hps"/>
          <w:rFonts w:ascii="Times New Roman" w:hAnsi="Times New Roman" w:cs="Times New Roman"/>
          <w:sz w:val="28"/>
          <w:szCs w:val="28"/>
          <w:lang w:val="uk-UA"/>
        </w:rPr>
        <w:t>]</w:t>
      </w:r>
      <w:r w:rsidR="00322F78" w:rsidRPr="00F9761D">
        <w:rPr>
          <w:rStyle w:val="hps"/>
          <w:rFonts w:ascii="Times New Roman" w:hAnsi="Times New Roman" w:cs="Times New Roman"/>
          <w:sz w:val="28"/>
          <w:szCs w:val="28"/>
          <w:lang w:val="uk-UA"/>
        </w:rPr>
        <w:t xml:space="preserve">. </w:t>
      </w:r>
      <w:r w:rsidR="00322F78" w:rsidRPr="009F6707">
        <w:rPr>
          <w:rStyle w:val="hps"/>
          <w:rFonts w:ascii="Times New Roman" w:hAnsi="Times New Roman" w:cs="Times New Roman"/>
          <w:sz w:val="28"/>
          <w:szCs w:val="28"/>
          <w:lang w:val="uk-UA"/>
        </w:rPr>
        <w:t>В</w:t>
      </w:r>
      <w:r w:rsidR="006E0994" w:rsidRPr="006E0994">
        <w:rPr>
          <w:rFonts w:ascii="Times New Roman" w:hAnsi="Times New Roman" w:cs="Times New Roman"/>
          <w:sz w:val="28"/>
          <w:szCs w:val="28"/>
          <w:lang w:val="uk-UA"/>
        </w:rPr>
        <w:t xml:space="preserve"> ход</w:t>
      </w:r>
      <w:r w:rsidR="006E0994">
        <w:rPr>
          <w:rFonts w:ascii="Times New Roman" w:hAnsi="Times New Roman" w:cs="Times New Roman"/>
          <w:sz w:val="28"/>
          <w:szCs w:val="28"/>
          <w:lang w:val="uk-UA"/>
        </w:rPr>
        <w:t>і</w:t>
      </w:r>
      <w:r w:rsidR="00322F78" w:rsidRPr="006E0994">
        <w:rPr>
          <w:rFonts w:ascii="Times New Roman" w:hAnsi="Times New Roman" w:cs="Times New Roman"/>
          <w:sz w:val="28"/>
          <w:szCs w:val="28"/>
          <w:lang w:val="uk-UA"/>
        </w:rPr>
        <w:t xml:space="preserve"> </w:t>
      </w:r>
      <w:r w:rsidR="006E0994">
        <w:rPr>
          <w:rFonts w:ascii="Times New Roman" w:hAnsi="Times New Roman" w:cs="Times New Roman"/>
          <w:sz w:val="28"/>
          <w:szCs w:val="28"/>
          <w:lang w:val="uk-UA"/>
        </w:rPr>
        <w:t>дослідження</w:t>
      </w:r>
      <w:r w:rsidR="00322F78" w:rsidRPr="006E0994">
        <w:rPr>
          <w:rFonts w:ascii="Times New Roman" w:hAnsi="Times New Roman" w:cs="Times New Roman"/>
          <w:sz w:val="28"/>
          <w:szCs w:val="28"/>
          <w:lang w:val="uk-UA"/>
        </w:rPr>
        <w:t xml:space="preserve"> м</w:t>
      </w:r>
      <w:r w:rsidR="006E0994">
        <w:rPr>
          <w:rFonts w:ascii="Times New Roman" w:hAnsi="Times New Roman" w:cs="Times New Roman"/>
          <w:sz w:val="28"/>
          <w:szCs w:val="28"/>
          <w:lang w:val="uk-UA"/>
        </w:rPr>
        <w:t>и</w:t>
      </w:r>
      <w:r w:rsidR="00322F78" w:rsidRPr="006E0994">
        <w:rPr>
          <w:rFonts w:ascii="Times New Roman" w:hAnsi="Times New Roman" w:cs="Times New Roman"/>
          <w:sz w:val="28"/>
          <w:szCs w:val="28"/>
          <w:lang w:val="uk-UA"/>
        </w:rPr>
        <w:t xml:space="preserve"> </w:t>
      </w:r>
      <w:r w:rsidR="006E0994">
        <w:rPr>
          <w:rFonts w:ascii="Times New Roman" w:hAnsi="Times New Roman" w:cs="Times New Roman"/>
          <w:sz w:val="28"/>
          <w:szCs w:val="28"/>
          <w:lang w:val="uk-UA"/>
        </w:rPr>
        <w:t>відзначили</w:t>
      </w:r>
      <w:r w:rsidR="00322F78" w:rsidRPr="006E0994">
        <w:rPr>
          <w:rFonts w:ascii="Times New Roman" w:hAnsi="Times New Roman" w:cs="Times New Roman"/>
          <w:sz w:val="28"/>
          <w:szCs w:val="28"/>
          <w:lang w:val="uk-UA"/>
        </w:rPr>
        <w:t xml:space="preserve"> негативн</w:t>
      </w:r>
      <w:r w:rsidR="006E0994">
        <w:rPr>
          <w:rFonts w:ascii="Times New Roman" w:hAnsi="Times New Roman" w:cs="Times New Roman"/>
          <w:sz w:val="28"/>
          <w:szCs w:val="28"/>
          <w:lang w:val="uk-UA"/>
        </w:rPr>
        <w:t>ий</w:t>
      </w:r>
      <w:r w:rsidR="00322F78" w:rsidRPr="006E0994">
        <w:rPr>
          <w:rFonts w:ascii="Times New Roman" w:hAnsi="Times New Roman" w:cs="Times New Roman"/>
          <w:sz w:val="28"/>
          <w:szCs w:val="28"/>
          <w:lang w:val="uk-UA"/>
        </w:rPr>
        <w:t xml:space="preserve"> в</w:t>
      </w:r>
      <w:r w:rsidR="006E0994">
        <w:rPr>
          <w:rFonts w:ascii="Times New Roman" w:hAnsi="Times New Roman" w:cs="Times New Roman"/>
          <w:sz w:val="28"/>
          <w:szCs w:val="28"/>
          <w:lang w:val="uk-UA"/>
        </w:rPr>
        <w:t>плив</w:t>
      </w:r>
      <w:r w:rsidR="00322F78" w:rsidRPr="006E0994">
        <w:rPr>
          <w:rFonts w:ascii="Times New Roman" w:hAnsi="Times New Roman" w:cs="Times New Roman"/>
          <w:sz w:val="28"/>
          <w:szCs w:val="28"/>
          <w:lang w:val="uk-UA"/>
        </w:rPr>
        <w:t xml:space="preserve"> на обм</w:t>
      </w:r>
      <w:r w:rsidR="006E0994">
        <w:rPr>
          <w:rFonts w:ascii="Times New Roman" w:hAnsi="Times New Roman" w:cs="Times New Roman"/>
          <w:sz w:val="28"/>
          <w:szCs w:val="28"/>
          <w:lang w:val="uk-UA"/>
        </w:rPr>
        <w:t>і</w:t>
      </w:r>
      <w:r w:rsidR="00322F78" w:rsidRPr="006E0994">
        <w:rPr>
          <w:rFonts w:ascii="Times New Roman" w:hAnsi="Times New Roman" w:cs="Times New Roman"/>
          <w:sz w:val="28"/>
          <w:szCs w:val="28"/>
          <w:lang w:val="uk-UA"/>
        </w:rPr>
        <w:t>н ксантин</w:t>
      </w:r>
      <w:r w:rsidR="006E0994">
        <w:rPr>
          <w:rFonts w:ascii="Times New Roman" w:hAnsi="Times New Roman" w:cs="Times New Roman"/>
          <w:sz w:val="28"/>
          <w:szCs w:val="28"/>
          <w:lang w:val="uk-UA"/>
        </w:rPr>
        <w:t>і</w:t>
      </w:r>
      <w:r w:rsidR="00322F78" w:rsidRPr="006E0994">
        <w:rPr>
          <w:rFonts w:ascii="Times New Roman" w:hAnsi="Times New Roman" w:cs="Times New Roman"/>
          <w:sz w:val="28"/>
          <w:szCs w:val="28"/>
          <w:lang w:val="uk-UA"/>
        </w:rPr>
        <w:t>в д</w:t>
      </w:r>
      <w:r w:rsidR="006E0994">
        <w:rPr>
          <w:rFonts w:ascii="Times New Roman" w:hAnsi="Times New Roman" w:cs="Times New Roman"/>
          <w:sz w:val="28"/>
          <w:szCs w:val="28"/>
          <w:lang w:val="uk-UA"/>
        </w:rPr>
        <w:t>і</w:t>
      </w:r>
      <w:r w:rsidR="00322F78" w:rsidRPr="006E0994">
        <w:rPr>
          <w:rFonts w:ascii="Times New Roman" w:hAnsi="Times New Roman" w:cs="Times New Roman"/>
          <w:sz w:val="28"/>
          <w:szCs w:val="28"/>
          <w:lang w:val="uk-UA"/>
        </w:rPr>
        <w:t>уретич</w:t>
      </w:r>
      <w:r w:rsidR="006E0994">
        <w:rPr>
          <w:rFonts w:ascii="Times New Roman" w:hAnsi="Times New Roman" w:cs="Times New Roman"/>
          <w:sz w:val="28"/>
          <w:szCs w:val="28"/>
          <w:lang w:val="uk-UA"/>
        </w:rPr>
        <w:t>н</w:t>
      </w:r>
      <w:r w:rsidR="00322F78" w:rsidRPr="006E0994">
        <w:rPr>
          <w:rFonts w:ascii="Times New Roman" w:hAnsi="Times New Roman" w:cs="Times New Roman"/>
          <w:sz w:val="28"/>
          <w:szCs w:val="28"/>
          <w:lang w:val="uk-UA"/>
        </w:rPr>
        <w:t>о</w:t>
      </w:r>
      <w:r w:rsidR="006E0994">
        <w:rPr>
          <w:rFonts w:ascii="Times New Roman" w:hAnsi="Times New Roman" w:cs="Times New Roman"/>
          <w:sz w:val="28"/>
          <w:szCs w:val="28"/>
          <w:lang w:val="uk-UA"/>
        </w:rPr>
        <w:t>ї</w:t>
      </w:r>
      <w:r w:rsidR="00322F78" w:rsidRPr="006E0994">
        <w:rPr>
          <w:rFonts w:ascii="Times New Roman" w:hAnsi="Times New Roman" w:cs="Times New Roman"/>
          <w:sz w:val="28"/>
          <w:szCs w:val="28"/>
          <w:lang w:val="uk-UA"/>
        </w:rPr>
        <w:t xml:space="preserve"> терап</w:t>
      </w:r>
      <w:r w:rsidR="006E0994">
        <w:rPr>
          <w:rFonts w:ascii="Times New Roman" w:hAnsi="Times New Roman" w:cs="Times New Roman"/>
          <w:sz w:val="28"/>
          <w:szCs w:val="28"/>
          <w:lang w:val="uk-UA"/>
        </w:rPr>
        <w:t>ії</w:t>
      </w:r>
      <w:r w:rsidR="00322F78" w:rsidRPr="006E0994">
        <w:rPr>
          <w:rFonts w:ascii="Times New Roman" w:hAnsi="Times New Roman" w:cs="Times New Roman"/>
          <w:sz w:val="28"/>
          <w:szCs w:val="28"/>
          <w:lang w:val="uk-UA"/>
        </w:rPr>
        <w:t xml:space="preserve">, </w:t>
      </w:r>
      <w:r w:rsidR="006E0994">
        <w:rPr>
          <w:rFonts w:ascii="Times New Roman" w:hAnsi="Times New Roman" w:cs="Times New Roman"/>
          <w:sz w:val="28"/>
          <w:szCs w:val="28"/>
          <w:lang w:val="uk-UA"/>
        </w:rPr>
        <w:t>який</w:t>
      </w:r>
      <w:r w:rsidR="00322F78" w:rsidRPr="006E0994">
        <w:rPr>
          <w:rFonts w:ascii="Times New Roman" w:hAnsi="Times New Roman" w:cs="Times New Roman"/>
          <w:sz w:val="28"/>
          <w:szCs w:val="28"/>
          <w:lang w:val="uk-UA"/>
        </w:rPr>
        <w:t xml:space="preserve"> в</w:t>
      </w:r>
      <w:r w:rsidR="006E0994">
        <w:rPr>
          <w:rFonts w:ascii="Times New Roman" w:hAnsi="Times New Roman" w:cs="Times New Roman"/>
          <w:sz w:val="28"/>
          <w:szCs w:val="28"/>
          <w:lang w:val="uk-UA"/>
        </w:rPr>
        <w:t>и</w:t>
      </w:r>
      <w:r w:rsidR="00322F78" w:rsidRPr="006E0994">
        <w:rPr>
          <w:rFonts w:ascii="Times New Roman" w:hAnsi="Times New Roman" w:cs="Times New Roman"/>
          <w:sz w:val="28"/>
          <w:szCs w:val="28"/>
          <w:lang w:val="uk-UA"/>
        </w:rPr>
        <w:t>ража</w:t>
      </w:r>
      <w:r w:rsidR="006E0994">
        <w:rPr>
          <w:rFonts w:ascii="Times New Roman" w:hAnsi="Times New Roman" w:cs="Times New Roman"/>
          <w:sz w:val="28"/>
          <w:szCs w:val="28"/>
          <w:lang w:val="uk-UA"/>
        </w:rPr>
        <w:t>вся у збільшенні рівнів сечової кислоти</w:t>
      </w:r>
      <w:r w:rsidR="00322F78" w:rsidRPr="006E0994">
        <w:rPr>
          <w:rFonts w:ascii="Times New Roman" w:hAnsi="Times New Roman" w:cs="Times New Roman"/>
          <w:sz w:val="28"/>
          <w:szCs w:val="28"/>
          <w:lang w:val="uk-UA"/>
        </w:rPr>
        <w:t xml:space="preserve"> </w:t>
      </w:r>
      <w:r w:rsidR="006E0994">
        <w:rPr>
          <w:rFonts w:ascii="Times New Roman" w:hAnsi="Times New Roman" w:cs="Times New Roman"/>
          <w:sz w:val="28"/>
          <w:szCs w:val="28"/>
          <w:lang w:val="uk-UA"/>
        </w:rPr>
        <w:t>та активності</w:t>
      </w:r>
      <w:r w:rsidR="00322F78" w:rsidRPr="006E0994">
        <w:rPr>
          <w:rFonts w:ascii="Times New Roman" w:hAnsi="Times New Roman" w:cs="Times New Roman"/>
          <w:sz w:val="28"/>
          <w:szCs w:val="28"/>
          <w:lang w:val="uk-UA"/>
        </w:rPr>
        <w:t xml:space="preserve"> ксантиноксидаз</w:t>
      </w:r>
      <w:r w:rsidR="006E0994">
        <w:rPr>
          <w:rFonts w:ascii="Times New Roman" w:hAnsi="Times New Roman" w:cs="Times New Roman"/>
          <w:sz w:val="28"/>
          <w:szCs w:val="28"/>
          <w:lang w:val="uk-UA"/>
        </w:rPr>
        <w:t>и</w:t>
      </w:r>
      <w:r w:rsidR="00322F78" w:rsidRPr="006E0994">
        <w:rPr>
          <w:rFonts w:ascii="Times New Roman" w:hAnsi="Times New Roman" w:cs="Times New Roman"/>
          <w:sz w:val="28"/>
          <w:szCs w:val="28"/>
          <w:lang w:val="uk-UA"/>
        </w:rPr>
        <w:t xml:space="preserve"> п</w:t>
      </w:r>
      <w:r w:rsidR="006E0994">
        <w:rPr>
          <w:rFonts w:ascii="Times New Roman" w:hAnsi="Times New Roman" w:cs="Times New Roman"/>
          <w:sz w:val="28"/>
          <w:szCs w:val="28"/>
          <w:lang w:val="uk-UA"/>
        </w:rPr>
        <w:t>і</w:t>
      </w:r>
      <w:r w:rsidR="00322F78" w:rsidRPr="006E0994">
        <w:rPr>
          <w:rFonts w:ascii="Times New Roman" w:hAnsi="Times New Roman" w:cs="Times New Roman"/>
          <w:sz w:val="28"/>
          <w:szCs w:val="28"/>
          <w:lang w:val="uk-UA"/>
        </w:rPr>
        <w:t>сл</w:t>
      </w:r>
      <w:r w:rsidR="006E0994">
        <w:rPr>
          <w:rFonts w:ascii="Times New Roman" w:hAnsi="Times New Roman" w:cs="Times New Roman"/>
          <w:sz w:val="28"/>
          <w:szCs w:val="28"/>
          <w:lang w:val="uk-UA"/>
        </w:rPr>
        <w:t>я</w:t>
      </w:r>
      <w:r w:rsidR="00322F78" w:rsidRPr="006E0994">
        <w:rPr>
          <w:rFonts w:ascii="Times New Roman" w:hAnsi="Times New Roman" w:cs="Times New Roman"/>
          <w:sz w:val="28"/>
          <w:szCs w:val="28"/>
          <w:lang w:val="uk-UA"/>
        </w:rPr>
        <w:t xml:space="preserve"> л</w:t>
      </w:r>
      <w:r w:rsidR="006E0994">
        <w:rPr>
          <w:rFonts w:ascii="Times New Roman" w:hAnsi="Times New Roman" w:cs="Times New Roman"/>
          <w:sz w:val="28"/>
          <w:szCs w:val="28"/>
          <w:lang w:val="uk-UA"/>
        </w:rPr>
        <w:t>ікуванн</w:t>
      </w:r>
      <w:r w:rsidR="00322F78" w:rsidRPr="006E0994">
        <w:rPr>
          <w:rFonts w:ascii="Times New Roman" w:hAnsi="Times New Roman" w:cs="Times New Roman"/>
          <w:sz w:val="28"/>
          <w:szCs w:val="28"/>
          <w:lang w:val="uk-UA"/>
        </w:rPr>
        <w:t xml:space="preserve">я. </w:t>
      </w:r>
      <w:r w:rsidR="009F70BB">
        <w:rPr>
          <w:rFonts w:ascii="Times New Roman" w:hAnsi="Times New Roman" w:cs="Times New Roman"/>
          <w:sz w:val="28"/>
          <w:szCs w:val="28"/>
          <w:lang w:val="uk-UA"/>
        </w:rPr>
        <w:t>Це</w:t>
      </w:r>
      <w:r w:rsidR="00322F78" w:rsidRPr="00064E4C">
        <w:rPr>
          <w:rFonts w:ascii="Times New Roman" w:hAnsi="Times New Roman" w:cs="Times New Roman"/>
          <w:sz w:val="28"/>
          <w:szCs w:val="28"/>
          <w:lang w:val="uk-UA"/>
        </w:rPr>
        <w:t xml:space="preserve"> </w:t>
      </w:r>
      <w:r w:rsidR="009F70BB" w:rsidRPr="009F70BB">
        <w:rPr>
          <w:rStyle w:val="hps"/>
          <w:rFonts w:ascii="Times New Roman" w:hAnsi="Times New Roman" w:cs="Times New Roman"/>
          <w:sz w:val="28"/>
          <w:szCs w:val="28"/>
          <w:lang w:val="uk-UA"/>
        </w:rPr>
        <w:t>дозволяє припустити, що індукована</w:t>
      </w:r>
      <w:r w:rsidR="009F70BB" w:rsidRPr="009F70BB">
        <w:rPr>
          <w:rFonts w:ascii="Times New Roman" w:hAnsi="Times New Roman" w:cs="Times New Roman"/>
          <w:sz w:val="28"/>
          <w:szCs w:val="28"/>
          <w:lang w:val="uk-UA"/>
        </w:rPr>
        <w:t xml:space="preserve"> </w:t>
      </w:r>
      <w:r w:rsidR="009F70BB" w:rsidRPr="009F70BB">
        <w:rPr>
          <w:rStyle w:val="hps"/>
          <w:rFonts w:ascii="Times New Roman" w:hAnsi="Times New Roman" w:cs="Times New Roman"/>
          <w:sz w:val="28"/>
          <w:szCs w:val="28"/>
          <w:lang w:val="uk-UA"/>
        </w:rPr>
        <w:t>діуретиками</w:t>
      </w:r>
      <w:r w:rsidR="009F70BB" w:rsidRPr="009F70BB">
        <w:rPr>
          <w:rFonts w:ascii="Times New Roman" w:hAnsi="Times New Roman" w:cs="Times New Roman"/>
          <w:sz w:val="28"/>
          <w:szCs w:val="28"/>
          <w:lang w:val="uk-UA"/>
        </w:rPr>
        <w:t xml:space="preserve"> </w:t>
      </w:r>
      <w:r w:rsidR="009F70BB" w:rsidRPr="009F70BB">
        <w:rPr>
          <w:rStyle w:val="hps"/>
          <w:rFonts w:ascii="Times New Roman" w:hAnsi="Times New Roman" w:cs="Times New Roman"/>
          <w:sz w:val="28"/>
          <w:szCs w:val="28"/>
          <w:lang w:val="uk-UA"/>
        </w:rPr>
        <w:t>гіперурикемія</w:t>
      </w:r>
      <w:r w:rsidR="009F70BB" w:rsidRPr="009F70BB">
        <w:rPr>
          <w:rFonts w:ascii="Times New Roman" w:hAnsi="Times New Roman" w:cs="Times New Roman"/>
          <w:sz w:val="28"/>
          <w:szCs w:val="28"/>
          <w:lang w:val="uk-UA"/>
        </w:rPr>
        <w:t xml:space="preserve"> </w:t>
      </w:r>
      <w:r w:rsidR="009F70BB" w:rsidRPr="009F70BB">
        <w:rPr>
          <w:rStyle w:val="hps"/>
          <w:rFonts w:ascii="Times New Roman" w:hAnsi="Times New Roman" w:cs="Times New Roman"/>
          <w:sz w:val="28"/>
          <w:szCs w:val="28"/>
          <w:lang w:val="uk-UA"/>
        </w:rPr>
        <w:t>пов'язана</w:t>
      </w:r>
      <w:r w:rsidR="009F70BB" w:rsidRPr="009F70BB">
        <w:rPr>
          <w:rFonts w:ascii="Times New Roman" w:hAnsi="Times New Roman" w:cs="Times New Roman"/>
          <w:sz w:val="28"/>
          <w:szCs w:val="28"/>
          <w:lang w:val="uk-UA"/>
        </w:rPr>
        <w:t xml:space="preserve"> </w:t>
      </w:r>
      <w:r w:rsidR="009F70BB" w:rsidRPr="009F70BB">
        <w:rPr>
          <w:rStyle w:val="hps"/>
          <w:rFonts w:ascii="Times New Roman" w:hAnsi="Times New Roman" w:cs="Times New Roman"/>
          <w:sz w:val="28"/>
          <w:szCs w:val="28"/>
          <w:lang w:val="uk-UA"/>
        </w:rPr>
        <w:t>з підвищенням</w:t>
      </w:r>
      <w:r w:rsidR="009F70BB" w:rsidRPr="009F70BB">
        <w:rPr>
          <w:rFonts w:ascii="Times New Roman" w:hAnsi="Times New Roman" w:cs="Times New Roman"/>
          <w:sz w:val="28"/>
          <w:szCs w:val="28"/>
          <w:lang w:val="uk-UA"/>
        </w:rPr>
        <w:t xml:space="preserve"> </w:t>
      </w:r>
      <w:r w:rsidR="009F70BB" w:rsidRPr="009F70BB">
        <w:rPr>
          <w:rStyle w:val="hps"/>
          <w:rFonts w:ascii="Times New Roman" w:hAnsi="Times New Roman" w:cs="Times New Roman"/>
          <w:sz w:val="28"/>
          <w:szCs w:val="28"/>
          <w:lang w:val="uk-UA"/>
        </w:rPr>
        <w:t>утворення сечової</w:t>
      </w:r>
      <w:r w:rsidR="009F70BB" w:rsidRPr="009F70BB">
        <w:rPr>
          <w:rFonts w:ascii="Times New Roman" w:hAnsi="Times New Roman" w:cs="Times New Roman"/>
          <w:sz w:val="28"/>
          <w:szCs w:val="28"/>
          <w:lang w:val="uk-UA"/>
        </w:rPr>
        <w:t xml:space="preserve"> </w:t>
      </w:r>
      <w:r w:rsidR="009F70BB" w:rsidRPr="009F70BB">
        <w:rPr>
          <w:rStyle w:val="hps"/>
          <w:rFonts w:ascii="Times New Roman" w:hAnsi="Times New Roman" w:cs="Times New Roman"/>
          <w:sz w:val="28"/>
          <w:szCs w:val="28"/>
          <w:lang w:val="uk-UA"/>
        </w:rPr>
        <w:t>кислоти</w:t>
      </w:r>
      <w:r w:rsidR="009F70BB" w:rsidRPr="009F70BB">
        <w:rPr>
          <w:rFonts w:ascii="Times New Roman" w:hAnsi="Times New Roman" w:cs="Times New Roman"/>
          <w:sz w:val="28"/>
          <w:szCs w:val="28"/>
          <w:lang w:val="uk-UA"/>
        </w:rPr>
        <w:t xml:space="preserve"> </w:t>
      </w:r>
      <w:r w:rsidR="009F70BB" w:rsidRPr="009F70BB">
        <w:rPr>
          <w:rStyle w:val="hps"/>
          <w:rFonts w:ascii="Times New Roman" w:hAnsi="Times New Roman" w:cs="Times New Roman"/>
          <w:sz w:val="28"/>
          <w:szCs w:val="28"/>
          <w:lang w:val="uk-UA"/>
        </w:rPr>
        <w:t>за рахунок посилення</w:t>
      </w:r>
      <w:r w:rsidR="009F70BB" w:rsidRPr="009F70BB">
        <w:rPr>
          <w:rFonts w:ascii="Times New Roman" w:hAnsi="Times New Roman" w:cs="Times New Roman"/>
          <w:sz w:val="28"/>
          <w:szCs w:val="28"/>
          <w:lang w:val="uk-UA"/>
        </w:rPr>
        <w:t xml:space="preserve"> </w:t>
      </w:r>
      <w:r w:rsidR="009F70BB" w:rsidRPr="009F70BB">
        <w:rPr>
          <w:rStyle w:val="hps"/>
          <w:rFonts w:ascii="Times New Roman" w:hAnsi="Times New Roman" w:cs="Times New Roman"/>
          <w:sz w:val="28"/>
          <w:szCs w:val="28"/>
          <w:lang w:val="uk-UA"/>
        </w:rPr>
        <w:t>активності</w:t>
      </w:r>
      <w:r w:rsidR="009F70BB" w:rsidRPr="009F70BB">
        <w:rPr>
          <w:rFonts w:ascii="Times New Roman" w:hAnsi="Times New Roman" w:cs="Times New Roman"/>
          <w:sz w:val="28"/>
          <w:szCs w:val="28"/>
          <w:lang w:val="uk-UA"/>
        </w:rPr>
        <w:t xml:space="preserve"> </w:t>
      </w:r>
      <w:r w:rsidR="009F70BB" w:rsidRPr="009F70BB">
        <w:rPr>
          <w:rStyle w:val="hps"/>
          <w:rFonts w:ascii="Times New Roman" w:hAnsi="Times New Roman" w:cs="Times New Roman"/>
          <w:sz w:val="28"/>
          <w:szCs w:val="28"/>
          <w:lang w:val="uk-UA"/>
        </w:rPr>
        <w:t>ксантиноксидази</w:t>
      </w:r>
      <w:r w:rsidR="00322F78" w:rsidRPr="00064E4C">
        <w:rPr>
          <w:rFonts w:ascii="Times New Roman" w:hAnsi="Times New Roman" w:cs="Times New Roman"/>
          <w:sz w:val="28"/>
          <w:szCs w:val="28"/>
          <w:lang w:val="uk-UA"/>
        </w:rPr>
        <w:t xml:space="preserve">. </w:t>
      </w:r>
    </w:p>
    <w:p w:rsidR="000F78F2" w:rsidRDefault="000F78F2" w:rsidP="009F6707">
      <w:pPr>
        <w:spacing w:after="0" w:line="360" w:lineRule="auto"/>
        <w:ind w:firstLine="567"/>
        <w:jc w:val="both"/>
        <w:rPr>
          <w:rFonts w:ascii="Times New Roman" w:hAnsi="Times New Roman" w:cs="Times New Roman"/>
          <w:sz w:val="28"/>
          <w:szCs w:val="28"/>
          <w:lang w:val="uk-UA"/>
        </w:rPr>
      </w:pPr>
      <w:r w:rsidRPr="009346C1">
        <w:rPr>
          <w:rStyle w:val="hps"/>
          <w:rFonts w:ascii="Times New Roman" w:hAnsi="Times New Roman"/>
          <w:sz w:val="28"/>
          <w:szCs w:val="28"/>
          <w:lang w:val="uk-UA"/>
        </w:rPr>
        <w:t>А</w:t>
      </w:r>
      <w:r w:rsidRPr="009346C1">
        <w:rPr>
          <w:rFonts w:ascii="Times New Roman" w:hAnsi="Times New Roman"/>
          <w:sz w:val="28"/>
          <w:szCs w:val="28"/>
          <w:lang w:val="uk-UA"/>
        </w:rPr>
        <w:t xml:space="preserve">нтагоністи мінералокортикоїдних рецепторів та серцеві глікозиди здатні підвищувати рівні сечової кислоти, не впливаючи на активність ксантиноксидази. В дослідженні не виявлено значущого впливу на </w:t>
      </w:r>
      <w:r w:rsidRPr="009346C1">
        <w:rPr>
          <w:rFonts w:ascii="Times New Roman" w:hAnsi="Times New Roman"/>
          <w:sz w:val="28"/>
          <w:szCs w:val="28"/>
          <w:lang w:val="uk-UA"/>
        </w:rPr>
        <w:lastRenderedPageBreak/>
        <w:t xml:space="preserve">метаболізм ксантинів препаратів групи інгібіторів АПФ та </w:t>
      </w:r>
      <w:r w:rsidRPr="009346C1">
        <w:rPr>
          <w:rFonts w:ascii="Times New Roman" w:eastAsia="Times New Roman" w:hAnsi="Times New Roman"/>
          <w:sz w:val="28"/>
          <w:szCs w:val="28"/>
          <w:lang w:val="uk-UA" w:eastAsia="ru-RU"/>
        </w:rPr>
        <w:t>β-адреноблокаторів.</w:t>
      </w:r>
    </w:p>
    <w:p w:rsidR="00420AB8" w:rsidRDefault="009F70BB" w:rsidP="008727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Є</w:t>
      </w:r>
      <w:r w:rsidRPr="00725150">
        <w:rPr>
          <w:rFonts w:ascii="Times New Roman" w:hAnsi="Times New Roman" w:cs="Times New Roman"/>
          <w:sz w:val="28"/>
          <w:szCs w:val="28"/>
          <w:lang w:val="uk-UA"/>
        </w:rPr>
        <w:t>диним препаратом з доведеним гіпоурикемічним, урикозурічним ефектом, який обумовлений унікальними властивостями молекули даної речовини</w:t>
      </w:r>
      <w:r w:rsidR="0098545A">
        <w:rPr>
          <w:rFonts w:ascii="Times New Roman" w:hAnsi="Times New Roman" w:cs="Times New Roman"/>
          <w:sz w:val="28"/>
          <w:szCs w:val="28"/>
          <w:lang w:val="uk-UA"/>
        </w:rPr>
        <w:t>,</w:t>
      </w:r>
      <w:r w:rsidRPr="00725150">
        <w:rPr>
          <w:rFonts w:ascii="Times New Roman" w:hAnsi="Times New Roman" w:cs="Times New Roman"/>
          <w:sz w:val="28"/>
          <w:szCs w:val="28"/>
          <w:lang w:val="uk-UA"/>
        </w:rPr>
        <w:t xml:space="preserve"> </w:t>
      </w:r>
      <w:r w:rsidR="0098545A">
        <w:rPr>
          <w:rFonts w:ascii="Times New Roman" w:hAnsi="Times New Roman" w:cs="Times New Roman"/>
          <w:sz w:val="28"/>
          <w:szCs w:val="28"/>
          <w:lang w:val="uk-UA"/>
        </w:rPr>
        <w:t xml:space="preserve">є лосартан </w:t>
      </w:r>
      <w:r w:rsidRPr="00725150">
        <w:rPr>
          <w:rFonts w:ascii="Times New Roman" w:hAnsi="Times New Roman" w:cs="Times New Roman"/>
          <w:sz w:val="28"/>
          <w:szCs w:val="28"/>
          <w:lang w:val="uk-UA"/>
        </w:rPr>
        <w:t>[</w:t>
      </w:r>
      <w:r w:rsidR="00F9761D">
        <w:rPr>
          <w:rFonts w:ascii="Times New Roman" w:hAnsi="Times New Roman" w:cs="Times New Roman"/>
          <w:sz w:val="28"/>
          <w:szCs w:val="28"/>
          <w:lang w:val="uk-UA"/>
        </w:rPr>
        <w:t>56</w:t>
      </w:r>
      <w:r>
        <w:rPr>
          <w:rFonts w:ascii="Times New Roman" w:hAnsi="Times New Roman" w:cs="Times New Roman"/>
          <w:sz w:val="28"/>
          <w:szCs w:val="28"/>
          <w:lang w:val="uk-UA"/>
        </w:rPr>
        <w:t>;</w:t>
      </w:r>
      <w:r w:rsidRPr="00725150">
        <w:rPr>
          <w:rFonts w:ascii="Times New Roman" w:hAnsi="Times New Roman" w:cs="Times New Roman"/>
          <w:sz w:val="28"/>
          <w:szCs w:val="28"/>
          <w:lang w:val="uk-UA"/>
        </w:rPr>
        <w:t xml:space="preserve"> </w:t>
      </w:r>
      <w:r w:rsidR="00F9761D">
        <w:rPr>
          <w:rFonts w:ascii="Times New Roman" w:hAnsi="Times New Roman" w:cs="Times New Roman"/>
          <w:sz w:val="28"/>
          <w:szCs w:val="28"/>
          <w:lang w:val="uk-UA"/>
        </w:rPr>
        <w:t>58; 122</w:t>
      </w:r>
      <w:r w:rsidRPr="00725150">
        <w:rPr>
          <w:rFonts w:ascii="Times New Roman" w:hAnsi="Times New Roman" w:cs="Times New Roman"/>
          <w:sz w:val="28"/>
          <w:szCs w:val="28"/>
          <w:lang w:val="uk-UA"/>
        </w:rPr>
        <w:t>].</w:t>
      </w:r>
      <w:r>
        <w:rPr>
          <w:rFonts w:ascii="Times New Roman" w:hAnsi="Times New Roman" w:cs="Times New Roman"/>
          <w:sz w:val="28"/>
          <w:szCs w:val="28"/>
          <w:lang w:val="uk-UA"/>
        </w:rPr>
        <w:t xml:space="preserve"> Проте</w:t>
      </w:r>
      <w:r w:rsidR="00322F78" w:rsidRPr="009F6707">
        <w:rPr>
          <w:rFonts w:ascii="Times New Roman" w:hAnsi="Times New Roman" w:cs="Times New Roman"/>
          <w:sz w:val="28"/>
          <w:szCs w:val="28"/>
        </w:rPr>
        <w:t xml:space="preserve"> </w:t>
      </w:r>
      <w:r>
        <w:rPr>
          <w:rFonts w:ascii="Times New Roman" w:hAnsi="Times New Roman" w:cs="Times New Roman"/>
          <w:sz w:val="28"/>
          <w:szCs w:val="28"/>
          <w:lang w:val="uk-UA"/>
        </w:rPr>
        <w:t>дослідження</w:t>
      </w:r>
      <w:r w:rsidR="00322F78" w:rsidRPr="009F6707">
        <w:rPr>
          <w:rFonts w:ascii="Times New Roman" w:hAnsi="Times New Roman" w:cs="Times New Roman"/>
          <w:sz w:val="28"/>
          <w:szCs w:val="28"/>
        </w:rPr>
        <w:t xml:space="preserve"> </w:t>
      </w:r>
      <w:r w:rsidR="0098545A">
        <w:rPr>
          <w:rFonts w:ascii="Times New Roman" w:hAnsi="Times New Roman" w:cs="Times New Roman"/>
          <w:sz w:val="28"/>
          <w:szCs w:val="28"/>
          <w:lang w:val="uk-UA"/>
        </w:rPr>
        <w:t xml:space="preserve">по вивченню його ефектів </w:t>
      </w:r>
      <w:r w:rsidR="00322F78" w:rsidRPr="009F6707">
        <w:rPr>
          <w:rFonts w:ascii="Times New Roman" w:hAnsi="Times New Roman" w:cs="Times New Roman"/>
          <w:sz w:val="28"/>
          <w:szCs w:val="28"/>
        </w:rPr>
        <w:t>проведен</w:t>
      </w:r>
      <w:r>
        <w:rPr>
          <w:rFonts w:ascii="Times New Roman" w:hAnsi="Times New Roman" w:cs="Times New Roman"/>
          <w:sz w:val="28"/>
          <w:szCs w:val="28"/>
          <w:lang w:val="uk-UA"/>
        </w:rPr>
        <w:t>і</w:t>
      </w:r>
      <w:r w:rsidR="00322F78" w:rsidRPr="009F6707">
        <w:rPr>
          <w:rFonts w:ascii="Times New Roman" w:hAnsi="Times New Roman" w:cs="Times New Roman"/>
          <w:sz w:val="28"/>
          <w:szCs w:val="28"/>
        </w:rPr>
        <w:t xml:space="preserve"> о</w:t>
      </w:r>
      <w:r>
        <w:rPr>
          <w:rFonts w:ascii="Times New Roman" w:hAnsi="Times New Roman" w:cs="Times New Roman"/>
          <w:sz w:val="28"/>
          <w:szCs w:val="28"/>
          <w:lang w:val="uk-UA"/>
        </w:rPr>
        <w:t>кремо</w:t>
      </w:r>
      <w:r w:rsidR="00322F78" w:rsidRPr="009F6707">
        <w:rPr>
          <w:rFonts w:ascii="Times New Roman" w:hAnsi="Times New Roman" w:cs="Times New Roman"/>
          <w:sz w:val="28"/>
          <w:szCs w:val="28"/>
        </w:rPr>
        <w:t xml:space="preserve"> на х</w:t>
      </w:r>
      <w:r>
        <w:rPr>
          <w:rFonts w:ascii="Times New Roman" w:hAnsi="Times New Roman" w:cs="Times New Roman"/>
          <w:sz w:val="28"/>
          <w:szCs w:val="28"/>
          <w:lang w:val="uk-UA"/>
        </w:rPr>
        <w:t>ворих</w:t>
      </w:r>
      <w:r w:rsidR="00322F78" w:rsidRPr="009F6707">
        <w:rPr>
          <w:rFonts w:ascii="Times New Roman" w:hAnsi="Times New Roman" w:cs="Times New Roman"/>
          <w:sz w:val="28"/>
          <w:szCs w:val="28"/>
        </w:rPr>
        <w:t xml:space="preserve"> ХСН </w:t>
      </w:r>
      <w:r>
        <w:rPr>
          <w:rFonts w:ascii="Times New Roman" w:hAnsi="Times New Roman" w:cs="Times New Roman"/>
          <w:sz w:val="28"/>
          <w:szCs w:val="28"/>
          <w:lang w:val="uk-UA"/>
        </w:rPr>
        <w:t>та</w:t>
      </w:r>
      <w:r w:rsidR="00322F78" w:rsidRPr="009F6707">
        <w:rPr>
          <w:rFonts w:ascii="Times New Roman" w:hAnsi="Times New Roman" w:cs="Times New Roman"/>
          <w:sz w:val="28"/>
          <w:szCs w:val="28"/>
        </w:rPr>
        <w:t xml:space="preserve"> Х</w:t>
      </w:r>
      <w:r>
        <w:rPr>
          <w:rFonts w:ascii="Times New Roman" w:hAnsi="Times New Roman" w:cs="Times New Roman"/>
          <w:sz w:val="28"/>
          <w:szCs w:val="28"/>
          <w:lang w:val="uk-UA"/>
        </w:rPr>
        <w:t>ХН</w:t>
      </w:r>
      <w:r w:rsidR="00322F78" w:rsidRPr="009F6707">
        <w:rPr>
          <w:rFonts w:ascii="Times New Roman" w:hAnsi="Times New Roman" w:cs="Times New Roman"/>
          <w:sz w:val="28"/>
          <w:szCs w:val="28"/>
        </w:rPr>
        <w:t xml:space="preserve">. </w:t>
      </w:r>
      <w:r w:rsidR="00420AB8" w:rsidRPr="00DE0FD7">
        <w:rPr>
          <w:rFonts w:ascii="Times New Roman" w:hAnsi="Times New Roman" w:cs="Times New Roman"/>
          <w:sz w:val="28"/>
          <w:szCs w:val="28"/>
          <w:lang w:val="uk-UA"/>
        </w:rPr>
        <w:t xml:space="preserve">Отримані нами дані також вказали на те, що зниження рівнів сечової кислоти та активності ксантиноксидази під впливом комбінованої терапії, що включає лосартан, відбувалося лише у хворих ХСН без супутньої ХХН. Однак при наявності у хворих ХСН супутньої ХХН додавання до стандартної терапії лосартана не тільки не призводить до його належного гіпоурикемічних ефекту, а навпаки, сприяє підвищенню рівнів сечової кислоти та активності ксантиноксидази сироватки крові. </w:t>
      </w:r>
      <w:r w:rsidR="00322F78" w:rsidRPr="00420AB8">
        <w:rPr>
          <w:rFonts w:ascii="Times New Roman" w:hAnsi="Times New Roman" w:cs="Times New Roman"/>
          <w:sz w:val="28"/>
          <w:szCs w:val="28"/>
          <w:lang w:val="uk-UA"/>
        </w:rPr>
        <w:t xml:space="preserve">При </w:t>
      </w:r>
      <w:r w:rsidR="00420AB8">
        <w:rPr>
          <w:rFonts w:ascii="Times New Roman" w:hAnsi="Times New Roman" w:cs="Times New Roman"/>
          <w:sz w:val="28"/>
          <w:szCs w:val="28"/>
          <w:lang w:val="uk-UA"/>
        </w:rPr>
        <w:t>цьому</w:t>
      </w:r>
      <w:r w:rsidR="00322F78" w:rsidRPr="00420AB8">
        <w:rPr>
          <w:rFonts w:ascii="Times New Roman" w:hAnsi="Times New Roman" w:cs="Times New Roman"/>
          <w:sz w:val="28"/>
          <w:szCs w:val="28"/>
          <w:lang w:val="uk-UA"/>
        </w:rPr>
        <w:t>, дане п</w:t>
      </w:r>
      <w:r w:rsidR="00420AB8">
        <w:rPr>
          <w:rFonts w:ascii="Times New Roman" w:hAnsi="Times New Roman" w:cs="Times New Roman"/>
          <w:sz w:val="28"/>
          <w:szCs w:val="28"/>
          <w:lang w:val="uk-UA"/>
        </w:rPr>
        <w:t>ід</w:t>
      </w:r>
      <w:r w:rsidR="00322F78" w:rsidRPr="00420AB8">
        <w:rPr>
          <w:rFonts w:ascii="Times New Roman" w:hAnsi="Times New Roman" w:cs="Times New Roman"/>
          <w:sz w:val="28"/>
          <w:szCs w:val="28"/>
          <w:lang w:val="uk-UA"/>
        </w:rPr>
        <w:t>в</w:t>
      </w:r>
      <w:r w:rsidR="00420AB8">
        <w:rPr>
          <w:rFonts w:ascii="Times New Roman" w:hAnsi="Times New Roman" w:cs="Times New Roman"/>
          <w:sz w:val="28"/>
          <w:szCs w:val="28"/>
          <w:lang w:val="uk-UA"/>
        </w:rPr>
        <w:t>ищ</w:t>
      </w:r>
      <w:r w:rsidR="00322F78" w:rsidRPr="00420AB8">
        <w:rPr>
          <w:rFonts w:ascii="Times New Roman" w:hAnsi="Times New Roman" w:cs="Times New Roman"/>
          <w:sz w:val="28"/>
          <w:szCs w:val="28"/>
          <w:lang w:val="uk-UA"/>
        </w:rPr>
        <w:t>ен</w:t>
      </w:r>
      <w:r w:rsidR="00420AB8">
        <w:rPr>
          <w:rFonts w:ascii="Times New Roman" w:hAnsi="Times New Roman" w:cs="Times New Roman"/>
          <w:sz w:val="28"/>
          <w:szCs w:val="28"/>
          <w:lang w:val="uk-UA"/>
        </w:rPr>
        <w:t>ня</w:t>
      </w:r>
      <w:r w:rsidR="00322F78" w:rsidRPr="00420AB8">
        <w:rPr>
          <w:rFonts w:ascii="Times New Roman" w:hAnsi="Times New Roman" w:cs="Times New Roman"/>
          <w:sz w:val="28"/>
          <w:szCs w:val="28"/>
          <w:lang w:val="uk-UA"/>
        </w:rPr>
        <w:t xml:space="preserve"> за</w:t>
      </w:r>
      <w:r w:rsidR="00420AB8">
        <w:rPr>
          <w:rFonts w:ascii="Times New Roman" w:hAnsi="Times New Roman" w:cs="Times New Roman"/>
          <w:sz w:val="28"/>
          <w:szCs w:val="28"/>
          <w:lang w:val="uk-UA"/>
        </w:rPr>
        <w:t>лежить</w:t>
      </w:r>
      <w:r w:rsidR="00322F78" w:rsidRPr="00420AB8">
        <w:rPr>
          <w:rFonts w:ascii="Times New Roman" w:hAnsi="Times New Roman" w:cs="Times New Roman"/>
          <w:sz w:val="28"/>
          <w:szCs w:val="28"/>
          <w:lang w:val="uk-UA"/>
        </w:rPr>
        <w:t xml:space="preserve"> </w:t>
      </w:r>
      <w:r w:rsidR="00420AB8">
        <w:rPr>
          <w:rFonts w:ascii="Times New Roman" w:hAnsi="Times New Roman" w:cs="Times New Roman"/>
          <w:sz w:val="28"/>
          <w:szCs w:val="28"/>
          <w:lang w:val="uk-UA"/>
        </w:rPr>
        <w:t>від</w:t>
      </w:r>
      <w:r w:rsidR="00322F78" w:rsidRPr="00420AB8">
        <w:rPr>
          <w:rFonts w:ascii="Times New Roman" w:hAnsi="Times New Roman" w:cs="Times New Roman"/>
          <w:sz w:val="28"/>
          <w:szCs w:val="28"/>
          <w:lang w:val="uk-UA"/>
        </w:rPr>
        <w:t xml:space="preserve"> тяж</w:t>
      </w:r>
      <w:r w:rsidR="00420AB8">
        <w:rPr>
          <w:rFonts w:ascii="Times New Roman" w:hAnsi="Times New Roman" w:cs="Times New Roman"/>
          <w:sz w:val="28"/>
          <w:szCs w:val="28"/>
          <w:lang w:val="uk-UA"/>
        </w:rPr>
        <w:t>кості</w:t>
      </w:r>
      <w:r w:rsidR="00322F78" w:rsidRPr="00420AB8">
        <w:rPr>
          <w:rFonts w:ascii="Times New Roman" w:hAnsi="Times New Roman" w:cs="Times New Roman"/>
          <w:sz w:val="28"/>
          <w:szCs w:val="28"/>
          <w:lang w:val="uk-UA"/>
        </w:rPr>
        <w:t xml:space="preserve"> за</w:t>
      </w:r>
      <w:r w:rsidR="00420AB8">
        <w:rPr>
          <w:rFonts w:ascii="Times New Roman" w:hAnsi="Times New Roman" w:cs="Times New Roman"/>
          <w:sz w:val="28"/>
          <w:szCs w:val="28"/>
          <w:lang w:val="uk-UA"/>
        </w:rPr>
        <w:t>хворюванн</w:t>
      </w:r>
      <w:r w:rsidR="00322F78" w:rsidRPr="00420AB8">
        <w:rPr>
          <w:rFonts w:ascii="Times New Roman" w:hAnsi="Times New Roman" w:cs="Times New Roman"/>
          <w:sz w:val="28"/>
          <w:szCs w:val="28"/>
          <w:lang w:val="uk-UA"/>
        </w:rPr>
        <w:t>я: у х</w:t>
      </w:r>
      <w:r w:rsidR="00420AB8">
        <w:rPr>
          <w:rFonts w:ascii="Times New Roman" w:hAnsi="Times New Roman" w:cs="Times New Roman"/>
          <w:sz w:val="28"/>
          <w:szCs w:val="28"/>
          <w:lang w:val="uk-UA"/>
        </w:rPr>
        <w:t>ворих</w:t>
      </w:r>
      <w:r w:rsidR="00322F78" w:rsidRPr="00420AB8">
        <w:rPr>
          <w:rFonts w:ascii="Times New Roman" w:hAnsi="Times New Roman" w:cs="Times New Roman"/>
          <w:sz w:val="28"/>
          <w:szCs w:val="28"/>
          <w:lang w:val="uk-UA"/>
        </w:rPr>
        <w:t xml:space="preserve"> ХСН </w:t>
      </w:r>
      <w:r w:rsidR="00322F78" w:rsidRPr="009F6707">
        <w:rPr>
          <w:rFonts w:ascii="Times New Roman" w:hAnsi="Times New Roman" w:cs="Times New Roman"/>
          <w:sz w:val="28"/>
          <w:szCs w:val="28"/>
          <w:lang w:val="en-US"/>
        </w:rPr>
        <w:t>III</w:t>
      </w:r>
      <w:r w:rsidR="00322F78" w:rsidRPr="00420AB8">
        <w:rPr>
          <w:rFonts w:ascii="Times New Roman" w:hAnsi="Times New Roman" w:cs="Times New Roman"/>
          <w:sz w:val="28"/>
          <w:szCs w:val="28"/>
          <w:lang w:val="uk-UA"/>
        </w:rPr>
        <w:t xml:space="preserve"> ФК </w:t>
      </w:r>
      <w:r w:rsidR="00420AB8">
        <w:rPr>
          <w:rFonts w:ascii="Times New Roman" w:hAnsi="Times New Roman" w:cs="Times New Roman"/>
          <w:sz w:val="28"/>
          <w:szCs w:val="28"/>
          <w:lang w:val="uk-UA"/>
        </w:rPr>
        <w:t>за</w:t>
      </w:r>
      <w:r w:rsidR="00322F78" w:rsidRPr="00420AB8">
        <w:rPr>
          <w:rFonts w:ascii="Times New Roman" w:hAnsi="Times New Roman" w:cs="Times New Roman"/>
          <w:sz w:val="28"/>
          <w:szCs w:val="28"/>
          <w:lang w:val="uk-UA"/>
        </w:rPr>
        <w:t xml:space="preserve"> </w:t>
      </w:r>
      <w:r w:rsidR="00322F78" w:rsidRPr="009F6707">
        <w:rPr>
          <w:rFonts w:ascii="Times New Roman" w:hAnsi="Times New Roman" w:cs="Times New Roman"/>
          <w:sz w:val="28"/>
          <w:szCs w:val="28"/>
          <w:lang w:val="en-US"/>
        </w:rPr>
        <w:t>NYHA</w:t>
      </w:r>
      <w:r w:rsidR="00322F78" w:rsidRPr="00420AB8">
        <w:rPr>
          <w:rFonts w:ascii="Times New Roman" w:hAnsi="Times New Roman" w:cs="Times New Roman"/>
          <w:sz w:val="28"/>
          <w:szCs w:val="28"/>
          <w:lang w:val="uk-UA"/>
        </w:rPr>
        <w:t xml:space="preserve"> </w:t>
      </w:r>
      <w:r w:rsidR="00420AB8">
        <w:rPr>
          <w:rFonts w:ascii="Times New Roman" w:hAnsi="Times New Roman" w:cs="Times New Roman"/>
          <w:sz w:val="28"/>
          <w:szCs w:val="28"/>
          <w:lang w:val="uk-UA"/>
        </w:rPr>
        <w:t>та</w:t>
      </w:r>
      <w:r w:rsidR="00322F78" w:rsidRPr="00420AB8">
        <w:rPr>
          <w:rFonts w:ascii="Times New Roman" w:hAnsi="Times New Roman" w:cs="Times New Roman"/>
          <w:sz w:val="28"/>
          <w:szCs w:val="28"/>
          <w:lang w:val="uk-UA"/>
        </w:rPr>
        <w:t xml:space="preserve"> </w:t>
      </w:r>
      <w:r w:rsidR="00420AB8">
        <w:rPr>
          <w:rFonts w:ascii="Times New Roman" w:hAnsi="Times New Roman" w:cs="Times New Roman"/>
          <w:sz w:val="28"/>
          <w:szCs w:val="28"/>
          <w:lang w:val="uk-UA"/>
        </w:rPr>
        <w:t>Ш</w:t>
      </w:r>
      <w:r w:rsidR="00322F78" w:rsidRPr="00420AB8">
        <w:rPr>
          <w:rFonts w:ascii="Times New Roman" w:hAnsi="Times New Roman" w:cs="Times New Roman"/>
          <w:sz w:val="28"/>
          <w:szCs w:val="28"/>
          <w:lang w:val="uk-UA"/>
        </w:rPr>
        <w:t>КФ&lt;60 мл/мин п</w:t>
      </w:r>
      <w:r w:rsidR="00420AB8">
        <w:rPr>
          <w:rFonts w:ascii="Times New Roman" w:hAnsi="Times New Roman" w:cs="Times New Roman"/>
          <w:sz w:val="28"/>
          <w:szCs w:val="28"/>
          <w:lang w:val="uk-UA"/>
        </w:rPr>
        <w:t>ід</w:t>
      </w:r>
      <w:r w:rsidR="00322F78" w:rsidRPr="00420AB8">
        <w:rPr>
          <w:rFonts w:ascii="Times New Roman" w:hAnsi="Times New Roman" w:cs="Times New Roman"/>
          <w:sz w:val="28"/>
          <w:szCs w:val="28"/>
          <w:lang w:val="uk-UA"/>
        </w:rPr>
        <w:t>в</w:t>
      </w:r>
      <w:r w:rsidR="00420AB8">
        <w:rPr>
          <w:rFonts w:ascii="Times New Roman" w:hAnsi="Times New Roman" w:cs="Times New Roman"/>
          <w:sz w:val="28"/>
          <w:szCs w:val="28"/>
          <w:lang w:val="uk-UA"/>
        </w:rPr>
        <w:t>ищ</w:t>
      </w:r>
      <w:r w:rsidR="00322F78" w:rsidRPr="00420AB8">
        <w:rPr>
          <w:rFonts w:ascii="Times New Roman" w:hAnsi="Times New Roman" w:cs="Times New Roman"/>
          <w:sz w:val="28"/>
          <w:szCs w:val="28"/>
          <w:lang w:val="uk-UA"/>
        </w:rPr>
        <w:t>ен</w:t>
      </w:r>
      <w:r w:rsidR="00420AB8">
        <w:rPr>
          <w:rFonts w:ascii="Times New Roman" w:hAnsi="Times New Roman" w:cs="Times New Roman"/>
          <w:sz w:val="28"/>
          <w:szCs w:val="28"/>
          <w:lang w:val="uk-UA"/>
        </w:rPr>
        <w:t>ня</w:t>
      </w:r>
      <w:r w:rsidR="00322F78" w:rsidRPr="00420AB8">
        <w:rPr>
          <w:rFonts w:ascii="Times New Roman" w:hAnsi="Times New Roman" w:cs="Times New Roman"/>
          <w:sz w:val="28"/>
          <w:szCs w:val="28"/>
          <w:lang w:val="uk-UA"/>
        </w:rPr>
        <w:t xml:space="preserve"> активност</w:t>
      </w:r>
      <w:r w:rsidR="00420AB8">
        <w:rPr>
          <w:rFonts w:ascii="Times New Roman" w:hAnsi="Times New Roman" w:cs="Times New Roman"/>
          <w:sz w:val="28"/>
          <w:szCs w:val="28"/>
          <w:lang w:val="uk-UA"/>
        </w:rPr>
        <w:t>і</w:t>
      </w:r>
      <w:r w:rsidR="00322F78" w:rsidRPr="00420AB8">
        <w:rPr>
          <w:rFonts w:ascii="Times New Roman" w:hAnsi="Times New Roman" w:cs="Times New Roman"/>
          <w:sz w:val="28"/>
          <w:szCs w:val="28"/>
          <w:lang w:val="uk-UA"/>
        </w:rPr>
        <w:t xml:space="preserve"> ксантиноксидаз</w:t>
      </w:r>
      <w:r w:rsidR="00420AB8">
        <w:rPr>
          <w:rFonts w:ascii="Times New Roman" w:hAnsi="Times New Roman" w:cs="Times New Roman"/>
          <w:sz w:val="28"/>
          <w:szCs w:val="28"/>
          <w:lang w:val="uk-UA"/>
        </w:rPr>
        <w:t>и</w:t>
      </w:r>
      <w:r w:rsidR="00322F78" w:rsidRPr="00420AB8">
        <w:rPr>
          <w:rFonts w:ascii="Times New Roman" w:hAnsi="Times New Roman" w:cs="Times New Roman"/>
          <w:sz w:val="28"/>
          <w:szCs w:val="28"/>
          <w:lang w:val="uk-UA"/>
        </w:rPr>
        <w:t xml:space="preserve"> б</w:t>
      </w:r>
      <w:r w:rsidR="00420AB8">
        <w:rPr>
          <w:rFonts w:ascii="Times New Roman" w:hAnsi="Times New Roman" w:cs="Times New Roman"/>
          <w:sz w:val="28"/>
          <w:szCs w:val="28"/>
          <w:lang w:val="uk-UA"/>
        </w:rPr>
        <w:t>ільш</w:t>
      </w:r>
      <w:r w:rsidR="00322F78" w:rsidRPr="00420AB8">
        <w:rPr>
          <w:rFonts w:ascii="Times New Roman" w:hAnsi="Times New Roman" w:cs="Times New Roman"/>
          <w:sz w:val="28"/>
          <w:szCs w:val="28"/>
          <w:lang w:val="uk-UA"/>
        </w:rPr>
        <w:t xml:space="preserve"> значимо. </w:t>
      </w:r>
      <w:r w:rsidR="00420AB8">
        <w:rPr>
          <w:rFonts w:ascii="Times New Roman" w:hAnsi="Times New Roman" w:cs="Times New Roman"/>
          <w:sz w:val="28"/>
          <w:szCs w:val="28"/>
          <w:lang w:val="uk-UA"/>
        </w:rPr>
        <w:t>Таким чином</w:t>
      </w:r>
      <w:r w:rsidR="00322F78" w:rsidRPr="00420AB8">
        <w:rPr>
          <w:rFonts w:ascii="Times New Roman" w:hAnsi="Times New Roman" w:cs="Times New Roman"/>
          <w:sz w:val="28"/>
          <w:szCs w:val="28"/>
          <w:lang w:val="uk-UA"/>
        </w:rPr>
        <w:t xml:space="preserve">, </w:t>
      </w:r>
      <w:r w:rsidR="00420AB8" w:rsidRPr="006E3037">
        <w:rPr>
          <w:rFonts w:ascii="Times New Roman" w:hAnsi="Times New Roman" w:cs="Times New Roman"/>
          <w:sz w:val="28"/>
          <w:szCs w:val="28"/>
          <w:lang w:val="uk-UA"/>
        </w:rPr>
        <w:t xml:space="preserve">при наявності у хворих ХСН супутньої ХХН застосування лосартана не призводить до зниження рівнів сечової кислоти та активності ксантиноксидази, а тому </w:t>
      </w:r>
      <w:r w:rsidR="00420AB8" w:rsidRPr="00132CE9">
        <w:rPr>
          <w:rFonts w:ascii="Times New Roman" w:hAnsi="Times New Roman" w:cs="Times New Roman"/>
          <w:sz w:val="28"/>
          <w:szCs w:val="28"/>
          <w:lang w:val="uk-UA"/>
        </w:rPr>
        <w:t>потребує</w:t>
      </w:r>
      <w:r w:rsidR="00420AB8" w:rsidRPr="006E3037">
        <w:rPr>
          <w:rFonts w:ascii="Times New Roman" w:hAnsi="Times New Roman" w:cs="Times New Roman"/>
          <w:sz w:val="28"/>
          <w:szCs w:val="28"/>
          <w:lang w:val="uk-UA"/>
        </w:rPr>
        <w:t xml:space="preserve"> включення до складу комплексної терапії препаратів групи інгібіторів ксантиноксидази, враховуючи підвищення показника активності ксантиноксидази у даної групи хворих.</w:t>
      </w:r>
    </w:p>
    <w:p w:rsidR="00CF46C2" w:rsidRDefault="00872729" w:rsidP="00CF46C2">
      <w:pPr>
        <w:pStyle w:val="af0"/>
        <w:spacing w:before="200" w:line="360" w:lineRule="auto"/>
        <w:ind w:firstLine="567"/>
        <w:jc w:val="both"/>
        <w:rPr>
          <w:szCs w:val="28"/>
        </w:rPr>
      </w:pPr>
      <w:r w:rsidRPr="00703BF4">
        <w:rPr>
          <w:szCs w:val="28"/>
        </w:rPr>
        <w:t>Результати дослідження, представлені в розділі, опубліковано в працях:</w:t>
      </w:r>
    </w:p>
    <w:p w:rsidR="0035591D" w:rsidRDefault="0035591D" w:rsidP="0035591D">
      <w:pPr>
        <w:pStyle w:val="af0"/>
        <w:numPr>
          <w:ilvl w:val="0"/>
          <w:numId w:val="25"/>
        </w:numPr>
        <w:spacing w:before="200" w:line="360" w:lineRule="auto"/>
        <w:ind w:left="0" w:firstLine="567"/>
        <w:jc w:val="both"/>
        <w:rPr>
          <w:szCs w:val="28"/>
        </w:rPr>
      </w:pPr>
      <w:r>
        <w:rPr>
          <w:szCs w:val="28"/>
        </w:rPr>
        <w:t>Кушнир М.В. Коррекция нарушений обмена ксантинов у больных хронической сердечной недостаточностью и сопутствующей хронической болезнью почек / М.В. Кушнир, А.В. Бильченко / Проблеми безперервної медичної освіти та науки.– 2012.– №1(5).– С. 64</w:t>
      </w:r>
      <w:r w:rsidRPr="00EA3720">
        <w:rPr>
          <w:rStyle w:val="a3"/>
          <w:rFonts w:eastAsiaTheme="majorEastAsia"/>
          <w:i w:val="0"/>
        </w:rPr>
        <w:t>–</w:t>
      </w:r>
      <w:r>
        <w:rPr>
          <w:szCs w:val="28"/>
        </w:rPr>
        <w:t>69;</w:t>
      </w:r>
    </w:p>
    <w:p w:rsidR="00CF46C2" w:rsidRDefault="0035591D" w:rsidP="0035591D">
      <w:pPr>
        <w:pStyle w:val="af0"/>
        <w:numPr>
          <w:ilvl w:val="0"/>
          <w:numId w:val="25"/>
        </w:numPr>
        <w:tabs>
          <w:tab w:val="left" w:pos="0"/>
        </w:tabs>
        <w:spacing w:line="360" w:lineRule="auto"/>
        <w:ind w:left="0" w:firstLine="567"/>
        <w:jc w:val="both"/>
        <w:rPr>
          <w:szCs w:val="28"/>
        </w:rPr>
      </w:pPr>
      <w:r w:rsidRPr="0035591D">
        <w:t>Колом</w:t>
      </w:r>
      <w:r>
        <w:t>іє</w:t>
      </w:r>
      <w:r w:rsidRPr="0035591D">
        <w:t>ц</w:t>
      </w:r>
      <w:r>
        <w:t>ь</w:t>
      </w:r>
      <w:r w:rsidRPr="0035591D">
        <w:t xml:space="preserve"> М.В.</w:t>
      </w:r>
      <w:r w:rsidRPr="00D31E83">
        <w:rPr>
          <w:color w:val="FF0000"/>
        </w:rPr>
        <w:t xml:space="preserve"> </w:t>
      </w:r>
      <w:r w:rsidRPr="00FD6263">
        <w:rPr>
          <w:szCs w:val="28"/>
        </w:rPr>
        <w:t>Корекція порушень обміну ксантинів у хворих на хронічну серцеву недостатність з супутньою хворобою нирок</w:t>
      </w:r>
      <w:r>
        <w:rPr>
          <w:szCs w:val="28"/>
        </w:rPr>
        <w:t xml:space="preserve"> / М.В. Коломієць // </w:t>
      </w:r>
      <w:r w:rsidRPr="00FD6263">
        <w:rPr>
          <w:szCs w:val="28"/>
        </w:rPr>
        <w:t>Внесок молодих спеціаліс</w:t>
      </w:r>
      <w:r>
        <w:rPr>
          <w:szCs w:val="28"/>
        </w:rPr>
        <w:t>тів в розвиток науки і практики: в</w:t>
      </w:r>
      <w:r w:rsidRPr="00FD6263">
        <w:rPr>
          <w:szCs w:val="28"/>
        </w:rPr>
        <w:t>сеукр. науково – практична конференція</w:t>
      </w:r>
      <w:r>
        <w:rPr>
          <w:szCs w:val="28"/>
        </w:rPr>
        <w:t xml:space="preserve">, </w:t>
      </w:r>
      <w:r w:rsidRPr="00FD6263">
        <w:rPr>
          <w:szCs w:val="28"/>
        </w:rPr>
        <w:t>17 травня</w:t>
      </w:r>
      <w:r>
        <w:rPr>
          <w:szCs w:val="28"/>
        </w:rPr>
        <w:t>.–</w:t>
      </w:r>
      <w:r w:rsidRPr="00FD6263">
        <w:rPr>
          <w:szCs w:val="28"/>
        </w:rPr>
        <w:t xml:space="preserve"> 2012</w:t>
      </w:r>
      <w:r>
        <w:rPr>
          <w:szCs w:val="28"/>
        </w:rPr>
        <w:t>.– Усна доповідь;</w:t>
      </w:r>
    </w:p>
    <w:p w:rsidR="0035591D" w:rsidRDefault="00242A2D" w:rsidP="0035591D">
      <w:pPr>
        <w:pStyle w:val="af0"/>
        <w:numPr>
          <w:ilvl w:val="0"/>
          <w:numId w:val="25"/>
        </w:numPr>
        <w:tabs>
          <w:tab w:val="left" w:pos="0"/>
        </w:tabs>
        <w:spacing w:line="360" w:lineRule="auto"/>
        <w:ind w:left="0" w:firstLine="567"/>
        <w:jc w:val="both"/>
        <w:rPr>
          <w:szCs w:val="28"/>
        </w:rPr>
      </w:pPr>
      <w:r w:rsidRPr="0035591D">
        <w:lastRenderedPageBreak/>
        <w:t>Колом</w:t>
      </w:r>
      <w:r>
        <w:t>іє</w:t>
      </w:r>
      <w:r w:rsidRPr="0035591D">
        <w:t>ц</w:t>
      </w:r>
      <w:r>
        <w:t>ь</w:t>
      </w:r>
      <w:r w:rsidRPr="0035591D">
        <w:t xml:space="preserve"> М.В.</w:t>
      </w:r>
      <w:r w:rsidRPr="00D31E83">
        <w:rPr>
          <w:color w:val="FF0000"/>
        </w:rPr>
        <w:t xml:space="preserve"> </w:t>
      </w:r>
      <w:r w:rsidRPr="00FD6263">
        <w:rPr>
          <w:szCs w:val="28"/>
        </w:rPr>
        <w:t>Безсимптомна гіперурикемія у хворих хронічною серцевою недостатністю з та без супутньої хронічної хвороби нирок та її корекція</w:t>
      </w:r>
      <w:r>
        <w:rPr>
          <w:szCs w:val="28"/>
        </w:rPr>
        <w:t xml:space="preserve"> / М.В. Коломієць // </w:t>
      </w:r>
      <w:r w:rsidRPr="00FD6263">
        <w:rPr>
          <w:szCs w:val="28"/>
        </w:rPr>
        <w:t>Загальнотерапевтична практика: нові технології та міждисциплінарні питання</w:t>
      </w:r>
      <w:r>
        <w:rPr>
          <w:szCs w:val="28"/>
        </w:rPr>
        <w:t xml:space="preserve">: матеріали наук.-практичн. конф., </w:t>
      </w:r>
      <w:r w:rsidRPr="00FD6263">
        <w:rPr>
          <w:szCs w:val="28"/>
        </w:rPr>
        <w:t>7 листопада</w:t>
      </w:r>
      <w:r>
        <w:rPr>
          <w:szCs w:val="28"/>
        </w:rPr>
        <w:t>.–</w:t>
      </w:r>
      <w:r w:rsidRPr="00FD6263">
        <w:rPr>
          <w:szCs w:val="28"/>
        </w:rPr>
        <w:t xml:space="preserve"> </w:t>
      </w:r>
      <w:r>
        <w:rPr>
          <w:szCs w:val="28"/>
        </w:rPr>
        <w:t>Х.,</w:t>
      </w:r>
      <w:r w:rsidRPr="00FD6263">
        <w:rPr>
          <w:szCs w:val="28"/>
        </w:rPr>
        <w:t>2013</w:t>
      </w:r>
      <w:r>
        <w:rPr>
          <w:szCs w:val="28"/>
        </w:rPr>
        <w:t>.–</w:t>
      </w:r>
      <w:r w:rsidRPr="00FD6263">
        <w:rPr>
          <w:szCs w:val="28"/>
        </w:rPr>
        <w:t xml:space="preserve"> </w:t>
      </w:r>
      <w:r>
        <w:rPr>
          <w:szCs w:val="28"/>
        </w:rPr>
        <w:t>С. 153;</w:t>
      </w:r>
    </w:p>
    <w:p w:rsidR="00242A2D" w:rsidRDefault="00242A2D" w:rsidP="00242A2D">
      <w:pPr>
        <w:pStyle w:val="af0"/>
        <w:numPr>
          <w:ilvl w:val="0"/>
          <w:numId w:val="25"/>
        </w:numPr>
        <w:tabs>
          <w:tab w:val="left" w:pos="0"/>
        </w:tabs>
        <w:spacing w:line="360" w:lineRule="auto"/>
        <w:ind w:left="0" w:firstLine="567"/>
        <w:jc w:val="both"/>
        <w:rPr>
          <w:szCs w:val="28"/>
        </w:rPr>
      </w:pPr>
      <w:r w:rsidRPr="0035591D">
        <w:t>Колом</w:t>
      </w:r>
      <w:r>
        <w:t>іє</w:t>
      </w:r>
      <w:r w:rsidRPr="0035591D">
        <w:t>ц</w:t>
      </w:r>
      <w:r>
        <w:t>ь</w:t>
      </w:r>
      <w:r w:rsidRPr="0035591D">
        <w:t xml:space="preserve"> М.В.</w:t>
      </w:r>
      <w:r>
        <w:t xml:space="preserve"> </w:t>
      </w:r>
      <w:r w:rsidRPr="00FD6263">
        <w:rPr>
          <w:rStyle w:val="hps"/>
          <w:rFonts w:eastAsiaTheme="majorEastAsia"/>
          <w:szCs w:val="28"/>
        </w:rPr>
        <w:t>Вплив</w:t>
      </w:r>
      <w:r w:rsidRPr="00FD6263">
        <w:rPr>
          <w:szCs w:val="28"/>
        </w:rPr>
        <w:t xml:space="preserve"> </w:t>
      </w:r>
      <w:r w:rsidRPr="00FD6263">
        <w:rPr>
          <w:rStyle w:val="hps"/>
          <w:rFonts w:eastAsiaTheme="majorEastAsia"/>
          <w:szCs w:val="28"/>
        </w:rPr>
        <w:t>рекомендованої</w:t>
      </w:r>
      <w:r w:rsidRPr="00FD6263">
        <w:rPr>
          <w:szCs w:val="28"/>
        </w:rPr>
        <w:t xml:space="preserve"> </w:t>
      </w:r>
      <w:r w:rsidRPr="00FD6263">
        <w:rPr>
          <w:rStyle w:val="hps"/>
          <w:rFonts w:eastAsiaTheme="majorEastAsia"/>
          <w:szCs w:val="28"/>
        </w:rPr>
        <w:t>терапії</w:t>
      </w:r>
      <w:r w:rsidRPr="00FD6263">
        <w:rPr>
          <w:szCs w:val="28"/>
        </w:rPr>
        <w:t xml:space="preserve"> </w:t>
      </w:r>
      <w:r w:rsidRPr="00FD6263">
        <w:rPr>
          <w:rStyle w:val="hps"/>
          <w:rFonts w:eastAsiaTheme="majorEastAsia"/>
          <w:szCs w:val="28"/>
        </w:rPr>
        <w:t>хворих</w:t>
      </w:r>
      <w:r w:rsidRPr="00FD6263">
        <w:rPr>
          <w:szCs w:val="28"/>
        </w:rPr>
        <w:t xml:space="preserve"> </w:t>
      </w:r>
      <w:r w:rsidRPr="00FD6263">
        <w:rPr>
          <w:rStyle w:val="hps"/>
          <w:rFonts w:eastAsiaTheme="majorEastAsia"/>
          <w:szCs w:val="28"/>
        </w:rPr>
        <w:t>хронічною серцевою</w:t>
      </w:r>
      <w:r w:rsidRPr="00FD6263">
        <w:rPr>
          <w:szCs w:val="28"/>
        </w:rPr>
        <w:t xml:space="preserve"> </w:t>
      </w:r>
      <w:r w:rsidRPr="00FD6263">
        <w:rPr>
          <w:rStyle w:val="hps"/>
          <w:rFonts w:eastAsiaTheme="majorEastAsia"/>
          <w:szCs w:val="28"/>
        </w:rPr>
        <w:t>недостатністю</w:t>
      </w:r>
      <w:r w:rsidRPr="00FD6263">
        <w:rPr>
          <w:szCs w:val="28"/>
        </w:rPr>
        <w:t xml:space="preserve"> </w:t>
      </w:r>
      <w:r w:rsidRPr="00FD6263">
        <w:rPr>
          <w:rStyle w:val="hps"/>
          <w:rFonts w:eastAsiaTheme="majorEastAsia"/>
          <w:szCs w:val="28"/>
        </w:rPr>
        <w:t>на обмін</w:t>
      </w:r>
      <w:r w:rsidRPr="00FD6263">
        <w:rPr>
          <w:szCs w:val="28"/>
        </w:rPr>
        <w:t xml:space="preserve"> </w:t>
      </w:r>
      <w:r w:rsidRPr="00FD6263">
        <w:rPr>
          <w:rStyle w:val="hps"/>
          <w:rFonts w:eastAsiaTheme="majorEastAsia"/>
          <w:szCs w:val="28"/>
        </w:rPr>
        <w:t>ксантинів</w:t>
      </w:r>
      <w:r>
        <w:rPr>
          <w:rStyle w:val="hps"/>
          <w:rFonts w:eastAsiaTheme="majorEastAsia"/>
          <w:szCs w:val="28"/>
        </w:rPr>
        <w:t xml:space="preserve"> / </w:t>
      </w:r>
      <w:r>
        <w:rPr>
          <w:szCs w:val="28"/>
        </w:rPr>
        <w:t>М.В. Коломієць // Український терапевтичний журнал. – 2014. – №1</w:t>
      </w:r>
      <w:r w:rsidRPr="00FD6263">
        <w:rPr>
          <w:szCs w:val="28"/>
        </w:rPr>
        <w:t xml:space="preserve">. – С. </w:t>
      </w:r>
      <w:r>
        <w:rPr>
          <w:szCs w:val="28"/>
        </w:rPr>
        <w:t>46</w:t>
      </w:r>
      <w:r w:rsidRPr="00FD6263">
        <w:rPr>
          <w:szCs w:val="28"/>
        </w:rPr>
        <w:t>–</w:t>
      </w:r>
      <w:r>
        <w:rPr>
          <w:szCs w:val="28"/>
        </w:rPr>
        <w:t>49;</w:t>
      </w:r>
    </w:p>
    <w:p w:rsidR="00242A2D" w:rsidRDefault="00242A2D" w:rsidP="00242A2D">
      <w:pPr>
        <w:pStyle w:val="af0"/>
        <w:numPr>
          <w:ilvl w:val="0"/>
          <w:numId w:val="25"/>
        </w:numPr>
        <w:tabs>
          <w:tab w:val="left" w:pos="0"/>
        </w:tabs>
        <w:spacing w:line="360" w:lineRule="auto"/>
        <w:ind w:left="0" w:firstLine="567"/>
        <w:jc w:val="both"/>
        <w:rPr>
          <w:szCs w:val="28"/>
        </w:rPr>
      </w:pPr>
      <w:r w:rsidRPr="00242A2D">
        <w:rPr>
          <w:szCs w:val="28"/>
        </w:rPr>
        <w:t xml:space="preserve">Коломієць М.В. Диференційований підхід до терапії хворих хронічною серцевою недостатністю з супутньою хронічною хворобою нирок та наявністю безсимптомної гіперурикемії / М.В. Коломієць, О.В. Більченко // </w:t>
      </w:r>
      <w:r w:rsidR="002B793F" w:rsidRPr="00066523">
        <w:rPr>
          <w:szCs w:val="28"/>
        </w:rPr>
        <w:t>Україн</w:t>
      </w:r>
      <w:r w:rsidR="002B793F">
        <w:rPr>
          <w:szCs w:val="28"/>
        </w:rPr>
        <w:t>ський кардіологічний журнал:</w:t>
      </w:r>
      <w:r w:rsidR="002B793F" w:rsidRPr="00242A2D">
        <w:rPr>
          <w:szCs w:val="28"/>
        </w:rPr>
        <w:t xml:space="preserve"> </w:t>
      </w:r>
      <w:r w:rsidR="002B793F">
        <w:rPr>
          <w:szCs w:val="28"/>
        </w:rPr>
        <w:t>м</w:t>
      </w:r>
      <w:r w:rsidRPr="00242A2D">
        <w:rPr>
          <w:szCs w:val="28"/>
        </w:rPr>
        <w:t xml:space="preserve">атеріали </w:t>
      </w:r>
      <w:r w:rsidRPr="00242A2D">
        <w:rPr>
          <w:szCs w:val="28"/>
          <w:lang w:val="en-US"/>
        </w:rPr>
        <w:t>XV</w:t>
      </w:r>
      <w:r w:rsidRPr="00242A2D">
        <w:rPr>
          <w:szCs w:val="28"/>
        </w:rPr>
        <w:t xml:space="preserve"> Національн</w:t>
      </w:r>
      <w:r>
        <w:rPr>
          <w:szCs w:val="28"/>
        </w:rPr>
        <w:t>ого</w:t>
      </w:r>
      <w:r w:rsidRPr="00242A2D">
        <w:rPr>
          <w:szCs w:val="28"/>
        </w:rPr>
        <w:t xml:space="preserve"> </w:t>
      </w:r>
      <w:r>
        <w:rPr>
          <w:szCs w:val="28"/>
        </w:rPr>
        <w:t>к</w:t>
      </w:r>
      <w:r w:rsidRPr="00242A2D">
        <w:rPr>
          <w:szCs w:val="28"/>
        </w:rPr>
        <w:t>онгрес</w:t>
      </w:r>
      <w:r>
        <w:rPr>
          <w:szCs w:val="28"/>
        </w:rPr>
        <w:t>у</w:t>
      </w:r>
      <w:r w:rsidRPr="00242A2D">
        <w:rPr>
          <w:szCs w:val="28"/>
        </w:rPr>
        <w:t xml:space="preserve"> кардіологів України</w:t>
      </w:r>
      <w:r>
        <w:rPr>
          <w:szCs w:val="28"/>
        </w:rPr>
        <w:t>,</w:t>
      </w:r>
      <w:r w:rsidRPr="00242A2D">
        <w:rPr>
          <w:szCs w:val="28"/>
        </w:rPr>
        <w:t xml:space="preserve"> 23-25 вересня</w:t>
      </w:r>
      <w:r>
        <w:rPr>
          <w:szCs w:val="28"/>
        </w:rPr>
        <w:t>.–</w:t>
      </w:r>
      <w:r w:rsidRPr="00FD6263">
        <w:rPr>
          <w:szCs w:val="28"/>
        </w:rPr>
        <w:t xml:space="preserve"> </w:t>
      </w:r>
      <w:r>
        <w:rPr>
          <w:szCs w:val="28"/>
        </w:rPr>
        <w:t>К.,</w:t>
      </w:r>
      <w:r w:rsidRPr="00FD6263">
        <w:rPr>
          <w:szCs w:val="28"/>
        </w:rPr>
        <w:t>201</w:t>
      </w:r>
      <w:r>
        <w:rPr>
          <w:szCs w:val="28"/>
        </w:rPr>
        <w:t>4.–</w:t>
      </w:r>
      <w:r w:rsidRPr="00FD6263">
        <w:rPr>
          <w:szCs w:val="28"/>
        </w:rPr>
        <w:t xml:space="preserve"> </w:t>
      </w:r>
      <w:r>
        <w:rPr>
          <w:szCs w:val="28"/>
        </w:rPr>
        <w:t>С. 149.</w:t>
      </w:r>
    </w:p>
    <w:p w:rsidR="00B834CF" w:rsidRDefault="00B834CF">
      <w:pPr>
        <w:rPr>
          <w:rFonts w:ascii="Times New Roman" w:eastAsia="Times New Roman" w:hAnsi="Times New Roman" w:cs="Times New Roman"/>
          <w:sz w:val="28"/>
          <w:szCs w:val="28"/>
          <w:lang w:val="uk-UA" w:eastAsia="ru-RU"/>
        </w:rPr>
      </w:pPr>
      <w:r>
        <w:rPr>
          <w:szCs w:val="28"/>
        </w:rPr>
        <w:br w:type="page"/>
      </w:r>
    </w:p>
    <w:p w:rsidR="00C2341A" w:rsidRDefault="00C2341A" w:rsidP="00B834CF">
      <w:pPr>
        <w:spacing w:line="360" w:lineRule="auto"/>
        <w:jc w:val="center"/>
        <w:rPr>
          <w:rFonts w:ascii="Times New Roman" w:eastAsia="Calibri" w:hAnsi="Times New Roman" w:cs="Times New Roman"/>
          <w:b/>
          <w:sz w:val="28"/>
          <w:szCs w:val="28"/>
          <w:lang w:val="uk-UA"/>
        </w:rPr>
      </w:pPr>
      <w:r w:rsidRPr="006A28B8">
        <w:rPr>
          <w:rFonts w:ascii="Times New Roman" w:eastAsia="Calibri" w:hAnsi="Times New Roman" w:cs="Times New Roman"/>
          <w:b/>
          <w:sz w:val="28"/>
          <w:szCs w:val="28"/>
          <w:lang w:val="uk-UA"/>
        </w:rPr>
        <w:lastRenderedPageBreak/>
        <w:t>АНАЛІЗ ТА УЗАГАЛЬНЕННЯ РЕЗУЛЬТАТІВ ДОСЛІДЖЕННЯ</w:t>
      </w:r>
    </w:p>
    <w:p w:rsidR="00E25EB0" w:rsidRDefault="00C2341A" w:rsidP="00E25EB0">
      <w:pPr>
        <w:spacing w:after="0" w:line="360" w:lineRule="auto"/>
        <w:ind w:firstLine="567"/>
        <w:jc w:val="both"/>
        <w:rPr>
          <w:rFonts w:ascii="Times New Roman" w:hAnsi="Times New Roman" w:cs="Times New Roman"/>
          <w:sz w:val="28"/>
          <w:szCs w:val="28"/>
          <w:lang w:val="uk-UA"/>
        </w:rPr>
      </w:pPr>
      <w:r w:rsidRPr="00C2341A">
        <w:rPr>
          <w:rFonts w:ascii="Times New Roman" w:hAnsi="Times New Roman" w:cs="Times New Roman"/>
          <w:sz w:val="28"/>
          <w:szCs w:val="28"/>
          <w:lang w:val="uk-UA"/>
        </w:rPr>
        <w:t xml:space="preserve">ХСН </w:t>
      </w:r>
      <w:r w:rsidRPr="00E25EB0">
        <w:rPr>
          <w:rStyle w:val="hps"/>
          <w:rFonts w:ascii="Times New Roman" w:hAnsi="Times New Roman" w:cs="Times New Roman"/>
          <w:sz w:val="28"/>
          <w:szCs w:val="28"/>
          <w:lang w:val="uk-UA"/>
        </w:rPr>
        <w:t>залишається актуальною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медико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соціальною проблемою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стає</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однією з основних складових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захворюваності і смертності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від</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патології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серцево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судинної системи</w:t>
      </w:r>
      <w:r w:rsidRPr="00C2341A">
        <w:rPr>
          <w:rStyle w:val="hps"/>
          <w:rFonts w:ascii="Times New Roman" w:hAnsi="Times New Roman" w:cs="Times New Roman"/>
          <w:b/>
          <w:sz w:val="28"/>
          <w:szCs w:val="28"/>
          <w:lang w:val="uk-UA"/>
        </w:rPr>
        <w:t xml:space="preserve"> </w:t>
      </w:r>
      <w:r w:rsidRPr="00C2341A">
        <w:rPr>
          <w:rFonts w:ascii="Times New Roman" w:eastAsia="PragmaticaBook-Reg" w:hAnsi="Times New Roman" w:cs="Times New Roman"/>
          <w:sz w:val="28"/>
          <w:szCs w:val="28"/>
          <w:lang w:val="uk-UA"/>
        </w:rPr>
        <w:t>[</w:t>
      </w:r>
      <w:r w:rsidR="00047490">
        <w:rPr>
          <w:rFonts w:ascii="Times New Roman" w:eastAsia="PragmaticaBook-Reg" w:hAnsi="Times New Roman" w:cs="Times New Roman"/>
          <w:sz w:val="28"/>
          <w:szCs w:val="28"/>
          <w:lang w:val="uk-UA"/>
        </w:rPr>
        <w:t>1</w:t>
      </w:r>
      <w:r w:rsidRPr="00C2341A">
        <w:rPr>
          <w:rFonts w:ascii="Times New Roman" w:eastAsia="PragmaticaBook-Reg" w:hAnsi="Times New Roman" w:cs="Times New Roman"/>
          <w:sz w:val="28"/>
          <w:szCs w:val="28"/>
          <w:lang w:val="uk-UA"/>
        </w:rPr>
        <w:t>].</w:t>
      </w:r>
      <w:r w:rsidRPr="00C2341A">
        <w:rPr>
          <w:rFonts w:ascii="Times New Roman" w:hAnsi="Times New Roman" w:cs="Times New Roman"/>
          <w:sz w:val="28"/>
          <w:szCs w:val="28"/>
          <w:lang w:val="uk-UA"/>
        </w:rPr>
        <w:t xml:space="preserve"> У зв’язку з високим рівнем </w:t>
      </w:r>
      <w:r w:rsidRPr="00E25EB0">
        <w:rPr>
          <w:rStyle w:val="hps"/>
          <w:rFonts w:ascii="Times New Roman" w:hAnsi="Times New Roman" w:cs="Times New Roman"/>
          <w:sz w:val="28"/>
          <w:szCs w:val="28"/>
          <w:lang w:val="uk-UA"/>
        </w:rPr>
        <w:t>захворюваності та смертності хворих з ХСН все</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більшої актуальності набуває</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пошук</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специфічних маркерів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які допоможуть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оцінити</w:t>
      </w:r>
      <w:r w:rsidRPr="00E25EB0">
        <w:rPr>
          <w:rFonts w:ascii="Times New Roman" w:hAnsi="Times New Roman" w:cs="Times New Roman"/>
          <w:sz w:val="28"/>
          <w:szCs w:val="28"/>
          <w:lang w:val="uk-UA"/>
        </w:rPr>
        <w:t xml:space="preserve"> </w:t>
      </w:r>
      <w:r w:rsidRPr="00C2341A">
        <w:rPr>
          <w:rFonts w:ascii="Times New Roman" w:hAnsi="Times New Roman" w:cs="Times New Roman"/>
          <w:sz w:val="28"/>
          <w:szCs w:val="28"/>
          <w:lang w:val="uk-UA"/>
        </w:rPr>
        <w:t xml:space="preserve"> прогноз </w:t>
      </w:r>
      <w:r w:rsidRPr="00E25EB0">
        <w:rPr>
          <w:rStyle w:val="hps"/>
          <w:rFonts w:ascii="Times New Roman" w:hAnsi="Times New Roman" w:cs="Times New Roman"/>
          <w:sz w:val="28"/>
          <w:szCs w:val="28"/>
          <w:lang w:val="uk-UA"/>
        </w:rPr>
        <w:t>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ефективність проведеної терапії</w:t>
      </w:r>
      <w:r w:rsidRPr="00E25EB0">
        <w:rPr>
          <w:rFonts w:ascii="Times New Roman" w:hAnsi="Times New Roman" w:cs="Times New Roman"/>
          <w:sz w:val="28"/>
          <w:szCs w:val="28"/>
          <w:lang w:val="uk-UA"/>
        </w:rPr>
        <w:t xml:space="preserve">. </w:t>
      </w:r>
      <w:r w:rsidRPr="00C2341A">
        <w:rPr>
          <w:rFonts w:ascii="Times New Roman" w:hAnsi="Times New Roman" w:cs="Times New Roman"/>
          <w:sz w:val="28"/>
          <w:szCs w:val="28"/>
          <w:lang w:val="uk-UA"/>
        </w:rPr>
        <w:t xml:space="preserve">Одним з таких маркерів сьогодні вважають рівень сечової кислоти сироватки крові, як </w:t>
      </w:r>
      <w:r w:rsidRPr="00E25EB0">
        <w:rPr>
          <w:rStyle w:val="hps"/>
          <w:rFonts w:ascii="Times New Roman" w:hAnsi="Times New Roman" w:cs="Times New Roman"/>
          <w:sz w:val="28"/>
          <w:szCs w:val="28"/>
          <w:lang w:val="uk-UA"/>
        </w:rPr>
        <w:t>серцево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судинний</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фактор</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ризику та предиктор несприятливих результатів у хворих ХСН</w:t>
      </w:r>
      <w:r w:rsidRPr="00C2341A">
        <w:rPr>
          <w:rStyle w:val="hps"/>
          <w:rFonts w:ascii="Times New Roman" w:hAnsi="Times New Roman" w:cs="Times New Roman"/>
          <w:b/>
          <w:sz w:val="28"/>
          <w:szCs w:val="28"/>
          <w:lang w:val="uk-UA"/>
        </w:rPr>
        <w:t xml:space="preserve"> </w:t>
      </w:r>
      <w:r w:rsidRPr="00047490">
        <w:rPr>
          <w:rStyle w:val="hps"/>
          <w:rFonts w:ascii="Times New Roman" w:hAnsi="Times New Roman" w:cs="Times New Roman"/>
          <w:sz w:val="28"/>
          <w:szCs w:val="28"/>
          <w:lang w:val="uk-UA"/>
        </w:rPr>
        <w:t>[</w:t>
      </w:r>
      <w:r w:rsidR="00047490" w:rsidRPr="00047490">
        <w:rPr>
          <w:rStyle w:val="hps"/>
          <w:rFonts w:ascii="Times New Roman" w:hAnsi="Times New Roman" w:cs="Times New Roman"/>
          <w:sz w:val="28"/>
          <w:szCs w:val="28"/>
          <w:lang w:val="uk-UA"/>
        </w:rPr>
        <w:t>76</w:t>
      </w:r>
      <w:r w:rsidRPr="00C2341A">
        <w:rPr>
          <w:rFonts w:ascii="Times New Roman" w:hAnsi="Times New Roman" w:cs="Times New Roman"/>
          <w:sz w:val="28"/>
          <w:szCs w:val="28"/>
          <w:lang w:val="uk-UA"/>
        </w:rPr>
        <w:t xml:space="preserve">]. </w:t>
      </w:r>
    </w:p>
    <w:p w:rsidR="00E25EB0" w:rsidRDefault="00C2341A" w:rsidP="00E25EB0">
      <w:pPr>
        <w:spacing w:after="0" w:line="360" w:lineRule="auto"/>
        <w:ind w:firstLine="567"/>
        <w:jc w:val="both"/>
        <w:rPr>
          <w:rFonts w:ascii="Times New Roman" w:hAnsi="Times New Roman" w:cs="Times New Roman"/>
          <w:i/>
          <w:sz w:val="28"/>
          <w:szCs w:val="28"/>
          <w:lang w:val="uk-UA"/>
        </w:rPr>
      </w:pPr>
      <w:r w:rsidRPr="00E25EB0">
        <w:rPr>
          <w:rFonts w:ascii="Times New Roman" w:hAnsi="Times New Roman" w:cs="Times New Roman"/>
          <w:sz w:val="28"/>
          <w:szCs w:val="28"/>
          <w:lang w:val="uk-UA"/>
        </w:rPr>
        <w:t>Наявність у хворих безсимптомної гіперурикемії негативно впливає на клінічний перебіг ХСН і пов’язано з підвищенням рівня серцево – судинної смертності та числа повторних госпіталізацій у зв’язку зі швидким прогресуванням серцевої недостатності [</w:t>
      </w:r>
      <w:r w:rsidR="00047490">
        <w:rPr>
          <w:rFonts w:ascii="Times New Roman" w:hAnsi="Times New Roman" w:cs="Times New Roman"/>
          <w:sz w:val="28"/>
          <w:szCs w:val="28"/>
          <w:lang w:val="uk-UA"/>
        </w:rPr>
        <w:t>24</w:t>
      </w:r>
      <w:r w:rsidRPr="00E25EB0">
        <w:rPr>
          <w:rStyle w:val="a3"/>
          <w:rFonts w:ascii="Times New Roman" w:hAnsi="Times New Roman" w:cs="Times New Roman"/>
          <w:i w:val="0"/>
          <w:sz w:val="28"/>
          <w:szCs w:val="28"/>
          <w:lang w:val="uk-UA"/>
        </w:rPr>
        <w:t xml:space="preserve">; </w:t>
      </w:r>
      <w:r w:rsidR="00047490">
        <w:rPr>
          <w:rStyle w:val="a3"/>
          <w:rFonts w:ascii="Times New Roman" w:hAnsi="Times New Roman" w:cs="Times New Roman"/>
          <w:i w:val="0"/>
          <w:sz w:val="28"/>
          <w:szCs w:val="28"/>
          <w:lang w:val="uk-UA"/>
        </w:rPr>
        <w:t>49</w:t>
      </w:r>
      <w:r w:rsidRPr="00E25EB0">
        <w:rPr>
          <w:rStyle w:val="a3"/>
          <w:rFonts w:ascii="Times New Roman" w:hAnsi="Times New Roman" w:cs="Times New Roman"/>
          <w:i w:val="0"/>
          <w:sz w:val="28"/>
          <w:szCs w:val="28"/>
          <w:lang w:val="uk-UA"/>
        </w:rPr>
        <w:t>]</w:t>
      </w:r>
      <w:r w:rsidRPr="00E25EB0">
        <w:rPr>
          <w:rFonts w:ascii="Times New Roman" w:hAnsi="Times New Roman" w:cs="Times New Roman"/>
          <w:i/>
          <w:sz w:val="28"/>
          <w:szCs w:val="28"/>
          <w:lang w:val="uk-UA"/>
        </w:rPr>
        <w:t>.</w:t>
      </w:r>
    </w:p>
    <w:p w:rsidR="00C2341A" w:rsidRPr="00E25EB0" w:rsidRDefault="00C2341A" w:rsidP="00E25EB0">
      <w:pPr>
        <w:spacing w:after="0" w:line="360" w:lineRule="auto"/>
        <w:ind w:firstLine="567"/>
        <w:jc w:val="both"/>
        <w:rPr>
          <w:rFonts w:ascii="Times New Roman" w:hAnsi="Times New Roman" w:cs="Times New Roman"/>
          <w:sz w:val="28"/>
          <w:szCs w:val="28"/>
          <w:lang w:val="uk-UA"/>
        </w:rPr>
      </w:pPr>
      <w:r w:rsidRPr="00E25EB0">
        <w:rPr>
          <w:rFonts w:ascii="Times New Roman" w:hAnsi="Times New Roman" w:cs="Times New Roman"/>
          <w:sz w:val="28"/>
          <w:szCs w:val="28"/>
          <w:lang w:val="uk-UA"/>
        </w:rPr>
        <w:t xml:space="preserve">У ході проведених експериментальних досліджень висунуто гіпотезу, </w:t>
      </w:r>
      <w:r w:rsidRPr="00E25EB0">
        <w:rPr>
          <w:rStyle w:val="hps"/>
          <w:rFonts w:ascii="Times New Roman" w:hAnsi="Times New Roman" w:cs="Times New Roman"/>
          <w:sz w:val="28"/>
          <w:szCs w:val="28"/>
          <w:lang w:val="uk-UA"/>
        </w:rPr>
        <w:t>що</w:t>
      </w:r>
      <w:r w:rsidRPr="00E25EB0">
        <w:rPr>
          <w:rFonts w:ascii="Times New Roman" w:hAnsi="Times New Roman" w:cs="Times New Roman"/>
          <w:sz w:val="28"/>
          <w:szCs w:val="28"/>
          <w:lang w:val="uk-UA"/>
        </w:rPr>
        <w:t xml:space="preserve"> о</w:t>
      </w:r>
      <w:r w:rsidRPr="00E25EB0">
        <w:rPr>
          <w:rStyle w:val="hps"/>
          <w:rFonts w:ascii="Times New Roman" w:hAnsi="Times New Roman" w:cs="Times New Roman"/>
          <w:sz w:val="28"/>
          <w:szCs w:val="28"/>
          <w:lang w:val="uk-UA"/>
        </w:rPr>
        <w:t>крім підвищення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рівня 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сироватки крові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умовах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гіпоксії тканин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відбувається зміна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метаболічного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шляху утворення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посиленням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трансформації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ксантиноксидоредуктази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00047490">
        <w:rPr>
          <w:rStyle w:val="hps"/>
          <w:rFonts w:ascii="Times New Roman" w:hAnsi="Times New Roman" w:cs="Times New Roman"/>
          <w:sz w:val="28"/>
          <w:szCs w:val="28"/>
          <w:lang w:val="uk-UA"/>
        </w:rPr>
        <w:t>34</w:t>
      </w:r>
      <w:r w:rsidRPr="00E25EB0">
        <w:rPr>
          <w:rStyle w:val="hps"/>
          <w:rFonts w:ascii="Times New Roman" w:hAnsi="Times New Roman" w:cs="Times New Roman"/>
          <w:sz w:val="28"/>
          <w:szCs w:val="28"/>
          <w:lang w:val="uk-UA"/>
        </w:rPr>
        <w:t>]. Це</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свою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чергу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призводить до утворення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одночасно 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сечовою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кислотою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реактивних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форм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кисню</w:t>
      </w:r>
      <w:r w:rsidRPr="00E25EB0">
        <w:rPr>
          <w:rFonts w:ascii="Times New Roman" w:hAnsi="Times New Roman" w:cs="Times New Roman"/>
          <w:sz w:val="28"/>
          <w:szCs w:val="28"/>
          <w:lang w:val="uk-UA"/>
        </w:rPr>
        <w:t xml:space="preserve">, посиленню </w:t>
      </w:r>
      <w:r w:rsidRPr="00E25EB0">
        <w:rPr>
          <w:rStyle w:val="hps"/>
          <w:rFonts w:ascii="Times New Roman" w:hAnsi="Times New Roman" w:cs="Times New Roman"/>
          <w:sz w:val="28"/>
          <w:szCs w:val="28"/>
          <w:lang w:val="uk-UA"/>
        </w:rPr>
        <w:t>оксидативного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стресу,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ендотеліальної дисфункції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 активації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системного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запалення [</w:t>
      </w:r>
      <w:r w:rsidR="00047490">
        <w:rPr>
          <w:rStyle w:val="hps"/>
          <w:rFonts w:ascii="Times New Roman" w:hAnsi="Times New Roman" w:cs="Times New Roman"/>
          <w:sz w:val="28"/>
          <w:szCs w:val="28"/>
          <w:lang w:val="uk-UA"/>
        </w:rPr>
        <w:t>41</w:t>
      </w:r>
      <w:r w:rsidRPr="00E25EB0">
        <w:rPr>
          <w:rFonts w:ascii="Times New Roman" w:hAnsi="Times New Roman" w:cs="Times New Roman"/>
          <w:sz w:val="28"/>
          <w:szCs w:val="28"/>
          <w:lang w:val="uk-UA"/>
        </w:rPr>
        <w:t>]. Проте дане припущення до теперішнього часу залишається не вивченим у клінічних дослідженнях. Саме тому в даному дослідженні ми вирішили проаналізувати активність ксантиноксидази у хворих з ХСН.</w:t>
      </w:r>
    </w:p>
    <w:p w:rsidR="00C2341A" w:rsidRPr="001B6989" w:rsidRDefault="00C2341A" w:rsidP="00C2341A">
      <w:pPr>
        <w:spacing w:after="0" w:line="360" w:lineRule="auto"/>
        <w:ind w:firstLine="567"/>
        <w:jc w:val="both"/>
        <w:rPr>
          <w:rFonts w:ascii="Times New Roman" w:eastAsia="Times New Roman" w:hAnsi="Times New Roman" w:cs="Times New Roman"/>
          <w:sz w:val="28"/>
          <w:szCs w:val="28"/>
          <w:lang w:val="uk-UA" w:eastAsia="ru-RU"/>
        </w:rPr>
      </w:pPr>
      <w:r w:rsidRPr="00E25EB0">
        <w:rPr>
          <w:rStyle w:val="hps"/>
          <w:rFonts w:ascii="Times New Roman" w:hAnsi="Times New Roman" w:cs="Times New Roman"/>
          <w:sz w:val="28"/>
          <w:szCs w:val="28"/>
          <w:lang w:val="uk-UA"/>
        </w:rPr>
        <w:t>Вважається також</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що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зв'язок</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сироваткової концентрації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серцево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судинною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захворюваністю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значно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сильніше</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пацієнтів зі зниженою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швидкістю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клубочкової фільтрації</w:t>
      </w:r>
      <w:r w:rsidRPr="00D456A2">
        <w:rPr>
          <w:rStyle w:val="hps"/>
          <w:rFonts w:ascii="Times New Roman" w:hAnsi="Times New Roman" w:cs="Times New Roman"/>
          <w:lang w:val="uk-UA"/>
        </w:rPr>
        <w:t xml:space="preserve"> </w:t>
      </w:r>
      <w:r w:rsidRPr="00D456A2">
        <w:rPr>
          <w:rFonts w:ascii="Times New Roman" w:hAnsi="Times New Roman" w:cs="Times New Roman"/>
          <w:sz w:val="28"/>
          <w:szCs w:val="28"/>
          <w:lang w:val="uk-UA"/>
        </w:rPr>
        <w:t>[</w:t>
      </w:r>
      <w:r w:rsidR="00047490">
        <w:rPr>
          <w:rFonts w:ascii="Times New Roman" w:hAnsi="Times New Roman" w:cs="Times New Roman"/>
          <w:sz w:val="28"/>
          <w:szCs w:val="28"/>
          <w:lang w:val="uk-UA"/>
        </w:rPr>
        <w:t>96</w:t>
      </w:r>
      <w:r w:rsidRPr="00D456A2">
        <w:rPr>
          <w:rFonts w:ascii="Times New Roman" w:hAnsi="Times New Roman" w:cs="Times New Roman"/>
          <w:sz w:val="28"/>
          <w:szCs w:val="28"/>
          <w:lang w:val="uk-UA"/>
        </w:rPr>
        <w:t xml:space="preserve">]. </w:t>
      </w:r>
      <w:r w:rsidRPr="00D456A2">
        <w:rPr>
          <w:rFonts w:ascii="Times New Roman" w:eastAsia="Times New Roman" w:hAnsi="Times New Roman" w:cs="Times New Roman"/>
          <w:sz w:val="28"/>
          <w:szCs w:val="28"/>
          <w:lang w:val="uk-UA" w:eastAsia="ru-RU"/>
        </w:rPr>
        <w:t xml:space="preserve">Однак залишається нез'ясованим як змінюється метаболізм ксантинів у хворих з супутньою ХХН. Передбачається, що гіперурикемія може бути предиктором несприятливих результатів, якщо вона є маркером підвищеної активності </w:t>
      </w:r>
      <w:r w:rsidRPr="00D456A2">
        <w:rPr>
          <w:rFonts w:ascii="Times New Roman" w:eastAsia="Times New Roman" w:hAnsi="Times New Roman" w:cs="Times New Roman"/>
          <w:sz w:val="28"/>
          <w:szCs w:val="28"/>
          <w:lang w:val="uk-UA" w:eastAsia="ru-RU"/>
        </w:rPr>
        <w:lastRenderedPageBreak/>
        <w:t>ксантиноксидази, а не є наслідком зниження екскреції сечової кислоти нирками [</w:t>
      </w:r>
      <w:r w:rsidR="00047490">
        <w:rPr>
          <w:rFonts w:ascii="Times New Roman" w:eastAsia="Times New Roman" w:hAnsi="Times New Roman" w:cs="Times New Roman"/>
          <w:sz w:val="28"/>
          <w:szCs w:val="28"/>
          <w:lang w:val="uk-UA" w:eastAsia="ru-RU"/>
        </w:rPr>
        <w:t>42</w:t>
      </w:r>
      <w:r>
        <w:rPr>
          <w:rFonts w:ascii="Times New Roman" w:eastAsia="Times New Roman" w:hAnsi="Times New Roman" w:cs="Times New Roman"/>
          <w:sz w:val="28"/>
          <w:szCs w:val="28"/>
          <w:lang w:val="uk-UA" w:eastAsia="ru-RU"/>
        </w:rPr>
        <w:t>], проте дана</w:t>
      </w:r>
      <w:r w:rsidRPr="00D456A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гіпотеза</w:t>
      </w:r>
      <w:r w:rsidRPr="00D456A2">
        <w:rPr>
          <w:rFonts w:ascii="Times New Roman" w:eastAsia="Times New Roman" w:hAnsi="Times New Roman" w:cs="Times New Roman"/>
          <w:sz w:val="28"/>
          <w:szCs w:val="28"/>
          <w:lang w:val="uk-UA" w:eastAsia="ru-RU"/>
        </w:rPr>
        <w:t xml:space="preserve"> </w:t>
      </w:r>
      <w:r w:rsidRPr="001B6989">
        <w:rPr>
          <w:rFonts w:ascii="Times New Roman" w:eastAsia="Times New Roman" w:hAnsi="Times New Roman" w:cs="Times New Roman"/>
          <w:sz w:val="28"/>
          <w:szCs w:val="28"/>
          <w:lang w:val="uk-UA" w:eastAsia="ru-RU"/>
        </w:rPr>
        <w:t xml:space="preserve">поки </w:t>
      </w:r>
      <w:r>
        <w:rPr>
          <w:rFonts w:ascii="Times New Roman" w:eastAsia="Times New Roman" w:hAnsi="Times New Roman" w:cs="Times New Roman"/>
          <w:sz w:val="28"/>
          <w:szCs w:val="28"/>
          <w:lang w:val="uk-UA" w:eastAsia="ru-RU"/>
        </w:rPr>
        <w:t xml:space="preserve">також мало </w:t>
      </w:r>
      <w:r w:rsidRPr="001B6989">
        <w:rPr>
          <w:rFonts w:ascii="Times New Roman" w:eastAsia="Times New Roman" w:hAnsi="Times New Roman" w:cs="Times New Roman"/>
          <w:sz w:val="28"/>
          <w:szCs w:val="28"/>
          <w:lang w:val="uk-UA" w:eastAsia="ru-RU"/>
        </w:rPr>
        <w:t>вивчен</w:t>
      </w:r>
      <w:r>
        <w:rPr>
          <w:rFonts w:ascii="Times New Roman" w:eastAsia="Times New Roman" w:hAnsi="Times New Roman" w:cs="Times New Roman"/>
          <w:sz w:val="28"/>
          <w:szCs w:val="28"/>
          <w:lang w:val="uk-UA" w:eastAsia="ru-RU"/>
        </w:rPr>
        <w:t>а</w:t>
      </w:r>
      <w:r w:rsidRPr="001B6989">
        <w:rPr>
          <w:rFonts w:ascii="Times New Roman" w:eastAsia="Times New Roman" w:hAnsi="Times New Roman" w:cs="Times New Roman"/>
          <w:sz w:val="28"/>
          <w:szCs w:val="28"/>
          <w:lang w:val="uk-UA" w:eastAsia="ru-RU"/>
        </w:rPr>
        <w:t>.</w:t>
      </w:r>
    </w:p>
    <w:p w:rsidR="00C2341A" w:rsidRPr="00FE308C" w:rsidRDefault="00C2341A" w:rsidP="00C2341A">
      <w:pPr>
        <w:spacing w:after="0" w:line="360" w:lineRule="auto"/>
        <w:ind w:firstLine="567"/>
        <w:jc w:val="both"/>
        <w:rPr>
          <w:rFonts w:ascii="Times New Roman" w:eastAsia="Times New Roman" w:hAnsi="Times New Roman" w:cs="Times New Roman"/>
          <w:sz w:val="28"/>
          <w:szCs w:val="28"/>
          <w:lang w:val="uk-UA" w:eastAsia="ru-RU"/>
        </w:rPr>
      </w:pPr>
      <w:r w:rsidRPr="00FE308C">
        <w:rPr>
          <w:rFonts w:ascii="Times New Roman" w:hAnsi="Times New Roman" w:cs="Times New Roman"/>
          <w:sz w:val="28"/>
          <w:szCs w:val="28"/>
          <w:lang w:val="uk-UA"/>
        </w:rPr>
        <w:t>Враховуючи вищеописані дані та припущення, а також відсутність клінічних досліджень, які б їх підтверджували або спростовували, метою нашого дисертаційного дослідження стало</w:t>
      </w:r>
      <w:r w:rsidRPr="00FE308C">
        <w:rPr>
          <w:rFonts w:ascii="Times New Roman" w:hAnsi="Times New Roman" w:cs="Times New Roman"/>
          <w:b/>
          <w:sz w:val="28"/>
          <w:szCs w:val="28"/>
          <w:lang w:val="uk-UA"/>
        </w:rPr>
        <w:t xml:space="preserve"> </w:t>
      </w:r>
      <w:r w:rsidRPr="00FE308C">
        <w:rPr>
          <w:rFonts w:ascii="Times New Roman" w:hAnsi="Times New Roman" w:cs="Times New Roman"/>
          <w:sz w:val="28"/>
          <w:szCs w:val="28"/>
          <w:lang w:val="uk-UA"/>
        </w:rPr>
        <w:t xml:space="preserve">підвищення ефективності терапії хворих ХСН із супутньою хронічною хворобою нирок на підставі вивчення </w:t>
      </w:r>
      <w:r w:rsidR="00FE308C" w:rsidRPr="00FE308C">
        <w:rPr>
          <w:rFonts w:ascii="Times New Roman" w:hAnsi="Times New Roman" w:cs="Times New Roman"/>
          <w:sz w:val="28"/>
          <w:szCs w:val="28"/>
          <w:lang w:val="uk-UA"/>
        </w:rPr>
        <w:t>особливостей</w:t>
      </w:r>
      <w:r w:rsidRPr="00FE308C">
        <w:rPr>
          <w:rFonts w:ascii="Times New Roman" w:hAnsi="Times New Roman" w:cs="Times New Roman"/>
          <w:sz w:val="28"/>
          <w:szCs w:val="28"/>
          <w:lang w:val="uk-UA"/>
        </w:rPr>
        <w:t xml:space="preserve"> порушень обміну ксантинів.</w:t>
      </w:r>
    </w:p>
    <w:p w:rsidR="00C2341A" w:rsidRPr="001B6989" w:rsidRDefault="00C2341A" w:rsidP="00C2341A">
      <w:pPr>
        <w:spacing w:after="0" w:line="360" w:lineRule="auto"/>
        <w:ind w:firstLine="539"/>
        <w:jc w:val="both"/>
        <w:rPr>
          <w:rFonts w:ascii="Times New Roman" w:hAnsi="Times New Roman" w:cs="Times New Roman"/>
          <w:color w:val="000000"/>
          <w:sz w:val="28"/>
          <w:szCs w:val="28"/>
        </w:rPr>
      </w:pPr>
      <w:r w:rsidRPr="001B6989">
        <w:rPr>
          <w:rFonts w:ascii="Times New Roman" w:hAnsi="Times New Roman" w:cs="Times New Roman"/>
          <w:color w:val="000000"/>
          <w:sz w:val="28"/>
          <w:szCs w:val="28"/>
        </w:rPr>
        <w:t>Досягнення поставленої мети вимагало вирішення наступних завдань:</w:t>
      </w:r>
    </w:p>
    <w:p w:rsidR="005C400B" w:rsidRPr="00822E90" w:rsidRDefault="005C400B" w:rsidP="005C400B">
      <w:pPr>
        <w:numPr>
          <w:ilvl w:val="0"/>
          <w:numId w:val="42"/>
        </w:numPr>
        <w:tabs>
          <w:tab w:val="num" w:pos="1080"/>
        </w:tabs>
        <w:spacing w:after="0" w:line="360" w:lineRule="auto"/>
        <w:ind w:left="540" w:hanging="540"/>
        <w:jc w:val="both"/>
        <w:rPr>
          <w:rStyle w:val="hps"/>
          <w:rFonts w:ascii="Times New Roman" w:hAnsi="Times New Roman" w:cs="Times New Roman"/>
          <w:sz w:val="28"/>
          <w:szCs w:val="28"/>
          <w:lang w:val="uk-UA"/>
        </w:rPr>
      </w:pPr>
      <w:r w:rsidRPr="00822E90">
        <w:rPr>
          <w:rStyle w:val="hps"/>
          <w:rFonts w:ascii="Times New Roman" w:hAnsi="Times New Roman" w:cs="Times New Roman"/>
          <w:sz w:val="28"/>
          <w:szCs w:val="28"/>
          <w:lang w:val="uk-UA"/>
        </w:rPr>
        <w:t>Вивчити порушення обміну</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ксантинів</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у хворих</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ХСН та фактори, що на нього впливають;</w:t>
      </w:r>
    </w:p>
    <w:p w:rsidR="005C400B" w:rsidRPr="00C01A4E" w:rsidRDefault="005C400B" w:rsidP="005C400B">
      <w:pPr>
        <w:numPr>
          <w:ilvl w:val="0"/>
          <w:numId w:val="42"/>
        </w:numPr>
        <w:tabs>
          <w:tab w:val="num" w:pos="1080"/>
        </w:tabs>
        <w:spacing w:after="0" w:line="360" w:lineRule="auto"/>
        <w:ind w:left="540" w:hanging="540"/>
        <w:jc w:val="both"/>
        <w:rPr>
          <w:rStyle w:val="hps"/>
          <w:rFonts w:ascii="Times New Roman" w:hAnsi="Times New Roman" w:cs="Times New Roman"/>
          <w:sz w:val="28"/>
          <w:szCs w:val="28"/>
        </w:rPr>
      </w:pPr>
      <w:r w:rsidRPr="00822E90">
        <w:rPr>
          <w:rStyle w:val="hps"/>
          <w:rFonts w:ascii="Times New Roman" w:hAnsi="Times New Roman" w:cs="Times New Roman"/>
          <w:sz w:val="28"/>
          <w:szCs w:val="28"/>
          <w:lang w:val="uk-UA"/>
        </w:rPr>
        <w:t>Оцінити</w:t>
      </w:r>
      <w:r w:rsidRPr="00822E90">
        <w:rPr>
          <w:rFonts w:ascii="Times New Roman" w:hAnsi="Times New Roman" w:cs="Times New Roman"/>
          <w:sz w:val="28"/>
          <w:szCs w:val="28"/>
          <w:lang w:val="uk-UA"/>
        </w:rPr>
        <w:t xml:space="preserve"> вплив супутньої ХХН на порушення обміну ксантинів </w:t>
      </w:r>
      <w:r w:rsidRPr="00822E90">
        <w:rPr>
          <w:rStyle w:val="hps"/>
          <w:rFonts w:ascii="Times New Roman" w:hAnsi="Times New Roman" w:cs="Times New Roman"/>
          <w:sz w:val="28"/>
          <w:szCs w:val="28"/>
          <w:lang w:val="uk-UA"/>
        </w:rPr>
        <w:t>у хворих</w:t>
      </w:r>
      <w:r w:rsidRPr="00822E90">
        <w:rPr>
          <w:rFonts w:ascii="Times New Roman" w:hAnsi="Times New Roman" w:cs="Times New Roman"/>
          <w:sz w:val="28"/>
          <w:szCs w:val="28"/>
          <w:lang w:val="uk-UA"/>
        </w:rPr>
        <w:t xml:space="preserve"> з </w:t>
      </w:r>
      <w:r w:rsidRPr="00822E90">
        <w:rPr>
          <w:rStyle w:val="hps"/>
          <w:rFonts w:ascii="Times New Roman" w:hAnsi="Times New Roman" w:cs="Times New Roman"/>
          <w:sz w:val="28"/>
          <w:szCs w:val="28"/>
          <w:lang w:val="uk-UA"/>
        </w:rPr>
        <w:t>ХСН</w:t>
      </w:r>
      <w:r>
        <w:rPr>
          <w:rStyle w:val="hps"/>
          <w:rFonts w:ascii="Times New Roman" w:hAnsi="Times New Roman" w:cs="Times New Roman"/>
          <w:sz w:val="28"/>
          <w:szCs w:val="28"/>
          <w:lang w:val="uk-UA"/>
        </w:rPr>
        <w:t>;</w:t>
      </w:r>
    </w:p>
    <w:p w:rsidR="005C400B" w:rsidRPr="00822E90" w:rsidRDefault="005C400B" w:rsidP="005C400B">
      <w:pPr>
        <w:numPr>
          <w:ilvl w:val="0"/>
          <w:numId w:val="42"/>
        </w:numPr>
        <w:tabs>
          <w:tab w:val="num" w:pos="1080"/>
        </w:tabs>
        <w:spacing w:after="0" w:line="360" w:lineRule="auto"/>
        <w:ind w:left="540" w:hanging="540"/>
        <w:jc w:val="both"/>
        <w:rPr>
          <w:rStyle w:val="hps"/>
          <w:rFonts w:ascii="Times New Roman" w:hAnsi="Times New Roman" w:cs="Times New Roman"/>
          <w:sz w:val="28"/>
          <w:szCs w:val="28"/>
        </w:rPr>
      </w:pPr>
      <w:r w:rsidRPr="00822E90">
        <w:rPr>
          <w:rStyle w:val="hps"/>
          <w:rFonts w:ascii="Times New Roman" w:hAnsi="Times New Roman" w:cs="Times New Roman"/>
          <w:sz w:val="28"/>
          <w:szCs w:val="28"/>
          <w:lang w:val="uk-UA"/>
        </w:rPr>
        <w:t>Дослідити особливості порушень обміну ксантинів при прогресуванні ХСН</w:t>
      </w:r>
      <w:r w:rsidRPr="00822E90">
        <w:rPr>
          <w:rFonts w:ascii="Times New Roman" w:hAnsi="Times New Roman" w:cs="Times New Roman"/>
          <w:sz w:val="28"/>
          <w:szCs w:val="28"/>
          <w:lang w:val="uk-UA"/>
        </w:rPr>
        <w:t>;</w:t>
      </w:r>
    </w:p>
    <w:p w:rsidR="005C400B" w:rsidRPr="00822E90" w:rsidRDefault="005C400B" w:rsidP="005C400B">
      <w:pPr>
        <w:numPr>
          <w:ilvl w:val="0"/>
          <w:numId w:val="42"/>
        </w:numPr>
        <w:tabs>
          <w:tab w:val="num" w:pos="1080"/>
        </w:tabs>
        <w:spacing w:after="0" w:line="360" w:lineRule="auto"/>
        <w:ind w:left="540" w:hanging="540"/>
        <w:jc w:val="both"/>
        <w:rPr>
          <w:rFonts w:ascii="Times New Roman" w:hAnsi="Times New Roman" w:cs="Times New Roman"/>
          <w:sz w:val="28"/>
          <w:szCs w:val="28"/>
          <w:lang w:val="uk-UA"/>
        </w:rPr>
      </w:pPr>
      <w:r w:rsidRPr="00822E90">
        <w:rPr>
          <w:rStyle w:val="hps"/>
          <w:rFonts w:ascii="Times New Roman" w:hAnsi="Times New Roman" w:cs="Times New Roman"/>
          <w:sz w:val="28"/>
          <w:szCs w:val="28"/>
          <w:lang w:val="uk-UA"/>
        </w:rPr>
        <w:t>Визначити взаємозв'язок</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порушень обміну ксантинів</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з розвитком</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ендотеліальної дисфункції у хворих</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ХСН</w:t>
      </w:r>
      <w:r w:rsidRPr="00822E90">
        <w:rPr>
          <w:rFonts w:ascii="Times New Roman" w:hAnsi="Times New Roman" w:cs="Times New Roman"/>
          <w:sz w:val="28"/>
          <w:szCs w:val="28"/>
          <w:lang w:val="uk-UA"/>
        </w:rPr>
        <w:t xml:space="preserve"> і</w:t>
      </w:r>
      <w:r w:rsidRPr="00822E90">
        <w:rPr>
          <w:rStyle w:val="hps"/>
          <w:rFonts w:ascii="Times New Roman" w:hAnsi="Times New Roman" w:cs="Times New Roman"/>
          <w:sz w:val="28"/>
          <w:szCs w:val="28"/>
          <w:lang w:val="uk-UA"/>
        </w:rPr>
        <w:t>з супутньою</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ХХН</w:t>
      </w:r>
      <w:r w:rsidRPr="00822E90">
        <w:rPr>
          <w:rFonts w:ascii="Times New Roman" w:hAnsi="Times New Roman" w:cs="Times New Roman"/>
          <w:sz w:val="28"/>
          <w:szCs w:val="28"/>
          <w:lang w:val="uk-UA"/>
        </w:rPr>
        <w:t>;</w:t>
      </w:r>
    </w:p>
    <w:p w:rsidR="005C400B" w:rsidRPr="00822E90" w:rsidRDefault="005C400B" w:rsidP="005C400B">
      <w:pPr>
        <w:numPr>
          <w:ilvl w:val="0"/>
          <w:numId w:val="42"/>
        </w:numPr>
        <w:tabs>
          <w:tab w:val="num" w:pos="1080"/>
        </w:tabs>
        <w:spacing w:after="0" w:line="360" w:lineRule="auto"/>
        <w:ind w:left="540" w:hanging="540"/>
        <w:jc w:val="both"/>
        <w:rPr>
          <w:rFonts w:ascii="Times New Roman" w:hAnsi="Times New Roman" w:cs="Times New Roman"/>
          <w:sz w:val="28"/>
          <w:szCs w:val="28"/>
        </w:rPr>
      </w:pPr>
      <w:r w:rsidRPr="00822E90">
        <w:rPr>
          <w:rStyle w:val="hps"/>
          <w:rFonts w:ascii="Times New Roman" w:hAnsi="Times New Roman" w:cs="Times New Roman"/>
          <w:sz w:val="28"/>
          <w:szCs w:val="28"/>
          <w:lang w:val="uk-UA"/>
        </w:rPr>
        <w:t>З’ясувати</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вплив</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рекомендованої терапії</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ХСН</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на</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рівень сечової кислоти та активність ксантиноксидази сироватки крові та розробити диференційовану</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терапію</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хворих</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ХСН</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із супутньою</w:t>
      </w:r>
      <w:r w:rsidRPr="00822E90">
        <w:rPr>
          <w:rFonts w:ascii="Times New Roman" w:hAnsi="Times New Roman" w:cs="Times New Roman"/>
          <w:sz w:val="28"/>
          <w:szCs w:val="28"/>
          <w:lang w:val="uk-UA"/>
        </w:rPr>
        <w:t xml:space="preserve"> </w:t>
      </w:r>
      <w:r w:rsidRPr="00822E90">
        <w:rPr>
          <w:rStyle w:val="hps"/>
          <w:rFonts w:ascii="Times New Roman" w:hAnsi="Times New Roman" w:cs="Times New Roman"/>
          <w:sz w:val="28"/>
          <w:szCs w:val="28"/>
          <w:lang w:val="uk-UA"/>
        </w:rPr>
        <w:t>ХХН</w:t>
      </w:r>
      <w:r w:rsidRPr="00822E90">
        <w:rPr>
          <w:rFonts w:ascii="Times New Roman" w:hAnsi="Times New Roman" w:cs="Times New Roman"/>
          <w:sz w:val="28"/>
          <w:szCs w:val="28"/>
        </w:rPr>
        <w:t>.</w:t>
      </w:r>
    </w:p>
    <w:p w:rsidR="00C2341A" w:rsidRPr="005C2D57" w:rsidRDefault="00C2341A" w:rsidP="00C2341A">
      <w:pPr>
        <w:tabs>
          <w:tab w:val="num" w:pos="540"/>
        </w:tabs>
        <w:spacing w:after="0" w:line="360" w:lineRule="auto"/>
        <w:ind w:left="540"/>
        <w:jc w:val="both"/>
        <w:rPr>
          <w:rFonts w:ascii="Times New Roman" w:hAnsi="Times New Roman" w:cs="Times New Roman"/>
          <w:sz w:val="28"/>
          <w:szCs w:val="28"/>
        </w:rPr>
      </w:pPr>
    </w:p>
    <w:p w:rsidR="00C2341A" w:rsidRDefault="00C2341A" w:rsidP="00C2341A">
      <w:pPr>
        <w:spacing w:after="0" w:line="360" w:lineRule="auto"/>
        <w:ind w:firstLine="567"/>
        <w:jc w:val="both"/>
        <w:rPr>
          <w:rFonts w:ascii="Times New Roman" w:hAnsi="Times New Roman" w:cs="Times New Roman"/>
          <w:sz w:val="28"/>
          <w:lang w:val="uk-UA"/>
        </w:rPr>
      </w:pPr>
      <w:r w:rsidRPr="007D7DCB">
        <w:rPr>
          <w:rFonts w:ascii="Times New Roman" w:hAnsi="Times New Roman" w:cs="Times New Roman"/>
          <w:sz w:val="28"/>
          <w:lang w:val="uk-UA"/>
        </w:rPr>
        <w:t xml:space="preserve">Під час виконання роботи було обстежено </w:t>
      </w:r>
      <w:r>
        <w:rPr>
          <w:rFonts w:ascii="Times New Roman" w:hAnsi="Times New Roman" w:cs="Times New Roman"/>
          <w:sz w:val="28"/>
          <w:lang w:val="uk-UA"/>
        </w:rPr>
        <w:t>112</w:t>
      </w:r>
      <w:r w:rsidRPr="007D7DCB">
        <w:rPr>
          <w:rFonts w:ascii="Times New Roman" w:hAnsi="Times New Roman" w:cs="Times New Roman"/>
          <w:sz w:val="28"/>
          <w:lang w:val="uk-UA"/>
        </w:rPr>
        <w:t xml:space="preserve"> хворих </w:t>
      </w:r>
      <w:r>
        <w:rPr>
          <w:rFonts w:ascii="Times New Roman" w:hAnsi="Times New Roman" w:cs="Times New Roman"/>
          <w:sz w:val="28"/>
          <w:lang w:val="uk-UA"/>
        </w:rPr>
        <w:t>хронічною серцевою недостатністю, серед яких 72 – із супутньою хронічною хворобою нирок та 40 – ХСН без ХХН</w:t>
      </w:r>
      <w:r w:rsidRPr="007D7DCB">
        <w:rPr>
          <w:rFonts w:ascii="Times New Roman" w:hAnsi="Times New Roman" w:cs="Times New Roman"/>
          <w:sz w:val="28"/>
          <w:lang w:val="uk-UA"/>
        </w:rPr>
        <w:t xml:space="preserve">. </w:t>
      </w:r>
      <w:r>
        <w:rPr>
          <w:rFonts w:ascii="Times New Roman" w:hAnsi="Times New Roman" w:cs="Times New Roman"/>
          <w:sz w:val="28"/>
          <w:lang w:val="uk-UA"/>
        </w:rPr>
        <w:t xml:space="preserve">Етіологічними факторами ХСН в обстежених хворих були ІХС та АГ. </w:t>
      </w:r>
      <w:r w:rsidRPr="007D7DCB">
        <w:rPr>
          <w:rFonts w:ascii="Times New Roman" w:hAnsi="Times New Roman" w:cs="Times New Roman"/>
          <w:sz w:val="28"/>
          <w:lang w:val="uk-UA"/>
        </w:rPr>
        <w:t xml:space="preserve">Хворі знаходились на обстеженні та лікуванні у </w:t>
      </w:r>
      <w:r>
        <w:rPr>
          <w:rFonts w:ascii="Times New Roman" w:hAnsi="Times New Roman" w:cs="Times New Roman"/>
          <w:sz w:val="28"/>
          <w:lang w:val="uk-UA"/>
        </w:rPr>
        <w:t xml:space="preserve">1 терапевтичному </w:t>
      </w:r>
      <w:r w:rsidRPr="007D7DCB">
        <w:rPr>
          <w:rFonts w:ascii="Times New Roman" w:hAnsi="Times New Roman" w:cs="Times New Roman"/>
          <w:sz w:val="28"/>
          <w:lang w:val="uk-UA"/>
        </w:rPr>
        <w:t xml:space="preserve">відділі </w:t>
      </w:r>
      <w:r>
        <w:rPr>
          <w:rFonts w:ascii="Times New Roman" w:hAnsi="Times New Roman" w:cs="Times New Roman"/>
          <w:sz w:val="28"/>
          <w:lang w:val="uk-UA"/>
        </w:rPr>
        <w:t>Харківської міської клінічної лікарні швидкої невідкладної медичної допомоги</w:t>
      </w:r>
      <w:r w:rsidRPr="007D7DCB">
        <w:rPr>
          <w:rFonts w:ascii="Times New Roman" w:hAnsi="Times New Roman" w:cs="Times New Roman"/>
          <w:sz w:val="28"/>
          <w:lang w:val="uk-UA"/>
        </w:rPr>
        <w:t xml:space="preserve">. </w:t>
      </w:r>
    </w:p>
    <w:p w:rsidR="00C2341A" w:rsidRPr="007D7DCB" w:rsidRDefault="00C2341A" w:rsidP="00C2341A">
      <w:pPr>
        <w:spacing w:after="0" w:line="360" w:lineRule="auto"/>
        <w:ind w:firstLine="567"/>
        <w:jc w:val="both"/>
        <w:rPr>
          <w:rFonts w:ascii="Times New Roman" w:hAnsi="Times New Roman" w:cs="Times New Roman"/>
          <w:sz w:val="28"/>
          <w:lang w:val="uk-UA"/>
        </w:rPr>
      </w:pPr>
      <w:r w:rsidRPr="007D7DCB">
        <w:rPr>
          <w:rFonts w:ascii="Times New Roman" w:hAnsi="Times New Roman" w:cs="Times New Roman"/>
          <w:sz w:val="28"/>
          <w:szCs w:val="28"/>
        </w:rPr>
        <w:t xml:space="preserve">Вік обстежених коливався від </w:t>
      </w:r>
      <w:r>
        <w:rPr>
          <w:rFonts w:ascii="Times New Roman" w:hAnsi="Times New Roman" w:cs="Times New Roman"/>
          <w:sz w:val="28"/>
          <w:szCs w:val="28"/>
          <w:lang w:val="uk-UA"/>
        </w:rPr>
        <w:t>49</w:t>
      </w:r>
      <w:r w:rsidRPr="007D7DCB">
        <w:rPr>
          <w:rFonts w:ascii="Times New Roman" w:hAnsi="Times New Roman" w:cs="Times New Roman"/>
          <w:sz w:val="28"/>
          <w:szCs w:val="28"/>
        </w:rPr>
        <w:t xml:space="preserve"> до </w:t>
      </w:r>
      <w:r>
        <w:rPr>
          <w:rFonts w:ascii="Times New Roman" w:hAnsi="Times New Roman" w:cs="Times New Roman"/>
          <w:sz w:val="28"/>
          <w:szCs w:val="28"/>
          <w:lang w:val="uk-UA"/>
        </w:rPr>
        <w:t>94</w:t>
      </w:r>
      <w:r w:rsidRPr="007D7DCB">
        <w:rPr>
          <w:rFonts w:ascii="Times New Roman" w:hAnsi="Times New Roman" w:cs="Times New Roman"/>
          <w:sz w:val="28"/>
          <w:szCs w:val="28"/>
        </w:rPr>
        <w:t xml:space="preserve"> років, в середньому становив (</w:t>
      </w:r>
      <w:r w:rsidRPr="00FE0511">
        <w:rPr>
          <w:rFonts w:ascii="Times New Roman" w:hAnsi="Times New Roman" w:cs="Times New Roman"/>
          <w:sz w:val="28"/>
          <w:szCs w:val="28"/>
        </w:rPr>
        <w:t>72,5</w:t>
      </w:r>
      <w:r w:rsidRPr="00FE0511">
        <w:rPr>
          <w:rFonts w:ascii="Times New Roman" w:hAnsi="Times New Roman" w:cs="Times New Roman"/>
          <w:sz w:val="28"/>
          <w:szCs w:val="28"/>
          <w:u w:val="single"/>
        </w:rPr>
        <w:t>+</w:t>
      </w:r>
      <w:r w:rsidRPr="00FE0511">
        <w:rPr>
          <w:rFonts w:ascii="Times New Roman" w:hAnsi="Times New Roman" w:cs="Times New Roman"/>
          <w:sz w:val="28"/>
          <w:szCs w:val="28"/>
        </w:rPr>
        <w:t>0,98</w:t>
      </w:r>
      <w:r w:rsidRPr="007D7DCB">
        <w:rPr>
          <w:rFonts w:ascii="Times New Roman" w:hAnsi="Times New Roman" w:cs="Times New Roman"/>
          <w:sz w:val="28"/>
          <w:szCs w:val="28"/>
        </w:rPr>
        <w:t>) рокі</w:t>
      </w:r>
      <w:proofErr w:type="gramStart"/>
      <w:r w:rsidRPr="007D7DCB">
        <w:rPr>
          <w:rFonts w:ascii="Times New Roman" w:hAnsi="Times New Roman" w:cs="Times New Roman"/>
          <w:sz w:val="28"/>
          <w:szCs w:val="28"/>
        </w:rPr>
        <w:t>в</w:t>
      </w:r>
      <w:proofErr w:type="gramEnd"/>
      <w:r w:rsidRPr="007D7DCB">
        <w:rPr>
          <w:rFonts w:ascii="Times New Roman" w:hAnsi="Times New Roman" w:cs="Times New Roman"/>
          <w:sz w:val="28"/>
          <w:szCs w:val="28"/>
        </w:rPr>
        <w:t>.</w:t>
      </w:r>
    </w:p>
    <w:p w:rsidR="00C2341A" w:rsidRPr="00E209DD" w:rsidRDefault="00C2341A" w:rsidP="00E25EB0">
      <w:pPr>
        <w:spacing w:after="0" w:line="360" w:lineRule="auto"/>
        <w:ind w:firstLine="540"/>
        <w:jc w:val="both"/>
        <w:rPr>
          <w:rFonts w:ascii="Times New Roman" w:eastAsia="Times New Roman" w:hAnsi="Times New Roman" w:cs="Times New Roman"/>
          <w:sz w:val="28"/>
          <w:szCs w:val="28"/>
          <w:lang w:val="uk-UA"/>
        </w:rPr>
      </w:pPr>
      <w:r w:rsidRPr="00EB0914">
        <w:rPr>
          <w:rFonts w:ascii="Times New Roman" w:hAnsi="Times New Roman" w:cs="Times New Roman"/>
          <w:sz w:val="28"/>
          <w:szCs w:val="28"/>
          <w:lang w:val="uk-UA"/>
        </w:rPr>
        <w:t>В процесі виконання дослідження були використані наступні методи: оцінка обміну ксантинів шляхом визначення рівнів сечової кисло</w:t>
      </w:r>
      <w:r>
        <w:rPr>
          <w:rFonts w:ascii="Times New Roman" w:hAnsi="Times New Roman" w:cs="Times New Roman"/>
          <w:sz w:val="28"/>
          <w:szCs w:val="28"/>
          <w:lang w:val="uk-UA"/>
        </w:rPr>
        <w:t xml:space="preserve">ти та </w:t>
      </w:r>
      <w:r>
        <w:rPr>
          <w:rFonts w:ascii="Times New Roman" w:hAnsi="Times New Roman" w:cs="Times New Roman"/>
          <w:sz w:val="28"/>
          <w:szCs w:val="28"/>
          <w:lang w:val="uk-UA"/>
        </w:rPr>
        <w:lastRenderedPageBreak/>
        <w:t>активності ксантиноксидази</w:t>
      </w:r>
      <w:r w:rsidRPr="00EB0914">
        <w:rPr>
          <w:rFonts w:ascii="Times New Roman" w:hAnsi="Times New Roman" w:cs="Times New Roman"/>
          <w:sz w:val="28"/>
          <w:szCs w:val="28"/>
          <w:lang w:val="uk-UA"/>
        </w:rPr>
        <w:t xml:space="preserve"> сироватки крові. Рівень сечової кислоти визначався за допомогою ферментативного колориметричного тесту, РАР-методу з антиліпідним факт</w:t>
      </w:r>
      <w:r>
        <w:rPr>
          <w:rFonts w:ascii="Times New Roman" w:hAnsi="Times New Roman" w:cs="Times New Roman"/>
          <w:sz w:val="28"/>
          <w:szCs w:val="28"/>
          <w:lang w:val="uk-UA"/>
        </w:rPr>
        <w:t>ором. Активність ксантиноксидази</w:t>
      </w:r>
      <w:r w:rsidRPr="00EB0914">
        <w:rPr>
          <w:rFonts w:ascii="Times New Roman" w:hAnsi="Times New Roman" w:cs="Times New Roman"/>
          <w:sz w:val="28"/>
          <w:szCs w:val="28"/>
          <w:lang w:val="uk-UA"/>
        </w:rPr>
        <w:t xml:space="preserve"> – фотометрично з використанням набору  </w:t>
      </w:r>
      <w:r w:rsidRPr="00EB0914">
        <w:rPr>
          <w:rFonts w:ascii="Times New Roman" w:eastAsia="Times New Roman" w:hAnsi="Times New Roman" w:cs="Times New Roman"/>
          <w:sz w:val="28"/>
          <w:szCs w:val="28"/>
        </w:rPr>
        <w:t>Xanthine</w:t>
      </w:r>
      <w:r w:rsidRPr="00EB0914">
        <w:rPr>
          <w:rFonts w:ascii="Times New Roman" w:eastAsia="Times New Roman" w:hAnsi="Times New Roman" w:cs="Times New Roman"/>
          <w:sz w:val="28"/>
          <w:szCs w:val="28"/>
          <w:lang w:val="uk-UA"/>
        </w:rPr>
        <w:t xml:space="preserve"> </w:t>
      </w:r>
      <w:r w:rsidRPr="00EB0914">
        <w:rPr>
          <w:rFonts w:ascii="Times New Roman" w:eastAsia="Times New Roman" w:hAnsi="Times New Roman" w:cs="Times New Roman"/>
          <w:sz w:val="28"/>
          <w:szCs w:val="28"/>
        </w:rPr>
        <w:t>Oxidase</w:t>
      </w:r>
      <w:r w:rsidRPr="00EB0914">
        <w:rPr>
          <w:rFonts w:ascii="Times New Roman" w:eastAsia="Times New Roman" w:hAnsi="Times New Roman" w:cs="Times New Roman"/>
          <w:sz w:val="28"/>
          <w:szCs w:val="28"/>
          <w:lang w:val="uk-UA"/>
        </w:rPr>
        <w:t xml:space="preserve"> </w:t>
      </w:r>
      <w:r w:rsidRPr="00EB0914">
        <w:rPr>
          <w:rFonts w:ascii="Times New Roman" w:eastAsia="Times New Roman" w:hAnsi="Times New Roman" w:cs="Times New Roman"/>
          <w:sz w:val="28"/>
          <w:szCs w:val="28"/>
        </w:rPr>
        <w:t>Activity</w:t>
      </w:r>
      <w:r w:rsidRPr="00EB0914">
        <w:rPr>
          <w:rFonts w:ascii="Times New Roman" w:eastAsia="Times New Roman" w:hAnsi="Times New Roman" w:cs="Times New Roman"/>
          <w:sz w:val="28"/>
          <w:szCs w:val="28"/>
          <w:lang w:val="uk-UA"/>
        </w:rPr>
        <w:t xml:space="preserve"> </w:t>
      </w:r>
      <w:r w:rsidRPr="00EB0914">
        <w:rPr>
          <w:rFonts w:ascii="Times New Roman" w:eastAsia="Times New Roman" w:hAnsi="Times New Roman" w:cs="Times New Roman"/>
          <w:sz w:val="28"/>
          <w:szCs w:val="28"/>
        </w:rPr>
        <w:t>Assay</w:t>
      </w:r>
      <w:r w:rsidRPr="00EB0914">
        <w:rPr>
          <w:rFonts w:ascii="Times New Roman" w:eastAsia="Times New Roman" w:hAnsi="Times New Roman" w:cs="Times New Roman"/>
          <w:sz w:val="28"/>
          <w:szCs w:val="28"/>
          <w:lang w:val="uk-UA"/>
        </w:rPr>
        <w:t xml:space="preserve"> </w:t>
      </w:r>
      <w:r w:rsidRPr="00EB0914">
        <w:rPr>
          <w:rFonts w:ascii="Times New Roman" w:eastAsia="Times New Roman" w:hAnsi="Times New Roman" w:cs="Times New Roman"/>
          <w:sz w:val="28"/>
          <w:szCs w:val="28"/>
        </w:rPr>
        <w:t>Kit</w:t>
      </w:r>
      <w:r w:rsidRPr="00EB0914">
        <w:rPr>
          <w:rFonts w:ascii="Times New Roman" w:eastAsia="Times New Roman" w:hAnsi="Times New Roman" w:cs="Times New Roman"/>
          <w:sz w:val="28"/>
          <w:szCs w:val="28"/>
          <w:lang w:val="uk-UA"/>
        </w:rPr>
        <w:t xml:space="preserve">, фирмы </w:t>
      </w:r>
      <w:r w:rsidRPr="00EB0914">
        <w:rPr>
          <w:rFonts w:ascii="Times New Roman" w:eastAsia="Times New Roman" w:hAnsi="Times New Roman" w:cs="Times New Roman"/>
          <w:sz w:val="28"/>
          <w:szCs w:val="28"/>
          <w:lang w:val="en-US"/>
        </w:rPr>
        <w:t>Sigma</w:t>
      </w:r>
      <w:r w:rsidRPr="00EB0914">
        <w:rPr>
          <w:rFonts w:ascii="Times New Roman" w:eastAsia="Times New Roman" w:hAnsi="Times New Roman" w:cs="Times New Roman"/>
          <w:sz w:val="28"/>
          <w:szCs w:val="28"/>
          <w:lang w:val="uk-UA"/>
        </w:rPr>
        <w:t>-</w:t>
      </w:r>
      <w:r w:rsidRPr="00EB0914">
        <w:rPr>
          <w:rFonts w:ascii="Times New Roman" w:eastAsia="Times New Roman" w:hAnsi="Times New Roman" w:cs="Times New Roman"/>
          <w:sz w:val="28"/>
          <w:szCs w:val="28"/>
          <w:lang w:val="en-US"/>
        </w:rPr>
        <w:t>aldrich</w:t>
      </w:r>
      <w:r w:rsidRPr="00EB0914">
        <w:rPr>
          <w:rFonts w:ascii="Times New Roman" w:eastAsia="Times New Roman" w:hAnsi="Times New Roman" w:cs="Times New Roman"/>
          <w:sz w:val="28"/>
          <w:szCs w:val="28"/>
          <w:lang w:val="uk-UA"/>
        </w:rPr>
        <w:t xml:space="preserve">, </w:t>
      </w:r>
      <w:r w:rsidRPr="00EB0914">
        <w:rPr>
          <w:rFonts w:ascii="Times New Roman" w:eastAsia="Times New Roman" w:hAnsi="Times New Roman" w:cs="Times New Roman"/>
          <w:sz w:val="28"/>
          <w:szCs w:val="28"/>
          <w:lang w:val="en-US"/>
        </w:rPr>
        <w:t>USA</w:t>
      </w:r>
      <w:r w:rsidRPr="00EB0914">
        <w:rPr>
          <w:rFonts w:ascii="Times New Roman" w:eastAsia="Times New Roman" w:hAnsi="Times New Roman" w:cs="Times New Roman"/>
          <w:sz w:val="28"/>
          <w:szCs w:val="28"/>
          <w:lang w:val="uk-UA"/>
        </w:rPr>
        <w:t xml:space="preserve">. </w:t>
      </w:r>
    </w:p>
    <w:p w:rsidR="00C2341A" w:rsidRPr="00047490" w:rsidRDefault="00C2341A" w:rsidP="00E25EB0">
      <w:pPr>
        <w:pStyle w:val="af"/>
        <w:spacing w:before="0" w:beforeAutospacing="0" w:after="0" w:afterAutospacing="0" w:line="360" w:lineRule="auto"/>
        <w:ind w:firstLine="567"/>
        <w:jc w:val="both"/>
        <w:rPr>
          <w:sz w:val="28"/>
          <w:szCs w:val="28"/>
          <w:lang w:val="uk-UA"/>
        </w:rPr>
      </w:pPr>
      <w:r w:rsidRPr="00EB0914">
        <w:rPr>
          <w:sz w:val="28"/>
          <w:szCs w:val="28"/>
          <w:lang w:val="uk-UA"/>
        </w:rPr>
        <w:t xml:space="preserve">В роботі використані загальноклінічні методики: вивчення скарг та анамнезу, об'єктивних даних, результатів загальних аналізів крові і сечі, визначення альбумінурії. Функціональний стан нирок оцінювали на підставі визначення концентрації креатиніну крові, швидкості клубочкової фільтрації. Для розрахунку ШКФ </w:t>
      </w:r>
      <w:r w:rsidRPr="005C2D57">
        <w:rPr>
          <w:sz w:val="28"/>
          <w:szCs w:val="28"/>
          <w:lang w:val="uk-UA"/>
        </w:rPr>
        <w:t>рекоменд</w:t>
      </w:r>
      <w:r>
        <w:rPr>
          <w:sz w:val="28"/>
          <w:szCs w:val="28"/>
          <w:lang w:val="uk-UA"/>
        </w:rPr>
        <w:t>овано</w:t>
      </w:r>
      <w:r w:rsidRPr="005C2D57">
        <w:rPr>
          <w:sz w:val="28"/>
          <w:szCs w:val="28"/>
          <w:lang w:val="uk-UA"/>
        </w:rPr>
        <w:t xml:space="preserve"> </w:t>
      </w:r>
      <w:r>
        <w:rPr>
          <w:sz w:val="28"/>
          <w:szCs w:val="28"/>
          <w:lang w:val="uk-UA"/>
        </w:rPr>
        <w:t>використовувати</w:t>
      </w:r>
      <w:r w:rsidRPr="005C2D57">
        <w:rPr>
          <w:sz w:val="28"/>
          <w:szCs w:val="28"/>
          <w:lang w:val="uk-UA"/>
        </w:rPr>
        <w:t xml:space="preserve"> формулу, </w:t>
      </w:r>
      <w:r>
        <w:rPr>
          <w:sz w:val="28"/>
          <w:szCs w:val="28"/>
          <w:lang w:val="uk-UA"/>
        </w:rPr>
        <w:t>розроблену</w:t>
      </w:r>
      <w:r w:rsidRPr="005C2D57">
        <w:rPr>
          <w:sz w:val="28"/>
          <w:szCs w:val="28"/>
          <w:lang w:val="uk-UA"/>
        </w:rPr>
        <w:t xml:space="preserve"> </w:t>
      </w:r>
      <w:r w:rsidRPr="005C2D57">
        <w:rPr>
          <w:sz w:val="28"/>
          <w:szCs w:val="28"/>
          <w:lang w:val="en-US"/>
        </w:rPr>
        <w:t>Chronic</w:t>
      </w:r>
      <w:r w:rsidRPr="005C2D57">
        <w:rPr>
          <w:sz w:val="28"/>
          <w:szCs w:val="28"/>
          <w:lang w:val="uk-UA"/>
        </w:rPr>
        <w:t xml:space="preserve"> </w:t>
      </w:r>
      <w:r w:rsidRPr="005C2D57">
        <w:rPr>
          <w:sz w:val="28"/>
          <w:szCs w:val="28"/>
          <w:lang w:val="en-US"/>
        </w:rPr>
        <w:t>Kidney</w:t>
      </w:r>
      <w:r w:rsidRPr="005C2D57">
        <w:rPr>
          <w:sz w:val="28"/>
          <w:szCs w:val="28"/>
          <w:lang w:val="uk-UA"/>
        </w:rPr>
        <w:t xml:space="preserve"> </w:t>
      </w:r>
      <w:r w:rsidRPr="005C2D57">
        <w:rPr>
          <w:sz w:val="28"/>
          <w:szCs w:val="28"/>
          <w:lang w:val="en-US"/>
        </w:rPr>
        <w:t>Disease</w:t>
      </w:r>
      <w:r w:rsidRPr="005C2D57">
        <w:rPr>
          <w:sz w:val="28"/>
          <w:szCs w:val="28"/>
          <w:lang w:val="uk-UA"/>
        </w:rPr>
        <w:t xml:space="preserve"> </w:t>
      </w:r>
      <w:r w:rsidRPr="005C2D57">
        <w:rPr>
          <w:sz w:val="28"/>
          <w:szCs w:val="28"/>
          <w:lang w:val="en-US"/>
        </w:rPr>
        <w:t>Epidemiology</w:t>
      </w:r>
      <w:r w:rsidRPr="005C2D57">
        <w:rPr>
          <w:sz w:val="28"/>
          <w:szCs w:val="28"/>
          <w:lang w:val="uk-UA"/>
        </w:rPr>
        <w:t xml:space="preserve"> </w:t>
      </w:r>
      <w:r w:rsidRPr="005C2D57">
        <w:rPr>
          <w:sz w:val="28"/>
          <w:szCs w:val="28"/>
          <w:lang w:val="en-US"/>
        </w:rPr>
        <w:t>Collaboration</w:t>
      </w:r>
      <w:r w:rsidRPr="005C2D57">
        <w:rPr>
          <w:sz w:val="28"/>
          <w:szCs w:val="28"/>
          <w:lang w:val="uk-UA"/>
        </w:rPr>
        <w:t xml:space="preserve"> (</w:t>
      </w:r>
      <w:r w:rsidRPr="005C2D57">
        <w:rPr>
          <w:sz w:val="28"/>
          <w:szCs w:val="28"/>
          <w:lang w:val="en-US"/>
        </w:rPr>
        <w:t>CKD</w:t>
      </w:r>
      <w:r w:rsidRPr="005C2D57">
        <w:rPr>
          <w:sz w:val="28"/>
          <w:szCs w:val="28"/>
          <w:lang w:val="uk-UA"/>
        </w:rPr>
        <w:t>-</w:t>
      </w:r>
      <w:r w:rsidRPr="005C2D57">
        <w:rPr>
          <w:sz w:val="28"/>
          <w:szCs w:val="28"/>
          <w:lang w:val="en-US"/>
        </w:rPr>
        <w:t>EPI</w:t>
      </w:r>
      <w:r>
        <w:rPr>
          <w:sz w:val="28"/>
          <w:szCs w:val="28"/>
          <w:lang w:val="uk-UA"/>
        </w:rPr>
        <w:t>,</w:t>
      </w:r>
      <w:r w:rsidRPr="005C2D57">
        <w:rPr>
          <w:sz w:val="28"/>
          <w:szCs w:val="28"/>
          <w:lang w:val="uk-UA"/>
        </w:rPr>
        <w:t xml:space="preserve"> 2009) [</w:t>
      </w:r>
      <w:r w:rsidR="00047490">
        <w:rPr>
          <w:sz w:val="28"/>
          <w:szCs w:val="28"/>
          <w:lang w:val="uk-UA"/>
        </w:rPr>
        <w:t>81</w:t>
      </w:r>
      <w:r w:rsidRPr="00047490">
        <w:rPr>
          <w:sz w:val="28"/>
          <w:szCs w:val="28"/>
          <w:lang w:val="uk-UA"/>
        </w:rPr>
        <w:t xml:space="preserve">], </w:t>
      </w:r>
      <w:r>
        <w:rPr>
          <w:sz w:val="28"/>
          <w:szCs w:val="28"/>
          <w:lang w:val="uk-UA"/>
        </w:rPr>
        <w:t>оскільки</w:t>
      </w:r>
      <w:r w:rsidRPr="00047490">
        <w:rPr>
          <w:sz w:val="28"/>
          <w:szCs w:val="28"/>
          <w:lang w:val="uk-UA"/>
        </w:rPr>
        <w:t xml:space="preserve"> </w:t>
      </w:r>
      <w:r>
        <w:rPr>
          <w:sz w:val="28"/>
          <w:szCs w:val="28"/>
          <w:lang w:val="uk-UA"/>
        </w:rPr>
        <w:t>при її використанні отримані дані найбільш наближені до виміряної</w:t>
      </w:r>
      <w:r w:rsidRPr="00047490">
        <w:rPr>
          <w:sz w:val="28"/>
          <w:szCs w:val="28"/>
          <w:lang w:val="uk-UA"/>
        </w:rPr>
        <w:t xml:space="preserve"> </w:t>
      </w:r>
      <w:r>
        <w:rPr>
          <w:sz w:val="28"/>
          <w:szCs w:val="28"/>
          <w:lang w:val="uk-UA"/>
        </w:rPr>
        <w:t>Ш</w:t>
      </w:r>
      <w:r w:rsidRPr="00047490">
        <w:rPr>
          <w:sz w:val="28"/>
          <w:szCs w:val="28"/>
          <w:lang w:val="uk-UA"/>
        </w:rPr>
        <w:t>КФ [</w:t>
      </w:r>
      <w:r w:rsidR="00047490">
        <w:rPr>
          <w:sz w:val="28"/>
          <w:szCs w:val="28"/>
          <w:lang w:val="uk-UA"/>
        </w:rPr>
        <w:t>123</w:t>
      </w:r>
      <w:r w:rsidRPr="00047490">
        <w:rPr>
          <w:sz w:val="28"/>
          <w:szCs w:val="28"/>
          <w:lang w:val="uk-UA"/>
        </w:rPr>
        <w:t xml:space="preserve">]: </w:t>
      </w:r>
    </w:p>
    <w:p w:rsidR="00C2341A" w:rsidRPr="00B3135D" w:rsidRDefault="00C2341A" w:rsidP="00C2341A">
      <w:pPr>
        <w:pStyle w:val="af"/>
        <w:spacing w:after="0" w:afterAutospacing="0" w:line="360" w:lineRule="auto"/>
        <w:jc w:val="center"/>
        <w:rPr>
          <w:sz w:val="28"/>
          <w:szCs w:val="28"/>
          <w:lang w:val="uk-UA"/>
        </w:rPr>
      </w:pPr>
      <w:r w:rsidRPr="005C2D57">
        <w:rPr>
          <w:sz w:val="28"/>
          <w:szCs w:val="28"/>
          <w:lang w:val="en-US"/>
        </w:rPr>
        <w:t>GFR</w:t>
      </w:r>
      <w:r w:rsidRPr="00DB1FEA">
        <w:rPr>
          <w:sz w:val="28"/>
          <w:szCs w:val="28"/>
          <w:lang w:val="uk-UA"/>
        </w:rPr>
        <w:t xml:space="preserve"> = 141 </w:t>
      </w:r>
      <w:r>
        <w:rPr>
          <w:sz w:val="28"/>
          <w:szCs w:val="28"/>
          <w:lang w:val="uk-UA"/>
        </w:rPr>
        <w:t>*</w:t>
      </w:r>
      <w:r w:rsidRPr="00DB1FEA">
        <w:rPr>
          <w:sz w:val="28"/>
          <w:szCs w:val="28"/>
          <w:lang w:val="uk-UA"/>
        </w:rPr>
        <w:t xml:space="preserve"> </w:t>
      </w:r>
      <w:r w:rsidRPr="005C2D57">
        <w:rPr>
          <w:sz w:val="28"/>
          <w:szCs w:val="28"/>
          <w:lang w:val="en-US"/>
        </w:rPr>
        <w:t>min</w:t>
      </w:r>
      <w:r w:rsidRPr="00DB1FEA">
        <w:rPr>
          <w:sz w:val="28"/>
          <w:szCs w:val="28"/>
          <w:lang w:val="uk-UA"/>
        </w:rPr>
        <w:t xml:space="preserve"> (</w:t>
      </w:r>
      <w:r w:rsidRPr="005C2D57">
        <w:rPr>
          <w:sz w:val="28"/>
          <w:szCs w:val="28"/>
          <w:lang w:val="en-US"/>
        </w:rPr>
        <w:t>Scr</w:t>
      </w:r>
      <w:r w:rsidRPr="00DB1FEA">
        <w:rPr>
          <w:sz w:val="28"/>
          <w:szCs w:val="28"/>
          <w:lang w:val="uk-UA"/>
        </w:rPr>
        <w:t>/</w:t>
      </w:r>
      <w:r w:rsidRPr="005C2D57">
        <w:rPr>
          <w:sz w:val="28"/>
          <w:szCs w:val="28"/>
        </w:rPr>
        <w:t>κ</w:t>
      </w:r>
      <w:proofErr w:type="gramStart"/>
      <w:r w:rsidRPr="00DB1FEA">
        <w:rPr>
          <w:sz w:val="28"/>
          <w:szCs w:val="28"/>
          <w:lang w:val="uk-UA"/>
        </w:rPr>
        <w:t>,1</w:t>
      </w:r>
      <w:proofErr w:type="gramEnd"/>
      <w:r w:rsidRPr="00DB1FEA">
        <w:rPr>
          <w:sz w:val="28"/>
          <w:szCs w:val="28"/>
          <w:lang w:val="uk-UA"/>
        </w:rPr>
        <w:t>)</w:t>
      </w:r>
      <w:r w:rsidRPr="009579E6">
        <w:rPr>
          <w:sz w:val="28"/>
          <w:szCs w:val="28"/>
          <w:vertAlign w:val="superscript"/>
        </w:rPr>
        <w:t>α</w:t>
      </w:r>
      <w:r w:rsidRPr="00DB1FEA">
        <w:rPr>
          <w:sz w:val="28"/>
          <w:szCs w:val="28"/>
          <w:lang w:val="uk-UA"/>
        </w:rPr>
        <w:t xml:space="preserve"> </w:t>
      </w:r>
      <w:r>
        <w:rPr>
          <w:sz w:val="28"/>
          <w:szCs w:val="28"/>
          <w:lang w:val="uk-UA"/>
        </w:rPr>
        <w:t>*</w:t>
      </w:r>
      <w:r w:rsidRPr="00DB1FEA">
        <w:rPr>
          <w:sz w:val="28"/>
          <w:szCs w:val="28"/>
          <w:lang w:val="uk-UA"/>
        </w:rPr>
        <w:t xml:space="preserve"> </w:t>
      </w:r>
      <w:r w:rsidRPr="005C2D57">
        <w:rPr>
          <w:sz w:val="28"/>
          <w:szCs w:val="28"/>
          <w:lang w:val="en-US"/>
        </w:rPr>
        <w:t>max</w:t>
      </w:r>
      <w:r w:rsidRPr="00DB1FEA">
        <w:rPr>
          <w:sz w:val="28"/>
          <w:szCs w:val="28"/>
          <w:lang w:val="uk-UA"/>
        </w:rPr>
        <w:t xml:space="preserve"> (</w:t>
      </w:r>
      <w:r w:rsidRPr="005C2D57">
        <w:rPr>
          <w:sz w:val="28"/>
          <w:szCs w:val="28"/>
          <w:lang w:val="en-US"/>
        </w:rPr>
        <w:t>Scr</w:t>
      </w:r>
      <w:r w:rsidRPr="00DB1FEA">
        <w:rPr>
          <w:sz w:val="28"/>
          <w:szCs w:val="28"/>
          <w:lang w:val="uk-UA"/>
        </w:rPr>
        <w:t>/</w:t>
      </w:r>
      <w:r w:rsidRPr="005C2D57">
        <w:rPr>
          <w:sz w:val="28"/>
          <w:szCs w:val="28"/>
        </w:rPr>
        <w:t>κ</w:t>
      </w:r>
      <w:r w:rsidRPr="00DB1FEA">
        <w:rPr>
          <w:sz w:val="28"/>
          <w:szCs w:val="28"/>
          <w:lang w:val="uk-UA"/>
        </w:rPr>
        <w:t>,1)</w:t>
      </w:r>
      <w:r>
        <w:rPr>
          <w:sz w:val="28"/>
          <w:szCs w:val="28"/>
          <w:lang w:val="uk-UA"/>
        </w:rPr>
        <w:t xml:space="preserve"> </w:t>
      </w:r>
      <w:r w:rsidRPr="009579E6">
        <w:rPr>
          <w:sz w:val="28"/>
          <w:szCs w:val="28"/>
          <w:vertAlign w:val="superscript"/>
          <w:lang w:val="uk-UA"/>
        </w:rPr>
        <w:t xml:space="preserve">– </w:t>
      </w:r>
      <w:r w:rsidRPr="00DB1FEA">
        <w:rPr>
          <w:sz w:val="28"/>
          <w:szCs w:val="28"/>
          <w:vertAlign w:val="superscript"/>
          <w:lang w:val="uk-UA"/>
        </w:rPr>
        <w:t>1.209</w:t>
      </w:r>
      <w:r w:rsidRPr="00DB1FEA">
        <w:rPr>
          <w:sz w:val="28"/>
          <w:szCs w:val="28"/>
          <w:lang w:val="uk-UA"/>
        </w:rPr>
        <w:t xml:space="preserve"> </w:t>
      </w:r>
      <w:r>
        <w:rPr>
          <w:sz w:val="28"/>
          <w:szCs w:val="28"/>
          <w:lang w:val="uk-UA"/>
        </w:rPr>
        <w:t>*</w:t>
      </w:r>
      <w:r w:rsidRPr="00DB1FEA">
        <w:rPr>
          <w:sz w:val="28"/>
          <w:szCs w:val="28"/>
          <w:lang w:val="uk-UA"/>
        </w:rPr>
        <w:t xml:space="preserve"> 0.993</w:t>
      </w:r>
      <w:r w:rsidRPr="009579E6">
        <w:rPr>
          <w:sz w:val="28"/>
          <w:szCs w:val="28"/>
          <w:vertAlign w:val="superscript"/>
          <w:lang w:val="uk-UA"/>
        </w:rPr>
        <w:t>вік</w:t>
      </w:r>
      <w:r w:rsidRPr="00DB1FEA">
        <w:rPr>
          <w:sz w:val="28"/>
          <w:szCs w:val="28"/>
          <w:lang w:val="uk-UA"/>
        </w:rPr>
        <w:t xml:space="preserve"> </w:t>
      </w:r>
      <w:r>
        <w:rPr>
          <w:sz w:val="28"/>
          <w:szCs w:val="28"/>
          <w:lang w:val="uk-UA"/>
        </w:rPr>
        <w:t>*</w:t>
      </w:r>
      <w:r w:rsidRPr="00DB1FEA">
        <w:rPr>
          <w:sz w:val="28"/>
          <w:szCs w:val="28"/>
          <w:lang w:val="uk-UA"/>
        </w:rPr>
        <w:t xml:space="preserve"> 1.018 [для ж</w:t>
      </w:r>
      <w:r>
        <w:rPr>
          <w:sz w:val="28"/>
          <w:szCs w:val="28"/>
          <w:lang w:val="uk-UA"/>
        </w:rPr>
        <w:t>і</w:t>
      </w:r>
      <w:r w:rsidRPr="00DB1FEA">
        <w:rPr>
          <w:sz w:val="28"/>
          <w:szCs w:val="28"/>
          <w:lang w:val="uk-UA"/>
        </w:rPr>
        <w:t>н</w:t>
      </w:r>
      <w:r>
        <w:rPr>
          <w:sz w:val="28"/>
          <w:szCs w:val="28"/>
          <w:lang w:val="uk-UA"/>
        </w:rPr>
        <w:t>ок</w:t>
      </w:r>
      <w:r w:rsidRPr="00DB1FEA">
        <w:rPr>
          <w:sz w:val="28"/>
          <w:szCs w:val="28"/>
          <w:lang w:val="uk-UA"/>
        </w:rPr>
        <w:t xml:space="preserve">] </w:t>
      </w:r>
      <w:r>
        <w:rPr>
          <w:sz w:val="28"/>
          <w:szCs w:val="28"/>
          <w:lang w:val="uk-UA"/>
        </w:rPr>
        <w:t>*</w:t>
      </w:r>
      <w:r w:rsidRPr="00DB1FEA">
        <w:rPr>
          <w:sz w:val="28"/>
          <w:szCs w:val="28"/>
          <w:lang w:val="uk-UA"/>
        </w:rPr>
        <w:t xml:space="preserve"> 1.159 [для </w:t>
      </w:r>
      <w:r>
        <w:rPr>
          <w:sz w:val="28"/>
          <w:szCs w:val="28"/>
          <w:lang w:val="uk-UA"/>
        </w:rPr>
        <w:t>афроамериканців</w:t>
      </w:r>
      <w:r w:rsidRPr="00DB1FEA">
        <w:rPr>
          <w:sz w:val="28"/>
          <w:szCs w:val="28"/>
          <w:lang w:val="uk-UA"/>
        </w:rPr>
        <w:t>]</w:t>
      </w:r>
      <w:r>
        <w:rPr>
          <w:sz w:val="28"/>
          <w:szCs w:val="28"/>
          <w:lang w:val="uk-UA"/>
        </w:rPr>
        <w:t>,</w:t>
      </w:r>
    </w:p>
    <w:p w:rsidR="00C2341A" w:rsidRPr="00D631E2" w:rsidRDefault="00C2341A" w:rsidP="00C2341A">
      <w:pPr>
        <w:pStyle w:val="af"/>
        <w:spacing w:before="0" w:beforeAutospacing="0" w:after="0" w:afterAutospacing="0"/>
        <w:rPr>
          <w:sz w:val="28"/>
          <w:szCs w:val="28"/>
          <w:lang w:val="uk-UA"/>
        </w:rPr>
      </w:pPr>
      <w:r w:rsidRPr="00D631E2">
        <w:rPr>
          <w:sz w:val="28"/>
          <w:szCs w:val="28"/>
          <w:lang w:val="uk-UA"/>
        </w:rPr>
        <w:t xml:space="preserve">де </w:t>
      </w:r>
      <w:r w:rsidRPr="005C2D57">
        <w:rPr>
          <w:sz w:val="28"/>
          <w:szCs w:val="28"/>
          <w:lang w:val="en-US"/>
        </w:rPr>
        <w:t>GFR</w:t>
      </w:r>
      <w:r>
        <w:rPr>
          <w:sz w:val="28"/>
          <w:szCs w:val="28"/>
          <w:lang w:val="uk-UA"/>
        </w:rPr>
        <w:t xml:space="preserve"> – швидкість клубочкової фільтрації,</w:t>
      </w:r>
    </w:p>
    <w:p w:rsidR="00C2341A" w:rsidRDefault="00C2341A" w:rsidP="00C2341A">
      <w:pPr>
        <w:pStyle w:val="af"/>
        <w:rPr>
          <w:sz w:val="28"/>
          <w:szCs w:val="28"/>
          <w:lang w:val="uk-UA"/>
        </w:rPr>
      </w:pPr>
      <w:r w:rsidRPr="005C2D57">
        <w:rPr>
          <w:sz w:val="28"/>
          <w:szCs w:val="28"/>
        </w:rPr>
        <w:t>Scr</w:t>
      </w:r>
      <w:r>
        <w:rPr>
          <w:sz w:val="28"/>
          <w:szCs w:val="28"/>
          <w:lang w:val="uk-UA"/>
        </w:rPr>
        <w:t xml:space="preserve"> – </w:t>
      </w:r>
      <w:proofErr w:type="gramStart"/>
      <w:r>
        <w:rPr>
          <w:sz w:val="28"/>
          <w:szCs w:val="28"/>
          <w:lang w:val="uk-UA"/>
        </w:rPr>
        <w:t>р</w:t>
      </w:r>
      <w:proofErr w:type="gramEnd"/>
      <w:r>
        <w:rPr>
          <w:sz w:val="28"/>
          <w:szCs w:val="28"/>
          <w:lang w:val="uk-UA"/>
        </w:rPr>
        <w:t xml:space="preserve">івень </w:t>
      </w:r>
      <w:r w:rsidRPr="00D631E2">
        <w:rPr>
          <w:sz w:val="28"/>
          <w:szCs w:val="28"/>
          <w:lang w:val="uk-UA"/>
        </w:rPr>
        <w:t xml:space="preserve"> </w:t>
      </w:r>
      <w:r>
        <w:rPr>
          <w:sz w:val="28"/>
          <w:szCs w:val="28"/>
          <w:lang w:val="uk-UA"/>
        </w:rPr>
        <w:t>креатиніну</w:t>
      </w:r>
      <w:r w:rsidRPr="00D631E2">
        <w:rPr>
          <w:sz w:val="28"/>
          <w:szCs w:val="28"/>
          <w:lang w:val="uk-UA"/>
        </w:rPr>
        <w:t xml:space="preserve"> </w:t>
      </w:r>
      <w:r>
        <w:rPr>
          <w:sz w:val="28"/>
          <w:szCs w:val="28"/>
          <w:lang w:val="uk-UA"/>
        </w:rPr>
        <w:t>сироватки</w:t>
      </w:r>
      <w:r w:rsidRPr="00D631E2">
        <w:rPr>
          <w:sz w:val="28"/>
          <w:szCs w:val="28"/>
          <w:lang w:val="uk-UA"/>
        </w:rPr>
        <w:t xml:space="preserve"> кров</w:t>
      </w:r>
      <w:r>
        <w:rPr>
          <w:sz w:val="28"/>
          <w:szCs w:val="28"/>
          <w:lang w:val="uk-UA"/>
        </w:rPr>
        <w:t>і</w:t>
      </w:r>
      <w:r w:rsidRPr="00D631E2">
        <w:rPr>
          <w:sz w:val="28"/>
          <w:szCs w:val="28"/>
          <w:lang w:val="uk-UA"/>
        </w:rPr>
        <w:t xml:space="preserve"> (мг/д</w:t>
      </w:r>
      <w:r>
        <w:rPr>
          <w:sz w:val="28"/>
          <w:szCs w:val="28"/>
          <w:lang w:val="uk-UA"/>
        </w:rPr>
        <w:t>л</w:t>
      </w:r>
      <w:r w:rsidRPr="00D631E2">
        <w:rPr>
          <w:sz w:val="28"/>
          <w:szCs w:val="28"/>
          <w:lang w:val="uk-UA"/>
        </w:rPr>
        <w:t xml:space="preserve">), </w:t>
      </w:r>
    </w:p>
    <w:p w:rsidR="00C2341A" w:rsidRDefault="00C2341A" w:rsidP="00C2341A">
      <w:pPr>
        <w:pStyle w:val="af"/>
        <w:rPr>
          <w:sz w:val="28"/>
          <w:szCs w:val="28"/>
          <w:lang w:val="uk-UA"/>
        </w:rPr>
      </w:pPr>
      <w:r w:rsidRPr="005C2D57">
        <w:rPr>
          <w:sz w:val="28"/>
          <w:szCs w:val="28"/>
        </w:rPr>
        <w:t>κ</w:t>
      </w:r>
      <w:r w:rsidRPr="00D631E2">
        <w:rPr>
          <w:sz w:val="28"/>
          <w:szCs w:val="28"/>
          <w:lang w:val="uk-UA"/>
        </w:rPr>
        <w:t xml:space="preserve"> </w:t>
      </w:r>
      <w:r>
        <w:rPr>
          <w:sz w:val="28"/>
          <w:szCs w:val="28"/>
          <w:lang w:val="uk-UA"/>
        </w:rPr>
        <w:t>відповідає</w:t>
      </w:r>
      <w:r w:rsidRPr="00D631E2">
        <w:rPr>
          <w:sz w:val="28"/>
          <w:szCs w:val="28"/>
          <w:lang w:val="uk-UA"/>
        </w:rPr>
        <w:t xml:space="preserve"> 0.7 </w:t>
      </w:r>
      <w:proofErr w:type="gramStart"/>
      <w:r w:rsidRPr="00D631E2">
        <w:rPr>
          <w:sz w:val="28"/>
          <w:szCs w:val="28"/>
          <w:lang w:val="uk-UA"/>
        </w:rPr>
        <w:t>для</w:t>
      </w:r>
      <w:proofErr w:type="gramEnd"/>
      <w:r w:rsidRPr="00D631E2">
        <w:rPr>
          <w:sz w:val="28"/>
          <w:szCs w:val="28"/>
          <w:lang w:val="uk-UA"/>
        </w:rPr>
        <w:t xml:space="preserve"> ж</w:t>
      </w:r>
      <w:r>
        <w:rPr>
          <w:sz w:val="28"/>
          <w:szCs w:val="28"/>
          <w:lang w:val="uk-UA"/>
        </w:rPr>
        <w:t>інок</w:t>
      </w:r>
      <w:r w:rsidRPr="00D631E2">
        <w:rPr>
          <w:sz w:val="28"/>
          <w:szCs w:val="28"/>
          <w:lang w:val="uk-UA"/>
        </w:rPr>
        <w:t xml:space="preserve"> </w:t>
      </w:r>
      <w:r>
        <w:rPr>
          <w:sz w:val="28"/>
          <w:szCs w:val="28"/>
          <w:lang w:val="uk-UA"/>
        </w:rPr>
        <w:t xml:space="preserve">та </w:t>
      </w:r>
      <w:r w:rsidRPr="00D631E2">
        <w:rPr>
          <w:sz w:val="28"/>
          <w:szCs w:val="28"/>
          <w:lang w:val="uk-UA"/>
        </w:rPr>
        <w:t xml:space="preserve">0.9 для </w:t>
      </w:r>
      <w:r>
        <w:rPr>
          <w:sz w:val="28"/>
          <w:szCs w:val="28"/>
          <w:lang w:val="uk-UA"/>
        </w:rPr>
        <w:t>чоловіків</w:t>
      </w:r>
      <w:r w:rsidRPr="00D631E2">
        <w:rPr>
          <w:sz w:val="28"/>
          <w:szCs w:val="28"/>
          <w:lang w:val="uk-UA"/>
        </w:rPr>
        <w:t xml:space="preserve">, </w:t>
      </w:r>
    </w:p>
    <w:p w:rsidR="00C2341A" w:rsidRDefault="00C2341A" w:rsidP="00C2341A">
      <w:pPr>
        <w:pStyle w:val="af"/>
        <w:rPr>
          <w:sz w:val="28"/>
          <w:szCs w:val="28"/>
          <w:lang w:val="uk-UA"/>
        </w:rPr>
      </w:pPr>
      <w:r w:rsidRPr="005C2D57">
        <w:rPr>
          <w:sz w:val="28"/>
          <w:szCs w:val="28"/>
        </w:rPr>
        <w:t>α</w:t>
      </w:r>
      <w:r w:rsidRPr="00D631E2">
        <w:rPr>
          <w:sz w:val="28"/>
          <w:szCs w:val="28"/>
          <w:lang w:val="uk-UA"/>
        </w:rPr>
        <w:t xml:space="preserve"> </w:t>
      </w:r>
      <w:r>
        <w:rPr>
          <w:sz w:val="28"/>
          <w:szCs w:val="28"/>
          <w:lang w:val="uk-UA"/>
        </w:rPr>
        <w:t>відповідає</w:t>
      </w:r>
      <w:r w:rsidRPr="00D631E2">
        <w:rPr>
          <w:sz w:val="28"/>
          <w:szCs w:val="28"/>
          <w:lang w:val="uk-UA"/>
        </w:rPr>
        <w:t xml:space="preserve"> –0.329 </w:t>
      </w:r>
      <w:proofErr w:type="gramStart"/>
      <w:r w:rsidRPr="00D631E2">
        <w:rPr>
          <w:sz w:val="28"/>
          <w:szCs w:val="28"/>
          <w:lang w:val="uk-UA"/>
        </w:rPr>
        <w:t>для</w:t>
      </w:r>
      <w:proofErr w:type="gramEnd"/>
      <w:r w:rsidRPr="00D631E2">
        <w:rPr>
          <w:sz w:val="28"/>
          <w:szCs w:val="28"/>
          <w:lang w:val="uk-UA"/>
        </w:rPr>
        <w:t xml:space="preserve"> </w:t>
      </w:r>
      <w:r>
        <w:rPr>
          <w:sz w:val="28"/>
          <w:szCs w:val="28"/>
          <w:lang w:val="uk-UA"/>
        </w:rPr>
        <w:t>жінок</w:t>
      </w:r>
      <w:r w:rsidRPr="00D631E2">
        <w:rPr>
          <w:sz w:val="28"/>
          <w:szCs w:val="28"/>
          <w:lang w:val="uk-UA"/>
        </w:rPr>
        <w:t xml:space="preserve"> </w:t>
      </w:r>
      <w:r>
        <w:rPr>
          <w:sz w:val="28"/>
          <w:szCs w:val="28"/>
          <w:lang w:val="uk-UA"/>
        </w:rPr>
        <w:t>та</w:t>
      </w:r>
      <w:r w:rsidRPr="00D631E2">
        <w:rPr>
          <w:sz w:val="28"/>
          <w:szCs w:val="28"/>
          <w:lang w:val="uk-UA"/>
        </w:rPr>
        <w:t xml:space="preserve"> –0.411 для </w:t>
      </w:r>
      <w:r>
        <w:rPr>
          <w:sz w:val="28"/>
          <w:szCs w:val="28"/>
          <w:lang w:val="uk-UA"/>
        </w:rPr>
        <w:t>чоловіків</w:t>
      </w:r>
      <w:r w:rsidRPr="00D631E2">
        <w:rPr>
          <w:sz w:val="28"/>
          <w:szCs w:val="28"/>
          <w:lang w:val="uk-UA"/>
        </w:rPr>
        <w:t xml:space="preserve">, </w:t>
      </w:r>
    </w:p>
    <w:p w:rsidR="00C2341A" w:rsidRDefault="00C2341A" w:rsidP="00C2341A">
      <w:pPr>
        <w:pStyle w:val="af"/>
        <w:rPr>
          <w:sz w:val="28"/>
          <w:szCs w:val="28"/>
          <w:lang w:val="uk-UA"/>
        </w:rPr>
      </w:pPr>
      <w:r w:rsidRPr="005C2D57">
        <w:rPr>
          <w:sz w:val="28"/>
          <w:szCs w:val="28"/>
        </w:rPr>
        <w:t>min</w:t>
      </w:r>
      <w:r w:rsidRPr="00D631E2">
        <w:rPr>
          <w:sz w:val="28"/>
          <w:szCs w:val="28"/>
          <w:lang w:val="uk-UA"/>
        </w:rPr>
        <w:t xml:space="preserve"> </w:t>
      </w:r>
      <w:r>
        <w:rPr>
          <w:sz w:val="28"/>
          <w:szCs w:val="28"/>
          <w:lang w:val="uk-UA"/>
        </w:rPr>
        <w:t>відповідає</w:t>
      </w:r>
      <w:r w:rsidRPr="00D631E2">
        <w:rPr>
          <w:sz w:val="28"/>
          <w:szCs w:val="28"/>
          <w:lang w:val="uk-UA"/>
        </w:rPr>
        <w:t xml:space="preserve"> </w:t>
      </w:r>
      <w:proofErr w:type="gramStart"/>
      <w:r>
        <w:rPr>
          <w:sz w:val="28"/>
          <w:szCs w:val="28"/>
          <w:lang w:val="uk-UA"/>
        </w:rPr>
        <w:t>м</w:t>
      </w:r>
      <w:proofErr w:type="gramEnd"/>
      <w:r>
        <w:rPr>
          <w:sz w:val="28"/>
          <w:szCs w:val="28"/>
          <w:lang w:val="uk-UA"/>
        </w:rPr>
        <w:t>інімальному</w:t>
      </w:r>
      <w:r w:rsidRPr="00D631E2">
        <w:rPr>
          <w:sz w:val="28"/>
          <w:szCs w:val="28"/>
          <w:lang w:val="uk-UA"/>
        </w:rPr>
        <w:t xml:space="preserve"> </w:t>
      </w:r>
      <w:r w:rsidRPr="005C2D57">
        <w:rPr>
          <w:sz w:val="28"/>
          <w:szCs w:val="28"/>
        </w:rPr>
        <w:t>Scr</w:t>
      </w:r>
      <w:r w:rsidRPr="00D631E2">
        <w:rPr>
          <w:sz w:val="28"/>
          <w:szCs w:val="28"/>
          <w:lang w:val="uk-UA"/>
        </w:rPr>
        <w:t>/</w:t>
      </w:r>
      <w:r w:rsidRPr="005C2D57">
        <w:rPr>
          <w:sz w:val="28"/>
          <w:szCs w:val="28"/>
        </w:rPr>
        <w:t>κ</w:t>
      </w:r>
      <w:r w:rsidRPr="00D631E2">
        <w:rPr>
          <w:sz w:val="28"/>
          <w:szCs w:val="28"/>
          <w:lang w:val="uk-UA"/>
        </w:rPr>
        <w:t xml:space="preserve"> </w:t>
      </w:r>
      <w:r>
        <w:rPr>
          <w:sz w:val="28"/>
          <w:szCs w:val="28"/>
          <w:lang w:val="uk-UA"/>
        </w:rPr>
        <w:t>або 1,</w:t>
      </w:r>
    </w:p>
    <w:p w:rsidR="00C2341A" w:rsidRPr="00D631E2" w:rsidRDefault="00C2341A" w:rsidP="00C2341A">
      <w:pPr>
        <w:pStyle w:val="af"/>
        <w:rPr>
          <w:sz w:val="28"/>
          <w:szCs w:val="28"/>
          <w:lang w:val="uk-UA"/>
        </w:rPr>
      </w:pPr>
      <w:r w:rsidRPr="005C2D57">
        <w:rPr>
          <w:sz w:val="28"/>
          <w:szCs w:val="28"/>
        </w:rPr>
        <w:t>max</w:t>
      </w:r>
      <w:r w:rsidRPr="00D631E2">
        <w:rPr>
          <w:sz w:val="28"/>
          <w:szCs w:val="28"/>
          <w:lang w:val="uk-UA"/>
        </w:rPr>
        <w:t xml:space="preserve"> </w:t>
      </w:r>
      <w:r>
        <w:rPr>
          <w:sz w:val="28"/>
          <w:szCs w:val="28"/>
          <w:lang w:val="uk-UA"/>
        </w:rPr>
        <w:t>відповідає</w:t>
      </w:r>
      <w:r w:rsidRPr="00D631E2">
        <w:rPr>
          <w:sz w:val="28"/>
          <w:szCs w:val="28"/>
          <w:lang w:val="uk-UA"/>
        </w:rPr>
        <w:t xml:space="preserve"> максимальному </w:t>
      </w:r>
      <w:r w:rsidRPr="005C2D57">
        <w:rPr>
          <w:sz w:val="28"/>
          <w:szCs w:val="28"/>
        </w:rPr>
        <w:t>Scr</w:t>
      </w:r>
      <w:r w:rsidRPr="00D631E2">
        <w:rPr>
          <w:sz w:val="28"/>
          <w:szCs w:val="28"/>
          <w:lang w:val="uk-UA"/>
        </w:rPr>
        <w:t>/</w:t>
      </w:r>
      <w:r w:rsidRPr="005C2D57">
        <w:rPr>
          <w:sz w:val="28"/>
          <w:szCs w:val="28"/>
        </w:rPr>
        <w:t>κ</w:t>
      </w:r>
      <w:r w:rsidRPr="00D631E2">
        <w:rPr>
          <w:sz w:val="28"/>
          <w:szCs w:val="28"/>
          <w:lang w:val="uk-UA"/>
        </w:rPr>
        <w:t xml:space="preserve"> </w:t>
      </w:r>
      <w:r>
        <w:rPr>
          <w:sz w:val="28"/>
          <w:szCs w:val="28"/>
          <w:lang w:val="uk-UA"/>
        </w:rPr>
        <w:t>або</w:t>
      </w:r>
      <w:r w:rsidRPr="00D631E2">
        <w:rPr>
          <w:sz w:val="28"/>
          <w:szCs w:val="28"/>
          <w:lang w:val="uk-UA"/>
        </w:rPr>
        <w:t xml:space="preserve"> 1. </w:t>
      </w:r>
    </w:p>
    <w:p w:rsidR="00C2341A" w:rsidRPr="00773046" w:rsidRDefault="00C2341A" w:rsidP="00C2341A">
      <w:pPr>
        <w:spacing w:after="0" w:line="360" w:lineRule="auto"/>
        <w:ind w:firstLine="540"/>
        <w:jc w:val="both"/>
        <w:rPr>
          <w:rFonts w:ascii="Times New Roman" w:hAnsi="Times New Roman" w:cs="Times New Roman"/>
          <w:sz w:val="28"/>
          <w:szCs w:val="28"/>
          <w:lang w:val="uk-UA"/>
        </w:rPr>
      </w:pPr>
      <w:r w:rsidRPr="00DE1060">
        <w:rPr>
          <w:rFonts w:ascii="Times New Roman" w:hAnsi="Times New Roman" w:cs="Times New Roman"/>
          <w:sz w:val="28"/>
          <w:szCs w:val="28"/>
          <w:lang w:val="uk-UA"/>
        </w:rPr>
        <w:t>К</w:t>
      </w:r>
      <w:r w:rsidRPr="00712BF8">
        <w:rPr>
          <w:rFonts w:ascii="Times New Roman" w:hAnsi="Times New Roman" w:cs="Times New Roman"/>
          <w:sz w:val="28"/>
          <w:szCs w:val="28"/>
          <w:lang w:val="uk-UA"/>
        </w:rPr>
        <w:t xml:space="preserve">лініко-інструментальне дослідження включало </w:t>
      </w:r>
      <w:r w:rsidRPr="00E4293F">
        <w:rPr>
          <w:rFonts w:ascii="Times New Roman" w:hAnsi="Times New Roman" w:cs="Times New Roman"/>
          <w:sz w:val="28"/>
          <w:szCs w:val="28"/>
          <w:lang w:val="uk-UA"/>
        </w:rPr>
        <w:t xml:space="preserve">електрокардіографію за допомогою </w:t>
      </w:r>
      <w:r>
        <w:rPr>
          <w:rFonts w:ascii="Times New Roman" w:hAnsi="Times New Roman" w:cs="Times New Roman"/>
          <w:sz w:val="28"/>
          <w:szCs w:val="28"/>
          <w:lang w:val="uk-UA"/>
        </w:rPr>
        <w:t>12-ти</w:t>
      </w:r>
      <w:r w:rsidRPr="00E4293F">
        <w:rPr>
          <w:rFonts w:ascii="Times New Roman" w:hAnsi="Times New Roman" w:cs="Times New Roman"/>
          <w:sz w:val="28"/>
          <w:szCs w:val="28"/>
          <w:lang w:val="uk-UA"/>
        </w:rPr>
        <w:t xml:space="preserve"> канального електрокардіографа </w:t>
      </w:r>
      <w:r>
        <w:rPr>
          <w:rFonts w:ascii="Times New Roman" w:hAnsi="Times New Roman" w:cs="Times New Roman"/>
          <w:sz w:val="28"/>
          <w:szCs w:val="28"/>
          <w:lang w:val="uk-UA"/>
        </w:rPr>
        <w:t xml:space="preserve">ЮКАРД-100 </w:t>
      </w:r>
      <w:r w:rsidRPr="00712BF8">
        <w:rPr>
          <w:rFonts w:ascii="Times New Roman" w:hAnsi="Times New Roman" w:cs="Times New Roman"/>
          <w:sz w:val="28"/>
          <w:szCs w:val="28"/>
          <w:lang w:val="uk-UA"/>
        </w:rPr>
        <w:t>з аналізом серцевого ритму та зубців; ехокардіоскопію з вимірюванням фракції викиду лівого шлуночка та його розмірів (кінцево-систолічний, кінцево-діастолічний, передньо-задній та товщину задньої стінки</w:t>
      </w:r>
      <w:r w:rsidRPr="00DE1060">
        <w:rPr>
          <w:rFonts w:ascii="Times New Roman" w:hAnsi="Times New Roman" w:cs="Times New Roman"/>
          <w:sz w:val="28"/>
          <w:szCs w:val="28"/>
          <w:lang w:val="uk-UA"/>
        </w:rPr>
        <w:t xml:space="preserve">) за допомогою апарату </w:t>
      </w:r>
      <w:r w:rsidRPr="00DE1060">
        <w:rPr>
          <w:rFonts w:ascii="Times New Roman" w:hAnsi="Times New Roman" w:cs="Times New Roman"/>
          <w:sz w:val="28"/>
          <w:szCs w:val="28"/>
          <w:lang w:val="en-US"/>
        </w:rPr>
        <w:t>Siemens</w:t>
      </w:r>
      <w:r w:rsidRPr="00DE1060">
        <w:rPr>
          <w:rFonts w:ascii="Times New Roman" w:hAnsi="Times New Roman" w:cs="Times New Roman"/>
          <w:sz w:val="28"/>
          <w:szCs w:val="28"/>
          <w:lang w:val="uk-UA"/>
        </w:rPr>
        <w:t xml:space="preserve"> </w:t>
      </w:r>
      <w:r w:rsidRPr="00DE1060">
        <w:rPr>
          <w:rFonts w:ascii="Times New Roman" w:hAnsi="Times New Roman" w:cs="Times New Roman"/>
          <w:sz w:val="28"/>
          <w:szCs w:val="28"/>
          <w:lang w:val="en-US"/>
        </w:rPr>
        <w:t>AcUSON</w:t>
      </w:r>
      <w:r w:rsidRPr="00DE1060">
        <w:rPr>
          <w:rFonts w:ascii="Times New Roman" w:hAnsi="Times New Roman" w:cs="Times New Roman"/>
          <w:sz w:val="28"/>
          <w:szCs w:val="28"/>
          <w:lang w:val="uk-UA"/>
        </w:rPr>
        <w:t xml:space="preserve"> </w:t>
      </w:r>
      <w:r w:rsidRPr="00DE1060">
        <w:rPr>
          <w:rFonts w:ascii="Times New Roman" w:hAnsi="Times New Roman" w:cs="Times New Roman"/>
          <w:sz w:val="28"/>
          <w:szCs w:val="28"/>
          <w:lang w:val="en-US"/>
        </w:rPr>
        <w:t>SC</w:t>
      </w:r>
      <w:r w:rsidRPr="00DE1060">
        <w:rPr>
          <w:rFonts w:ascii="Times New Roman" w:hAnsi="Times New Roman" w:cs="Times New Roman"/>
          <w:sz w:val="28"/>
          <w:szCs w:val="28"/>
          <w:lang w:val="uk-UA"/>
        </w:rPr>
        <w:t xml:space="preserve"> 2000 (</w:t>
      </w:r>
      <w:r w:rsidRPr="00DE1060">
        <w:rPr>
          <w:rFonts w:ascii="Times New Roman" w:hAnsi="Times New Roman" w:cs="Times New Roman"/>
          <w:sz w:val="28"/>
          <w:szCs w:val="28"/>
          <w:lang w:val="en-US"/>
        </w:rPr>
        <w:t>Siemens</w:t>
      </w:r>
      <w:r w:rsidRPr="00DE1060">
        <w:rPr>
          <w:rFonts w:ascii="Times New Roman" w:hAnsi="Times New Roman" w:cs="Times New Roman"/>
          <w:sz w:val="28"/>
          <w:szCs w:val="28"/>
          <w:lang w:val="uk-UA"/>
        </w:rPr>
        <w:t xml:space="preserve"> </w:t>
      </w:r>
      <w:r w:rsidRPr="00DE1060">
        <w:rPr>
          <w:rFonts w:ascii="Times New Roman" w:hAnsi="Times New Roman" w:cs="Times New Roman"/>
          <w:sz w:val="28"/>
          <w:szCs w:val="28"/>
          <w:lang w:val="en-US"/>
        </w:rPr>
        <w:t>Medical</w:t>
      </w:r>
      <w:r w:rsidRPr="00DE1060">
        <w:rPr>
          <w:rFonts w:ascii="Times New Roman" w:hAnsi="Times New Roman" w:cs="Times New Roman"/>
          <w:sz w:val="28"/>
          <w:szCs w:val="28"/>
          <w:lang w:val="uk-UA"/>
        </w:rPr>
        <w:t xml:space="preserve"> </w:t>
      </w:r>
      <w:r w:rsidRPr="00DE1060">
        <w:rPr>
          <w:rFonts w:ascii="Times New Roman" w:hAnsi="Times New Roman" w:cs="Times New Roman"/>
          <w:sz w:val="28"/>
          <w:szCs w:val="28"/>
          <w:lang w:val="en-US"/>
        </w:rPr>
        <w:t>Solution</w:t>
      </w:r>
      <w:r w:rsidRPr="00DE1060">
        <w:rPr>
          <w:rFonts w:ascii="Times New Roman" w:hAnsi="Times New Roman" w:cs="Times New Roman"/>
          <w:sz w:val="28"/>
          <w:szCs w:val="28"/>
          <w:lang w:val="uk-UA"/>
        </w:rPr>
        <w:t xml:space="preserve">, </w:t>
      </w:r>
      <w:r w:rsidRPr="00DE1060">
        <w:rPr>
          <w:rFonts w:ascii="Times New Roman" w:hAnsi="Times New Roman" w:cs="Times New Roman"/>
          <w:sz w:val="28"/>
          <w:szCs w:val="28"/>
          <w:lang w:val="en-US"/>
        </w:rPr>
        <w:t>Mountain</w:t>
      </w:r>
      <w:r w:rsidRPr="00DE1060">
        <w:rPr>
          <w:rFonts w:ascii="Times New Roman" w:hAnsi="Times New Roman" w:cs="Times New Roman"/>
          <w:sz w:val="28"/>
          <w:szCs w:val="28"/>
          <w:lang w:val="uk-UA"/>
        </w:rPr>
        <w:t xml:space="preserve"> </w:t>
      </w:r>
      <w:r w:rsidRPr="00DE1060">
        <w:rPr>
          <w:rFonts w:ascii="Times New Roman" w:hAnsi="Times New Roman" w:cs="Times New Roman"/>
          <w:sz w:val="28"/>
          <w:szCs w:val="28"/>
          <w:lang w:val="en-US"/>
        </w:rPr>
        <w:t>View</w:t>
      </w:r>
      <w:r w:rsidRPr="00DE1060">
        <w:rPr>
          <w:rFonts w:ascii="Times New Roman" w:hAnsi="Times New Roman" w:cs="Times New Roman"/>
          <w:sz w:val="28"/>
          <w:szCs w:val="28"/>
          <w:lang w:val="uk-UA"/>
        </w:rPr>
        <w:t xml:space="preserve">, США); ультразвукове дослідження органів черевної порожнини з </w:t>
      </w:r>
      <w:r w:rsidRPr="00DE1060">
        <w:rPr>
          <w:rFonts w:ascii="Times New Roman" w:hAnsi="Times New Roman" w:cs="Times New Roman"/>
          <w:sz w:val="28"/>
          <w:szCs w:val="28"/>
          <w:lang w:val="uk-UA"/>
        </w:rPr>
        <w:lastRenderedPageBreak/>
        <w:t xml:space="preserve">визначенням розмірів печінки, діаметра нижньої порожнистої вени, розмірів нирок та стану їх паренхіми. </w:t>
      </w:r>
    </w:p>
    <w:p w:rsidR="00C2341A" w:rsidRPr="00047490" w:rsidRDefault="00C2341A" w:rsidP="00C2341A">
      <w:pPr>
        <w:spacing w:after="0" w:line="360" w:lineRule="auto"/>
        <w:ind w:firstLine="540"/>
        <w:jc w:val="both"/>
        <w:rPr>
          <w:rFonts w:ascii="Times New Roman" w:eastAsia="Times New Roman" w:hAnsi="Times New Roman" w:cs="Times New Roman"/>
          <w:sz w:val="28"/>
          <w:szCs w:val="28"/>
          <w:lang w:val="uk-UA"/>
        </w:rPr>
      </w:pPr>
      <w:r w:rsidRPr="00773046">
        <w:rPr>
          <w:rFonts w:ascii="Times New Roman" w:eastAsia="Times New Roman" w:hAnsi="Times New Roman" w:cs="Times New Roman"/>
          <w:sz w:val="28"/>
          <w:szCs w:val="28"/>
          <w:lang w:val="uk-UA"/>
        </w:rPr>
        <w:t>З метою оцінки стану ендотелію проведена ендотелій-залежна вазодилятація плечової артерії за допомогою проби з реактивною гіперемією [</w:t>
      </w:r>
      <w:r w:rsidR="00047490">
        <w:rPr>
          <w:rFonts w:ascii="Times New Roman" w:eastAsia="Times New Roman" w:hAnsi="Times New Roman" w:cs="Times New Roman"/>
          <w:sz w:val="28"/>
          <w:szCs w:val="28"/>
          <w:lang w:val="uk-UA"/>
        </w:rPr>
        <w:t>109</w:t>
      </w:r>
      <w:r w:rsidRPr="00773046">
        <w:rPr>
          <w:rFonts w:ascii="Times New Roman" w:eastAsia="Times New Roman" w:hAnsi="Times New Roman" w:cs="Times New Roman"/>
          <w:sz w:val="28"/>
          <w:szCs w:val="28"/>
          <w:lang w:val="uk-UA"/>
        </w:rPr>
        <w:t>]</w:t>
      </w:r>
      <w:r w:rsidRPr="00EB0914">
        <w:rPr>
          <w:rFonts w:ascii="Times New Roman" w:eastAsia="Times New Roman" w:hAnsi="Times New Roman" w:cs="Times New Roman"/>
          <w:sz w:val="28"/>
          <w:szCs w:val="28"/>
          <w:lang w:val="uk-UA"/>
        </w:rPr>
        <w:t xml:space="preserve"> на фоні використання </w:t>
      </w:r>
      <w:r w:rsidR="00F26735" w:rsidRPr="00F26735">
        <w:rPr>
          <w:rFonts w:ascii="Times New Roman" w:eastAsia="Times New Roman" w:hAnsi="Times New Roman"/>
          <w:sz w:val="28"/>
          <w:szCs w:val="28"/>
          <w:lang w:val="uk-UA"/>
        </w:rPr>
        <w:t xml:space="preserve">лінійного датчика з частотним діапазоном </w:t>
      </w:r>
      <w:r w:rsidRPr="00EB0914">
        <w:rPr>
          <w:rFonts w:ascii="Times New Roman" w:eastAsia="Times New Roman" w:hAnsi="Times New Roman" w:cs="Times New Roman"/>
          <w:sz w:val="28"/>
          <w:szCs w:val="28"/>
          <w:lang w:val="uk-UA"/>
        </w:rPr>
        <w:t>7МГц</w:t>
      </w:r>
      <w:r w:rsidR="00F26735">
        <w:rPr>
          <w:rFonts w:ascii="Times New Roman" w:eastAsia="Times New Roman" w:hAnsi="Times New Roman" w:cs="Times New Roman"/>
          <w:sz w:val="28"/>
          <w:szCs w:val="28"/>
          <w:lang w:val="uk-UA"/>
        </w:rPr>
        <w:t xml:space="preserve"> за методикою, вперше розробленою</w:t>
      </w:r>
      <w:r w:rsidRPr="00EB0914">
        <w:rPr>
          <w:rFonts w:ascii="Times New Roman" w:eastAsia="Times New Roman" w:hAnsi="Times New Roman" w:cs="Times New Roman"/>
          <w:sz w:val="28"/>
          <w:szCs w:val="28"/>
          <w:lang w:val="uk-UA"/>
        </w:rPr>
        <w:t xml:space="preserve"> </w:t>
      </w:r>
      <w:r w:rsidRPr="00EB0914">
        <w:rPr>
          <w:rFonts w:ascii="Times New Roman" w:eastAsia="Times New Roman" w:hAnsi="Times New Roman" w:cs="Times New Roman"/>
          <w:sz w:val="28"/>
          <w:szCs w:val="28"/>
          <w:lang w:val="en-US"/>
        </w:rPr>
        <w:t>D</w:t>
      </w:r>
      <w:r w:rsidRPr="00EB0914">
        <w:rPr>
          <w:rFonts w:ascii="Times New Roman" w:eastAsia="Times New Roman" w:hAnsi="Times New Roman" w:cs="Times New Roman"/>
          <w:sz w:val="28"/>
          <w:szCs w:val="28"/>
          <w:lang w:val="uk-UA"/>
        </w:rPr>
        <w:t xml:space="preserve">. </w:t>
      </w:r>
      <w:r w:rsidRPr="00EB0914">
        <w:rPr>
          <w:rFonts w:ascii="Times New Roman" w:eastAsia="Times New Roman" w:hAnsi="Times New Roman" w:cs="Times New Roman"/>
          <w:sz w:val="28"/>
          <w:szCs w:val="28"/>
          <w:lang w:val="en-US"/>
        </w:rPr>
        <w:t>Celermajer</w:t>
      </w:r>
      <w:r w:rsidRPr="00EB0914">
        <w:rPr>
          <w:rFonts w:ascii="Times New Roman" w:eastAsia="Times New Roman" w:hAnsi="Times New Roman" w:cs="Times New Roman"/>
          <w:sz w:val="28"/>
          <w:szCs w:val="28"/>
          <w:lang w:val="uk-UA"/>
        </w:rPr>
        <w:t xml:space="preserve"> і співавтор. [</w:t>
      </w:r>
      <w:r w:rsidR="00047490">
        <w:rPr>
          <w:rFonts w:ascii="Times New Roman" w:eastAsia="Times New Roman" w:hAnsi="Times New Roman" w:cs="Times New Roman"/>
          <w:sz w:val="28"/>
          <w:szCs w:val="28"/>
          <w:lang w:val="uk-UA"/>
        </w:rPr>
        <w:t>23</w:t>
      </w:r>
      <w:r w:rsidRPr="00047490">
        <w:rPr>
          <w:rFonts w:ascii="Times New Roman" w:hAnsi="Times New Roman" w:cs="Times New Roman"/>
          <w:iCs/>
          <w:sz w:val="28"/>
          <w:szCs w:val="28"/>
          <w:lang w:val="uk-UA"/>
        </w:rPr>
        <w:t>].</w:t>
      </w:r>
      <w:r w:rsidRPr="008D248A">
        <w:rPr>
          <w:rFonts w:ascii="Times New Roman" w:eastAsia="Times New Roman" w:hAnsi="Times New Roman" w:cs="Times New Roman"/>
          <w:sz w:val="28"/>
          <w:szCs w:val="28"/>
          <w:lang w:val="uk-UA"/>
        </w:rPr>
        <w:t xml:space="preserve"> </w:t>
      </w:r>
    </w:p>
    <w:p w:rsidR="00C2341A" w:rsidRDefault="00C2341A" w:rsidP="00C2341A">
      <w:pPr>
        <w:spacing w:after="0" w:line="360" w:lineRule="auto"/>
        <w:ind w:firstLine="567"/>
        <w:jc w:val="both"/>
        <w:rPr>
          <w:rFonts w:ascii="Times New Roman" w:hAnsi="Times New Roman" w:cs="Times New Roman"/>
          <w:bCs/>
          <w:sz w:val="28"/>
          <w:szCs w:val="28"/>
          <w:lang w:val="uk-UA"/>
        </w:rPr>
      </w:pPr>
      <w:r w:rsidRPr="00E25EB0">
        <w:rPr>
          <w:rFonts w:ascii="Times New Roman" w:hAnsi="Times New Roman" w:cs="Times New Roman"/>
          <w:sz w:val="28"/>
          <w:szCs w:val="28"/>
          <w:lang w:val="uk-UA"/>
        </w:rPr>
        <w:t>В</w:t>
      </w:r>
      <w:r w:rsidRPr="00E25EB0">
        <w:rPr>
          <w:rStyle w:val="a3"/>
          <w:rFonts w:ascii="Times New Roman" w:hAnsi="Times New Roman" w:cs="Times New Roman"/>
          <w:i w:val="0"/>
          <w:sz w:val="28"/>
          <w:szCs w:val="28"/>
          <w:lang w:val="uk-UA"/>
        </w:rPr>
        <w:t>изначення  варіанту та функціонального класу серцевої недостатності проводилося згідно рекомендацій</w:t>
      </w:r>
      <w:r w:rsidRPr="008D248A">
        <w:rPr>
          <w:rFonts w:ascii="Times New Roman" w:hAnsi="Times New Roman" w:cs="Times New Roman"/>
          <w:bCs/>
          <w:sz w:val="28"/>
          <w:szCs w:val="28"/>
          <w:lang w:val="uk-UA"/>
        </w:rPr>
        <w:t xml:space="preserve"> з діагностики та лікування хронічної серцевої недостатності Асоціації кардіологів України та </w:t>
      </w:r>
      <w:r w:rsidRPr="008D248A">
        <w:rPr>
          <w:rFonts w:ascii="Times New Roman" w:hAnsi="Times New Roman" w:cs="Times New Roman"/>
          <w:sz w:val="28"/>
          <w:szCs w:val="28"/>
          <w:lang w:val="uk-UA"/>
        </w:rPr>
        <w:t>Української Асоціації фахівців з серцевої недостатності</w:t>
      </w:r>
      <w:r w:rsidRPr="00047490">
        <w:rPr>
          <w:rFonts w:ascii="Times New Roman" w:hAnsi="Times New Roman" w:cs="Times New Roman"/>
          <w:sz w:val="28"/>
          <w:szCs w:val="28"/>
          <w:lang w:val="uk-UA"/>
        </w:rPr>
        <w:t xml:space="preserve"> </w:t>
      </w:r>
      <w:r w:rsidRPr="008D248A">
        <w:rPr>
          <w:rFonts w:ascii="Times New Roman" w:hAnsi="Times New Roman" w:cs="Times New Roman"/>
          <w:bCs/>
          <w:sz w:val="28"/>
          <w:szCs w:val="28"/>
          <w:lang w:val="uk-UA"/>
        </w:rPr>
        <w:t>201</w:t>
      </w:r>
      <w:r w:rsidRPr="00047490">
        <w:rPr>
          <w:rFonts w:ascii="Times New Roman" w:hAnsi="Times New Roman" w:cs="Times New Roman"/>
          <w:bCs/>
          <w:sz w:val="28"/>
          <w:szCs w:val="28"/>
          <w:lang w:val="uk-UA"/>
        </w:rPr>
        <w:t>3</w:t>
      </w:r>
      <w:r w:rsidRPr="008D248A">
        <w:rPr>
          <w:rFonts w:ascii="Times New Roman" w:hAnsi="Times New Roman" w:cs="Times New Roman"/>
          <w:bCs/>
          <w:sz w:val="28"/>
          <w:szCs w:val="28"/>
          <w:lang w:val="uk-UA"/>
        </w:rPr>
        <w:t xml:space="preserve"> року </w:t>
      </w:r>
      <w:r w:rsidRPr="00047490">
        <w:rPr>
          <w:rFonts w:ascii="Times New Roman" w:hAnsi="Times New Roman" w:cs="Times New Roman"/>
          <w:bCs/>
          <w:sz w:val="28"/>
          <w:szCs w:val="28"/>
          <w:lang w:val="uk-UA"/>
        </w:rPr>
        <w:t>[</w:t>
      </w:r>
      <w:r w:rsidR="00047490">
        <w:rPr>
          <w:rFonts w:ascii="Times New Roman" w:hAnsi="Times New Roman" w:cs="Times New Roman"/>
          <w:bCs/>
          <w:sz w:val="28"/>
          <w:szCs w:val="28"/>
          <w:lang w:val="uk-UA"/>
        </w:rPr>
        <w:t>9</w:t>
      </w:r>
      <w:r w:rsidRPr="008D248A">
        <w:rPr>
          <w:rFonts w:ascii="Times New Roman" w:hAnsi="Times New Roman" w:cs="Times New Roman"/>
          <w:bCs/>
          <w:sz w:val="28"/>
          <w:szCs w:val="28"/>
          <w:lang w:val="uk-UA"/>
        </w:rPr>
        <w:t xml:space="preserve">]. </w:t>
      </w:r>
      <w:r w:rsidRPr="00E25EB0">
        <w:rPr>
          <w:rStyle w:val="hps"/>
          <w:rFonts w:ascii="Times New Roman" w:hAnsi="Times New Roman" w:cs="Times New Roman"/>
          <w:sz w:val="28"/>
          <w:szCs w:val="28"/>
          <w:lang w:val="uk-UA"/>
        </w:rPr>
        <w:t>Стадія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ХХН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встановлювалася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відповідно до класифікації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затвердженої І</w:t>
      </w:r>
      <w:r w:rsidRPr="00E25EB0">
        <w:rPr>
          <w:rStyle w:val="hps"/>
          <w:rFonts w:ascii="Times New Roman" w:hAnsi="Times New Roman" w:cs="Times New Roman"/>
          <w:sz w:val="28"/>
          <w:szCs w:val="28"/>
          <w:lang w:val="en-US"/>
        </w:rPr>
        <w:t>V</w:t>
      </w:r>
      <w:r w:rsidRPr="00E25EB0">
        <w:rPr>
          <w:rStyle w:val="hps"/>
          <w:rFonts w:ascii="Times New Roman" w:hAnsi="Times New Roman" w:cs="Times New Roman"/>
          <w:sz w:val="28"/>
          <w:szCs w:val="28"/>
          <w:lang w:val="uk-UA"/>
        </w:rPr>
        <w:t xml:space="preserve"> Національним з’їздом нефрологів України 2013 року</w:t>
      </w:r>
      <w:r w:rsidRPr="008D248A">
        <w:rPr>
          <w:rStyle w:val="hps"/>
          <w:rFonts w:ascii="Times New Roman" w:hAnsi="Times New Roman" w:cs="Times New Roman"/>
          <w:lang w:val="uk-UA"/>
        </w:rPr>
        <w:t xml:space="preserve"> </w:t>
      </w:r>
      <w:r w:rsidRPr="008D248A">
        <w:rPr>
          <w:rFonts w:ascii="Times New Roman" w:hAnsi="Times New Roman" w:cs="Times New Roman"/>
          <w:bCs/>
          <w:sz w:val="28"/>
          <w:szCs w:val="28"/>
          <w:lang w:val="uk-UA"/>
        </w:rPr>
        <w:t>[</w:t>
      </w:r>
      <w:r w:rsidR="00047490">
        <w:rPr>
          <w:rFonts w:ascii="Times New Roman" w:hAnsi="Times New Roman" w:cs="Times New Roman"/>
          <w:bCs/>
          <w:sz w:val="28"/>
          <w:szCs w:val="28"/>
          <w:lang w:val="uk-UA"/>
        </w:rPr>
        <w:t>6</w:t>
      </w:r>
      <w:r w:rsidRPr="008D248A">
        <w:rPr>
          <w:rFonts w:ascii="Times New Roman" w:hAnsi="Times New Roman" w:cs="Times New Roman"/>
          <w:bCs/>
          <w:sz w:val="28"/>
          <w:szCs w:val="28"/>
          <w:lang w:val="uk-UA"/>
        </w:rPr>
        <w:t xml:space="preserve">]. </w:t>
      </w:r>
    </w:p>
    <w:p w:rsidR="00C2341A" w:rsidRDefault="00C2341A" w:rsidP="00C2341A">
      <w:pPr>
        <w:spacing w:after="0" w:line="360" w:lineRule="auto"/>
        <w:ind w:firstLine="567"/>
        <w:jc w:val="both"/>
        <w:rPr>
          <w:rFonts w:ascii="Times New Roman" w:hAnsi="Times New Roman" w:cs="Times New Roman"/>
          <w:sz w:val="28"/>
          <w:szCs w:val="28"/>
          <w:lang w:val="uk-UA"/>
        </w:rPr>
      </w:pPr>
      <w:r w:rsidRPr="00334E58">
        <w:rPr>
          <w:rFonts w:ascii="Times New Roman" w:hAnsi="Times New Roman" w:cs="Times New Roman"/>
          <w:sz w:val="28"/>
          <w:szCs w:val="28"/>
          <w:lang w:val="uk-UA"/>
        </w:rPr>
        <w:t>Згідно наших спостережень встановлено</w:t>
      </w:r>
      <w:r w:rsidRPr="00334E58">
        <w:rPr>
          <w:rFonts w:ascii="Times New Roman" w:hAnsi="Times New Roman" w:cs="Times New Roman"/>
          <w:sz w:val="28"/>
          <w:szCs w:val="28"/>
        </w:rPr>
        <w:t xml:space="preserve"> </w:t>
      </w:r>
      <w:r w:rsidRPr="00334E58">
        <w:rPr>
          <w:rFonts w:ascii="Times New Roman" w:hAnsi="Times New Roman" w:cs="Times New Roman"/>
          <w:sz w:val="28"/>
          <w:szCs w:val="28"/>
          <w:lang w:val="uk-UA"/>
        </w:rPr>
        <w:t xml:space="preserve">високу виявляємість безсимптомної гіперурикемії при ХСН. </w:t>
      </w:r>
      <w:r>
        <w:rPr>
          <w:rFonts w:ascii="Times New Roman" w:hAnsi="Times New Roman" w:cs="Times New Roman"/>
          <w:sz w:val="28"/>
          <w:szCs w:val="28"/>
          <w:lang w:val="uk-UA"/>
        </w:rPr>
        <w:t>Так, в</w:t>
      </w:r>
      <w:r w:rsidRPr="00334E58">
        <w:rPr>
          <w:rStyle w:val="a3"/>
          <w:rFonts w:ascii="Times New Roman" w:hAnsi="Times New Roman" w:cs="Times New Roman"/>
          <w:sz w:val="28"/>
          <w:szCs w:val="28"/>
          <w:lang w:val="uk-UA"/>
        </w:rPr>
        <w:t xml:space="preserve"> </w:t>
      </w:r>
      <w:r w:rsidRPr="00E25EB0">
        <w:rPr>
          <w:rStyle w:val="a3"/>
          <w:rFonts w:ascii="Times New Roman" w:hAnsi="Times New Roman" w:cs="Times New Roman"/>
          <w:i w:val="0"/>
          <w:sz w:val="28"/>
          <w:szCs w:val="28"/>
          <w:lang w:val="uk-UA"/>
        </w:rPr>
        <w:t xml:space="preserve">нашому дослідженні безсимптомна гіперурикемія (підвищення рівня сечової кислоти сироватки крові  </w:t>
      </w:r>
      <w:r w:rsidRPr="00E25EB0">
        <w:rPr>
          <w:rFonts w:ascii="Times New Roman" w:hAnsi="Times New Roman" w:cs="Times New Roman"/>
          <w:i/>
          <w:sz w:val="28"/>
          <w:szCs w:val="28"/>
          <w:lang w:val="uk-UA"/>
        </w:rPr>
        <w:t xml:space="preserve">≥ </w:t>
      </w:r>
      <w:r w:rsidRPr="00334E58">
        <w:rPr>
          <w:rFonts w:ascii="Times New Roman" w:hAnsi="Times New Roman" w:cs="Times New Roman"/>
          <w:sz w:val="28"/>
          <w:szCs w:val="28"/>
          <w:lang w:val="uk-UA"/>
        </w:rPr>
        <w:t>7,0 мг/дл у чоловіків та ≥ 6 мг/дл у жінок)</w:t>
      </w:r>
      <w:r w:rsidRPr="00334E58">
        <w:rPr>
          <w:rStyle w:val="a3"/>
          <w:rFonts w:ascii="Times New Roman" w:hAnsi="Times New Roman" w:cs="Times New Roman"/>
          <w:sz w:val="28"/>
          <w:szCs w:val="28"/>
          <w:lang w:val="uk-UA"/>
        </w:rPr>
        <w:t xml:space="preserve"> </w:t>
      </w:r>
      <w:r w:rsidRPr="00E25EB0">
        <w:rPr>
          <w:rStyle w:val="a3"/>
          <w:rFonts w:ascii="Times New Roman" w:hAnsi="Times New Roman" w:cs="Times New Roman"/>
          <w:i w:val="0"/>
          <w:sz w:val="28"/>
          <w:szCs w:val="28"/>
          <w:lang w:val="uk-UA"/>
        </w:rPr>
        <w:t>була виявлена у 70 пацієнтів зі 112 обстежених (62,5%). При цьому, серед хворих ХСН із супутньою ХХН підвищені рівні сечової кислоти реєструвалися у 47 пацієнтів з 72 (65,3%), а серед хворих ХСН без ХХН – у  23 осіб з 40 (57,5%).</w:t>
      </w:r>
      <w:r w:rsidRPr="00334E58">
        <w:rPr>
          <w:rStyle w:val="a3"/>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Таким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чином,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виявляємість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безсимптомної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гіперурикемії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 з ХХН досить висока и перевищує таку у хворих ХСН без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супутньої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ХХН на 7,8%</w:t>
      </w:r>
      <w:r w:rsidR="00A4723A">
        <w:rPr>
          <w:rStyle w:val="hps"/>
          <w:rFonts w:ascii="Times New Roman" w:hAnsi="Times New Roman" w:cs="Times New Roman"/>
          <w:sz w:val="28"/>
          <w:szCs w:val="28"/>
          <w:lang w:val="uk-UA"/>
        </w:rPr>
        <w:t xml:space="preserve"> (р&lt;0,05)</w:t>
      </w:r>
      <w:r w:rsidRPr="00E25EB0">
        <w:rPr>
          <w:rFonts w:ascii="Times New Roman" w:hAnsi="Times New Roman" w:cs="Times New Roman"/>
          <w:sz w:val="28"/>
          <w:szCs w:val="28"/>
          <w:lang w:val="uk-UA"/>
        </w:rPr>
        <w:t xml:space="preserve">. </w:t>
      </w:r>
      <w:r>
        <w:rPr>
          <w:rFonts w:ascii="Times New Roman" w:hAnsi="Times New Roman" w:cs="Times New Roman"/>
          <w:sz w:val="28"/>
          <w:szCs w:val="28"/>
          <w:lang w:val="uk-UA"/>
        </w:rPr>
        <w:t>Отримані нами дані щодо поширеності безсимптомної гіперурикемії при ХСН співпадають з д</w:t>
      </w:r>
      <w:r w:rsidRPr="00334E58">
        <w:rPr>
          <w:rFonts w:ascii="Times New Roman" w:hAnsi="Times New Roman" w:cs="Times New Roman"/>
          <w:sz w:val="28"/>
          <w:szCs w:val="28"/>
          <w:lang w:val="uk-UA"/>
        </w:rPr>
        <w:t xml:space="preserve">аними епідеміологічних </w:t>
      </w:r>
      <w:r w:rsidRPr="00F1672E">
        <w:rPr>
          <w:rStyle w:val="hps"/>
          <w:rFonts w:ascii="Times New Roman" w:hAnsi="Times New Roman" w:cs="Times New Roman"/>
          <w:sz w:val="28"/>
          <w:szCs w:val="28"/>
          <w:lang w:val="uk-UA"/>
        </w:rPr>
        <w:t>досліджень</w:t>
      </w:r>
      <w:r w:rsidRPr="00F1672E">
        <w:rPr>
          <w:rFonts w:ascii="Times New Roman" w:hAnsi="Times New Roman" w:cs="Times New Roman"/>
          <w:sz w:val="28"/>
          <w:szCs w:val="28"/>
          <w:lang w:val="uk-UA"/>
        </w:rPr>
        <w:t xml:space="preserve"> </w:t>
      </w:r>
      <w:r w:rsidRPr="00F1672E">
        <w:rPr>
          <w:rStyle w:val="hps"/>
          <w:rFonts w:ascii="Times New Roman" w:hAnsi="Times New Roman" w:cs="Times New Roman"/>
          <w:sz w:val="28"/>
          <w:szCs w:val="28"/>
          <w:lang w:val="uk-UA"/>
        </w:rPr>
        <w:t>та регістрів</w:t>
      </w:r>
      <w:r w:rsidRPr="00F1672E">
        <w:rPr>
          <w:rFonts w:ascii="Times New Roman" w:hAnsi="Times New Roman" w:cs="Times New Roman"/>
          <w:sz w:val="28"/>
          <w:szCs w:val="28"/>
          <w:lang w:val="uk-UA"/>
        </w:rPr>
        <w:t>,</w:t>
      </w:r>
      <w:r w:rsidRPr="00334E58">
        <w:rPr>
          <w:rFonts w:ascii="Times New Roman" w:hAnsi="Times New Roman" w:cs="Times New Roman"/>
          <w:sz w:val="28"/>
          <w:szCs w:val="28"/>
          <w:lang w:val="uk-UA"/>
        </w:rPr>
        <w:t xml:space="preserve"> </w:t>
      </w:r>
      <w:r>
        <w:rPr>
          <w:rFonts w:ascii="Times New Roman" w:hAnsi="Times New Roman" w:cs="Times New Roman"/>
          <w:sz w:val="28"/>
          <w:szCs w:val="28"/>
          <w:lang w:val="uk-UA"/>
        </w:rPr>
        <w:t>в яких продемонстровано, що вона</w:t>
      </w:r>
      <w:r w:rsidRPr="00334E58">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може досягати 60</w:t>
      </w:r>
      <w:r w:rsidRPr="00E25EB0">
        <w:rPr>
          <w:rFonts w:ascii="Times New Roman" w:hAnsi="Times New Roman" w:cs="Times New Roman"/>
          <w:sz w:val="28"/>
          <w:szCs w:val="28"/>
          <w:lang w:val="uk-UA"/>
        </w:rPr>
        <w:t>%</w:t>
      </w:r>
      <w:r w:rsidRPr="00334E58">
        <w:rPr>
          <w:rFonts w:ascii="Times New Roman" w:hAnsi="Times New Roman" w:cs="Times New Roman"/>
          <w:sz w:val="28"/>
          <w:szCs w:val="28"/>
          <w:lang w:val="uk-UA"/>
        </w:rPr>
        <w:t xml:space="preserve"> </w:t>
      </w:r>
      <w:r w:rsidRPr="00334E58">
        <w:rPr>
          <w:rFonts w:ascii="Times New Roman" w:hAnsi="Times New Roman" w:cs="Times New Roman"/>
          <w:bCs/>
          <w:sz w:val="28"/>
          <w:szCs w:val="28"/>
          <w:lang w:val="uk-UA"/>
        </w:rPr>
        <w:t>[</w:t>
      </w:r>
      <w:r w:rsidR="00047490">
        <w:rPr>
          <w:rFonts w:ascii="Times New Roman" w:hAnsi="Times New Roman" w:cs="Times New Roman"/>
          <w:bCs/>
          <w:sz w:val="28"/>
          <w:szCs w:val="28"/>
          <w:lang w:val="uk-UA"/>
        </w:rPr>
        <w:t>10; 75; 106</w:t>
      </w:r>
      <w:r w:rsidRPr="00334E58">
        <w:rPr>
          <w:rFonts w:ascii="Times New Roman" w:hAnsi="Times New Roman" w:cs="Times New Roman"/>
          <w:bCs/>
          <w:sz w:val="28"/>
          <w:szCs w:val="28"/>
          <w:lang w:val="uk-UA"/>
        </w:rPr>
        <w:t>]</w:t>
      </w:r>
      <w:r w:rsidRPr="00BC4D5F">
        <w:rPr>
          <w:rStyle w:val="a3"/>
          <w:rFonts w:ascii="Times New Roman" w:hAnsi="Times New Roman" w:cs="Times New Roman"/>
          <w:sz w:val="28"/>
          <w:szCs w:val="28"/>
          <w:lang w:val="uk-UA"/>
        </w:rPr>
        <w:t>.</w:t>
      </w:r>
      <w:r w:rsidRPr="00334E58">
        <w:rPr>
          <w:rStyle w:val="a3"/>
          <w:rFonts w:ascii="Times New Roman" w:hAnsi="Times New Roman" w:cs="Times New Roman"/>
          <w:sz w:val="28"/>
          <w:szCs w:val="28"/>
          <w:lang w:val="uk-UA"/>
        </w:rPr>
        <w:t xml:space="preserve"> </w:t>
      </w:r>
    </w:p>
    <w:p w:rsidR="00C2341A" w:rsidRPr="00E25EB0" w:rsidRDefault="00C2341A" w:rsidP="00C2341A">
      <w:pPr>
        <w:spacing w:after="0" w:line="360" w:lineRule="auto"/>
        <w:ind w:firstLine="567"/>
        <w:jc w:val="both"/>
        <w:rPr>
          <w:rStyle w:val="hps"/>
          <w:rFonts w:ascii="Times New Roman" w:hAnsi="Times New Roman" w:cs="Times New Roman"/>
          <w:sz w:val="28"/>
          <w:szCs w:val="28"/>
          <w:lang w:val="uk-UA"/>
        </w:rPr>
      </w:pPr>
      <w:r w:rsidRPr="00E25EB0">
        <w:rPr>
          <w:rStyle w:val="hps"/>
          <w:rFonts w:ascii="Times New Roman" w:hAnsi="Times New Roman" w:cs="Times New Roman"/>
          <w:sz w:val="28"/>
          <w:szCs w:val="28"/>
          <w:lang w:val="uk-UA"/>
        </w:rPr>
        <w:t>Гіперурикемія негативно впливає</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клінічний перебіг</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 пов'язана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прогресуванням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функціонального класу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серцевої недостатності. Так за результатами нашого дослідження у хворих 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функціональним класом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III</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за NYHA</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рівень 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був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достовірно вище</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 порівнянні з групою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хворих 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ФК</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II</w:t>
      </w:r>
      <w:r w:rsidRPr="00E25EB0">
        <w:rPr>
          <w:rFonts w:ascii="Times New Roman" w:hAnsi="Times New Roman" w:cs="Times New Roman"/>
          <w:sz w:val="28"/>
          <w:szCs w:val="28"/>
          <w:lang w:val="uk-UA"/>
        </w:rPr>
        <w:t>:</w:t>
      </w:r>
      <w:r w:rsidRPr="008A08D1">
        <w:rPr>
          <w:rFonts w:ascii="Times New Roman" w:hAnsi="Times New Roman" w:cs="Times New Roman"/>
          <w:sz w:val="28"/>
          <w:szCs w:val="28"/>
          <w:lang w:val="uk-UA"/>
        </w:rPr>
        <w:t xml:space="preserve"> (8,5</w:t>
      </w:r>
      <w:r w:rsidRPr="008A08D1">
        <w:rPr>
          <w:rFonts w:ascii="Times New Roman" w:hAnsi="Times New Roman" w:cs="Times New Roman"/>
          <w:sz w:val="28"/>
          <w:szCs w:val="28"/>
          <w:u w:val="single"/>
          <w:lang w:val="uk-UA"/>
        </w:rPr>
        <w:t>+</w:t>
      </w:r>
      <w:r w:rsidRPr="008A08D1">
        <w:rPr>
          <w:rFonts w:ascii="Times New Roman" w:hAnsi="Times New Roman" w:cs="Times New Roman"/>
          <w:sz w:val="28"/>
          <w:szCs w:val="28"/>
          <w:lang w:val="uk-UA"/>
        </w:rPr>
        <w:t>0,39) мг/дл та (6,88</w:t>
      </w:r>
      <w:r w:rsidRPr="008A08D1">
        <w:rPr>
          <w:rFonts w:ascii="Times New Roman" w:hAnsi="Times New Roman" w:cs="Times New Roman"/>
          <w:sz w:val="28"/>
          <w:szCs w:val="28"/>
          <w:u w:val="single"/>
          <w:lang w:val="uk-UA"/>
        </w:rPr>
        <w:t>+</w:t>
      </w:r>
      <w:r w:rsidRPr="008A08D1">
        <w:rPr>
          <w:rFonts w:ascii="Times New Roman" w:hAnsi="Times New Roman" w:cs="Times New Roman"/>
          <w:sz w:val="28"/>
          <w:szCs w:val="28"/>
          <w:lang w:val="uk-UA"/>
        </w:rPr>
        <w:t xml:space="preserve">0,25) мг/дл відповідно (р&lt;0,01). </w:t>
      </w:r>
      <w:r w:rsidRPr="00E25EB0">
        <w:rPr>
          <w:rStyle w:val="hps"/>
          <w:rFonts w:ascii="Times New Roman" w:hAnsi="Times New Roman" w:cs="Times New Roman"/>
          <w:sz w:val="28"/>
          <w:szCs w:val="28"/>
          <w:lang w:val="uk-UA"/>
        </w:rPr>
        <w:lastRenderedPageBreak/>
        <w:t>Показники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були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також</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вище</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хворих 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ФК</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III,</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проте не досягли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достовірності.</w:t>
      </w:r>
    </w:p>
    <w:p w:rsidR="00C2341A" w:rsidRPr="00E25EB0" w:rsidRDefault="00C2341A" w:rsidP="00C2341A">
      <w:pPr>
        <w:spacing w:after="0" w:line="360" w:lineRule="auto"/>
        <w:ind w:firstLine="567"/>
        <w:jc w:val="both"/>
        <w:rPr>
          <w:rFonts w:ascii="Times New Roman" w:hAnsi="Times New Roman" w:cs="Times New Roman"/>
          <w:sz w:val="28"/>
          <w:szCs w:val="28"/>
          <w:lang w:val="uk-UA"/>
        </w:rPr>
      </w:pPr>
      <w:r w:rsidRPr="00E25EB0">
        <w:rPr>
          <w:rStyle w:val="hps"/>
          <w:rFonts w:ascii="Times New Roman" w:hAnsi="Times New Roman" w:cs="Times New Roman"/>
          <w:sz w:val="28"/>
          <w:szCs w:val="28"/>
          <w:lang w:val="uk-UA"/>
        </w:rPr>
        <w:t>Виявлено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негативний кореляційний</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зв'язок між рівнем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сироватки крові</w:t>
      </w:r>
      <w:r w:rsidRPr="00E25EB0">
        <w:rPr>
          <w:rFonts w:ascii="Times New Roman" w:hAnsi="Times New Roman" w:cs="Times New Roman"/>
          <w:sz w:val="28"/>
          <w:szCs w:val="28"/>
          <w:lang w:val="uk-UA"/>
        </w:rPr>
        <w:t xml:space="preserve"> та фракцією викиду </w:t>
      </w:r>
      <w:r w:rsidRPr="00E25EB0">
        <w:rPr>
          <w:rStyle w:val="hps"/>
          <w:rFonts w:ascii="Times New Roman" w:hAnsi="Times New Roman" w:cs="Times New Roman"/>
          <w:sz w:val="28"/>
          <w:szCs w:val="28"/>
          <w:lang w:val="uk-UA"/>
        </w:rPr>
        <w:t>лівого шлуночка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Style w:val="hps"/>
          <w:rFonts w:ascii="Times New Roman" w:hAnsi="Times New Roman" w:cs="Times New Roman"/>
          <w:sz w:val="28"/>
          <w:szCs w:val="28"/>
          <w:lang w:val="en-US"/>
        </w:rPr>
        <w:t>r</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0,3</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р &lt;0,05). У хворих з </w:t>
      </w:r>
      <w:r w:rsidRPr="00E25EB0">
        <w:rPr>
          <w:rFonts w:ascii="Times New Roman" w:hAnsi="Times New Roman" w:cs="Times New Roman"/>
          <w:sz w:val="28"/>
          <w:szCs w:val="28"/>
          <w:lang w:val="uk-UA"/>
        </w:rPr>
        <w:t>систолічною дисфункцією лівого шлуночка (</w:t>
      </w:r>
      <w:r w:rsidRPr="00E25EB0">
        <w:rPr>
          <w:rStyle w:val="hps"/>
          <w:rFonts w:ascii="Times New Roman" w:hAnsi="Times New Roman" w:cs="Times New Roman"/>
          <w:sz w:val="28"/>
          <w:szCs w:val="28"/>
          <w:lang w:val="uk-UA"/>
        </w:rPr>
        <w:t>ФВ ≤ 45</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визначалися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достовірно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більш високі рівні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 порівнянні 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хворими 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ФВ </w:t>
      </w:r>
      <w:r w:rsidRPr="00E25EB0">
        <w:rPr>
          <w:rFonts w:ascii="Times New Roman" w:hAnsi="Times New Roman" w:cs="Times New Roman"/>
          <w:sz w:val="28"/>
          <w:szCs w:val="28"/>
          <w:lang w:val="uk-UA"/>
        </w:rPr>
        <w:t xml:space="preserve">&gt; </w:t>
      </w:r>
      <w:r w:rsidRPr="00E25EB0">
        <w:rPr>
          <w:rStyle w:val="hps"/>
          <w:rFonts w:ascii="Times New Roman" w:hAnsi="Times New Roman" w:cs="Times New Roman"/>
          <w:sz w:val="28"/>
          <w:szCs w:val="28"/>
          <w:lang w:val="uk-UA"/>
        </w:rPr>
        <w:t>45%</w:t>
      </w:r>
      <w:r w:rsidRPr="00E25EB0">
        <w:rPr>
          <w:rStyle w:val="atn"/>
          <w:rFonts w:ascii="Times New Roman" w:hAnsi="Times New Roman" w:cs="Times New Roman"/>
          <w:sz w:val="28"/>
          <w:szCs w:val="28"/>
          <w:lang w:val="uk-UA"/>
        </w:rPr>
        <w:t>: (</w:t>
      </w:r>
      <w:r w:rsidRPr="00E25EB0">
        <w:rPr>
          <w:rFonts w:ascii="Times New Roman" w:hAnsi="Times New Roman" w:cs="Times New Roman"/>
          <w:sz w:val="28"/>
          <w:szCs w:val="28"/>
          <w:lang w:val="uk-UA"/>
        </w:rPr>
        <w:t xml:space="preserve">8,43 </w:t>
      </w:r>
      <w:r w:rsidRPr="00E25EB0">
        <w:rPr>
          <w:rStyle w:val="hps"/>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0,42</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мг</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дл</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7,03 </w:t>
      </w:r>
      <w:r w:rsidRPr="00E25EB0">
        <w:rPr>
          <w:rStyle w:val="hps"/>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0,24</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мг</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дл</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(р&lt;0,001</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Показники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достовірно не відрізнялися. Також відзначено, що</w:t>
      </w:r>
      <w:r w:rsidRPr="00E25EB0">
        <w:rPr>
          <w:rFonts w:ascii="Times New Roman" w:hAnsi="Times New Roman" w:cs="Times New Roman"/>
          <w:sz w:val="28"/>
          <w:szCs w:val="28"/>
          <w:lang w:val="uk-UA"/>
        </w:rPr>
        <w:t xml:space="preserve"> у хворих </w:t>
      </w:r>
      <w:r w:rsidRPr="00E25EB0">
        <w:rPr>
          <w:rStyle w:val="hps"/>
          <w:rFonts w:ascii="Times New Roman" w:hAnsi="Times New Roman" w:cs="Times New Roman"/>
          <w:sz w:val="28"/>
          <w:szCs w:val="28"/>
          <w:lang w:val="uk-UA"/>
        </w:rPr>
        <w:t>з безсимптомною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гіперурикемією ФВ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лівого шлуночка</w:t>
      </w:r>
      <w:r w:rsidRPr="00E25EB0">
        <w:rPr>
          <w:rFonts w:ascii="Times New Roman" w:hAnsi="Times New Roman" w:cs="Times New Roman"/>
          <w:sz w:val="28"/>
          <w:szCs w:val="28"/>
          <w:lang w:val="uk-UA"/>
        </w:rPr>
        <w:t xml:space="preserve"> була </w:t>
      </w:r>
      <w:r w:rsidRPr="00E25EB0">
        <w:rPr>
          <w:rStyle w:val="hps"/>
          <w:rFonts w:ascii="Times New Roman" w:hAnsi="Times New Roman" w:cs="Times New Roman"/>
          <w:sz w:val="28"/>
          <w:szCs w:val="28"/>
          <w:lang w:val="uk-UA"/>
        </w:rPr>
        <w:t>нижче</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порівнянні з хворими без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порушень обміну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(р=0,05</w:t>
      </w:r>
      <w:r w:rsidRPr="00E25EB0">
        <w:rPr>
          <w:rFonts w:ascii="Times New Roman" w:hAnsi="Times New Roman" w:cs="Times New Roman"/>
          <w:sz w:val="28"/>
          <w:szCs w:val="28"/>
          <w:lang w:val="uk-UA"/>
        </w:rPr>
        <w:t>).</w:t>
      </w:r>
    </w:p>
    <w:p w:rsidR="00C2341A" w:rsidRPr="00E25EB0" w:rsidRDefault="00C2341A" w:rsidP="00C2341A">
      <w:pPr>
        <w:spacing w:after="0" w:line="360" w:lineRule="auto"/>
        <w:ind w:firstLine="567"/>
        <w:jc w:val="both"/>
        <w:rPr>
          <w:rStyle w:val="a3"/>
          <w:rFonts w:ascii="Times New Roman" w:hAnsi="Times New Roman" w:cs="Times New Roman"/>
          <w:i w:val="0"/>
          <w:sz w:val="28"/>
          <w:szCs w:val="28"/>
          <w:lang w:val="uk-UA"/>
        </w:rPr>
      </w:pPr>
      <w:r w:rsidRPr="00E25EB0">
        <w:rPr>
          <w:rFonts w:ascii="Times New Roman" w:hAnsi="Times New Roman" w:cs="Times New Roman"/>
          <w:sz w:val="28"/>
          <w:szCs w:val="28"/>
          <w:lang w:val="uk-UA"/>
        </w:rPr>
        <w:t>Отримані нами дані щодо негативного впливу гіперурикемії на перебіг ХСН узгоджуються з результатами дослідження, в якому продемонстровано, що к</w:t>
      </w:r>
      <w:r w:rsidRPr="00E25EB0">
        <w:rPr>
          <w:rStyle w:val="hps"/>
          <w:rFonts w:ascii="Times New Roman" w:hAnsi="Times New Roman" w:cs="Times New Roman"/>
          <w:sz w:val="28"/>
          <w:szCs w:val="28"/>
          <w:lang w:val="uk-UA"/>
        </w:rPr>
        <w:t>онцентрація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сечової кислоти </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статистично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значимо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підвищується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крові хворих 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причому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вираженість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гіперурикемії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посилюється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паралельно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зі збільшенням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тяжкості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ХСН </w:t>
      </w:r>
      <w:r w:rsidRPr="00E25EB0">
        <w:rPr>
          <w:rFonts w:ascii="Times New Roman" w:hAnsi="Times New Roman" w:cs="Times New Roman"/>
          <w:sz w:val="28"/>
          <w:szCs w:val="28"/>
          <w:lang w:val="uk-UA"/>
        </w:rPr>
        <w:t>[</w:t>
      </w:r>
      <w:r w:rsidR="00047490">
        <w:rPr>
          <w:rFonts w:ascii="Times New Roman" w:hAnsi="Times New Roman" w:cs="Times New Roman"/>
          <w:sz w:val="28"/>
          <w:szCs w:val="28"/>
          <w:lang w:val="uk-UA"/>
        </w:rPr>
        <w:t>99</w:t>
      </w:r>
      <w:r w:rsidRPr="00047490">
        <w:rPr>
          <w:rFonts w:ascii="Times New Roman" w:hAnsi="Times New Roman" w:cs="Times New Roman"/>
          <w:sz w:val="28"/>
          <w:szCs w:val="28"/>
          <w:lang w:val="uk-UA"/>
        </w:rPr>
        <w:t>]</w:t>
      </w:r>
      <w:r w:rsidRPr="00FC2746">
        <w:rPr>
          <w:rStyle w:val="hps"/>
          <w:rFonts w:ascii="Times New Roman" w:hAnsi="Times New Roman" w:cs="Times New Roman"/>
          <w:lang w:val="uk-UA"/>
        </w:rPr>
        <w:t>.</w:t>
      </w:r>
      <w:r w:rsidRPr="00FC2746">
        <w:rPr>
          <w:rFonts w:ascii="Times New Roman" w:hAnsi="Times New Roman" w:cs="Times New Roman"/>
          <w:sz w:val="28"/>
          <w:szCs w:val="28"/>
          <w:lang w:val="uk-UA"/>
        </w:rPr>
        <w:t xml:space="preserve"> Крім того відзначено, що </w:t>
      </w:r>
      <w:r w:rsidRPr="00E25EB0">
        <w:rPr>
          <w:rStyle w:val="hps"/>
          <w:rFonts w:ascii="Times New Roman" w:hAnsi="Times New Roman" w:cs="Times New Roman"/>
          <w:sz w:val="28"/>
          <w:szCs w:val="28"/>
          <w:lang w:val="uk-UA"/>
        </w:rPr>
        <w:t>безсимптомна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гіперурикемія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є більш значущим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предиктором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серцево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судинної смертності</w:t>
      </w:r>
      <w:r w:rsidRPr="00E25EB0">
        <w:rPr>
          <w:rFonts w:ascii="Times New Roman" w:hAnsi="Times New Roman" w:cs="Times New Roman"/>
          <w:sz w:val="28"/>
          <w:szCs w:val="28"/>
          <w:lang w:val="uk-UA"/>
        </w:rPr>
        <w:t xml:space="preserve">, ніж </w:t>
      </w:r>
      <w:r w:rsidRPr="00E25EB0">
        <w:rPr>
          <w:rStyle w:val="hps"/>
          <w:rFonts w:ascii="Times New Roman" w:hAnsi="Times New Roman" w:cs="Times New Roman"/>
          <w:sz w:val="28"/>
          <w:szCs w:val="28"/>
          <w:lang w:val="uk-UA"/>
        </w:rPr>
        <w:t>фракція викиду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лівого шлуночка</w:t>
      </w:r>
      <w:r w:rsidRPr="00E25EB0">
        <w:rPr>
          <w:rFonts w:ascii="Times New Roman" w:hAnsi="Times New Roman" w:cs="Times New Roman"/>
          <w:sz w:val="28"/>
          <w:szCs w:val="28"/>
          <w:lang w:val="uk-UA"/>
        </w:rPr>
        <w:t xml:space="preserve">, незважаючи на те, що рівень </w:t>
      </w:r>
      <w:r w:rsidRPr="00E25EB0">
        <w:rPr>
          <w:rStyle w:val="hps"/>
          <w:rFonts w:ascii="Times New Roman" w:hAnsi="Times New Roman" w:cs="Times New Roman"/>
          <w:sz w:val="28"/>
          <w:szCs w:val="28"/>
          <w:lang w:val="uk-UA"/>
        </w:rPr>
        <w:t>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має з нею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сильну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негативну кореляцію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позитивну кореляцію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тиском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в легеневій артерії </w:t>
      </w:r>
      <w:r w:rsidRPr="00E25EB0">
        <w:rPr>
          <w:rFonts w:ascii="Times New Roman" w:hAnsi="Times New Roman" w:cs="Times New Roman"/>
          <w:sz w:val="28"/>
          <w:szCs w:val="28"/>
          <w:lang w:val="uk-UA"/>
        </w:rPr>
        <w:t>[</w:t>
      </w:r>
      <w:r w:rsidR="00047490">
        <w:rPr>
          <w:rFonts w:ascii="Times New Roman" w:hAnsi="Times New Roman" w:cs="Times New Roman"/>
          <w:sz w:val="28"/>
          <w:szCs w:val="28"/>
          <w:lang w:val="uk-UA"/>
        </w:rPr>
        <w:t>108</w:t>
      </w:r>
      <w:r w:rsidRPr="00E25EB0">
        <w:rPr>
          <w:rStyle w:val="a3"/>
          <w:rFonts w:ascii="Times New Roman" w:hAnsi="Times New Roman" w:cs="Times New Roman"/>
          <w:i w:val="0"/>
          <w:sz w:val="28"/>
          <w:szCs w:val="28"/>
          <w:lang w:val="uk-UA"/>
        </w:rPr>
        <w:t>].</w:t>
      </w:r>
      <w:r w:rsidRPr="00E25EB0">
        <w:rPr>
          <w:rStyle w:val="a3"/>
          <w:rFonts w:ascii="Times New Roman" w:hAnsi="Times New Roman" w:cs="Times New Roman"/>
          <w:sz w:val="28"/>
          <w:szCs w:val="28"/>
          <w:lang w:val="uk-UA"/>
        </w:rPr>
        <w:t xml:space="preserve"> </w:t>
      </w:r>
    </w:p>
    <w:p w:rsidR="00C2341A" w:rsidRPr="00E25EB0" w:rsidRDefault="00C2341A" w:rsidP="00C2341A">
      <w:pPr>
        <w:spacing w:after="0" w:line="360" w:lineRule="auto"/>
        <w:ind w:firstLine="567"/>
        <w:jc w:val="both"/>
        <w:rPr>
          <w:rFonts w:ascii="Times New Roman" w:hAnsi="Times New Roman" w:cs="Times New Roman"/>
          <w:sz w:val="28"/>
          <w:szCs w:val="28"/>
          <w:lang w:val="uk-UA"/>
        </w:rPr>
      </w:pPr>
      <w:r w:rsidRPr="00E25EB0">
        <w:rPr>
          <w:rFonts w:ascii="Times New Roman" w:hAnsi="Times New Roman" w:cs="Times New Roman"/>
          <w:sz w:val="28"/>
          <w:szCs w:val="28"/>
          <w:lang w:val="uk-UA"/>
        </w:rPr>
        <w:t xml:space="preserve">Нами було виявлено, що з підвищенням </w:t>
      </w:r>
      <w:r w:rsidRPr="00E25EB0">
        <w:rPr>
          <w:rStyle w:val="hps"/>
          <w:rFonts w:ascii="Times New Roman" w:hAnsi="Times New Roman" w:cs="Times New Roman"/>
          <w:sz w:val="28"/>
          <w:szCs w:val="28"/>
          <w:lang w:val="uk-UA"/>
        </w:rPr>
        <w:t>рівня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сироватки крові</w:t>
      </w:r>
      <w:r w:rsidRPr="00E25EB0">
        <w:rPr>
          <w:rFonts w:ascii="Times New Roman" w:hAnsi="Times New Roman" w:cs="Times New Roman"/>
          <w:sz w:val="28"/>
          <w:szCs w:val="28"/>
          <w:lang w:val="uk-UA"/>
        </w:rPr>
        <w:t xml:space="preserve"> структурно-функціональні параметри лівого шлуночку мали більш негативні показники</w:t>
      </w:r>
      <w:r w:rsidRPr="00E25EB0">
        <w:rPr>
          <w:rStyle w:val="hps"/>
          <w:rFonts w:ascii="Times New Roman" w:hAnsi="Times New Roman" w:cs="Times New Roman"/>
          <w:sz w:val="28"/>
          <w:szCs w:val="28"/>
          <w:lang w:val="uk-UA"/>
        </w:rPr>
        <w:t xml:space="preserve"> (прямий кореляційний зв'язок між урикемією та КСР</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ЛШ</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(r =</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0,38</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 &lt;0,05)</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КДР</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ЛШ</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(r =</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0,36</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 &lt;0,05)</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ПЗР</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ЛШ</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0,</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4,</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 &lt;0,05</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ТЗС</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ЛШ</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(r =</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0,2</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р &lt;0,05). </w:t>
      </w:r>
      <w:r w:rsidRPr="00E25EB0">
        <w:rPr>
          <w:rFonts w:ascii="Times New Roman" w:hAnsi="Times New Roman" w:cs="Times New Roman"/>
          <w:sz w:val="28"/>
          <w:szCs w:val="28"/>
          <w:lang w:val="uk-UA"/>
        </w:rPr>
        <w:t xml:space="preserve">Це у свою чергу дає підстави думати про гіперурикемію як про негативний фактор прогресуючої функціональної недостатності лівого шлуночка, яка згодом призводить до проявів ХСН. </w:t>
      </w:r>
    </w:p>
    <w:p w:rsidR="00C2341A" w:rsidRPr="00E25EB0" w:rsidRDefault="00C2341A" w:rsidP="00C2341A">
      <w:pPr>
        <w:spacing w:after="0" w:line="360" w:lineRule="auto"/>
        <w:ind w:firstLine="567"/>
        <w:jc w:val="both"/>
        <w:rPr>
          <w:rStyle w:val="a3"/>
          <w:rFonts w:ascii="Times New Roman" w:hAnsi="Times New Roman" w:cs="Times New Roman"/>
          <w:i w:val="0"/>
          <w:sz w:val="28"/>
          <w:szCs w:val="28"/>
          <w:lang w:val="uk-UA"/>
        </w:rPr>
      </w:pPr>
      <w:r w:rsidRPr="00E25EB0">
        <w:rPr>
          <w:rFonts w:ascii="Times New Roman" w:hAnsi="Times New Roman" w:cs="Times New Roman"/>
          <w:sz w:val="28"/>
          <w:szCs w:val="28"/>
          <w:lang w:val="uk-UA"/>
        </w:rPr>
        <w:t xml:space="preserve">Продовжує переважати точка зору, що незалежним чинником ризику серцево-судинних ускладнень у кардіологічних хворих є високий артеріальний тиск. Однак при ХСН спостерігається парадоксальний ефект в оцінці ризику смертності. Так, дані проведених досліджень свідчать про те, </w:t>
      </w:r>
      <w:r w:rsidRPr="00E25EB0">
        <w:rPr>
          <w:rFonts w:ascii="Times New Roman" w:hAnsi="Times New Roman" w:cs="Times New Roman"/>
          <w:sz w:val="28"/>
          <w:szCs w:val="28"/>
          <w:lang w:val="uk-UA"/>
        </w:rPr>
        <w:lastRenderedPageBreak/>
        <w:t>що підвищення системного артеріального тиску супроводжується збільшенням виживання хворих з ХСН [</w:t>
      </w:r>
      <w:r w:rsidR="00047490">
        <w:rPr>
          <w:rFonts w:ascii="Times New Roman" w:hAnsi="Times New Roman" w:cs="Times New Roman"/>
          <w:sz w:val="28"/>
          <w:szCs w:val="28"/>
          <w:lang w:val="uk-UA"/>
        </w:rPr>
        <w:t>15</w:t>
      </w:r>
      <w:r w:rsidRPr="00E25EB0">
        <w:rPr>
          <w:rFonts w:ascii="Times New Roman" w:hAnsi="Times New Roman" w:cs="Times New Roman"/>
          <w:sz w:val="28"/>
          <w:szCs w:val="28"/>
          <w:lang w:val="uk-UA"/>
        </w:rPr>
        <w:t xml:space="preserve">; </w:t>
      </w:r>
      <w:r w:rsidR="00047490">
        <w:rPr>
          <w:rFonts w:ascii="Times New Roman" w:hAnsi="Times New Roman" w:cs="Times New Roman"/>
          <w:sz w:val="28"/>
          <w:szCs w:val="28"/>
          <w:lang w:val="uk-UA"/>
        </w:rPr>
        <w:t>91</w:t>
      </w:r>
      <w:r w:rsidRPr="00E25EB0">
        <w:rPr>
          <w:rFonts w:ascii="Times New Roman" w:hAnsi="Times New Roman" w:cs="Times New Roman"/>
          <w:sz w:val="28"/>
          <w:szCs w:val="28"/>
          <w:lang w:val="uk-UA"/>
        </w:rPr>
        <w:t>. Проте зв'язок низького артеріального тиску і поганого прогнозу хворих з ХСН не деталізовано. Нами отримані дані по зниженню активності ксантиноксидазы з підвищенням цифр артеріального тиску у обстежених хворих. Так, середній показник активності ксантиноксидази у підгрупі хворих з рівнем САТ &lt; 140 мм рт ст склав (6,73</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1,53) мО/мл; з рівнем САТ 140 – 160 мм рт ст –(7</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1,02) мО/мл; при САТ 160 – 180 мм рт ст – (5,97</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0,87) мО/мл, а при рівні САТ ≥ 180 мм рт ст – знизився до значення (4,27</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0,83) мО/мл Подібна тенденція мала місце й при підвищенні рівнів ДАТ: в підгрупі хворих з ДАТ &lt; 90 мм рт ст показник активності ксантиноксидази склав (6,21</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0,93) мО/мл, при ДАТ 90 – 110 мм рт ст – (6,72</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0,81) мО/мл, а при підвищенні ДАТ більше 110 мм рт ст  – знизився до (5,34</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0,95) мО/мл. Тому </w:t>
      </w:r>
      <w:r w:rsidRPr="00E25EB0">
        <w:rPr>
          <w:rStyle w:val="hps"/>
          <w:rFonts w:ascii="Times New Roman" w:hAnsi="Times New Roman" w:cs="Times New Roman"/>
          <w:sz w:val="28"/>
          <w:szCs w:val="28"/>
          <w:lang w:val="uk-UA"/>
        </w:rPr>
        <w:t>можна припустити</w:t>
      </w:r>
      <w:r w:rsidRPr="00E25EB0">
        <w:rPr>
          <w:rFonts w:ascii="Times New Roman" w:hAnsi="Times New Roman" w:cs="Times New Roman"/>
          <w:sz w:val="28"/>
          <w:szCs w:val="28"/>
          <w:lang w:val="uk-UA"/>
        </w:rPr>
        <w:t>, що у</w:t>
      </w:r>
      <w:r w:rsidRPr="00E25EB0">
        <w:rPr>
          <w:rStyle w:val="hps"/>
          <w:rFonts w:ascii="Times New Roman" w:hAnsi="Times New Roman" w:cs="Times New Roman"/>
          <w:sz w:val="28"/>
          <w:szCs w:val="28"/>
          <w:lang w:val="uk-UA"/>
        </w:rPr>
        <w:t xml:space="preserve">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високими рівнями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систолічного і діастолічного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артеріального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тиску відбувається уповільнення</w:t>
      </w:r>
      <w:r w:rsidRPr="00E25EB0">
        <w:rPr>
          <w:rFonts w:ascii="Times New Roman" w:hAnsi="Times New Roman" w:cs="Times New Roman"/>
          <w:sz w:val="28"/>
          <w:szCs w:val="28"/>
          <w:lang w:val="uk-UA"/>
        </w:rPr>
        <w:t xml:space="preserve"> процесів </w:t>
      </w:r>
      <w:r w:rsidRPr="00E25EB0">
        <w:rPr>
          <w:rStyle w:val="hps"/>
          <w:rFonts w:ascii="Times New Roman" w:hAnsi="Times New Roman" w:cs="Times New Roman"/>
          <w:sz w:val="28"/>
          <w:szCs w:val="28"/>
          <w:lang w:val="uk-UA"/>
        </w:rPr>
        <w:t>оксидативного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стресу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за рахунок зменшення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w:t>
      </w:r>
    </w:p>
    <w:p w:rsidR="00B117E7" w:rsidRPr="00B117E7" w:rsidRDefault="00C2341A" w:rsidP="00B117E7">
      <w:pPr>
        <w:spacing w:after="0" w:line="360" w:lineRule="auto"/>
        <w:ind w:firstLine="709"/>
        <w:jc w:val="both"/>
        <w:rPr>
          <w:rFonts w:ascii="Times New Roman" w:hAnsi="Times New Roman"/>
          <w:sz w:val="28"/>
          <w:szCs w:val="28"/>
          <w:lang w:val="uk-UA" w:eastAsia="ru-RU"/>
        </w:rPr>
      </w:pPr>
      <w:r w:rsidRPr="00E25EB0">
        <w:rPr>
          <w:rFonts w:ascii="Times New Roman" w:eastAsia="Calibri" w:hAnsi="Times New Roman" w:cs="Times New Roman"/>
          <w:sz w:val="28"/>
          <w:szCs w:val="28"/>
          <w:lang w:val="uk-UA" w:eastAsia="ru-RU"/>
        </w:rPr>
        <w:t xml:space="preserve">При аналізі </w:t>
      </w:r>
      <w:r w:rsidRPr="00E25EB0">
        <w:rPr>
          <w:rFonts w:ascii="Times New Roman" w:hAnsi="Times New Roman" w:cs="Times New Roman"/>
          <w:sz w:val="28"/>
          <w:szCs w:val="28"/>
          <w:lang w:val="uk-UA" w:eastAsia="ru-RU"/>
        </w:rPr>
        <w:t xml:space="preserve">порушень обміну ксантинів </w:t>
      </w:r>
      <w:r w:rsidRPr="00E25EB0">
        <w:rPr>
          <w:rFonts w:ascii="Times New Roman" w:eastAsia="Calibri" w:hAnsi="Times New Roman" w:cs="Times New Roman"/>
          <w:sz w:val="28"/>
          <w:szCs w:val="28"/>
          <w:lang w:val="uk-UA" w:eastAsia="ru-RU"/>
        </w:rPr>
        <w:t>у хворих Х</w:t>
      </w:r>
      <w:r w:rsidRPr="00E25EB0">
        <w:rPr>
          <w:rFonts w:ascii="Times New Roman" w:hAnsi="Times New Roman" w:cs="Times New Roman"/>
          <w:sz w:val="28"/>
          <w:szCs w:val="28"/>
          <w:lang w:val="uk-UA" w:eastAsia="ru-RU"/>
        </w:rPr>
        <w:t>С</w:t>
      </w:r>
      <w:r w:rsidRPr="00E25EB0">
        <w:rPr>
          <w:rFonts w:ascii="Times New Roman" w:eastAsia="Calibri" w:hAnsi="Times New Roman" w:cs="Times New Roman"/>
          <w:sz w:val="28"/>
          <w:szCs w:val="28"/>
          <w:lang w:val="uk-UA" w:eastAsia="ru-RU"/>
        </w:rPr>
        <w:t>Н залежно від віку встановлено, що з віком, як у чоловіків, так і в жінок</w:t>
      </w:r>
      <w:r w:rsidRPr="00E25EB0">
        <w:rPr>
          <w:rFonts w:ascii="Times New Roman" w:hAnsi="Times New Roman" w:cs="Times New Roman"/>
          <w:sz w:val="28"/>
          <w:szCs w:val="28"/>
          <w:lang w:val="uk-UA" w:eastAsia="ru-RU"/>
        </w:rPr>
        <w:t xml:space="preserve">, </w:t>
      </w:r>
      <w:r w:rsidRPr="00E25EB0">
        <w:rPr>
          <w:rFonts w:ascii="Times New Roman" w:eastAsia="Calibri" w:hAnsi="Times New Roman" w:cs="Times New Roman"/>
          <w:sz w:val="28"/>
          <w:szCs w:val="28"/>
          <w:lang w:val="uk-UA" w:eastAsia="ru-RU"/>
        </w:rPr>
        <w:t>асоціюється</w:t>
      </w:r>
      <w:r w:rsidRPr="00E25EB0">
        <w:rPr>
          <w:rFonts w:ascii="Times New Roman" w:hAnsi="Times New Roman" w:cs="Times New Roman"/>
          <w:sz w:val="28"/>
          <w:szCs w:val="28"/>
          <w:lang w:val="uk-UA" w:eastAsia="ru-RU"/>
        </w:rPr>
        <w:t xml:space="preserve"> підвищення показників активності ксантиноксидази крові</w:t>
      </w:r>
      <w:r w:rsidRPr="00E25EB0">
        <w:rPr>
          <w:rFonts w:ascii="Times New Roman" w:eastAsia="Calibri" w:hAnsi="Times New Roman" w:cs="Times New Roman"/>
          <w:sz w:val="28"/>
          <w:szCs w:val="28"/>
          <w:lang w:val="uk-UA" w:eastAsia="ru-RU"/>
        </w:rPr>
        <w:t>.</w:t>
      </w:r>
      <w:r w:rsidRPr="00E25EB0">
        <w:rPr>
          <w:rFonts w:ascii="Times New Roman" w:hAnsi="Times New Roman" w:cs="Times New Roman"/>
          <w:sz w:val="28"/>
          <w:szCs w:val="28"/>
          <w:lang w:val="uk-UA" w:eastAsia="ru-RU"/>
        </w:rPr>
        <w:t xml:space="preserve"> Так у осіб старечого</w:t>
      </w:r>
      <w:r w:rsidR="00F26735">
        <w:rPr>
          <w:rFonts w:ascii="Times New Roman" w:hAnsi="Times New Roman" w:cs="Times New Roman"/>
          <w:sz w:val="28"/>
          <w:szCs w:val="28"/>
          <w:lang w:val="uk-UA" w:eastAsia="ru-RU"/>
        </w:rPr>
        <w:t xml:space="preserve"> віку </w:t>
      </w:r>
      <w:r w:rsidR="00B117E7">
        <w:rPr>
          <w:rFonts w:ascii="Times New Roman" w:hAnsi="Times New Roman" w:cs="Times New Roman"/>
          <w:sz w:val="28"/>
          <w:szCs w:val="28"/>
          <w:lang w:val="uk-UA" w:eastAsia="ru-RU"/>
        </w:rPr>
        <w:t xml:space="preserve">(більше 75 років) </w:t>
      </w:r>
      <w:r w:rsidR="00F26735">
        <w:rPr>
          <w:rFonts w:ascii="Times New Roman" w:hAnsi="Times New Roman" w:cs="Times New Roman"/>
          <w:sz w:val="28"/>
          <w:szCs w:val="28"/>
          <w:lang w:val="uk-UA" w:eastAsia="ru-RU"/>
        </w:rPr>
        <w:t>активність ксантиноксидази</w:t>
      </w:r>
      <w:r w:rsidRPr="00E25EB0">
        <w:rPr>
          <w:rFonts w:ascii="Times New Roman" w:hAnsi="Times New Roman" w:cs="Times New Roman"/>
          <w:sz w:val="28"/>
          <w:szCs w:val="28"/>
          <w:lang w:val="uk-UA" w:eastAsia="ru-RU"/>
        </w:rPr>
        <w:t xml:space="preserve"> була у 1,36 разів вища в порівнянні з хворими похилого віку</w:t>
      </w:r>
      <w:r w:rsidR="00B117E7">
        <w:rPr>
          <w:rFonts w:ascii="Times New Roman" w:hAnsi="Times New Roman" w:cs="Times New Roman"/>
          <w:sz w:val="28"/>
          <w:szCs w:val="28"/>
          <w:lang w:val="uk-UA" w:eastAsia="ru-RU"/>
        </w:rPr>
        <w:t xml:space="preserve"> (менше 75 років)</w:t>
      </w:r>
      <w:r w:rsidRPr="00E25EB0">
        <w:rPr>
          <w:rFonts w:ascii="Times New Roman" w:hAnsi="Times New Roman" w:cs="Times New Roman"/>
          <w:sz w:val="28"/>
          <w:szCs w:val="28"/>
          <w:lang w:val="uk-UA" w:eastAsia="ru-RU"/>
        </w:rPr>
        <w:t xml:space="preserve">. </w:t>
      </w:r>
      <w:r w:rsidR="00B117E7" w:rsidRPr="00B117E7">
        <w:rPr>
          <w:rFonts w:ascii="Times New Roman" w:hAnsi="Times New Roman"/>
          <w:sz w:val="28"/>
          <w:szCs w:val="28"/>
          <w:lang w:val="uk-UA" w:eastAsia="ru-RU"/>
        </w:rPr>
        <w:t>У</w:t>
      </w:r>
      <w:r w:rsidR="00B117E7" w:rsidRPr="00B117E7">
        <w:rPr>
          <w:rFonts w:ascii="Times New Roman" w:hAnsi="Times New Roman"/>
          <w:sz w:val="28"/>
          <w:szCs w:val="28"/>
          <w:lang w:val="uk-UA"/>
        </w:rPr>
        <w:t xml:space="preserve"> чоловіків </w:t>
      </w:r>
      <w:r w:rsidR="00B117E7" w:rsidRPr="00B117E7">
        <w:rPr>
          <w:rStyle w:val="hps"/>
          <w:rFonts w:ascii="Times New Roman" w:hAnsi="Times New Roman"/>
          <w:sz w:val="28"/>
          <w:szCs w:val="28"/>
          <w:lang w:val="uk-UA"/>
        </w:rPr>
        <w:t>визначалися</w:t>
      </w:r>
      <w:r w:rsidR="00B117E7" w:rsidRPr="00B117E7">
        <w:rPr>
          <w:rFonts w:ascii="Times New Roman" w:hAnsi="Times New Roman"/>
          <w:sz w:val="28"/>
          <w:szCs w:val="28"/>
          <w:lang w:val="uk-UA"/>
        </w:rPr>
        <w:t xml:space="preserve"> </w:t>
      </w:r>
      <w:r w:rsidR="00B117E7" w:rsidRPr="00B117E7">
        <w:rPr>
          <w:rStyle w:val="hps"/>
          <w:rFonts w:ascii="Times New Roman" w:hAnsi="Times New Roman"/>
          <w:sz w:val="28"/>
          <w:szCs w:val="28"/>
          <w:lang w:val="uk-UA"/>
        </w:rPr>
        <w:t>більш високі показники</w:t>
      </w:r>
      <w:r w:rsidR="00B117E7" w:rsidRPr="00B117E7">
        <w:rPr>
          <w:rFonts w:ascii="Times New Roman" w:hAnsi="Times New Roman"/>
          <w:sz w:val="28"/>
          <w:szCs w:val="28"/>
          <w:lang w:val="uk-UA"/>
        </w:rPr>
        <w:t xml:space="preserve"> </w:t>
      </w:r>
      <w:r w:rsidR="00B117E7" w:rsidRPr="00B117E7">
        <w:rPr>
          <w:rStyle w:val="hps"/>
          <w:rFonts w:ascii="Times New Roman" w:hAnsi="Times New Roman"/>
          <w:sz w:val="28"/>
          <w:szCs w:val="28"/>
          <w:lang w:val="uk-UA"/>
        </w:rPr>
        <w:t>урикемії та</w:t>
      </w:r>
      <w:r w:rsidR="00B117E7" w:rsidRPr="00B117E7">
        <w:rPr>
          <w:rFonts w:ascii="Times New Roman" w:hAnsi="Times New Roman"/>
          <w:sz w:val="28"/>
          <w:szCs w:val="28"/>
          <w:lang w:val="uk-UA"/>
        </w:rPr>
        <w:t xml:space="preserve"> </w:t>
      </w:r>
      <w:r w:rsidR="00B117E7" w:rsidRPr="00B117E7">
        <w:rPr>
          <w:rStyle w:val="hps"/>
          <w:rFonts w:ascii="Times New Roman" w:hAnsi="Times New Roman"/>
          <w:sz w:val="28"/>
          <w:szCs w:val="28"/>
          <w:lang w:val="uk-UA"/>
        </w:rPr>
        <w:t>активності</w:t>
      </w:r>
      <w:r w:rsidR="00B117E7" w:rsidRPr="00B117E7">
        <w:rPr>
          <w:rFonts w:ascii="Times New Roman" w:hAnsi="Times New Roman"/>
          <w:sz w:val="28"/>
          <w:szCs w:val="28"/>
          <w:lang w:val="uk-UA"/>
        </w:rPr>
        <w:t xml:space="preserve"> </w:t>
      </w:r>
      <w:r w:rsidR="00B117E7" w:rsidRPr="00B117E7">
        <w:rPr>
          <w:rStyle w:val="hps"/>
          <w:rFonts w:ascii="Times New Roman" w:hAnsi="Times New Roman"/>
          <w:sz w:val="28"/>
          <w:szCs w:val="28"/>
          <w:lang w:val="uk-UA"/>
        </w:rPr>
        <w:t>ксантиноксидази (</w:t>
      </w:r>
      <w:r w:rsidR="00B117E7" w:rsidRPr="00B117E7">
        <w:rPr>
          <w:rFonts w:ascii="Times New Roman" w:hAnsi="Times New Roman"/>
          <w:sz w:val="28"/>
          <w:szCs w:val="28"/>
          <w:lang w:val="uk-UA"/>
        </w:rPr>
        <w:t>7,7</w:t>
      </w:r>
      <w:r w:rsidR="00B117E7" w:rsidRPr="00B117E7">
        <w:rPr>
          <w:rFonts w:ascii="Times New Roman" w:hAnsi="Times New Roman"/>
          <w:sz w:val="28"/>
          <w:szCs w:val="28"/>
          <w:u w:val="single"/>
          <w:lang w:val="uk-UA"/>
        </w:rPr>
        <w:t>+</w:t>
      </w:r>
      <w:r w:rsidR="00B117E7" w:rsidRPr="00B117E7">
        <w:rPr>
          <w:rFonts w:ascii="Times New Roman" w:hAnsi="Times New Roman"/>
          <w:sz w:val="28"/>
          <w:szCs w:val="28"/>
          <w:lang w:val="uk-UA"/>
        </w:rPr>
        <w:t>0,35) мг/дл та (6,67</w:t>
      </w:r>
      <w:r w:rsidR="00B117E7" w:rsidRPr="00B117E7">
        <w:rPr>
          <w:rFonts w:ascii="Times New Roman" w:hAnsi="Times New Roman"/>
          <w:sz w:val="28"/>
          <w:szCs w:val="28"/>
          <w:u w:val="single"/>
          <w:lang w:val="uk-UA"/>
        </w:rPr>
        <w:t>+</w:t>
      </w:r>
      <w:r w:rsidR="00B117E7" w:rsidRPr="00B117E7">
        <w:rPr>
          <w:rFonts w:ascii="Times New Roman" w:hAnsi="Times New Roman"/>
          <w:sz w:val="28"/>
          <w:szCs w:val="28"/>
          <w:lang w:val="uk-UA"/>
        </w:rPr>
        <w:t xml:space="preserve">0,91) мО/мл відповідно), </w:t>
      </w:r>
      <w:r w:rsidR="00B117E7" w:rsidRPr="00B117E7">
        <w:rPr>
          <w:rStyle w:val="hps"/>
          <w:rFonts w:ascii="Times New Roman" w:hAnsi="Times New Roman"/>
          <w:sz w:val="28"/>
          <w:szCs w:val="28"/>
          <w:lang w:val="uk-UA"/>
        </w:rPr>
        <w:t>порівняно з жінками (</w:t>
      </w:r>
      <w:r w:rsidR="00B117E7" w:rsidRPr="00B117E7">
        <w:rPr>
          <w:rFonts w:ascii="Times New Roman" w:hAnsi="Times New Roman"/>
          <w:sz w:val="28"/>
          <w:szCs w:val="28"/>
          <w:lang w:val="uk-UA"/>
        </w:rPr>
        <w:t>7,36</w:t>
      </w:r>
      <w:r w:rsidR="00B117E7" w:rsidRPr="00B117E7">
        <w:rPr>
          <w:rFonts w:ascii="Times New Roman" w:hAnsi="Times New Roman"/>
          <w:sz w:val="28"/>
          <w:szCs w:val="28"/>
          <w:u w:val="single"/>
          <w:lang w:val="uk-UA"/>
        </w:rPr>
        <w:t>+</w:t>
      </w:r>
      <w:r w:rsidR="00B117E7" w:rsidRPr="00B117E7">
        <w:rPr>
          <w:rFonts w:ascii="Times New Roman" w:hAnsi="Times New Roman"/>
          <w:sz w:val="28"/>
          <w:szCs w:val="28"/>
          <w:lang w:val="uk-UA"/>
        </w:rPr>
        <w:t>0,29) мг/дл та (5,98</w:t>
      </w:r>
      <w:r w:rsidR="00B117E7" w:rsidRPr="00B117E7">
        <w:rPr>
          <w:rFonts w:ascii="Times New Roman" w:hAnsi="Times New Roman"/>
          <w:sz w:val="28"/>
          <w:szCs w:val="28"/>
          <w:u w:val="single"/>
          <w:lang w:val="uk-UA"/>
        </w:rPr>
        <w:t>+</w:t>
      </w:r>
      <w:r w:rsidR="00B117E7" w:rsidRPr="00B117E7">
        <w:rPr>
          <w:rFonts w:ascii="Times New Roman" w:hAnsi="Times New Roman"/>
          <w:sz w:val="28"/>
          <w:szCs w:val="28"/>
          <w:lang w:val="uk-UA"/>
        </w:rPr>
        <w:t xml:space="preserve">0,73) мО/мл відповідно), проте </w:t>
      </w:r>
      <w:r w:rsidR="00B117E7" w:rsidRPr="00B117E7">
        <w:rPr>
          <w:rStyle w:val="hps"/>
          <w:rFonts w:ascii="Times New Roman" w:hAnsi="Times New Roman"/>
          <w:sz w:val="28"/>
          <w:szCs w:val="28"/>
          <w:lang w:val="uk-UA"/>
        </w:rPr>
        <w:t>значимість</w:t>
      </w:r>
      <w:r w:rsidR="00B117E7" w:rsidRPr="00B117E7">
        <w:rPr>
          <w:rFonts w:ascii="Times New Roman" w:hAnsi="Times New Roman"/>
          <w:sz w:val="28"/>
          <w:szCs w:val="28"/>
          <w:lang w:val="uk-UA"/>
        </w:rPr>
        <w:t xml:space="preserve"> </w:t>
      </w:r>
      <w:r w:rsidR="00B117E7" w:rsidRPr="00B117E7">
        <w:rPr>
          <w:rStyle w:val="hps"/>
          <w:rFonts w:ascii="Times New Roman" w:hAnsi="Times New Roman"/>
          <w:sz w:val="28"/>
          <w:szCs w:val="28"/>
          <w:lang w:val="uk-UA"/>
        </w:rPr>
        <w:t>відмінностей не</w:t>
      </w:r>
      <w:r w:rsidR="00B117E7" w:rsidRPr="00B117E7">
        <w:rPr>
          <w:rFonts w:ascii="Times New Roman" w:hAnsi="Times New Roman"/>
          <w:sz w:val="28"/>
          <w:szCs w:val="28"/>
          <w:lang w:val="uk-UA"/>
        </w:rPr>
        <w:t xml:space="preserve"> </w:t>
      </w:r>
      <w:r w:rsidR="00B117E7" w:rsidRPr="00B117E7">
        <w:rPr>
          <w:rStyle w:val="hps"/>
          <w:rFonts w:ascii="Times New Roman" w:hAnsi="Times New Roman"/>
          <w:sz w:val="28"/>
          <w:szCs w:val="28"/>
          <w:lang w:val="uk-UA"/>
        </w:rPr>
        <w:t>досягла</w:t>
      </w:r>
      <w:r w:rsidR="00B117E7" w:rsidRPr="00B117E7">
        <w:rPr>
          <w:rFonts w:ascii="Times New Roman" w:hAnsi="Times New Roman"/>
          <w:sz w:val="28"/>
          <w:szCs w:val="28"/>
          <w:lang w:val="uk-UA"/>
        </w:rPr>
        <w:t xml:space="preserve"> </w:t>
      </w:r>
      <w:r w:rsidR="00B117E7" w:rsidRPr="00B117E7">
        <w:rPr>
          <w:rStyle w:val="hps"/>
          <w:rFonts w:ascii="Times New Roman" w:hAnsi="Times New Roman"/>
          <w:sz w:val="28"/>
          <w:szCs w:val="28"/>
          <w:lang w:val="uk-UA"/>
        </w:rPr>
        <w:t>достовірності (</w:t>
      </w:r>
      <w:r w:rsidR="00B117E7" w:rsidRPr="00B117E7">
        <w:rPr>
          <w:rFonts w:ascii="Times New Roman" w:hAnsi="Times New Roman"/>
          <w:sz w:val="28"/>
          <w:szCs w:val="28"/>
          <w:lang w:val="uk-UA"/>
        </w:rPr>
        <w:t>р&gt;0,05).</w:t>
      </w:r>
    </w:p>
    <w:p w:rsidR="002D63F9" w:rsidRPr="00B117E7" w:rsidRDefault="00AB0B7D" w:rsidP="00B117E7">
      <w:pPr>
        <w:spacing w:after="0" w:line="360" w:lineRule="auto"/>
        <w:ind w:firstLine="709"/>
        <w:jc w:val="both"/>
        <w:rPr>
          <w:rFonts w:ascii="Times New Roman" w:hAnsi="Times New Roman" w:cs="Times New Roman"/>
          <w:sz w:val="28"/>
          <w:szCs w:val="28"/>
        </w:rPr>
      </w:pPr>
      <w:r w:rsidRPr="00B117E7">
        <w:rPr>
          <w:rStyle w:val="hps"/>
          <w:rFonts w:ascii="Times New Roman" w:hAnsi="Times New Roman" w:cs="Times New Roman"/>
          <w:sz w:val="28"/>
          <w:szCs w:val="28"/>
          <w:lang w:val="uk-UA"/>
        </w:rPr>
        <w:t>Для вивчення</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порушень обміну</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ксантинів</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залежно від</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рівня гемоглобіну</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у хворих основної</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(ХСН</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із ХХН</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і групи порівняння</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(ХСН</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без</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ХХН</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ми розділили</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дані</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групи</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на</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підгрупи:</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хворі з</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нормальним рівнем</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гемоглобіну (</w:t>
      </w:r>
      <w:r w:rsidRPr="00B117E7">
        <w:rPr>
          <w:rFonts w:ascii="Times New Roman" w:hAnsi="Times New Roman" w:cs="Times New Roman"/>
          <w:sz w:val="28"/>
          <w:szCs w:val="28"/>
          <w:lang w:val="uk-UA"/>
        </w:rPr>
        <w:t xml:space="preserve">Hb&gt; </w:t>
      </w:r>
      <w:r w:rsidRPr="00B117E7">
        <w:rPr>
          <w:rStyle w:val="hps"/>
          <w:rFonts w:ascii="Times New Roman" w:hAnsi="Times New Roman" w:cs="Times New Roman"/>
          <w:sz w:val="28"/>
          <w:szCs w:val="28"/>
          <w:lang w:val="uk-UA"/>
        </w:rPr>
        <w:t>120 г /</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л)</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та хворі</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з анемією</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(Hb</w:t>
      </w:r>
      <w:r w:rsidRPr="00B117E7">
        <w:rPr>
          <w:rFonts w:ascii="Times New Roman" w:hAnsi="Times New Roman" w:cs="Times New Roman"/>
          <w:sz w:val="28"/>
          <w:szCs w:val="28"/>
          <w:lang w:val="uk-UA"/>
        </w:rPr>
        <w:t xml:space="preserve"> </w:t>
      </w:r>
      <w:r w:rsidRPr="00B117E7">
        <w:rPr>
          <w:rStyle w:val="hps"/>
          <w:rFonts w:ascii="Times New Roman" w:hAnsi="Times New Roman" w:cs="Times New Roman"/>
          <w:sz w:val="28"/>
          <w:szCs w:val="28"/>
          <w:lang w:val="uk-UA"/>
        </w:rPr>
        <w:t>&lt;</w:t>
      </w:r>
      <w:r w:rsidRPr="00B117E7">
        <w:rPr>
          <w:rFonts w:ascii="Times New Roman" w:hAnsi="Times New Roman" w:cs="Times New Roman"/>
          <w:sz w:val="28"/>
          <w:szCs w:val="28"/>
          <w:lang w:val="uk-UA"/>
        </w:rPr>
        <w:t xml:space="preserve">120г / </w:t>
      </w:r>
      <w:r w:rsidRPr="00B117E7">
        <w:rPr>
          <w:rStyle w:val="hps"/>
          <w:rFonts w:ascii="Times New Roman" w:hAnsi="Times New Roman" w:cs="Times New Roman"/>
          <w:sz w:val="28"/>
          <w:szCs w:val="28"/>
          <w:lang w:val="uk-UA"/>
        </w:rPr>
        <w:t>л).</w:t>
      </w:r>
      <w:r w:rsidR="002D63F9" w:rsidRPr="00B117E7">
        <w:rPr>
          <w:rStyle w:val="hps"/>
          <w:rFonts w:ascii="Times New Roman" w:hAnsi="Times New Roman" w:cs="Times New Roman"/>
          <w:sz w:val="28"/>
          <w:szCs w:val="28"/>
          <w:lang w:val="uk-UA"/>
        </w:rPr>
        <w:t xml:space="preserve"> В результаті ми </w:t>
      </w:r>
      <w:r w:rsidR="002D63F9" w:rsidRPr="00B117E7">
        <w:rPr>
          <w:rStyle w:val="hps"/>
          <w:rFonts w:ascii="Times New Roman" w:hAnsi="Times New Roman" w:cs="Times New Roman"/>
          <w:sz w:val="28"/>
          <w:szCs w:val="28"/>
          <w:lang w:val="uk-UA"/>
        </w:rPr>
        <w:lastRenderedPageBreak/>
        <w:t>прийшли до висновку, що наявність у хворих анемії не була пов’язана з розвитком порушень обміну ксантинів.</w:t>
      </w:r>
    </w:p>
    <w:p w:rsidR="00C2341A" w:rsidRPr="00E25EB0" w:rsidRDefault="00C2341A" w:rsidP="00C2341A">
      <w:pPr>
        <w:spacing w:after="0" w:line="360" w:lineRule="auto"/>
        <w:ind w:firstLine="567"/>
        <w:jc w:val="both"/>
        <w:rPr>
          <w:rFonts w:ascii="Times New Roman" w:hAnsi="Times New Roman" w:cs="Times New Roman"/>
          <w:sz w:val="28"/>
          <w:szCs w:val="28"/>
          <w:lang w:val="uk-UA"/>
        </w:rPr>
      </w:pPr>
      <w:r w:rsidRPr="00E25EB0">
        <w:rPr>
          <w:rStyle w:val="hps"/>
          <w:rFonts w:ascii="Times New Roman" w:hAnsi="Times New Roman" w:cs="Times New Roman"/>
          <w:sz w:val="28"/>
          <w:szCs w:val="28"/>
          <w:lang w:val="uk-UA"/>
        </w:rPr>
        <w:t>Найчастіше виникнення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гіперурикемії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пов'язують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нирковою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дисфункцією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ХСН </w:t>
      </w:r>
      <w:r w:rsidRPr="00E25EB0">
        <w:rPr>
          <w:rFonts w:ascii="Times New Roman" w:eastAsia="Calibri" w:hAnsi="Times New Roman" w:cs="Times New Roman"/>
          <w:sz w:val="28"/>
          <w:szCs w:val="28"/>
          <w:lang w:val="uk-UA"/>
        </w:rPr>
        <w:t>[</w:t>
      </w:r>
      <w:r w:rsidR="00047490">
        <w:rPr>
          <w:rFonts w:ascii="Times New Roman" w:eastAsia="Calibri" w:hAnsi="Times New Roman" w:cs="Times New Roman"/>
          <w:sz w:val="28"/>
          <w:szCs w:val="28"/>
          <w:lang w:val="uk-UA"/>
        </w:rPr>
        <w:t>12</w:t>
      </w:r>
      <w:r w:rsidRPr="00047490">
        <w:rPr>
          <w:rFonts w:ascii="Times New Roman" w:eastAsia="Calibri" w:hAnsi="Times New Roman" w:cs="Times New Roman"/>
          <w:sz w:val="28"/>
          <w:szCs w:val="28"/>
        </w:rPr>
        <w:t>]</w:t>
      </w:r>
      <w:r w:rsidRPr="00E25EB0">
        <w:rPr>
          <w:rStyle w:val="hps"/>
          <w:rFonts w:ascii="Times New Roman" w:hAnsi="Times New Roman" w:cs="Times New Roman"/>
          <w:sz w:val="28"/>
          <w:szCs w:val="28"/>
          <w:lang w:val="uk-UA"/>
        </w:rPr>
        <w:t>. Одночасно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існуюче</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пошкодження нирок</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 серця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не дозволяє</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остаточно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з'ясувати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причинно-</w:t>
      </w:r>
      <w:r w:rsidRPr="00E25EB0">
        <w:rPr>
          <w:rFonts w:ascii="Times New Roman" w:hAnsi="Times New Roman" w:cs="Times New Roman"/>
          <w:sz w:val="28"/>
          <w:szCs w:val="28"/>
          <w:lang w:val="uk-UA"/>
        </w:rPr>
        <w:t xml:space="preserve">наслідковий зв'язок </w:t>
      </w:r>
      <w:r w:rsidRPr="00E25EB0">
        <w:rPr>
          <w:rStyle w:val="hps"/>
          <w:rFonts w:ascii="Times New Roman" w:hAnsi="Times New Roman" w:cs="Times New Roman"/>
          <w:sz w:val="28"/>
          <w:szCs w:val="28"/>
          <w:lang w:val="uk-UA"/>
        </w:rPr>
        <w:t>щодо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гіперурикемії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Виникає порочне коло</w:t>
      </w:r>
      <w:r w:rsidRPr="00E25EB0">
        <w:rPr>
          <w:rFonts w:ascii="Times New Roman" w:hAnsi="Times New Roman" w:cs="Times New Roman"/>
          <w:sz w:val="28"/>
          <w:szCs w:val="28"/>
          <w:lang w:val="uk-UA"/>
        </w:rPr>
        <w:t xml:space="preserve">, коли порушення </w:t>
      </w:r>
      <w:r w:rsidRPr="00E25EB0">
        <w:rPr>
          <w:rStyle w:val="hps"/>
          <w:rFonts w:ascii="Times New Roman" w:hAnsi="Times New Roman" w:cs="Times New Roman"/>
          <w:sz w:val="28"/>
          <w:szCs w:val="28"/>
          <w:lang w:val="uk-UA"/>
        </w:rPr>
        <w:t>урикозуричної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функції нирок</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тлі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серцево-судинної патології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призводить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до підвищення вмісту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крові,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гіперурикемія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викликає</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подальше погіршення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ниркової функції.</w:t>
      </w:r>
    </w:p>
    <w:p w:rsidR="00C2341A" w:rsidRPr="00E25EB0" w:rsidRDefault="00C2341A" w:rsidP="00C2341A">
      <w:pPr>
        <w:pStyle w:val="af"/>
        <w:spacing w:before="0" w:beforeAutospacing="0" w:after="0" w:afterAutospacing="0" w:line="360" w:lineRule="auto"/>
        <w:ind w:firstLine="567"/>
        <w:jc w:val="both"/>
        <w:rPr>
          <w:color w:val="FF0000"/>
          <w:sz w:val="28"/>
          <w:szCs w:val="28"/>
          <w:lang w:val="uk-UA"/>
        </w:rPr>
      </w:pPr>
      <w:r w:rsidRPr="00E25EB0">
        <w:rPr>
          <w:rStyle w:val="hps"/>
          <w:rFonts w:eastAsiaTheme="majorEastAsia"/>
          <w:sz w:val="28"/>
          <w:szCs w:val="28"/>
          <w:lang w:val="uk-UA"/>
        </w:rPr>
        <w:t xml:space="preserve"> В нашому дослідженні</w:t>
      </w:r>
      <w:r w:rsidRPr="00E25EB0">
        <w:rPr>
          <w:sz w:val="28"/>
          <w:szCs w:val="28"/>
          <w:lang w:val="uk-UA"/>
        </w:rPr>
        <w:t xml:space="preserve"> </w:t>
      </w:r>
      <w:r w:rsidRPr="00E25EB0">
        <w:rPr>
          <w:rStyle w:val="hps"/>
          <w:rFonts w:eastAsiaTheme="majorEastAsia"/>
          <w:sz w:val="28"/>
          <w:szCs w:val="28"/>
          <w:lang w:val="uk-UA"/>
        </w:rPr>
        <w:t>значення</w:t>
      </w:r>
      <w:r w:rsidRPr="00E25EB0">
        <w:rPr>
          <w:sz w:val="28"/>
          <w:szCs w:val="28"/>
          <w:lang w:val="uk-UA"/>
        </w:rPr>
        <w:t xml:space="preserve"> </w:t>
      </w:r>
      <w:r w:rsidRPr="00E25EB0">
        <w:rPr>
          <w:rStyle w:val="hps"/>
          <w:rFonts w:eastAsiaTheme="majorEastAsia"/>
          <w:sz w:val="28"/>
          <w:szCs w:val="28"/>
          <w:lang w:val="uk-UA"/>
        </w:rPr>
        <w:t>функції нирок</w:t>
      </w:r>
      <w:r w:rsidRPr="00E25EB0">
        <w:rPr>
          <w:sz w:val="28"/>
          <w:szCs w:val="28"/>
          <w:lang w:val="uk-UA"/>
        </w:rPr>
        <w:t xml:space="preserve"> </w:t>
      </w:r>
      <w:r w:rsidRPr="00E25EB0">
        <w:rPr>
          <w:rStyle w:val="hps"/>
          <w:rFonts w:eastAsiaTheme="majorEastAsia"/>
          <w:sz w:val="28"/>
          <w:szCs w:val="28"/>
          <w:lang w:val="uk-UA"/>
        </w:rPr>
        <w:t>у розвитку</w:t>
      </w:r>
      <w:r w:rsidRPr="00E25EB0">
        <w:rPr>
          <w:sz w:val="28"/>
          <w:szCs w:val="28"/>
          <w:lang w:val="uk-UA"/>
        </w:rPr>
        <w:t xml:space="preserve"> </w:t>
      </w:r>
      <w:r w:rsidRPr="00E25EB0">
        <w:rPr>
          <w:rStyle w:val="hps"/>
          <w:rFonts w:eastAsiaTheme="majorEastAsia"/>
          <w:sz w:val="28"/>
          <w:szCs w:val="28"/>
          <w:lang w:val="uk-UA"/>
        </w:rPr>
        <w:t>порушень обміну</w:t>
      </w:r>
      <w:r w:rsidRPr="00E25EB0">
        <w:rPr>
          <w:sz w:val="28"/>
          <w:szCs w:val="28"/>
          <w:lang w:val="uk-UA"/>
        </w:rPr>
        <w:t xml:space="preserve"> </w:t>
      </w:r>
      <w:r w:rsidRPr="00E25EB0">
        <w:rPr>
          <w:rStyle w:val="hps"/>
          <w:rFonts w:eastAsiaTheme="majorEastAsia"/>
          <w:sz w:val="28"/>
          <w:szCs w:val="28"/>
          <w:lang w:val="uk-UA"/>
        </w:rPr>
        <w:t>ксантинів</w:t>
      </w:r>
      <w:r w:rsidRPr="00E25EB0">
        <w:rPr>
          <w:sz w:val="28"/>
          <w:szCs w:val="28"/>
          <w:lang w:val="uk-UA"/>
        </w:rPr>
        <w:t xml:space="preserve"> </w:t>
      </w:r>
      <w:r w:rsidRPr="00E25EB0">
        <w:rPr>
          <w:rStyle w:val="hps"/>
          <w:rFonts w:eastAsiaTheme="majorEastAsia"/>
          <w:sz w:val="28"/>
          <w:szCs w:val="28"/>
          <w:lang w:val="uk-UA"/>
        </w:rPr>
        <w:t>доводить</w:t>
      </w:r>
      <w:r w:rsidRPr="00E25EB0">
        <w:rPr>
          <w:sz w:val="28"/>
          <w:szCs w:val="28"/>
          <w:lang w:val="uk-UA"/>
        </w:rPr>
        <w:t xml:space="preserve"> </w:t>
      </w:r>
      <w:r w:rsidRPr="00E25EB0">
        <w:rPr>
          <w:rStyle w:val="hps"/>
          <w:rFonts w:eastAsiaTheme="majorEastAsia"/>
          <w:sz w:val="28"/>
          <w:szCs w:val="28"/>
          <w:lang w:val="uk-UA"/>
        </w:rPr>
        <w:t>виявлений</w:t>
      </w:r>
      <w:r w:rsidRPr="00E25EB0">
        <w:rPr>
          <w:sz w:val="28"/>
          <w:szCs w:val="28"/>
          <w:lang w:val="uk-UA"/>
        </w:rPr>
        <w:t xml:space="preserve"> </w:t>
      </w:r>
      <w:r w:rsidRPr="00E25EB0">
        <w:rPr>
          <w:rStyle w:val="hps"/>
          <w:rFonts w:eastAsiaTheme="majorEastAsia"/>
          <w:sz w:val="28"/>
          <w:szCs w:val="28"/>
          <w:lang w:val="uk-UA"/>
        </w:rPr>
        <w:t>негативний кореляційний</w:t>
      </w:r>
      <w:r w:rsidRPr="00E25EB0">
        <w:rPr>
          <w:sz w:val="28"/>
          <w:szCs w:val="28"/>
          <w:lang w:val="uk-UA"/>
        </w:rPr>
        <w:t xml:space="preserve"> </w:t>
      </w:r>
      <w:r w:rsidRPr="00E25EB0">
        <w:rPr>
          <w:rStyle w:val="hps"/>
          <w:rFonts w:eastAsiaTheme="majorEastAsia"/>
          <w:sz w:val="28"/>
          <w:szCs w:val="28"/>
          <w:lang w:val="uk-UA"/>
        </w:rPr>
        <w:t>зв'язок</w:t>
      </w:r>
      <w:r w:rsidRPr="00E25EB0">
        <w:rPr>
          <w:sz w:val="28"/>
          <w:szCs w:val="28"/>
          <w:lang w:val="uk-UA"/>
        </w:rPr>
        <w:t xml:space="preserve"> </w:t>
      </w:r>
      <w:r w:rsidRPr="00E25EB0">
        <w:rPr>
          <w:rStyle w:val="hps"/>
          <w:rFonts w:eastAsiaTheme="majorEastAsia"/>
          <w:sz w:val="28"/>
          <w:szCs w:val="28"/>
          <w:lang w:val="uk-UA"/>
        </w:rPr>
        <w:t>ШКФ</w:t>
      </w:r>
      <w:r w:rsidRPr="00E25EB0">
        <w:rPr>
          <w:sz w:val="28"/>
          <w:szCs w:val="28"/>
          <w:lang w:val="uk-UA"/>
        </w:rPr>
        <w:t xml:space="preserve"> </w:t>
      </w:r>
      <w:r w:rsidRPr="00E25EB0">
        <w:rPr>
          <w:rStyle w:val="hps"/>
          <w:rFonts w:eastAsiaTheme="majorEastAsia"/>
          <w:sz w:val="28"/>
          <w:szCs w:val="28"/>
          <w:lang w:val="uk-UA"/>
        </w:rPr>
        <w:t>з показниками</w:t>
      </w:r>
      <w:r w:rsidRPr="00E25EB0">
        <w:rPr>
          <w:sz w:val="28"/>
          <w:szCs w:val="28"/>
          <w:lang w:val="uk-UA"/>
        </w:rPr>
        <w:t xml:space="preserve"> </w:t>
      </w:r>
      <w:r w:rsidRPr="00E25EB0">
        <w:rPr>
          <w:rStyle w:val="hps"/>
          <w:rFonts w:eastAsiaTheme="majorEastAsia"/>
          <w:sz w:val="28"/>
          <w:szCs w:val="28"/>
          <w:lang w:val="uk-UA"/>
        </w:rPr>
        <w:t>активності</w:t>
      </w:r>
      <w:r w:rsidRPr="00E25EB0">
        <w:rPr>
          <w:sz w:val="28"/>
          <w:szCs w:val="28"/>
          <w:lang w:val="uk-UA"/>
        </w:rPr>
        <w:t xml:space="preserve"> </w:t>
      </w:r>
      <w:r w:rsidRPr="00E25EB0">
        <w:rPr>
          <w:rStyle w:val="hps"/>
          <w:rFonts w:eastAsiaTheme="majorEastAsia"/>
          <w:sz w:val="28"/>
          <w:szCs w:val="28"/>
          <w:lang w:val="uk-UA"/>
        </w:rPr>
        <w:t>ксантиноксидази</w:t>
      </w:r>
      <w:r w:rsidRPr="00E25EB0">
        <w:rPr>
          <w:sz w:val="28"/>
          <w:szCs w:val="28"/>
          <w:lang w:val="uk-UA"/>
        </w:rPr>
        <w:t xml:space="preserve"> </w:t>
      </w:r>
      <w:r w:rsidRPr="00E25EB0">
        <w:rPr>
          <w:rStyle w:val="hps"/>
          <w:rFonts w:eastAsiaTheme="majorEastAsia"/>
          <w:sz w:val="28"/>
          <w:szCs w:val="28"/>
          <w:lang w:val="uk-UA"/>
        </w:rPr>
        <w:t>(</w:t>
      </w:r>
      <w:r w:rsidRPr="00E25EB0">
        <w:rPr>
          <w:sz w:val="28"/>
          <w:szCs w:val="28"/>
          <w:lang w:val="uk-UA"/>
        </w:rPr>
        <w:t xml:space="preserve">r </w:t>
      </w:r>
      <w:r w:rsidRPr="00E25EB0">
        <w:rPr>
          <w:rStyle w:val="hps"/>
          <w:rFonts w:eastAsiaTheme="majorEastAsia"/>
          <w:sz w:val="28"/>
          <w:szCs w:val="28"/>
          <w:lang w:val="uk-UA"/>
        </w:rPr>
        <w:t>=</w:t>
      </w:r>
      <w:r w:rsidRPr="00E25EB0">
        <w:rPr>
          <w:sz w:val="28"/>
          <w:szCs w:val="28"/>
          <w:lang w:val="uk-UA"/>
        </w:rPr>
        <w:t xml:space="preserve"> </w:t>
      </w:r>
      <w:r w:rsidRPr="00E25EB0">
        <w:rPr>
          <w:rStyle w:val="hps"/>
          <w:rFonts w:eastAsiaTheme="majorEastAsia"/>
          <w:sz w:val="28"/>
          <w:szCs w:val="28"/>
          <w:lang w:val="uk-UA"/>
        </w:rPr>
        <w:t>-0,7</w:t>
      </w:r>
      <w:r w:rsidRPr="00E25EB0">
        <w:rPr>
          <w:sz w:val="28"/>
          <w:szCs w:val="28"/>
          <w:lang w:val="uk-UA"/>
        </w:rPr>
        <w:t xml:space="preserve">, </w:t>
      </w:r>
      <w:r w:rsidRPr="00E25EB0">
        <w:rPr>
          <w:rStyle w:val="hps"/>
          <w:rFonts w:eastAsiaTheme="majorEastAsia"/>
          <w:sz w:val="28"/>
          <w:szCs w:val="28"/>
          <w:lang w:val="uk-UA"/>
        </w:rPr>
        <w:t>р&lt;0,05)</w:t>
      </w:r>
      <w:r w:rsidRPr="00E25EB0">
        <w:rPr>
          <w:sz w:val="28"/>
          <w:szCs w:val="28"/>
          <w:lang w:val="uk-UA"/>
        </w:rPr>
        <w:t xml:space="preserve"> </w:t>
      </w:r>
      <w:r w:rsidRPr="00E25EB0">
        <w:rPr>
          <w:rStyle w:val="hps"/>
          <w:rFonts w:eastAsiaTheme="majorEastAsia"/>
          <w:sz w:val="28"/>
          <w:szCs w:val="28"/>
          <w:lang w:val="uk-UA"/>
        </w:rPr>
        <w:t>і рівнями</w:t>
      </w:r>
      <w:r w:rsidRPr="00E25EB0">
        <w:rPr>
          <w:sz w:val="28"/>
          <w:szCs w:val="28"/>
          <w:lang w:val="uk-UA"/>
        </w:rPr>
        <w:t xml:space="preserve"> </w:t>
      </w:r>
      <w:r w:rsidRPr="00E25EB0">
        <w:rPr>
          <w:rStyle w:val="hps"/>
          <w:rFonts w:eastAsiaTheme="majorEastAsia"/>
          <w:sz w:val="28"/>
          <w:szCs w:val="28"/>
          <w:lang w:val="uk-UA"/>
        </w:rPr>
        <w:t>сечової кислоти</w:t>
      </w:r>
      <w:r w:rsidRPr="00E25EB0">
        <w:rPr>
          <w:sz w:val="28"/>
          <w:szCs w:val="28"/>
          <w:lang w:val="uk-UA"/>
        </w:rPr>
        <w:t xml:space="preserve"> </w:t>
      </w:r>
      <w:r w:rsidRPr="00E25EB0">
        <w:rPr>
          <w:rStyle w:val="hps"/>
          <w:rFonts w:eastAsiaTheme="majorEastAsia"/>
          <w:sz w:val="28"/>
          <w:szCs w:val="28"/>
          <w:lang w:val="uk-UA"/>
        </w:rPr>
        <w:t>сироватки</w:t>
      </w:r>
      <w:r w:rsidRPr="00E25EB0">
        <w:rPr>
          <w:sz w:val="28"/>
          <w:szCs w:val="28"/>
          <w:lang w:val="uk-UA"/>
        </w:rPr>
        <w:t xml:space="preserve"> </w:t>
      </w:r>
      <w:r w:rsidRPr="00E25EB0">
        <w:rPr>
          <w:rStyle w:val="hps"/>
          <w:rFonts w:eastAsiaTheme="majorEastAsia"/>
          <w:sz w:val="28"/>
          <w:szCs w:val="28"/>
          <w:lang w:val="uk-UA"/>
        </w:rPr>
        <w:t>крові хворих</w:t>
      </w:r>
      <w:r w:rsidRPr="00E25EB0">
        <w:rPr>
          <w:sz w:val="28"/>
          <w:szCs w:val="28"/>
          <w:lang w:val="uk-UA"/>
        </w:rPr>
        <w:t xml:space="preserve"> </w:t>
      </w:r>
      <w:r w:rsidRPr="00E25EB0">
        <w:rPr>
          <w:rStyle w:val="hps"/>
          <w:rFonts w:eastAsiaTheme="majorEastAsia"/>
          <w:sz w:val="28"/>
          <w:szCs w:val="28"/>
          <w:lang w:val="uk-UA"/>
        </w:rPr>
        <w:t>ХСН (</w:t>
      </w:r>
      <w:r w:rsidRPr="00E25EB0">
        <w:rPr>
          <w:sz w:val="28"/>
          <w:szCs w:val="28"/>
          <w:lang w:val="uk-UA"/>
        </w:rPr>
        <w:t xml:space="preserve">r </w:t>
      </w:r>
      <w:r w:rsidRPr="00E25EB0">
        <w:rPr>
          <w:rStyle w:val="hps"/>
          <w:rFonts w:eastAsiaTheme="majorEastAsia"/>
          <w:sz w:val="28"/>
          <w:szCs w:val="28"/>
          <w:lang w:val="uk-UA"/>
        </w:rPr>
        <w:t>=</w:t>
      </w:r>
      <w:r w:rsidRPr="00E25EB0">
        <w:rPr>
          <w:sz w:val="28"/>
          <w:szCs w:val="28"/>
          <w:lang w:val="uk-UA"/>
        </w:rPr>
        <w:t xml:space="preserve"> </w:t>
      </w:r>
      <w:r w:rsidRPr="00E25EB0">
        <w:rPr>
          <w:rStyle w:val="hps"/>
          <w:rFonts w:eastAsiaTheme="majorEastAsia"/>
          <w:sz w:val="28"/>
          <w:szCs w:val="28"/>
          <w:lang w:val="uk-UA"/>
        </w:rPr>
        <w:t>-0,3, р&lt;0,05).</w:t>
      </w:r>
      <w:r w:rsidRPr="00E25EB0">
        <w:rPr>
          <w:sz w:val="28"/>
          <w:szCs w:val="28"/>
          <w:lang w:val="uk-UA"/>
        </w:rPr>
        <w:t xml:space="preserve"> </w:t>
      </w:r>
      <w:r w:rsidRPr="00E25EB0">
        <w:rPr>
          <w:rStyle w:val="hps"/>
          <w:rFonts w:eastAsiaTheme="majorEastAsia"/>
          <w:sz w:val="28"/>
          <w:szCs w:val="28"/>
          <w:lang w:val="uk-UA"/>
        </w:rPr>
        <w:t>Найбільшою мірою</w:t>
      </w:r>
      <w:r w:rsidRPr="00E25EB0">
        <w:rPr>
          <w:sz w:val="28"/>
          <w:szCs w:val="28"/>
          <w:lang w:val="uk-UA"/>
        </w:rPr>
        <w:t xml:space="preserve"> </w:t>
      </w:r>
      <w:r w:rsidRPr="00E25EB0">
        <w:rPr>
          <w:rStyle w:val="hps"/>
          <w:rFonts w:eastAsiaTheme="majorEastAsia"/>
          <w:sz w:val="28"/>
          <w:szCs w:val="28"/>
          <w:lang w:val="uk-UA"/>
        </w:rPr>
        <w:t>порушення обміну</w:t>
      </w:r>
      <w:r w:rsidRPr="00E25EB0">
        <w:rPr>
          <w:sz w:val="28"/>
          <w:szCs w:val="28"/>
          <w:lang w:val="uk-UA"/>
        </w:rPr>
        <w:t xml:space="preserve"> </w:t>
      </w:r>
      <w:r w:rsidRPr="00E25EB0">
        <w:rPr>
          <w:rStyle w:val="hps"/>
          <w:rFonts w:eastAsiaTheme="majorEastAsia"/>
          <w:sz w:val="28"/>
          <w:szCs w:val="28"/>
          <w:lang w:val="uk-UA"/>
        </w:rPr>
        <w:t>ксантинів</w:t>
      </w:r>
      <w:r w:rsidRPr="00E25EB0">
        <w:rPr>
          <w:sz w:val="28"/>
          <w:szCs w:val="28"/>
          <w:lang w:val="uk-UA"/>
        </w:rPr>
        <w:t xml:space="preserve"> </w:t>
      </w:r>
      <w:r w:rsidRPr="00E25EB0">
        <w:rPr>
          <w:rStyle w:val="hps"/>
          <w:rFonts w:eastAsiaTheme="majorEastAsia"/>
          <w:sz w:val="28"/>
          <w:szCs w:val="28"/>
          <w:lang w:val="uk-UA"/>
        </w:rPr>
        <w:t>виражені</w:t>
      </w:r>
      <w:r w:rsidRPr="00E25EB0">
        <w:rPr>
          <w:sz w:val="28"/>
          <w:szCs w:val="28"/>
          <w:lang w:val="uk-UA"/>
        </w:rPr>
        <w:t xml:space="preserve"> </w:t>
      </w:r>
      <w:r w:rsidRPr="00E25EB0">
        <w:rPr>
          <w:rStyle w:val="hps"/>
          <w:rFonts w:eastAsiaTheme="majorEastAsia"/>
          <w:sz w:val="28"/>
          <w:szCs w:val="28"/>
          <w:lang w:val="uk-UA"/>
        </w:rPr>
        <w:t>у хворих</w:t>
      </w:r>
      <w:r w:rsidRPr="00E25EB0">
        <w:rPr>
          <w:sz w:val="28"/>
          <w:szCs w:val="28"/>
          <w:lang w:val="uk-UA"/>
        </w:rPr>
        <w:t xml:space="preserve"> </w:t>
      </w:r>
      <w:r w:rsidRPr="00E25EB0">
        <w:rPr>
          <w:rStyle w:val="hps"/>
          <w:rFonts w:eastAsiaTheme="majorEastAsia"/>
          <w:sz w:val="28"/>
          <w:szCs w:val="28"/>
          <w:lang w:val="uk-UA"/>
        </w:rPr>
        <w:t>зі значеннями</w:t>
      </w:r>
      <w:r w:rsidRPr="00E25EB0">
        <w:rPr>
          <w:sz w:val="28"/>
          <w:szCs w:val="28"/>
          <w:lang w:val="uk-UA"/>
        </w:rPr>
        <w:t xml:space="preserve"> Ш</w:t>
      </w:r>
      <w:r w:rsidRPr="00E25EB0">
        <w:rPr>
          <w:rStyle w:val="hps"/>
          <w:rFonts w:eastAsiaTheme="majorEastAsia"/>
          <w:sz w:val="28"/>
          <w:szCs w:val="28"/>
          <w:lang w:val="uk-UA"/>
        </w:rPr>
        <w:t>КФ</w:t>
      </w:r>
      <w:r w:rsidRPr="00E25EB0">
        <w:rPr>
          <w:sz w:val="28"/>
          <w:szCs w:val="28"/>
          <w:lang w:val="uk-UA"/>
        </w:rPr>
        <w:t xml:space="preserve"> </w:t>
      </w:r>
      <w:r w:rsidRPr="00E25EB0">
        <w:rPr>
          <w:rStyle w:val="hps"/>
          <w:rFonts w:eastAsiaTheme="majorEastAsia"/>
          <w:sz w:val="28"/>
          <w:szCs w:val="28"/>
          <w:lang w:val="uk-UA"/>
        </w:rPr>
        <w:t>≤</w:t>
      </w:r>
      <w:r w:rsidRPr="00E25EB0">
        <w:rPr>
          <w:sz w:val="28"/>
          <w:szCs w:val="28"/>
          <w:lang w:val="uk-UA"/>
        </w:rPr>
        <w:t xml:space="preserve"> </w:t>
      </w:r>
      <w:r w:rsidRPr="00E25EB0">
        <w:rPr>
          <w:rStyle w:val="hps"/>
          <w:rFonts w:eastAsiaTheme="majorEastAsia"/>
          <w:sz w:val="28"/>
          <w:szCs w:val="28"/>
          <w:lang w:val="uk-UA"/>
        </w:rPr>
        <w:t>60 мл /</w:t>
      </w:r>
      <w:r w:rsidRPr="00E25EB0">
        <w:rPr>
          <w:sz w:val="28"/>
          <w:szCs w:val="28"/>
          <w:lang w:val="uk-UA"/>
        </w:rPr>
        <w:t xml:space="preserve"> </w:t>
      </w:r>
      <w:r w:rsidRPr="00E25EB0">
        <w:rPr>
          <w:rStyle w:val="hps"/>
          <w:rFonts w:eastAsiaTheme="majorEastAsia"/>
          <w:sz w:val="28"/>
          <w:szCs w:val="28"/>
          <w:lang w:val="uk-UA"/>
        </w:rPr>
        <w:t>хв /</w:t>
      </w:r>
      <w:r w:rsidRPr="00E25EB0">
        <w:rPr>
          <w:sz w:val="28"/>
          <w:szCs w:val="28"/>
          <w:lang w:val="uk-UA"/>
        </w:rPr>
        <w:t xml:space="preserve"> </w:t>
      </w:r>
      <w:r w:rsidRPr="00E25EB0">
        <w:rPr>
          <w:rStyle w:val="hps"/>
          <w:rFonts w:eastAsiaTheme="majorEastAsia"/>
          <w:sz w:val="28"/>
          <w:szCs w:val="28"/>
          <w:lang w:val="uk-UA"/>
        </w:rPr>
        <w:t>1,73м</w:t>
      </w:r>
      <w:r w:rsidRPr="00E25EB0">
        <w:rPr>
          <w:rStyle w:val="hps"/>
          <w:rFonts w:eastAsiaTheme="majorEastAsia"/>
          <w:sz w:val="28"/>
          <w:szCs w:val="28"/>
          <w:vertAlign w:val="superscript"/>
          <w:lang w:val="uk-UA"/>
        </w:rPr>
        <w:t>2</w:t>
      </w:r>
      <w:r w:rsidRPr="00E25EB0">
        <w:rPr>
          <w:sz w:val="28"/>
          <w:szCs w:val="28"/>
          <w:lang w:val="uk-UA"/>
        </w:rPr>
        <w:t xml:space="preserve">. </w:t>
      </w:r>
      <w:r w:rsidRPr="00E25EB0">
        <w:rPr>
          <w:rStyle w:val="hps"/>
          <w:rFonts w:eastAsiaTheme="majorEastAsia"/>
          <w:sz w:val="28"/>
          <w:szCs w:val="28"/>
          <w:lang w:val="uk-UA"/>
        </w:rPr>
        <w:t>Так</w:t>
      </w:r>
      <w:r w:rsidRPr="00E25EB0">
        <w:rPr>
          <w:sz w:val="28"/>
          <w:szCs w:val="28"/>
          <w:lang w:val="uk-UA"/>
        </w:rPr>
        <w:t xml:space="preserve">, середнє значення </w:t>
      </w:r>
      <w:r w:rsidRPr="00E25EB0">
        <w:rPr>
          <w:rStyle w:val="hps"/>
          <w:rFonts w:eastAsiaTheme="majorEastAsia"/>
          <w:sz w:val="28"/>
          <w:szCs w:val="28"/>
          <w:lang w:val="uk-UA"/>
        </w:rPr>
        <w:t>рівня сечової кислоти</w:t>
      </w:r>
      <w:r w:rsidRPr="00E25EB0">
        <w:rPr>
          <w:sz w:val="28"/>
          <w:szCs w:val="28"/>
          <w:lang w:val="uk-UA"/>
        </w:rPr>
        <w:t xml:space="preserve"> </w:t>
      </w:r>
      <w:r w:rsidRPr="00E25EB0">
        <w:rPr>
          <w:rStyle w:val="hps"/>
          <w:rFonts w:eastAsiaTheme="majorEastAsia"/>
          <w:sz w:val="28"/>
          <w:szCs w:val="28"/>
          <w:lang w:val="uk-UA"/>
        </w:rPr>
        <w:t>у хворих зі</w:t>
      </w:r>
      <w:r w:rsidRPr="00E25EB0">
        <w:rPr>
          <w:sz w:val="28"/>
          <w:szCs w:val="28"/>
          <w:lang w:val="uk-UA"/>
        </w:rPr>
        <w:t xml:space="preserve"> Ш</w:t>
      </w:r>
      <w:r w:rsidRPr="00E25EB0">
        <w:rPr>
          <w:rStyle w:val="hps"/>
          <w:rFonts w:eastAsiaTheme="majorEastAsia"/>
          <w:sz w:val="28"/>
          <w:szCs w:val="28"/>
          <w:lang w:val="uk-UA"/>
        </w:rPr>
        <w:t>КФ</w:t>
      </w:r>
      <w:r w:rsidRPr="00E25EB0">
        <w:rPr>
          <w:sz w:val="28"/>
          <w:szCs w:val="28"/>
          <w:lang w:val="uk-UA"/>
        </w:rPr>
        <w:t xml:space="preserve"> </w:t>
      </w:r>
      <w:r w:rsidRPr="00E25EB0">
        <w:rPr>
          <w:rStyle w:val="hps"/>
          <w:rFonts w:eastAsiaTheme="majorEastAsia"/>
          <w:sz w:val="28"/>
          <w:szCs w:val="28"/>
          <w:lang w:val="uk-UA"/>
        </w:rPr>
        <w:t>≤</w:t>
      </w:r>
      <w:r w:rsidRPr="00E25EB0">
        <w:rPr>
          <w:sz w:val="28"/>
          <w:szCs w:val="28"/>
          <w:lang w:val="uk-UA"/>
        </w:rPr>
        <w:t xml:space="preserve"> </w:t>
      </w:r>
      <w:r w:rsidRPr="00E25EB0">
        <w:rPr>
          <w:rStyle w:val="hps"/>
          <w:rFonts w:eastAsiaTheme="majorEastAsia"/>
          <w:sz w:val="28"/>
          <w:szCs w:val="28"/>
          <w:lang w:val="uk-UA"/>
        </w:rPr>
        <w:t>60 мл /</w:t>
      </w:r>
      <w:r w:rsidRPr="00E25EB0">
        <w:rPr>
          <w:sz w:val="28"/>
          <w:szCs w:val="28"/>
          <w:lang w:val="uk-UA"/>
        </w:rPr>
        <w:t xml:space="preserve"> </w:t>
      </w:r>
      <w:r w:rsidRPr="00E25EB0">
        <w:rPr>
          <w:rStyle w:val="hps"/>
          <w:rFonts w:eastAsiaTheme="majorEastAsia"/>
          <w:sz w:val="28"/>
          <w:szCs w:val="28"/>
          <w:lang w:val="uk-UA"/>
        </w:rPr>
        <w:t>хв /</w:t>
      </w:r>
      <w:r w:rsidRPr="00E25EB0">
        <w:rPr>
          <w:sz w:val="28"/>
          <w:szCs w:val="28"/>
          <w:lang w:val="uk-UA"/>
        </w:rPr>
        <w:t xml:space="preserve"> </w:t>
      </w:r>
      <w:r w:rsidRPr="00E25EB0">
        <w:rPr>
          <w:rStyle w:val="hps"/>
          <w:rFonts w:eastAsiaTheme="majorEastAsia"/>
          <w:sz w:val="28"/>
          <w:szCs w:val="28"/>
          <w:lang w:val="uk-UA"/>
        </w:rPr>
        <w:t>1,73м</w:t>
      </w:r>
      <w:r w:rsidRPr="00E25EB0">
        <w:rPr>
          <w:rStyle w:val="hps"/>
          <w:rFonts w:eastAsiaTheme="majorEastAsia"/>
          <w:sz w:val="28"/>
          <w:szCs w:val="28"/>
          <w:vertAlign w:val="superscript"/>
          <w:lang w:val="uk-UA"/>
        </w:rPr>
        <w:t>2</w:t>
      </w:r>
      <w:r w:rsidRPr="00E25EB0">
        <w:rPr>
          <w:sz w:val="28"/>
          <w:szCs w:val="28"/>
          <w:lang w:val="uk-UA"/>
        </w:rPr>
        <w:t xml:space="preserve"> </w:t>
      </w:r>
      <w:r w:rsidRPr="00E25EB0">
        <w:rPr>
          <w:rStyle w:val="hps"/>
          <w:rFonts w:eastAsiaTheme="majorEastAsia"/>
          <w:sz w:val="28"/>
          <w:szCs w:val="28"/>
          <w:lang w:val="uk-UA"/>
        </w:rPr>
        <w:t>в порівнянні з групою</w:t>
      </w:r>
      <w:r w:rsidRPr="00E25EB0">
        <w:rPr>
          <w:sz w:val="28"/>
          <w:szCs w:val="28"/>
          <w:lang w:val="uk-UA"/>
        </w:rPr>
        <w:t xml:space="preserve"> </w:t>
      </w:r>
      <w:r w:rsidRPr="00E25EB0">
        <w:rPr>
          <w:rStyle w:val="hps"/>
          <w:rFonts w:eastAsiaTheme="majorEastAsia"/>
          <w:sz w:val="28"/>
          <w:szCs w:val="28"/>
          <w:lang w:val="uk-UA"/>
        </w:rPr>
        <w:t>хворих з</w:t>
      </w:r>
      <w:r w:rsidRPr="00E25EB0">
        <w:rPr>
          <w:sz w:val="28"/>
          <w:szCs w:val="28"/>
          <w:lang w:val="uk-UA"/>
        </w:rPr>
        <w:t xml:space="preserve"> </w:t>
      </w:r>
      <w:r w:rsidRPr="00E25EB0">
        <w:rPr>
          <w:rStyle w:val="hps"/>
          <w:rFonts w:eastAsiaTheme="majorEastAsia"/>
          <w:sz w:val="28"/>
          <w:szCs w:val="28"/>
          <w:lang w:val="uk-UA"/>
        </w:rPr>
        <w:t>ШКФ</w:t>
      </w:r>
      <w:r w:rsidRPr="00E25EB0">
        <w:rPr>
          <w:sz w:val="28"/>
          <w:szCs w:val="28"/>
          <w:lang w:val="uk-UA"/>
        </w:rPr>
        <w:t xml:space="preserve">&gt; </w:t>
      </w:r>
      <w:r w:rsidRPr="00E25EB0">
        <w:rPr>
          <w:rStyle w:val="hps"/>
          <w:rFonts w:eastAsiaTheme="majorEastAsia"/>
          <w:sz w:val="28"/>
          <w:szCs w:val="28"/>
          <w:lang w:val="uk-UA"/>
        </w:rPr>
        <w:t>60 мл /</w:t>
      </w:r>
      <w:r w:rsidRPr="00E25EB0">
        <w:rPr>
          <w:sz w:val="28"/>
          <w:szCs w:val="28"/>
          <w:lang w:val="uk-UA"/>
        </w:rPr>
        <w:t xml:space="preserve"> </w:t>
      </w:r>
      <w:r w:rsidRPr="00E25EB0">
        <w:rPr>
          <w:rStyle w:val="hps"/>
          <w:rFonts w:eastAsiaTheme="majorEastAsia"/>
          <w:sz w:val="28"/>
          <w:szCs w:val="28"/>
          <w:lang w:val="uk-UA"/>
        </w:rPr>
        <w:t>хв /</w:t>
      </w:r>
      <w:r w:rsidRPr="00E25EB0">
        <w:rPr>
          <w:sz w:val="28"/>
          <w:szCs w:val="28"/>
          <w:lang w:val="uk-UA"/>
        </w:rPr>
        <w:t xml:space="preserve"> </w:t>
      </w:r>
      <w:r w:rsidRPr="00E25EB0">
        <w:rPr>
          <w:rStyle w:val="hps"/>
          <w:rFonts w:eastAsiaTheme="majorEastAsia"/>
          <w:sz w:val="28"/>
          <w:szCs w:val="28"/>
          <w:lang w:val="uk-UA"/>
        </w:rPr>
        <w:t>1,73м</w:t>
      </w:r>
      <w:r w:rsidRPr="00E25EB0">
        <w:rPr>
          <w:rStyle w:val="hps"/>
          <w:rFonts w:eastAsiaTheme="majorEastAsia"/>
          <w:sz w:val="28"/>
          <w:szCs w:val="28"/>
          <w:vertAlign w:val="superscript"/>
          <w:lang w:val="uk-UA"/>
        </w:rPr>
        <w:t>2</w:t>
      </w:r>
      <w:r w:rsidRPr="00E25EB0">
        <w:rPr>
          <w:sz w:val="28"/>
          <w:szCs w:val="28"/>
          <w:lang w:val="uk-UA"/>
        </w:rPr>
        <w:t xml:space="preserve"> </w:t>
      </w:r>
      <w:r w:rsidRPr="00E25EB0">
        <w:rPr>
          <w:rStyle w:val="hps"/>
          <w:rFonts w:eastAsiaTheme="majorEastAsia"/>
          <w:sz w:val="28"/>
          <w:szCs w:val="28"/>
          <w:lang w:val="uk-UA"/>
        </w:rPr>
        <w:t>склало (</w:t>
      </w:r>
      <w:r w:rsidRPr="00E25EB0">
        <w:rPr>
          <w:sz w:val="28"/>
          <w:szCs w:val="28"/>
          <w:lang w:val="uk-UA"/>
        </w:rPr>
        <w:t>8,21</w:t>
      </w:r>
      <w:r w:rsidRPr="00E25EB0">
        <w:rPr>
          <w:sz w:val="28"/>
          <w:szCs w:val="28"/>
          <w:u w:val="single"/>
          <w:lang w:val="uk-UA"/>
        </w:rPr>
        <w:t>+</w:t>
      </w:r>
      <w:r w:rsidRPr="00E25EB0">
        <w:rPr>
          <w:sz w:val="28"/>
          <w:szCs w:val="28"/>
          <w:lang w:val="uk-UA"/>
        </w:rPr>
        <w:t xml:space="preserve">0,29) </w:t>
      </w:r>
      <w:r w:rsidRPr="00E25EB0">
        <w:rPr>
          <w:rStyle w:val="hps"/>
          <w:rFonts w:eastAsiaTheme="majorEastAsia"/>
          <w:sz w:val="28"/>
          <w:szCs w:val="28"/>
          <w:lang w:val="uk-UA"/>
        </w:rPr>
        <w:t>мг</w:t>
      </w:r>
      <w:r w:rsidRPr="00E25EB0">
        <w:rPr>
          <w:sz w:val="28"/>
          <w:szCs w:val="28"/>
          <w:lang w:val="uk-UA"/>
        </w:rPr>
        <w:t xml:space="preserve"> </w:t>
      </w:r>
      <w:r w:rsidRPr="00E25EB0">
        <w:rPr>
          <w:rStyle w:val="hps"/>
          <w:rFonts w:eastAsiaTheme="majorEastAsia"/>
          <w:sz w:val="28"/>
          <w:szCs w:val="28"/>
          <w:lang w:val="uk-UA"/>
        </w:rPr>
        <w:t>/ дл</w:t>
      </w:r>
      <w:r w:rsidRPr="00E25EB0">
        <w:rPr>
          <w:sz w:val="28"/>
          <w:szCs w:val="28"/>
          <w:lang w:val="uk-UA"/>
        </w:rPr>
        <w:t xml:space="preserve"> </w:t>
      </w:r>
      <w:r w:rsidRPr="00E25EB0">
        <w:rPr>
          <w:rStyle w:val="hps"/>
          <w:rFonts w:eastAsiaTheme="majorEastAsia"/>
          <w:sz w:val="28"/>
          <w:szCs w:val="28"/>
          <w:lang w:val="uk-UA"/>
        </w:rPr>
        <w:t>і</w:t>
      </w:r>
      <w:r w:rsidRPr="00E25EB0">
        <w:rPr>
          <w:sz w:val="28"/>
          <w:szCs w:val="28"/>
          <w:lang w:val="uk-UA"/>
        </w:rPr>
        <w:t xml:space="preserve"> </w:t>
      </w:r>
      <w:r w:rsidRPr="00E25EB0">
        <w:rPr>
          <w:rStyle w:val="hps"/>
          <w:rFonts w:eastAsiaTheme="majorEastAsia"/>
          <w:sz w:val="28"/>
          <w:szCs w:val="28"/>
          <w:lang w:val="uk-UA"/>
        </w:rPr>
        <w:t>(</w:t>
      </w:r>
      <w:r w:rsidRPr="00E25EB0">
        <w:rPr>
          <w:sz w:val="28"/>
          <w:szCs w:val="28"/>
          <w:lang w:val="uk-UA"/>
        </w:rPr>
        <w:t>6,73</w:t>
      </w:r>
      <w:r w:rsidRPr="00E25EB0">
        <w:rPr>
          <w:sz w:val="28"/>
          <w:szCs w:val="28"/>
          <w:u w:val="single"/>
          <w:lang w:val="uk-UA"/>
        </w:rPr>
        <w:t>+</w:t>
      </w:r>
      <w:r w:rsidRPr="00E25EB0">
        <w:rPr>
          <w:sz w:val="28"/>
          <w:szCs w:val="28"/>
          <w:lang w:val="uk-UA"/>
        </w:rPr>
        <w:t xml:space="preserve">0,31) </w:t>
      </w:r>
      <w:r w:rsidRPr="00E25EB0">
        <w:rPr>
          <w:rStyle w:val="hps"/>
          <w:rFonts w:eastAsiaTheme="majorEastAsia"/>
          <w:sz w:val="28"/>
          <w:szCs w:val="28"/>
          <w:lang w:val="uk-UA"/>
        </w:rPr>
        <w:t>мг</w:t>
      </w:r>
      <w:r w:rsidRPr="00E25EB0">
        <w:rPr>
          <w:sz w:val="28"/>
          <w:szCs w:val="28"/>
          <w:lang w:val="uk-UA"/>
        </w:rPr>
        <w:t xml:space="preserve"> </w:t>
      </w:r>
      <w:r w:rsidRPr="00E25EB0">
        <w:rPr>
          <w:rStyle w:val="hps"/>
          <w:rFonts w:eastAsiaTheme="majorEastAsia"/>
          <w:sz w:val="28"/>
          <w:szCs w:val="28"/>
          <w:lang w:val="uk-UA"/>
        </w:rPr>
        <w:t>/ дл</w:t>
      </w:r>
      <w:r w:rsidRPr="00E25EB0">
        <w:rPr>
          <w:sz w:val="28"/>
          <w:szCs w:val="28"/>
          <w:lang w:val="uk-UA"/>
        </w:rPr>
        <w:t xml:space="preserve"> </w:t>
      </w:r>
      <w:r w:rsidRPr="00E25EB0">
        <w:rPr>
          <w:rStyle w:val="hps"/>
          <w:rFonts w:eastAsiaTheme="majorEastAsia"/>
          <w:sz w:val="28"/>
          <w:szCs w:val="28"/>
          <w:lang w:val="uk-UA"/>
        </w:rPr>
        <w:t>відповідно (</w:t>
      </w:r>
      <w:r w:rsidRPr="00E25EB0">
        <w:rPr>
          <w:sz w:val="28"/>
          <w:szCs w:val="28"/>
          <w:lang w:val="uk-UA"/>
        </w:rPr>
        <w:t xml:space="preserve">р&lt;0,001), а </w:t>
      </w:r>
      <w:r w:rsidRPr="00E25EB0">
        <w:rPr>
          <w:rStyle w:val="hps"/>
          <w:rFonts w:eastAsiaTheme="majorEastAsia"/>
          <w:sz w:val="28"/>
          <w:szCs w:val="28"/>
          <w:lang w:val="uk-UA"/>
        </w:rPr>
        <w:t>активності</w:t>
      </w:r>
      <w:r w:rsidRPr="00E25EB0">
        <w:rPr>
          <w:sz w:val="28"/>
          <w:szCs w:val="28"/>
          <w:lang w:val="uk-UA"/>
        </w:rPr>
        <w:t xml:space="preserve"> </w:t>
      </w:r>
      <w:r w:rsidRPr="00E25EB0">
        <w:rPr>
          <w:rStyle w:val="hps"/>
          <w:rFonts w:eastAsiaTheme="majorEastAsia"/>
          <w:sz w:val="28"/>
          <w:szCs w:val="28"/>
          <w:lang w:val="uk-UA"/>
        </w:rPr>
        <w:t>ксантиноксидази</w:t>
      </w:r>
      <w:r w:rsidRPr="00E25EB0">
        <w:rPr>
          <w:sz w:val="28"/>
          <w:szCs w:val="28"/>
          <w:lang w:val="uk-UA"/>
        </w:rPr>
        <w:t xml:space="preserve"> </w:t>
      </w:r>
      <w:r w:rsidRPr="00E25EB0">
        <w:rPr>
          <w:rStyle w:val="hps"/>
          <w:rFonts w:eastAsiaTheme="majorEastAsia"/>
          <w:sz w:val="28"/>
          <w:szCs w:val="28"/>
          <w:lang w:val="uk-UA"/>
        </w:rPr>
        <w:t>-</w:t>
      </w:r>
      <w:r w:rsidRPr="00E25EB0">
        <w:rPr>
          <w:sz w:val="28"/>
          <w:szCs w:val="28"/>
          <w:lang w:val="uk-UA"/>
        </w:rPr>
        <w:t xml:space="preserve"> </w:t>
      </w:r>
      <w:r w:rsidRPr="00E25EB0">
        <w:rPr>
          <w:rStyle w:val="hps"/>
          <w:rFonts w:eastAsiaTheme="majorEastAsia"/>
          <w:sz w:val="28"/>
          <w:szCs w:val="28"/>
          <w:lang w:val="uk-UA"/>
        </w:rPr>
        <w:t>(</w:t>
      </w:r>
      <w:r w:rsidRPr="00E25EB0">
        <w:rPr>
          <w:sz w:val="28"/>
          <w:szCs w:val="28"/>
          <w:lang w:val="uk-UA"/>
        </w:rPr>
        <w:t>8,72</w:t>
      </w:r>
      <w:r w:rsidRPr="00E25EB0">
        <w:rPr>
          <w:sz w:val="28"/>
          <w:szCs w:val="28"/>
          <w:u w:val="single"/>
          <w:lang w:val="uk-UA"/>
        </w:rPr>
        <w:t>+</w:t>
      </w:r>
      <w:r w:rsidRPr="00E25EB0">
        <w:rPr>
          <w:sz w:val="28"/>
          <w:szCs w:val="28"/>
          <w:lang w:val="uk-UA"/>
        </w:rPr>
        <w:t xml:space="preserve">0,8) </w:t>
      </w:r>
      <w:r w:rsidRPr="00E25EB0">
        <w:rPr>
          <w:rStyle w:val="hps"/>
          <w:rFonts w:eastAsiaTheme="majorEastAsia"/>
          <w:sz w:val="28"/>
          <w:szCs w:val="28"/>
          <w:lang w:val="uk-UA"/>
        </w:rPr>
        <w:t>мО / мл</w:t>
      </w:r>
      <w:r w:rsidRPr="00E25EB0">
        <w:rPr>
          <w:sz w:val="28"/>
          <w:szCs w:val="28"/>
          <w:lang w:val="uk-UA"/>
        </w:rPr>
        <w:t xml:space="preserve"> </w:t>
      </w:r>
      <w:r w:rsidRPr="00E25EB0">
        <w:rPr>
          <w:rStyle w:val="hps"/>
          <w:rFonts w:eastAsiaTheme="majorEastAsia"/>
          <w:sz w:val="28"/>
          <w:szCs w:val="28"/>
          <w:lang w:val="uk-UA"/>
        </w:rPr>
        <w:t>і</w:t>
      </w:r>
      <w:r w:rsidRPr="00E25EB0">
        <w:rPr>
          <w:sz w:val="28"/>
          <w:szCs w:val="28"/>
          <w:lang w:val="uk-UA"/>
        </w:rPr>
        <w:t xml:space="preserve"> </w:t>
      </w:r>
      <w:r w:rsidRPr="00E25EB0">
        <w:rPr>
          <w:rStyle w:val="hps"/>
          <w:rFonts w:eastAsiaTheme="majorEastAsia"/>
          <w:sz w:val="28"/>
          <w:szCs w:val="28"/>
          <w:lang w:val="uk-UA"/>
        </w:rPr>
        <w:t>(</w:t>
      </w:r>
      <w:r w:rsidRPr="00E25EB0">
        <w:rPr>
          <w:sz w:val="28"/>
          <w:szCs w:val="28"/>
          <w:lang w:val="uk-UA"/>
        </w:rPr>
        <w:t>4,15</w:t>
      </w:r>
      <w:r w:rsidRPr="00E25EB0">
        <w:rPr>
          <w:sz w:val="28"/>
          <w:szCs w:val="28"/>
          <w:u w:val="single"/>
          <w:lang w:val="uk-UA"/>
        </w:rPr>
        <w:t>+</w:t>
      </w:r>
      <w:r w:rsidRPr="00E25EB0">
        <w:rPr>
          <w:sz w:val="28"/>
          <w:szCs w:val="28"/>
          <w:lang w:val="uk-UA"/>
        </w:rPr>
        <w:t>0,56) м</w:t>
      </w:r>
      <w:r w:rsidRPr="00E25EB0">
        <w:rPr>
          <w:rStyle w:val="hps"/>
          <w:rFonts w:eastAsiaTheme="majorEastAsia"/>
          <w:sz w:val="28"/>
          <w:szCs w:val="28"/>
          <w:lang w:val="uk-UA"/>
        </w:rPr>
        <w:t>О / мл</w:t>
      </w:r>
      <w:r w:rsidRPr="00E25EB0">
        <w:rPr>
          <w:sz w:val="28"/>
          <w:szCs w:val="28"/>
          <w:lang w:val="uk-UA"/>
        </w:rPr>
        <w:t xml:space="preserve"> </w:t>
      </w:r>
      <w:r w:rsidRPr="00E25EB0">
        <w:rPr>
          <w:rStyle w:val="hps"/>
          <w:rFonts w:eastAsiaTheme="majorEastAsia"/>
          <w:sz w:val="28"/>
          <w:szCs w:val="28"/>
          <w:lang w:val="uk-UA"/>
        </w:rPr>
        <w:t>відповідно (р&lt;</w:t>
      </w:r>
      <w:r w:rsidRPr="00E25EB0">
        <w:rPr>
          <w:sz w:val="28"/>
          <w:szCs w:val="28"/>
          <w:lang w:val="uk-UA"/>
        </w:rPr>
        <w:t>0,001).</w:t>
      </w:r>
      <w:r w:rsidRPr="00E25EB0">
        <w:rPr>
          <w:color w:val="FF0000"/>
          <w:sz w:val="28"/>
          <w:szCs w:val="28"/>
          <w:lang w:val="uk-UA"/>
        </w:rPr>
        <w:t xml:space="preserve"> </w:t>
      </w:r>
    </w:p>
    <w:p w:rsidR="00C2341A" w:rsidRPr="00E25EB0" w:rsidRDefault="00C2341A" w:rsidP="00C2341A">
      <w:pPr>
        <w:spacing w:after="0" w:line="360" w:lineRule="auto"/>
        <w:ind w:firstLine="567"/>
        <w:jc w:val="both"/>
        <w:rPr>
          <w:rStyle w:val="shorttext"/>
          <w:rFonts w:ascii="Times New Roman" w:hAnsi="Times New Roman" w:cs="Times New Roman"/>
          <w:sz w:val="28"/>
          <w:szCs w:val="28"/>
          <w:lang w:val="uk-UA"/>
        </w:rPr>
      </w:pPr>
      <w:r w:rsidRPr="00E25EB0">
        <w:rPr>
          <w:rFonts w:ascii="Times New Roman" w:hAnsi="Times New Roman" w:cs="Times New Roman"/>
          <w:sz w:val="28"/>
          <w:szCs w:val="28"/>
          <w:lang w:val="uk-UA"/>
        </w:rPr>
        <w:t>При порівнянні показників урикемії та активності ксантиноксидази в групах хворих в залежності від наявності чи відсутності супутньої хронічної хвороби нирок відзначені достовірно вищі пока</w:t>
      </w:r>
      <w:r w:rsidR="009C7B1A">
        <w:rPr>
          <w:rFonts w:ascii="Times New Roman" w:hAnsi="Times New Roman" w:cs="Times New Roman"/>
          <w:sz w:val="28"/>
          <w:szCs w:val="28"/>
          <w:lang w:val="uk-UA"/>
        </w:rPr>
        <w:t>зники активності ксантиноксидаз</w:t>
      </w:r>
      <w:r w:rsidR="009C7B1A" w:rsidRPr="009C7B1A">
        <w:rPr>
          <w:rFonts w:ascii="Times New Roman" w:hAnsi="Times New Roman" w:cs="Times New Roman"/>
          <w:sz w:val="28"/>
          <w:szCs w:val="28"/>
          <w:lang w:val="uk-UA"/>
        </w:rPr>
        <w:t>и</w:t>
      </w:r>
      <w:r w:rsidRPr="00E25EB0">
        <w:rPr>
          <w:rFonts w:ascii="Times New Roman" w:hAnsi="Times New Roman" w:cs="Times New Roman"/>
          <w:sz w:val="28"/>
          <w:szCs w:val="28"/>
          <w:lang w:val="uk-UA"/>
        </w:rPr>
        <w:t xml:space="preserve"> у хворих ХСН із супутньою ХХН </w:t>
      </w:r>
      <w:r w:rsidRPr="00E25EB0">
        <w:rPr>
          <w:rStyle w:val="hps"/>
          <w:rFonts w:ascii="Times New Roman" w:hAnsi="Times New Roman" w:cs="Times New Roman"/>
          <w:sz w:val="28"/>
          <w:szCs w:val="28"/>
          <w:lang w:val="uk-UA"/>
        </w:rPr>
        <w:t>у порівнянні з хворими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без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ХХН: </w:t>
      </w:r>
      <w:r w:rsidRPr="00E25EB0">
        <w:rPr>
          <w:rFonts w:ascii="Times New Roman" w:hAnsi="Times New Roman" w:cs="Times New Roman"/>
          <w:sz w:val="28"/>
          <w:szCs w:val="28"/>
          <w:lang w:val="uk-UA"/>
        </w:rPr>
        <w:t>(7,51</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0,77) мО/мл; 95%ДІ, 5,03 – 9,99 та (4,69</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0,77) мО/мл; 95%ДІ, 2,06 – 7,33 відповідно </w:t>
      </w:r>
      <w:r w:rsidRPr="00E25EB0">
        <w:rPr>
          <w:rStyle w:val="hps"/>
          <w:rFonts w:ascii="Times New Roman" w:hAnsi="Times New Roman" w:cs="Times New Roman"/>
          <w:sz w:val="28"/>
          <w:szCs w:val="28"/>
          <w:lang w:val="uk-UA"/>
        </w:rPr>
        <w:t>(р&lt;</w:t>
      </w:r>
      <w:r w:rsidRPr="00E25EB0">
        <w:rPr>
          <w:rFonts w:ascii="Times New Roman" w:hAnsi="Times New Roman" w:cs="Times New Roman"/>
          <w:sz w:val="28"/>
          <w:szCs w:val="28"/>
          <w:lang w:val="uk-UA"/>
        </w:rPr>
        <w:t xml:space="preserve">0,05). Рівні сечової кислоти сироватки крові також були вищими у групі хворих ХСН з ХХН, </w:t>
      </w:r>
      <w:r w:rsidRPr="00E25EB0">
        <w:rPr>
          <w:rStyle w:val="hps"/>
          <w:rFonts w:ascii="Times New Roman" w:hAnsi="Times New Roman" w:cs="Times New Roman"/>
          <w:sz w:val="28"/>
          <w:szCs w:val="28"/>
          <w:lang w:val="uk-UA"/>
        </w:rPr>
        <w:t>однак ця</w:t>
      </w:r>
      <w:r w:rsidRPr="00E25EB0">
        <w:rPr>
          <w:rStyle w:val="shorttext"/>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різниця не</w:t>
      </w:r>
      <w:r w:rsidRPr="00E25EB0">
        <w:rPr>
          <w:rStyle w:val="shorttext"/>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була</w:t>
      </w:r>
      <w:r w:rsidRPr="00E25EB0">
        <w:rPr>
          <w:rStyle w:val="shorttext"/>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достовірною (</w:t>
      </w:r>
      <w:r w:rsidRPr="00E25EB0">
        <w:rPr>
          <w:rStyle w:val="shorttext"/>
          <w:rFonts w:ascii="Times New Roman" w:hAnsi="Times New Roman" w:cs="Times New Roman"/>
          <w:sz w:val="28"/>
          <w:szCs w:val="28"/>
          <w:lang w:val="uk-UA"/>
        </w:rPr>
        <w:t xml:space="preserve">р = </w:t>
      </w:r>
      <w:r w:rsidRPr="00E25EB0">
        <w:rPr>
          <w:rStyle w:val="hps"/>
          <w:rFonts w:ascii="Times New Roman" w:hAnsi="Times New Roman" w:cs="Times New Roman"/>
          <w:sz w:val="28"/>
          <w:szCs w:val="28"/>
          <w:lang w:val="uk-UA"/>
        </w:rPr>
        <w:t>0,73</w:t>
      </w:r>
      <w:r w:rsidRPr="00E25EB0">
        <w:rPr>
          <w:rStyle w:val="shorttext"/>
          <w:rFonts w:ascii="Times New Roman" w:hAnsi="Times New Roman" w:cs="Times New Roman"/>
          <w:sz w:val="28"/>
          <w:szCs w:val="28"/>
          <w:lang w:val="uk-UA"/>
        </w:rPr>
        <w:t>).</w:t>
      </w:r>
    </w:p>
    <w:p w:rsidR="00C2341A" w:rsidRPr="00E25EB0" w:rsidRDefault="00C2341A" w:rsidP="00C2341A">
      <w:pPr>
        <w:spacing w:after="0" w:line="360" w:lineRule="auto"/>
        <w:ind w:firstLine="567"/>
        <w:jc w:val="both"/>
        <w:rPr>
          <w:rStyle w:val="hps"/>
          <w:rFonts w:ascii="Times New Roman" w:hAnsi="Times New Roman" w:cs="Times New Roman"/>
          <w:sz w:val="28"/>
          <w:szCs w:val="28"/>
          <w:lang w:val="uk-UA"/>
        </w:rPr>
      </w:pPr>
      <w:r w:rsidRPr="00E25EB0">
        <w:rPr>
          <w:rFonts w:ascii="Times New Roman" w:hAnsi="Times New Roman" w:cs="Times New Roman"/>
          <w:sz w:val="28"/>
          <w:szCs w:val="28"/>
          <w:lang w:val="uk-UA"/>
        </w:rPr>
        <w:t xml:space="preserve">На те, що у хворих ХСН з ХХН зміни метаболізму ксантинів виражені більше, ніж у хворих ХСН без ХХН вказують також отримані результати, </w:t>
      </w:r>
      <w:r w:rsidRPr="00E25EB0">
        <w:rPr>
          <w:rStyle w:val="hps"/>
          <w:rFonts w:ascii="Times New Roman" w:hAnsi="Times New Roman" w:cs="Times New Roman"/>
          <w:sz w:val="28"/>
          <w:szCs w:val="28"/>
          <w:lang w:val="uk-UA"/>
        </w:rPr>
        <w:t>що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мінімальні значення</w:t>
      </w:r>
      <w:r w:rsidRPr="00E25EB0">
        <w:rPr>
          <w:rFonts w:ascii="Times New Roman" w:hAnsi="Times New Roman" w:cs="Times New Roman"/>
          <w:sz w:val="28"/>
          <w:szCs w:val="28"/>
          <w:lang w:val="uk-UA"/>
        </w:rPr>
        <w:t xml:space="preserve"> активності ксантиноксидази </w:t>
      </w:r>
      <w:r w:rsidRPr="00E25EB0">
        <w:rPr>
          <w:rStyle w:val="hps"/>
          <w:rFonts w:ascii="Times New Roman" w:hAnsi="Times New Roman" w:cs="Times New Roman"/>
          <w:sz w:val="28"/>
          <w:szCs w:val="28"/>
          <w:lang w:val="uk-UA"/>
        </w:rPr>
        <w:t>(</w:t>
      </w:r>
      <w:r w:rsidRPr="00E25EB0">
        <w:rPr>
          <w:rStyle w:val="atn"/>
          <w:rFonts w:ascii="Times New Roman" w:hAnsi="Times New Roman" w:cs="Times New Roman"/>
          <w:sz w:val="28"/>
          <w:szCs w:val="28"/>
          <w:lang w:val="uk-UA"/>
        </w:rPr>
        <w:t>&lt;</w:t>
      </w:r>
      <w:r w:rsidRPr="00E25EB0">
        <w:rPr>
          <w:rFonts w:ascii="Times New Roman" w:hAnsi="Times New Roman" w:cs="Times New Roman"/>
          <w:sz w:val="28"/>
          <w:szCs w:val="28"/>
          <w:lang w:val="uk-UA"/>
        </w:rPr>
        <w:t xml:space="preserve">3,3 </w:t>
      </w:r>
      <w:r w:rsidRPr="00E25EB0">
        <w:rPr>
          <w:rStyle w:val="hps"/>
          <w:rFonts w:ascii="Times New Roman" w:hAnsi="Times New Roman" w:cs="Times New Roman"/>
          <w:sz w:val="28"/>
          <w:szCs w:val="28"/>
          <w:lang w:val="uk-UA"/>
        </w:rPr>
        <w:t>мО / мл</w:t>
      </w:r>
      <w:r w:rsidRPr="00E25EB0">
        <w:rPr>
          <w:rFonts w:ascii="Times New Roman" w:hAnsi="Times New Roman" w:cs="Times New Roman"/>
          <w:sz w:val="28"/>
          <w:szCs w:val="28"/>
          <w:lang w:val="uk-UA"/>
        </w:rPr>
        <w:t xml:space="preserve">) в основному </w:t>
      </w:r>
      <w:r w:rsidRPr="00E25EB0">
        <w:rPr>
          <w:rStyle w:val="hps"/>
          <w:rFonts w:ascii="Times New Roman" w:hAnsi="Times New Roman" w:cs="Times New Roman"/>
          <w:sz w:val="28"/>
          <w:szCs w:val="28"/>
          <w:lang w:val="uk-UA"/>
        </w:rPr>
        <w:lastRenderedPageBreak/>
        <w:t>визначалися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без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супутньої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ХХН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той час як більшість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із ХХН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мали ці показники</w:t>
      </w:r>
      <w:r w:rsidRPr="00E25EB0">
        <w:rPr>
          <w:rFonts w:ascii="Times New Roman" w:hAnsi="Times New Roman" w:cs="Times New Roman"/>
          <w:sz w:val="28"/>
          <w:szCs w:val="28"/>
          <w:lang w:val="uk-UA"/>
        </w:rPr>
        <w:t xml:space="preserve"> в діапазоні </w:t>
      </w:r>
      <w:r w:rsidRPr="00E25EB0">
        <w:rPr>
          <w:rStyle w:val="hps"/>
          <w:rFonts w:ascii="Times New Roman" w:hAnsi="Times New Roman" w:cs="Times New Roman"/>
          <w:sz w:val="28"/>
          <w:szCs w:val="28"/>
          <w:lang w:val="uk-UA"/>
        </w:rPr>
        <w:t>від 4,7</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до 8,1</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мО / мл.</w:t>
      </w:r>
    </w:p>
    <w:p w:rsidR="00C2341A" w:rsidRPr="00E25EB0" w:rsidRDefault="00C2341A" w:rsidP="00C2341A">
      <w:pPr>
        <w:spacing w:after="0" w:line="360" w:lineRule="auto"/>
        <w:ind w:firstLine="567"/>
        <w:jc w:val="both"/>
        <w:rPr>
          <w:rFonts w:ascii="Times New Roman" w:hAnsi="Times New Roman" w:cs="Times New Roman"/>
          <w:sz w:val="28"/>
          <w:szCs w:val="28"/>
          <w:lang w:val="uk-UA"/>
        </w:rPr>
      </w:pPr>
      <w:r w:rsidRPr="00E25EB0">
        <w:rPr>
          <w:rFonts w:ascii="Times New Roman" w:hAnsi="Times New Roman" w:cs="Times New Roman"/>
          <w:sz w:val="28"/>
          <w:szCs w:val="28"/>
          <w:lang w:val="uk-UA"/>
        </w:rPr>
        <w:t>На когорті обстежених хворих було продемонстровано негативний вплив гіперурикемії на клінічний перебіг ХСН і прогресування функціонального класу серцевої недостатності незалежно від показників активності ксантиноксидази. Однак при розділі хворих на групи залежно від наявності чи відсутності супутньої ХХН виявлено, що у хворих ХСН із ХХН прогресування ФК було пов'язано як з підвищенням активності ксантиноксидази, так і з гіперурикемією. У той час як у хворих ХСН без супутньої</w:t>
      </w:r>
      <w:r w:rsidRPr="00E25EB0">
        <w:rPr>
          <w:rFonts w:ascii="Times New Roman" w:hAnsi="Times New Roman" w:cs="Times New Roman"/>
          <w:sz w:val="28"/>
          <w:szCs w:val="28"/>
        </w:rPr>
        <w:t xml:space="preserve"> </w:t>
      </w:r>
      <w:r w:rsidRPr="00E25EB0">
        <w:rPr>
          <w:rFonts w:ascii="Times New Roman" w:hAnsi="Times New Roman" w:cs="Times New Roman"/>
          <w:sz w:val="28"/>
          <w:szCs w:val="28"/>
          <w:lang w:val="uk-UA"/>
        </w:rPr>
        <w:t xml:space="preserve">ХХН - лише з підвищенням рівнів сечової кислоти сироватки крові. </w:t>
      </w:r>
      <w:r w:rsidRPr="00E25EB0">
        <w:rPr>
          <w:rStyle w:val="hps"/>
          <w:rFonts w:ascii="Times New Roman" w:hAnsi="Times New Roman" w:cs="Times New Roman"/>
          <w:sz w:val="28"/>
          <w:szCs w:val="28"/>
          <w:lang w:val="uk-UA"/>
        </w:rPr>
        <w:t>Так</w:t>
      </w:r>
      <w:r w:rsidRPr="00E25EB0">
        <w:rPr>
          <w:rFonts w:ascii="Times New Roman" w:hAnsi="Times New Roman" w:cs="Times New Roman"/>
          <w:sz w:val="28"/>
          <w:szCs w:val="28"/>
          <w:lang w:val="uk-UA"/>
        </w:rPr>
        <w:t xml:space="preserve">, середнє значення </w:t>
      </w:r>
      <w:r w:rsidRPr="00E25EB0">
        <w:rPr>
          <w:rStyle w:val="hps"/>
          <w:rFonts w:ascii="Times New Roman" w:hAnsi="Times New Roman" w:cs="Times New Roman"/>
          <w:sz w:val="28"/>
          <w:szCs w:val="28"/>
          <w:lang w:val="uk-UA"/>
        </w:rPr>
        <w:t>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II </w:t>
      </w:r>
      <w:r w:rsidRPr="00E25EB0">
        <w:rPr>
          <w:rStyle w:val="hps"/>
          <w:rFonts w:ascii="Times New Roman" w:hAnsi="Times New Roman" w:cs="Times New Roman"/>
          <w:sz w:val="28"/>
          <w:szCs w:val="28"/>
          <w:lang w:val="uk-UA"/>
        </w:rPr>
        <w:t>ФК за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NYHA</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 супутньою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ХХН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склало (</w:t>
      </w:r>
      <w:r w:rsidRPr="00E25EB0">
        <w:rPr>
          <w:rFonts w:ascii="Times New Roman" w:hAnsi="Times New Roman" w:cs="Times New Roman"/>
          <w:sz w:val="28"/>
          <w:szCs w:val="28"/>
          <w:lang w:val="uk-UA"/>
        </w:rPr>
        <w:t xml:space="preserve">6,58 </w:t>
      </w:r>
      <w:r w:rsidRPr="00E25EB0">
        <w:rPr>
          <w:rStyle w:val="hps"/>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0,86</w:t>
      </w:r>
      <w:r w:rsidRPr="00E25EB0">
        <w:rPr>
          <w:rFonts w:ascii="Times New Roman" w:hAnsi="Times New Roman" w:cs="Times New Roman"/>
          <w:sz w:val="28"/>
          <w:szCs w:val="28"/>
          <w:lang w:val="uk-UA"/>
        </w:rPr>
        <w:t>) м</w:t>
      </w:r>
      <w:r w:rsidRPr="00E25EB0">
        <w:rPr>
          <w:rStyle w:val="hps"/>
          <w:rFonts w:ascii="Times New Roman" w:hAnsi="Times New Roman" w:cs="Times New Roman"/>
          <w:sz w:val="28"/>
          <w:szCs w:val="28"/>
          <w:lang w:val="uk-UA"/>
        </w:rPr>
        <w:t>О / мл</w:t>
      </w:r>
      <w:r w:rsidRPr="00E25EB0">
        <w:rPr>
          <w:rFonts w:ascii="Times New Roman" w:hAnsi="Times New Roman" w:cs="Times New Roman"/>
          <w:sz w:val="28"/>
          <w:szCs w:val="28"/>
          <w:lang w:val="uk-UA"/>
        </w:rPr>
        <w:t xml:space="preserve">, а </w:t>
      </w:r>
      <w:r w:rsidRPr="00E25EB0">
        <w:rPr>
          <w:rStyle w:val="hps"/>
          <w:rFonts w:ascii="Times New Roman" w:hAnsi="Times New Roman" w:cs="Times New Roman"/>
          <w:sz w:val="28"/>
          <w:szCs w:val="28"/>
          <w:lang w:val="uk-UA"/>
        </w:rPr>
        <w:t>у хворих 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III</w:t>
      </w:r>
      <w:r w:rsidRPr="00E25EB0">
        <w:rPr>
          <w:rStyle w:val="atn"/>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IV </w:t>
      </w:r>
      <w:r w:rsidRPr="00E25EB0">
        <w:rPr>
          <w:rStyle w:val="hps"/>
          <w:rFonts w:ascii="Times New Roman" w:hAnsi="Times New Roman" w:cs="Times New Roman"/>
          <w:sz w:val="28"/>
          <w:szCs w:val="28"/>
          <w:lang w:val="uk-UA"/>
        </w:rPr>
        <w:t>ФК за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NYHA</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9,19 </w:t>
      </w:r>
      <w:r w:rsidRPr="00E25EB0">
        <w:rPr>
          <w:rStyle w:val="hps"/>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1</w:t>
      </w:r>
      <w:r w:rsidRPr="00E25EB0">
        <w:rPr>
          <w:rFonts w:ascii="Times New Roman" w:hAnsi="Times New Roman" w:cs="Times New Roman"/>
          <w:sz w:val="28"/>
          <w:szCs w:val="28"/>
          <w:lang w:val="uk-UA"/>
        </w:rPr>
        <w:t>,</w:t>
      </w:r>
      <w:r w:rsidRPr="00E25EB0">
        <w:rPr>
          <w:rStyle w:val="hps"/>
          <w:rFonts w:ascii="Times New Roman" w:hAnsi="Times New Roman" w:cs="Times New Roman"/>
          <w:sz w:val="28"/>
          <w:szCs w:val="28"/>
          <w:lang w:val="uk-UA"/>
        </w:rPr>
        <w:t>39</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мО / мл</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 =</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0,1).</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Рівень 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даній групі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хворих також</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був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достовірно вище</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пацієнтів 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III</w:t>
      </w:r>
      <w:r w:rsidRPr="00E25EB0">
        <w:rPr>
          <w:rStyle w:val="atn"/>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IV </w:t>
      </w:r>
      <w:r w:rsidRPr="00E25EB0">
        <w:rPr>
          <w:rStyle w:val="hps"/>
          <w:rFonts w:ascii="Times New Roman" w:hAnsi="Times New Roman" w:cs="Times New Roman"/>
          <w:sz w:val="28"/>
          <w:szCs w:val="28"/>
          <w:lang w:val="uk-UA"/>
        </w:rPr>
        <w:t>ФК за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NYHA</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порівняно з</w:t>
      </w:r>
      <w:r w:rsidRPr="00E25EB0">
        <w:rPr>
          <w:rFonts w:ascii="Times New Roman" w:hAnsi="Times New Roman" w:cs="Times New Roman"/>
          <w:sz w:val="28"/>
          <w:szCs w:val="28"/>
          <w:lang w:val="uk-UA"/>
        </w:rPr>
        <w:t xml:space="preserve"> II </w:t>
      </w:r>
      <w:r w:rsidRPr="00E25EB0">
        <w:rPr>
          <w:rStyle w:val="hps"/>
          <w:rFonts w:ascii="Times New Roman" w:hAnsi="Times New Roman" w:cs="Times New Roman"/>
          <w:sz w:val="28"/>
          <w:szCs w:val="28"/>
          <w:lang w:val="uk-UA"/>
        </w:rPr>
        <w:t>ФК</w:t>
      </w:r>
      <w:r w:rsidRPr="00E25EB0">
        <w:rPr>
          <w:rStyle w:val="atn"/>
          <w:rFonts w:ascii="Times New Roman" w:hAnsi="Times New Roman" w:cs="Times New Roman"/>
          <w:sz w:val="28"/>
          <w:szCs w:val="28"/>
          <w:lang w:val="uk-UA"/>
        </w:rPr>
        <w:t>: (</w:t>
      </w:r>
      <w:r w:rsidRPr="00E25EB0">
        <w:rPr>
          <w:rFonts w:ascii="Times New Roman" w:hAnsi="Times New Roman" w:cs="Times New Roman"/>
          <w:sz w:val="28"/>
          <w:szCs w:val="28"/>
          <w:lang w:val="uk-UA"/>
        </w:rPr>
        <w:t xml:space="preserve">8,53 </w:t>
      </w:r>
      <w:r w:rsidRPr="00E25EB0">
        <w:rPr>
          <w:rStyle w:val="hps"/>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0,48</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мг</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дл</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7,07 </w:t>
      </w:r>
      <w:r w:rsidRPr="00E25EB0">
        <w:rPr>
          <w:rStyle w:val="hps"/>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0,29</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мг</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дл</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відповідно (</w:t>
      </w:r>
      <w:r w:rsidRPr="00E25EB0">
        <w:rPr>
          <w:rFonts w:ascii="Times New Roman" w:hAnsi="Times New Roman" w:cs="Times New Roman"/>
          <w:sz w:val="28"/>
          <w:szCs w:val="28"/>
          <w:lang w:val="uk-UA"/>
        </w:rPr>
        <w:t xml:space="preserve">p </w:t>
      </w:r>
      <w:r w:rsidRPr="00E25EB0">
        <w:rPr>
          <w:rStyle w:val="hps"/>
          <w:rFonts w:ascii="Times New Roman" w:hAnsi="Times New Roman" w:cs="Times New Roman"/>
          <w:sz w:val="28"/>
          <w:szCs w:val="28"/>
          <w:lang w:val="uk-UA"/>
        </w:rPr>
        <w:t xml:space="preserve">&lt;0,05). В групі хворих </w:t>
      </w:r>
      <w:r w:rsidRPr="00E25EB0">
        <w:rPr>
          <w:rFonts w:ascii="Times New Roman" w:hAnsi="Times New Roman" w:cs="Times New Roman"/>
          <w:sz w:val="28"/>
          <w:szCs w:val="28"/>
          <w:lang w:val="uk-UA"/>
        </w:rPr>
        <w:t xml:space="preserve">ХСН з ФК </w:t>
      </w:r>
      <w:r w:rsidRPr="00E25EB0">
        <w:rPr>
          <w:rFonts w:ascii="Times New Roman" w:hAnsi="Times New Roman" w:cs="Times New Roman"/>
          <w:sz w:val="28"/>
          <w:szCs w:val="28"/>
          <w:lang w:val="en-US"/>
        </w:rPr>
        <w:t>III</w:t>
      </w:r>
      <w:r w:rsidRPr="00E25EB0">
        <w:rPr>
          <w:rFonts w:ascii="Times New Roman" w:hAnsi="Times New Roman" w:cs="Times New Roman"/>
          <w:sz w:val="28"/>
          <w:szCs w:val="28"/>
          <w:lang w:val="uk-UA"/>
        </w:rPr>
        <w:t>-</w:t>
      </w:r>
      <w:r w:rsidRPr="00E25EB0">
        <w:rPr>
          <w:rFonts w:ascii="Times New Roman" w:hAnsi="Times New Roman" w:cs="Times New Roman"/>
          <w:sz w:val="28"/>
          <w:szCs w:val="28"/>
          <w:lang w:val="en-US"/>
        </w:rPr>
        <w:t>IV</w:t>
      </w:r>
      <w:r w:rsidRPr="00E25EB0">
        <w:rPr>
          <w:rFonts w:ascii="Times New Roman" w:hAnsi="Times New Roman" w:cs="Times New Roman"/>
          <w:sz w:val="28"/>
          <w:szCs w:val="28"/>
          <w:lang w:val="uk-UA"/>
        </w:rPr>
        <w:t xml:space="preserve"> по </w:t>
      </w:r>
      <w:r w:rsidRPr="00E25EB0">
        <w:rPr>
          <w:rFonts w:ascii="Times New Roman" w:hAnsi="Times New Roman" w:cs="Times New Roman"/>
          <w:sz w:val="28"/>
          <w:szCs w:val="28"/>
          <w:lang w:val="en-US"/>
        </w:rPr>
        <w:t>NYHA</w:t>
      </w:r>
      <w:r w:rsidRPr="00E25EB0">
        <w:rPr>
          <w:rFonts w:ascii="Times New Roman" w:hAnsi="Times New Roman" w:cs="Times New Roman"/>
          <w:sz w:val="28"/>
          <w:szCs w:val="28"/>
          <w:lang w:val="uk-UA"/>
        </w:rPr>
        <w:t xml:space="preserve"> без супутньої ХХН в порівнянні з хворими ХСН ФК </w:t>
      </w:r>
      <w:r w:rsidRPr="00E25EB0">
        <w:rPr>
          <w:rFonts w:ascii="Times New Roman" w:hAnsi="Times New Roman" w:cs="Times New Roman"/>
          <w:sz w:val="28"/>
          <w:szCs w:val="28"/>
          <w:lang w:val="en-US"/>
        </w:rPr>
        <w:t>II</w:t>
      </w:r>
      <w:r w:rsidRPr="00E25EB0">
        <w:rPr>
          <w:rFonts w:ascii="Times New Roman" w:hAnsi="Times New Roman" w:cs="Times New Roman"/>
          <w:sz w:val="28"/>
          <w:szCs w:val="28"/>
          <w:lang w:val="uk-UA"/>
        </w:rPr>
        <w:t xml:space="preserve"> достовірно вищим був тільки рівень сечової кислоти: (8,51</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0,56) мг/дл та (6,43</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0,48) відповідно (р&lt;0,01), в той час як різниця в показниках активності ксантиноксидази не досягла достовірної різниці. Крім того, у хворих ХСН з ХХН виявлений достовірний прямий кореляційний зв'язок між функціональним класом ХСН та активністю ксантиноксидази (</w:t>
      </w:r>
      <w:r w:rsidRPr="00E25EB0">
        <w:rPr>
          <w:rFonts w:ascii="Times New Roman" w:hAnsi="Times New Roman" w:cs="Times New Roman"/>
          <w:sz w:val="28"/>
          <w:szCs w:val="28"/>
          <w:lang w:val="en-US"/>
        </w:rPr>
        <w:t>r</w:t>
      </w:r>
      <w:r w:rsidRPr="00E25EB0">
        <w:rPr>
          <w:rFonts w:ascii="Times New Roman" w:hAnsi="Times New Roman" w:cs="Times New Roman"/>
          <w:sz w:val="28"/>
          <w:szCs w:val="28"/>
          <w:lang w:val="uk-UA"/>
        </w:rPr>
        <w:t xml:space="preserve">=0,2 </w:t>
      </w:r>
      <w:r w:rsidRPr="00E25EB0">
        <w:rPr>
          <w:rFonts w:ascii="Times New Roman" w:hAnsi="Times New Roman" w:cs="Times New Roman"/>
          <w:sz w:val="28"/>
          <w:szCs w:val="28"/>
          <w:lang w:val="en-US"/>
        </w:rPr>
        <w:t>p</w:t>
      </w:r>
      <w:r w:rsidRPr="00E25EB0">
        <w:rPr>
          <w:rFonts w:ascii="Times New Roman" w:hAnsi="Times New Roman" w:cs="Times New Roman"/>
          <w:sz w:val="28"/>
          <w:szCs w:val="28"/>
          <w:lang w:val="uk-UA"/>
        </w:rPr>
        <w:t>&lt;0,05).</w:t>
      </w:r>
    </w:p>
    <w:p w:rsidR="00C2341A" w:rsidRPr="00E25EB0" w:rsidRDefault="00C2341A" w:rsidP="00C2341A">
      <w:pPr>
        <w:spacing w:after="0" w:line="360" w:lineRule="auto"/>
        <w:ind w:firstLine="567"/>
        <w:jc w:val="both"/>
        <w:rPr>
          <w:rFonts w:ascii="Times New Roman" w:hAnsi="Times New Roman" w:cs="Times New Roman"/>
          <w:sz w:val="28"/>
          <w:szCs w:val="28"/>
          <w:lang w:val="uk-UA"/>
        </w:rPr>
      </w:pPr>
      <w:r w:rsidRPr="00E25EB0">
        <w:rPr>
          <w:rStyle w:val="hps"/>
          <w:rFonts w:ascii="Times New Roman" w:hAnsi="Times New Roman" w:cs="Times New Roman"/>
          <w:sz w:val="28"/>
          <w:szCs w:val="28"/>
          <w:lang w:val="uk-UA"/>
        </w:rPr>
        <w:t>Подібна тенденція виявлена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вивченні взаємозв'язків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рівнів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 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фракцією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викиду лівого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шлуночка. При їх аналізі в залежності від наявності в обстежених хворих супутньої ХХН відзначено, що у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із ХХН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зниження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ФВ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взаємопов'язане 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підвищенням 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у той час </w:t>
      </w:r>
      <w:r w:rsidRPr="00E25EB0">
        <w:rPr>
          <w:rStyle w:val="hps"/>
          <w:rFonts w:ascii="Times New Roman" w:hAnsi="Times New Roman" w:cs="Times New Roman"/>
          <w:sz w:val="28"/>
          <w:szCs w:val="28"/>
          <w:lang w:val="uk-UA"/>
        </w:rPr>
        <w:t>як у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без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супутньої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ХХН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підвищенням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рівнів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крові. Так виявлено збільшення 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зі зниженням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фракції викиду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лівого шлуночка у хворих ХСН з ХХН (</w:t>
      </w:r>
      <w:r w:rsidRPr="00E25EB0">
        <w:rPr>
          <w:rFonts w:ascii="Times New Roman" w:hAnsi="Times New Roman" w:cs="Times New Roman"/>
          <w:sz w:val="28"/>
          <w:szCs w:val="28"/>
          <w:lang w:val="uk-UA"/>
        </w:rPr>
        <w:t xml:space="preserve">r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w:t>
      </w:r>
      <w:r w:rsidR="00FE308C">
        <w:rPr>
          <w:rStyle w:val="hps"/>
          <w:rFonts w:ascii="Times New Roman" w:hAnsi="Times New Roman" w:cs="Times New Roman"/>
          <w:sz w:val="28"/>
          <w:szCs w:val="28"/>
          <w:lang w:val="uk-UA"/>
        </w:rPr>
        <w:t>2</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p</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&lt;0,05). При порівнянні підгруп </w:t>
      </w:r>
      <w:r w:rsidRPr="00E25EB0">
        <w:rPr>
          <w:rStyle w:val="hps"/>
          <w:rFonts w:ascii="Times New Roman" w:hAnsi="Times New Roman" w:cs="Times New Roman"/>
          <w:sz w:val="28"/>
          <w:szCs w:val="28"/>
          <w:lang w:val="uk-UA"/>
        </w:rPr>
        <w:lastRenderedPageBreak/>
        <w:t>хворих з ФВ</w:t>
      </w:r>
      <w:r w:rsidRPr="00E25EB0">
        <w:rPr>
          <w:rFonts w:ascii="Times New Roman" w:hAnsi="Times New Roman" w:cs="Times New Roman"/>
          <w:sz w:val="28"/>
          <w:szCs w:val="28"/>
          <w:lang w:val="uk-UA"/>
        </w:rPr>
        <w:t>≤45%  та ФВ&gt;45% достовірна різниця у хворих ХСН з ХХН була виявлена в показниках активності ксантиноксидази: (9,03</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1,34) мО/мл в підгрупі з </w:t>
      </w:r>
      <w:r w:rsidRPr="00E25EB0">
        <w:rPr>
          <w:rStyle w:val="hps"/>
          <w:rFonts w:ascii="Times New Roman" w:hAnsi="Times New Roman" w:cs="Times New Roman"/>
          <w:sz w:val="28"/>
          <w:szCs w:val="28"/>
          <w:lang w:val="uk-UA"/>
        </w:rPr>
        <w:t>ФВ</w:t>
      </w:r>
      <w:r w:rsidRPr="00E25EB0">
        <w:rPr>
          <w:rFonts w:ascii="Times New Roman" w:hAnsi="Times New Roman" w:cs="Times New Roman"/>
          <w:sz w:val="28"/>
          <w:szCs w:val="28"/>
          <w:lang w:val="uk-UA"/>
        </w:rPr>
        <w:t>≤45% та (6,67</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0,91) мО/мл – з ФВ&gt;45% (</w:t>
      </w:r>
      <w:r w:rsidRPr="00E25EB0">
        <w:rPr>
          <w:rFonts w:ascii="Times New Roman" w:hAnsi="Times New Roman" w:cs="Times New Roman"/>
          <w:sz w:val="28"/>
          <w:szCs w:val="28"/>
          <w:lang w:val="en-US"/>
        </w:rPr>
        <w:t>p</w:t>
      </w:r>
      <w:r w:rsidRPr="00E25EB0">
        <w:rPr>
          <w:rFonts w:ascii="Times New Roman" w:hAnsi="Times New Roman" w:cs="Times New Roman"/>
          <w:sz w:val="28"/>
          <w:szCs w:val="28"/>
          <w:lang w:val="uk-UA"/>
        </w:rPr>
        <w:t xml:space="preserve">=0,1). При цьому в групі хворих ХСН без ХХН достовірно вищим у підгрупі з </w:t>
      </w:r>
      <w:r w:rsidRPr="00E25EB0">
        <w:rPr>
          <w:rStyle w:val="hps"/>
          <w:rFonts w:ascii="Times New Roman" w:hAnsi="Times New Roman" w:cs="Times New Roman"/>
          <w:sz w:val="28"/>
          <w:szCs w:val="28"/>
          <w:lang w:val="uk-UA"/>
        </w:rPr>
        <w:t>ФВ</w:t>
      </w:r>
      <w:r w:rsidRPr="00E25EB0">
        <w:rPr>
          <w:rFonts w:ascii="Times New Roman" w:hAnsi="Times New Roman" w:cs="Times New Roman"/>
          <w:sz w:val="28"/>
          <w:szCs w:val="28"/>
          <w:lang w:val="uk-UA"/>
        </w:rPr>
        <w:t>≤45% був рівень сечової кислоти: (9,47</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0,78) мг/дл і (6,57</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0,37) мг/дл відповідно (р&lt;0,01), а активність ксантиноксидази достовірно не відрізнялася.</w:t>
      </w:r>
    </w:p>
    <w:p w:rsidR="00C2341A" w:rsidRPr="00E25EB0" w:rsidRDefault="00C2341A" w:rsidP="00C2341A">
      <w:pPr>
        <w:spacing w:after="0" w:line="360" w:lineRule="auto"/>
        <w:ind w:firstLine="567"/>
        <w:jc w:val="both"/>
        <w:rPr>
          <w:rFonts w:ascii="Times New Roman" w:hAnsi="Times New Roman" w:cs="Times New Roman"/>
          <w:sz w:val="28"/>
          <w:szCs w:val="28"/>
          <w:lang w:val="uk-UA"/>
        </w:rPr>
      </w:pPr>
      <w:r w:rsidRPr="00E25EB0">
        <w:rPr>
          <w:rFonts w:ascii="Times New Roman" w:hAnsi="Times New Roman" w:cs="Times New Roman"/>
          <w:sz w:val="28"/>
          <w:szCs w:val="28"/>
          <w:lang w:val="uk-UA"/>
        </w:rPr>
        <w:t>Передбачається різна біологічна і патофізіологічна значимість гіперурикемії у хворих з та без дисфункції нирок [</w:t>
      </w:r>
      <w:r w:rsidR="00047490">
        <w:rPr>
          <w:rFonts w:ascii="Times New Roman" w:hAnsi="Times New Roman" w:cs="Times New Roman"/>
          <w:sz w:val="28"/>
          <w:szCs w:val="28"/>
          <w:lang w:val="uk-UA"/>
        </w:rPr>
        <w:t>130</w:t>
      </w:r>
      <w:r w:rsidRPr="00E25EB0">
        <w:rPr>
          <w:rFonts w:ascii="Times New Roman" w:hAnsi="Times New Roman" w:cs="Times New Roman"/>
          <w:sz w:val="28"/>
          <w:szCs w:val="28"/>
          <w:lang w:val="uk-UA"/>
        </w:rPr>
        <w:t>]. Висловлена гіпотеза, що гіперурикемія без ХХН обумовлена гіперпродукцією сечової кислоти в умовах серцевої недостатності, в той час як гіперурикемія у пацієнтів з ХХН значною мірою пов'язана зі зниженням ниркової екскреції уратів [</w:t>
      </w:r>
      <w:r w:rsidR="00047490">
        <w:rPr>
          <w:rFonts w:ascii="Times New Roman" w:hAnsi="Times New Roman" w:cs="Times New Roman"/>
          <w:sz w:val="28"/>
          <w:szCs w:val="28"/>
          <w:lang w:val="uk-UA"/>
        </w:rPr>
        <w:t>42</w:t>
      </w:r>
      <w:r w:rsidRPr="00E25EB0">
        <w:rPr>
          <w:rStyle w:val="a3"/>
          <w:rFonts w:ascii="Times New Roman" w:hAnsi="Times New Roman" w:cs="Times New Roman"/>
          <w:i w:val="0"/>
          <w:sz w:val="28"/>
          <w:szCs w:val="28"/>
          <w:lang w:val="uk-UA"/>
        </w:rPr>
        <w:t>].</w:t>
      </w:r>
      <w:r w:rsidRPr="00E25EB0">
        <w:rPr>
          <w:rFonts w:ascii="Times New Roman" w:hAnsi="Times New Roman" w:cs="Times New Roman"/>
          <w:sz w:val="28"/>
          <w:szCs w:val="28"/>
          <w:lang w:val="uk-UA"/>
        </w:rPr>
        <w:t xml:space="preserve"> Тому гіперурикемія пов'язана з розвитком несприятливих результатів у пацієнтів ХСН без супутньої ХХН. І оскільки вплив супутньої ХХН на рівні сечової кислоти залишається не визначеним до теперішнього часу, аналіз її впливу на показники урикемії та активність ксантиноксидази став предметом вивчення в нашому дослідженні.</w:t>
      </w:r>
    </w:p>
    <w:p w:rsidR="00C2341A" w:rsidRPr="00E25EB0" w:rsidRDefault="00C2341A" w:rsidP="00C2341A">
      <w:pPr>
        <w:spacing w:after="0" w:line="360" w:lineRule="auto"/>
        <w:ind w:firstLine="567"/>
        <w:jc w:val="both"/>
        <w:rPr>
          <w:rFonts w:ascii="Times New Roman" w:hAnsi="Times New Roman" w:cs="Times New Roman"/>
          <w:sz w:val="28"/>
          <w:szCs w:val="28"/>
          <w:lang w:val="uk-UA"/>
        </w:rPr>
      </w:pPr>
      <w:r w:rsidRPr="00E25EB0">
        <w:rPr>
          <w:rStyle w:val="hps"/>
          <w:rFonts w:ascii="Times New Roman" w:hAnsi="Times New Roman" w:cs="Times New Roman"/>
          <w:sz w:val="28"/>
          <w:szCs w:val="28"/>
          <w:lang w:val="uk-UA"/>
        </w:rPr>
        <w:t>Нами встановлено, що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пацієнтів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із супутньою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ХХН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при прогресуванні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функціонального класу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зниженні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фракції викиду лівого шлуночка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відбувається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значуще збільшення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урикемії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цьому показник</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хворих на тяжку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 (</w:t>
      </w:r>
      <w:r w:rsidRPr="00E25EB0">
        <w:rPr>
          <w:rFonts w:ascii="Times New Roman" w:hAnsi="Times New Roman" w:cs="Times New Roman"/>
          <w:sz w:val="28"/>
          <w:szCs w:val="28"/>
          <w:lang w:val="uk-UA"/>
        </w:rPr>
        <w:t xml:space="preserve">ФК </w:t>
      </w:r>
      <w:r w:rsidRPr="00E25EB0">
        <w:rPr>
          <w:rStyle w:val="hps"/>
          <w:rFonts w:ascii="Times New Roman" w:hAnsi="Times New Roman" w:cs="Times New Roman"/>
          <w:sz w:val="28"/>
          <w:szCs w:val="28"/>
          <w:lang w:val="uk-UA"/>
        </w:rPr>
        <w:t>III</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за NYHA</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ФВ≤45</w:t>
      </w:r>
      <w:r w:rsidRPr="00E25EB0">
        <w:rPr>
          <w:rFonts w:ascii="Times New Roman" w:hAnsi="Times New Roman" w:cs="Times New Roman"/>
          <w:sz w:val="28"/>
          <w:szCs w:val="28"/>
          <w:lang w:val="uk-UA"/>
        </w:rPr>
        <w:t xml:space="preserve">%) із </w:t>
      </w:r>
      <w:r w:rsidRPr="00E25EB0">
        <w:rPr>
          <w:rStyle w:val="hps"/>
          <w:rFonts w:ascii="Times New Roman" w:hAnsi="Times New Roman" w:cs="Times New Roman"/>
          <w:sz w:val="28"/>
          <w:szCs w:val="28"/>
          <w:lang w:val="uk-UA"/>
        </w:rPr>
        <w:t>супутньою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ХХН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був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достовірно вище,</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 порівнянні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таким 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без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ХХН</w:t>
      </w:r>
      <w:r w:rsidRPr="00E25EB0">
        <w:rPr>
          <w:rFonts w:ascii="Times New Roman" w:hAnsi="Times New Roman" w:cs="Times New Roman"/>
          <w:sz w:val="28"/>
          <w:szCs w:val="28"/>
          <w:lang w:val="uk-UA"/>
        </w:rPr>
        <w:t>: (10,31</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1,47) мО/мл і (4,13</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0,97) мО/мл (</w:t>
      </w:r>
      <w:r w:rsidRPr="00E25EB0">
        <w:rPr>
          <w:rFonts w:ascii="Times New Roman" w:hAnsi="Times New Roman" w:cs="Times New Roman"/>
          <w:sz w:val="28"/>
          <w:szCs w:val="28"/>
          <w:lang w:val="en-US"/>
        </w:rPr>
        <w:t>p</w:t>
      </w:r>
      <w:r w:rsidRPr="00E25EB0">
        <w:rPr>
          <w:rFonts w:ascii="Times New Roman" w:hAnsi="Times New Roman" w:cs="Times New Roman"/>
          <w:sz w:val="28"/>
          <w:szCs w:val="28"/>
          <w:lang w:val="uk-UA"/>
        </w:rPr>
        <w:t xml:space="preserve">&lt;0,01) відповідно (ФК </w:t>
      </w:r>
      <w:r w:rsidRPr="00E25EB0">
        <w:rPr>
          <w:rStyle w:val="hps"/>
          <w:rFonts w:ascii="Times New Roman" w:hAnsi="Times New Roman" w:cs="Times New Roman"/>
          <w:sz w:val="28"/>
          <w:szCs w:val="28"/>
          <w:lang w:val="uk-UA"/>
        </w:rPr>
        <w:t>III</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за NYHA) та </w:t>
      </w:r>
      <w:r w:rsidRPr="00E25EB0">
        <w:rPr>
          <w:rFonts w:ascii="Times New Roman" w:hAnsi="Times New Roman" w:cs="Times New Roman"/>
          <w:sz w:val="28"/>
          <w:szCs w:val="28"/>
          <w:lang w:val="uk-UA"/>
        </w:rPr>
        <w:t>(9,03</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1,34) мО/мл и (3,67</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1,29) мЕ/мл (р&lt;0,05) відповідно (</w:t>
      </w:r>
      <w:r w:rsidRPr="00E25EB0">
        <w:rPr>
          <w:rStyle w:val="hps"/>
          <w:rFonts w:ascii="Times New Roman" w:hAnsi="Times New Roman" w:cs="Times New Roman"/>
          <w:sz w:val="28"/>
          <w:szCs w:val="28"/>
          <w:lang w:val="uk-UA"/>
        </w:rPr>
        <w:t>ФВ≤45</w:t>
      </w:r>
      <w:r w:rsidRPr="00E25EB0">
        <w:rPr>
          <w:rFonts w:ascii="Times New Roman" w:hAnsi="Times New Roman" w:cs="Times New Roman"/>
          <w:sz w:val="28"/>
          <w:szCs w:val="28"/>
          <w:lang w:val="uk-UA"/>
        </w:rPr>
        <w:t>%).</w:t>
      </w:r>
    </w:p>
    <w:p w:rsidR="00C2341A" w:rsidRPr="00E25EB0" w:rsidRDefault="00C2341A" w:rsidP="00C2341A">
      <w:pPr>
        <w:spacing w:after="0" w:line="360" w:lineRule="auto"/>
        <w:ind w:firstLine="567"/>
        <w:jc w:val="both"/>
        <w:rPr>
          <w:rFonts w:ascii="Times New Roman" w:hAnsi="Times New Roman" w:cs="Times New Roman"/>
          <w:sz w:val="28"/>
          <w:szCs w:val="28"/>
          <w:lang w:val="uk-UA"/>
        </w:rPr>
      </w:pPr>
      <w:r w:rsidRPr="00E25EB0">
        <w:rPr>
          <w:rFonts w:ascii="Times New Roman" w:hAnsi="Times New Roman" w:cs="Times New Roman"/>
          <w:sz w:val="28"/>
          <w:szCs w:val="28"/>
          <w:lang w:val="uk-UA"/>
        </w:rPr>
        <w:t>В ході нашого дослідження було також продемонстровано, що вираженість порушень обміну ксантинів була взаємопов’язана зі ступенем тяжкості супутньої ХХН. Так п</w:t>
      </w:r>
      <w:r w:rsidRPr="00E25EB0">
        <w:rPr>
          <w:rStyle w:val="hps"/>
          <w:rFonts w:ascii="Times New Roman" w:hAnsi="Times New Roman" w:cs="Times New Roman"/>
          <w:sz w:val="28"/>
          <w:szCs w:val="28"/>
          <w:lang w:val="uk-UA"/>
        </w:rPr>
        <w:t>оказники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 рівні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зростали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прогресуванням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ниркової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дисфункції: вони збільшувалися відповідно від </w:t>
      </w:r>
      <w:r w:rsidRPr="00E25EB0">
        <w:rPr>
          <w:rFonts w:ascii="Times New Roman" w:hAnsi="Times New Roman" w:cs="Times New Roman"/>
          <w:sz w:val="28"/>
          <w:szCs w:val="28"/>
          <w:lang w:val="uk-UA"/>
        </w:rPr>
        <w:t>(3,96</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0,74) мО/мл та (5,87</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0,39) мг/дл (група хворих з ШКФ ≥ 60 мл/хв/1,73м</w:t>
      </w:r>
      <w:r w:rsidRPr="00E25EB0">
        <w:rPr>
          <w:rFonts w:ascii="Times New Roman" w:hAnsi="Times New Roman" w:cs="Times New Roman"/>
          <w:sz w:val="28"/>
          <w:szCs w:val="28"/>
          <w:vertAlign w:val="superscript"/>
          <w:lang w:val="uk-UA"/>
        </w:rPr>
        <w:t>2</w:t>
      </w:r>
      <w:r w:rsidRPr="00E25EB0">
        <w:rPr>
          <w:rFonts w:ascii="Times New Roman" w:hAnsi="Times New Roman" w:cs="Times New Roman"/>
          <w:sz w:val="28"/>
          <w:szCs w:val="28"/>
          <w:lang w:val="uk-UA"/>
        </w:rPr>
        <w:t>) до (10,41</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3,58) мО/мл та (8,32</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0,67) мг/дл </w:t>
      </w:r>
      <w:r w:rsidRPr="00E25EB0">
        <w:rPr>
          <w:rFonts w:ascii="Times New Roman" w:hAnsi="Times New Roman" w:cs="Times New Roman"/>
          <w:sz w:val="28"/>
          <w:szCs w:val="28"/>
          <w:lang w:val="uk-UA"/>
        </w:rPr>
        <w:lastRenderedPageBreak/>
        <w:t>(група з ШКФ&lt;30 мл/хв/1,73м</w:t>
      </w:r>
      <w:r w:rsidRPr="00E25EB0">
        <w:rPr>
          <w:rFonts w:ascii="Times New Roman" w:hAnsi="Times New Roman" w:cs="Times New Roman"/>
          <w:sz w:val="28"/>
          <w:szCs w:val="28"/>
          <w:vertAlign w:val="superscript"/>
          <w:lang w:val="uk-UA"/>
        </w:rPr>
        <w:t>2</w:t>
      </w:r>
      <w:r w:rsidRPr="00E25EB0">
        <w:rPr>
          <w:rFonts w:ascii="Times New Roman" w:hAnsi="Times New Roman" w:cs="Times New Roman"/>
          <w:sz w:val="28"/>
          <w:szCs w:val="28"/>
          <w:lang w:val="uk-UA"/>
        </w:rPr>
        <w:t>) (</w:t>
      </w:r>
      <w:r w:rsidRPr="00E25EB0">
        <w:rPr>
          <w:rFonts w:ascii="Times New Roman" w:hAnsi="Times New Roman" w:cs="Times New Roman"/>
          <w:sz w:val="28"/>
          <w:szCs w:val="28"/>
          <w:lang w:val="uk-UA" w:eastAsia="ru-RU"/>
        </w:rPr>
        <w:t xml:space="preserve">р&lt;0,05 и </w:t>
      </w:r>
      <w:r w:rsidRPr="00E25EB0">
        <w:rPr>
          <w:rFonts w:ascii="Times New Roman" w:hAnsi="Times New Roman" w:cs="Times New Roman"/>
          <w:sz w:val="28"/>
          <w:szCs w:val="28"/>
          <w:lang w:val="uk-UA"/>
        </w:rPr>
        <w:t>р&lt;</w:t>
      </w:r>
      <w:r w:rsidRPr="00E25EB0">
        <w:rPr>
          <w:rFonts w:ascii="Times New Roman" w:hAnsi="Times New Roman" w:cs="Times New Roman"/>
          <w:sz w:val="28"/>
          <w:szCs w:val="28"/>
          <w:lang w:val="uk-UA" w:eastAsia="ru-RU"/>
        </w:rPr>
        <w:t xml:space="preserve">0,001 відповідно). </w:t>
      </w:r>
      <w:r w:rsidRPr="00E25EB0">
        <w:rPr>
          <w:rStyle w:val="hps"/>
          <w:rFonts w:ascii="Times New Roman" w:hAnsi="Times New Roman" w:cs="Times New Roman"/>
          <w:sz w:val="28"/>
          <w:szCs w:val="28"/>
          <w:lang w:val="uk-UA"/>
        </w:rPr>
        <w:t>Взаємозв'язок</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підвищення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погіршенням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функції нирок</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підтверджується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виявленим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значущим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негативним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кореляційним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зв'язком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між активністю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w:t>
      </w:r>
      <w:r w:rsidRPr="00E25EB0">
        <w:rPr>
          <w:rFonts w:ascii="Times New Roman" w:hAnsi="Times New Roman" w:cs="Times New Roman"/>
          <w:sz w:val="28"/>
          <w:szCs w:val="28"/>
          <w:lang w:val="uk-UA"/>
        </w:rPr>
        <w:t xml:space="preserve"> Ш</w:t>
      </w:r>
      <w:r w:rsidRPr="00E25EB0">
        <w:rPr>
          <w:rStyle w:val="hps"/>
          <w:rFonts w:ascii="Times New Roman" w:hAnsi="Times New Roman" w:cs="Times New Roman"/>
          <w:sz w:val="28"/>
          <w:szCs w:val="28"/>
          <w:lang w:val="uk-UA"/>
        </w:rPr>
        <w:t>КФ</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r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-0,5</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p</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&lt;0,05) в групі хворих ХСН з ХХН.</w:t>
      </w:r>
      <w:r w:rsidRPr="00E25EB0">
        <w:rPr>
          <w:rFonts w:ascii="Times New Roman" w:hAnsi="Times New Roman" w:cs="Times New Roman"/>
          <w:sz w:val="28"/>
          <w:szCs w:val="28"/>
          <w:lang w:val="uk-UA"/>
        </w:rPr>
        <w:t xml:space="preserve"> </w:t>
      </w:r>
    </w:p>
    <w:p w:rsidR="00C2341A" w:rsidRPr="00E25EB0" w:rsidRDefault="00C2341A" w:rsidP="00C2341A">
      <w:pPr>
        <w:spacing w:after="0" w:line="360" w:lineRule="auto"/>
        <w:ind w:firstLine="567"/>
        <w:jc w:val="both"/>
        <w:rPr>
          <w:rFonts w:ascii="Times New Roman" w:eastAsia="Times New Roman" w:hAnsi="Times New Roman" w:cs="Times New Roman"/>
          <w:sz w:val="28"/>
          <w:szCs w:val="28"/>
          <w:lang w:val="uk-UA" w:eastAsia="ru-RU"/>
        </w:rPr>
      </w:pPr>
      <w:r w:rsidRPr="00E25EB0">
        <w:rPr>
          <w:rStyle w:val="hps"/>
          <w:rFonts w:ascii="Times New Roman" w:hAnsi="Times New Roman" w:cs="Times New Roman"/>
          <w:sz w:val="28"/>
          <w:szCs w:val="28"/>
          <w:lang w:val="uk-UA"/>
        </w:rPr>
        <w:t>Передбачається, що у пацієнтів з ХХН сечова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кислота є</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маркером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оксидативного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стресу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під впливом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а не </w:t>
      </w:r>
      <w:r w:rsidRPr="00E25EB0">
        <w:rPr>
          <w:rStyle w:val="hps"/>
          <w:rFonts w:ascii="Times New Roman" w:hAnsi="Times New Roman" w:cs="Times New Roman"/>
          <w:sz w:val="28"/>
          <w:szCs w:val="28"/>
          <w:lang w:val="uk-UA"/>
        </w:rPr>
        <w:t>медіатором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захворювання.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Це</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підтверджується даними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про можливість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інгібіторів ксантиноксидази сповільнювати прогресування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ХХН </w:t>
      </w:r>
      <w:r w:rsidRPr="00E25EB0">
        <w:rPr>
          <w:rStyle w:val="sb-pages"/>
          <w:rFonts w:ascii="Times New Roman" w:hAnsi="Times New Roman" w:cs="Times New Roman"/>
          <w:sz w:val="28"/>
          <w:szCs w:val="28"/>
          <w:lang w:val="uk-UA"/>
        </w:rPr>
        <w:t>[</w:t>
      </w:r>
      <w:r w:rsidR="00047490">
        <w:rPr>
          <w:rStyle w:val="sb-pages"/>
          <w:rFonts w:ascii="Times New Roman" w:hAnsi="Times New Roman" w:cs="Times New Roman"/>
          <w:sz w:val="28"/>
          <w:szCs w:val="28"/>
          <w:lang w:val="uk-UA"/>
        </w:rPr>
        <w:t>45</w:t>
      </w:r>
      <w:r w:rsidRPr="00047490">
        <w:rPr>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У нашому дослідженні </w:t>
      </w:r>
      <w:r w:rsidRPr="00E25EB0">
        <w:rPr>
          <w:rFonts w:ascii="Times New Roman" w:eastAsia="Times New Roman" w:hAnsi="Times New Roman" w:cs="Times New Roman"/>
          <w:sz w:val="28"/>
          <w:szCs w:val="28"/>
          <w:lang w:val="uk-UA" w:eastAsia="ru-RU"/>
        </w:rPr>
        <w:t>в міру зниження ниркової функції у хворих ХСН з супутньою ХХН відбувалося значуще підвищення активності ксантиноксидази, що доводить зміну метаболізму у хворих ХСН із ХХН з редуктазного в сторону оксидазного шляху утворення сечової кислоти.</w:t>
      </w:r>
    </w:p>
    <w:p w:rsidR="00C2341A" w:rsidRPr="00E25EB0" w:rsidRDefault="00C2341A" w:rsidP="00C2341A">
      <w:pPr>
        <w:spacing w:after="0" w:line="360" w:lineRule="auto"/>
        <w:ind w:firstLine="567"/>
        <w:jc w:val="both"/>
        <w:rPr>
          <w:rFonts w:ascii="Times New Roman" w:hAnsi="Times New Roman" w:cs="Times New Roman"/>
          <w:sz w:val="28"/>
          <w:szCs w:val="28"/>
          <w:lang w:val="uk-UA"/>
        </w:rPr>
      </w:pPr>
      <w:r w:rsidRPr="00E25EB0">
        <w:rPr>
          <w:rFonts w:ascii="Times New Roman" w:hAnsi="Times New Roman" w:cs="Times New Roman"/>
          <w:sz w:val="28"/>
          <w:szCs w:val="28"/>
          <w:lang w:val="uk-UA"/>
        </w:rPr>
        <w:t xml:space="preserve">Проведено аналіз порушень обміну ксантинів в залежності від наявності альбумінурії. </w:t>
      </w:r>
      <w:r w:rsidR="00B117E7" w:rsidRPr="00B117E7">
        <w:rPr>
          <w:rFonts w:ascii="Times New Roman" w:hAnsi="Times New Roman"/>
          <w:sz w:val="28"/>
          <w:szCs w:val="28"/>
          <w:lang w:val="uk-UA"/>
        </w:rPr>
        <w:t>У хворих з альбумінурією А1 виявлені достовірно більш високі рівні сечової кислоти сироватки крові порівняно з хворими з нормоальбумінурією: (8,22</w:t>
      </w:r>
      <w:r w:rsidR="00B117E7" w:rsidRPr="00B117E7">
        <w:rPr>
          <w:rFonts w:ascii="Times New Roman" w:hAnsi="Times New Roman"/>
          <w:sz w:val="28"/>
          <w:szCs w:val="28"/>
          <w:u w:val="single"/>
          <w:lang w:val="uk-UA"/>
        </w:rPr>
        <w:t>+</w:t>
      </w:r>
      <w:r w:rsidR="00B117E7" w:rsidRPr="00B117E7">
        <w:rPr>
          <w:rFonts w:ascii="Times New Roman" w:hAnsi="Times New Roman"/>
          <w:sz w:val="28"/>
          <w:szCs w:val="28"/>
          <w:lang w:val="uk-UA"/>
        </w:rPr>
        <w:t>0,38) мг/дл і (6,92</w:t>
      </w:r>
      <w:r w:rsidR="00B117E7" w:rsidRPr="00B117E7">
        <w:rPr>
          <w:rFonts w:ascii="Times New Roman" w:hAnsi="Times New Roman"/>
          <w:sz w:val="28"/>
          <w:szCs w:val="28"/>
          <w:u w:val="single"/>
          <w:lang w:val="uk-UA"/>
        </w:rPr>
        <w:t>+</w:t>
      </w:r>
      <w:r w:rsidR="00B117E7" w:rsidRPr="00B117E7">
        <w:rPr>
          <w:rFonts w:ascii="Times New Roman" w:hAnsi="Times New Roman"/>
          <w:sz w:val="28"/>
          <w:szCs w:val="28"/>
          <w:lang w:val="uk-UA"/>
        </w:rPr>
        <w:t xml:space="preserve">0,28) мг/дл (р &lt;0,01). </w:t>
      </w:r>
      <w:r w:rsidR="00B117E7" w:rsidRPr="00107B46">
        <w:rPr>
          <w:rFonts w:ascii="Times New Roman" w:hAnsi="Times New Roman"/>
          <w:sz w:val="28"/>
          <w:szCs w:val="28"/>
          <w:lang w:val="uk-UA"/>
        </w:rPr>
        <w:t xml:space="preserve">Показник активності ксантиноксидази також був вищий у хворих з альбумінурією </w:t>
      </w:r>
      <w:r w:rsidR="00B117E7">
        <w:rPr>
          <w:rFonts w:ascii="Times New Roman" w:hAnsi="Times New Roman"/>
          <w:sz w:val="28"/>
          <w:szCs w:val="28"/>
        </w:rPr>
        <w:t>А1</w:t>
      </w:r>
      <w:r w:rsidR="00B117E7" w:rsidRPr="00E25EB0">
        <w:rPr>
          <w:rFonts w:ascii="Times New Roman" w:hAnsi="Times New Roman"/>
          <w:sz w:val="28"/>
          <w:szCs w:val="28"/>
        </w:rPr>
        <w:t>, однак не досяг достовірності: (7,08</w:t>
      </w:r>
      <w:r w:rsidR="00B117E7" w:rsidRPr="00E25EB0">
        <w:rPr>
          <w:rFonts w:ascii="Times New Roman" w:hAnsi="Times New Roman"/>
          <w:sz w:val="28"/>
          <w:szCs w:val="28"/>
          <w:u w:val="single"/>
        </w:rPr>
        <w:t>+</w:t>
      </w:r>
      <w:r w:rsidR="00B117E7" w:rsidRPr="00E25EB0">
        <w:rPr>
          <w:rFonts w:ascii="Times New Roman" w:hAnsi="Times New Roman"/>
          <w:sz w:val="28"/>
          <w:szCs w:val="28"/>
        </w:rPr>
        <w:t>0,92) мО/мл і (5,86</w:t>
      </w:r>
      <w:r w:rsidR="00B117E7" w:rsidRPr="00E25EB0">
        <w:rPr>
          <w:rFonts w:ascii="Times New Roman" w:hAnsi="Times New Roman"/>
          <w:sz w:val="28"/>
          <w:szCs w:val="28"/>
          <w:u w:val="single"/>
        </w:rPr>
        <w:t>+</w:t>
      </w:r>
      <w:r w:rsidR="00B117E7" w:rsidRPr="00E25EB0">
        <w:rPr>
          <w:rFonts w:ascii="Times New Roman" w:hAnsi="Times New Roman"/>
          <w:sz w:val="28"/>
          <w:szCs w:val="28"/>
        </w:rPr>
        <w:t xml:space="preserve">0,79) мО/мл (р&gt;0,05). </w:t>
      </w:r>
      <w:r w:rsidR="00B117E7">
        <w:rPr>
          <w:rFonts w:ascii="Times New Roman" w:hAnsi="Times New Roman"/>
          <w:sz w:val="28"/>
          <w:szCs w:val="28"/>
          <w:lang w:val="uk-UA"/>
        </w:rPr>
        <w:t>О</w:t>
      </w:r>
      <w:r w:rsidRPr="00E25EB0">
        <w:rPr>
          <w:rFonts w:ascii="Times New Roman" w:hAnsi="Times New Roman" w:cs="Times New Roman"/>
          <w:sz w:val="28"/>
          <w:szCs w:val="28"/>
          <w:lang w:val="uk-UA"/>
        </w:rPr>
        <w:t>тримані дані підтверджують роль гіперурикемії в появі мікроальбумінурії</w:t>
      </w:r>
      <w:r w:rsidR="00B117E7">
        <w:rPr>
          <w:rFonts w:ascii="Times New Roman" w:hAnsi="Times New Roman" w:cs="Times New Roman"/>
          <w:sz w:val="28"/>
          <w:szCs w:val="28"/>
          <w:lang w:val="uk-UA"/>
        </w:rPr>
        <w:t xml:space="preserve"> (альбумінурії А1)</w:t>
      </w:r>
      <w:r w:rsidRPr="00E25EB0">
        <w:rPr>
          <w:rFonts w:ascii="Times New Roman" w:hAnsi="Times New Roman" w:cs="Times New Roman"/>
          <w:sz w:val="28"/>
          <w:szCs w:val="28"/>
          <w:lang w:val="uk-UA"/>
        </w:rPr>
        <w:t>, що співпадає з даними проведених популяційних досліджень [</w:t>
      </w:r>
      <w:r w:rsidR="00047490">
        <w:rPr>
          <w:rFonts w:ascii="Times New Roman" w:hAnsi="Times New Roman" w:cs="Times New Roman"/>
          <w:sz w:val="28"/>
          <w:szCs w:val="28"/>
          <w:lang w:val="uk-UA"/>
        </w:rPr>
        <w:t>100</w:t>
      </w:r>
      <w:r w:rsidRPr="00E25EB0">
        <w:rPr>
          <w:rFonts w:ascii="Times New Roman" w:hAnsi="Times New Roman" w:cs="Times New Roman"/>
          <w:sz w:val="28"/>
          <w:szCs w:val="28"/>
          <w:lang w:val="uk-UA"/>
        </w:rPr>
        <w:t>].</w:t>
      </w:r>
    </w:p>
    <w:p w:rsidR="00C2341A" w:rsidRPr="00E25EB0" w:rsidRDefault="00C2341A" w:rsidP="00C2341A">
      <w:pPr>
        <w:spacing w:after="0" w:line="360" w:lineRule="auto"/>
        <w:ind w:firstLine="567"/>
        <w:jc w:val="both"/>
        <w:rPr>
          <w:rFonts w:ascii="Times New Roman" w:hAnsi="Times New Roman" w:cs="Times New Roman"/>
          <w:sz w:val="28"/>
          <w:szCs w:val="28"/>
          <w:lang w:val="uk-UA"/>
        </w:rPr>
      </w:pPr>
      <w:r w:rsidRPr="00E25EB0">
        <w:rPr>
          <w:rStyle w:val="hps"/>
          <w:rFonts w:ascii="Times New Roman" w:hAnsi="Times New Roman" w:cs="Times New Roman"/>
          <w:sz w:val="28"/>
          <w:szCs w:val="28"/>
          <w:lang w:val="uk-UA"/>
        </w:rPr>
        <w:t>Важливими ланками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патогенезу,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також</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незалежними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предикторами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несприятливих результатів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хворих</w:t>
      </w:r>
      <w:r w:rsidRPr="00E25EB0">
        <w:rPr>
          <w:rFonts w:ascii="Times New Roman" w:hAnsi="Times New Roman" w:cs="Times New Roman"/>
          <w:sz w:val="28"/>
          <w:szCs w:val="28"/>
          <w:lang w:val="uk-UA"/>
        </w:rPr>
        <w:t xml:space="preserve"> з </w:t>
      </w:r>
      <w:r w:rsidRPr="00E25EB0">
        <w:rPr>
          <w:rStyle w:val="hps"/>
          <w:rFonts w:ascii="Times New Roman" w:hAnsi="Times New Roman" w:cs="Times New Roman"/>
          <w:sz w:val="28"/>
          <w:szCs w:val="28"/>
          <w:lang w:val="uk-UA"/>
        </w:rPr>
        <w:t>ХСН є оксидативний</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стрес та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ендотеліальна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дисфункція [</w:t>
      </w:r>
      <w:r w:rsidR="00047490">
        <w:rPr>
          <w:rStyle w:val="hps"/>
          <w:rFonts w:ascii="Times New Roman" w:hAnsi="Times New Roman" w:cs="Times New Roman"/>
          <w:sz w:val="28"/>
          <w:szCs w:val="28"/>
          <w:lang w:val="uk-UA"/>
        </w:rPr>
        <w:t>32</w:t>
      </w:r>
      <w:r w:rsidRPr="00047490">
        <w:rPr>
          <w:rFonts w:ascii="Times New Roman" w:hAnsi="Times New Roman" w:cs="Times New Roman"/>
          <w:sz w:val="28"/>
          <w:szCs w:val="28"/>
          <w:lang w:val="uk-UA"/>
        </w:rPr>
        <w:t>;</w:t>
      </w:r>
      <w:r w:rsidRPr="00E25EB0">
        <w:rPr>
          <w:rStyle w:val="highlight"/>
          <w:rFonts w:ascii="Times New Roman" w:hAnsi="Times New Roman" w:cs="Times New Roman"/>
          <w:sz w:val="28"/>
          <w:szCs w:val="28"/>
          <w:lang w:val="uk-UA"/>
        </w:rPr>
        <w:t xml:space="preserve"> </w:t>
      </w:r>
      <w:r w:rsidR="00047490">
        <w:rPr>
          <w:rStyle w:val="highlight"/>
          <w:rFonts w:ascii="Times New Roman" w:hAnsi="Times New Roman" w:cs="Times New Roman"/>
          <w:sz w:val="28"/>
          <w:szCs w:val="28"/>
          <w:lang w:val="uk-UA"/>
        </w:rPr>
        <w:t>53</w:t>
      </w:r>
      <w:r w:rsidRPr="00E25EB0">
        <w:rPr>
          <w:rFonts w:ascii="Times New Roman" w:hAnsi="Times New Roman" w:cs="Times New Roman"/>
          <w:sz w:val="28"/>
          <w:szCs w:val="28"/>
          <w:lang w:val="uk-UA"/>
        </w:rPr>
        <w:t>]. О</w:t>
      </w:r>
      <w:r w:rsidRPr="00E25EB0">
        <w:rPr>
          <w:rStyle w:val="hps"/>
          <w:rFonts w:ascii="Times New Roman" w:hAnsi="Times New Roman" w:cs="Times New Roman"/>
          <w:sz w:val="28"/>
          <w:szCs w:val="28"/>
          <w:lang w:val="uk-UA"/>
        </w:rPr>
        <w:t>соблива увага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механізмі їх розвитку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умовах гіпоксії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 ішемії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тканин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надається змінам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метаболізму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ксантинів</w:t>
      </w:r>
      <w:r w:rsidRPr="00E25EB0">
        <w:rPr>
          <w:rFonts w:ascii="Times New Roman" w:hAnsi="Times New Roman" w:cs="Times New Roman"/>
          <w:sz w:val="28"/>
          <w:szCs w:val="28"/>
          <w:lang w:val="uk-UA"/>
        </w:rPr>
        <w:t xml:space="preserve">. Деякі дослідники вважають, що оксидативний стрес найбільшою мірою пов'язаний саме з </w:t>
      </w:r>
      <w:r w:rsidRPr="00E25EB0">
        <w:rPr>
          <w:rStyle w:val="hps"/>
          <w:rFonts w:ascii="Times New Roman" w:hAnsi="Times New Roman" w:cs="Times New Roman"/>
          <w:sz w:val="28"/>
          <w:szCs w:val="28"/>
          <w:lang w:val="uk-UA"/>
        </w:rPr>
        <w:t>посиленням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збільшенням вироблення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реактивних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форм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кисню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00047490">
        <w:rPr>
          <w:rStyle w:val="hps"/>
          <w:rFonts w:ascii="Times New Roman" w:hAnsi="Times New Roman" w:cs="Times New Roman"/>
          <w:sz w:val="28"/>
          <w:szCs w:val="28"/>
          <w:lang w:val="uk-UA"/>
        </w:rPr>
        <w:t>110</w:t>
      </w:r>
      <w:r w:rsidRPr="00E25EB0">
        <w:rPr>
          <w:rFonts w:ascii="Times New Roman" w:hAnsi="Times New Roman" w:cs="Times New Roman"/>
          <w:sz w:val="28"/>
          <w:szCs w:val="28"/>
          <w:lang w:val="uk-UA"/>
        </w:rPr>
        <w:t>]. Розвиток ж ендотеліальної дисфункції пов’язують  з гіперурикемією [</w:t>
      </w:r>
      <w:r w:rsidR="00B834CF">
        <w:rPr>
          <w:rFonts w:ascii="Times New Roman" w:hAnsi="Times New Roman" w:cs="Times New Roman"/>
          <w:sz w:val="28"/>
          <w:szCs w:val="28"/>
          <w:lang w:val="uk-UA"/>
        </w:rPr>
        <w:t>55</w:t>
      </w:r>
      <w:r w:rsidRPr="00E25EB0">
        <w:rPr>
          <w:rFonts w:ascii="Times New Roman" w:hAnsi="Times New Roman" w:cs="Times New Roman"/>
          <w:sz w:val="28"/>
          <w:szCs w:val="28"/>
          <w:lang w:val="uk-UA"/>
        </w:rPr>
        <w:t xml:space="preserve">], оскільки маються дані щодо </w:t>
      </w:r>
      <w:r w:rsidRPr="00E25EB0">
        <w:rPr>
          <w:rStyle w:val="hps"/>
          <w:rFonts w:ascii="Times New Roman" w:hAnsi="Times New Roman" w:cs="Times New Roman"/>
          <w:sz w:val="28"/>
          <w:szCs w:val="28"/>
          <w:lang w:val="uk-UA"/>
        </w:rPr>
        <w:lastRenderedPageBreak/>
        <w:t>здатності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знижувати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вивільнення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 біодоступність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оксиду азоту </w:t>
      </w:r>
      <w:r w:rsidRPr="00E25EB0">
        <w:rPr>
          <w:rFonts w:ascii="Times New Roman" w:hAnsi="Times New Roman" w:cs="Times New Roman"/>
          <w:sz w:val="28"/>
          <w:szCs w:val="28"/>
          <w:lang w:val="uk-UA"/>
        </w:rPr>
        <w:t>[</w:t>
      </w:r>
      <w:r w:rsidR="00B834CF">
        <w:rPr>
          <w:rFonts w:ascii="Times New Roman" w:hAnsi="Times New Roman" w:cs="Times New Roman"/>
          <w:sz w:val="28"/>
          <w:szCs w:val="28"/>
          <w:lang w:val="uk-UA"/>
        </w:rPr>
        <w:t>103</w:t>
      </w:r>
      <w:r w:rsidRPr="00B834CF">
        <w:rPr>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а також активність </w:t>
      </w:r>
      <w:r w:rsidRPr="00E25EB0">
        <w:rPr>
          <w:rFonts w:ascii="Times New Roman" w:hAnsi="Times New Roman" w:cs="Times New Roman"/>
          <w:sz w:val="28"/>
          <w:szCs w:val="28"/>
          <w:lang w:val="en-US"/>
        </w:rPr>
        <w:t>eNOS</w:t>
      </w:r>
      <w:r w:rsidRPr="00B834CF">
        <w:rPr>
          <w:rFonts w:ascii="Times New Roman" w:hAnsi="Times New Roman" w:cs="Times New Roman"/>
          <w:sz w:val="28"/>
          <w:szCs w:val="28"/>
          <w:lang w:val="uk-UA"/>
        </w:rPr>
        <w:t xml:space="preserve"> [</w:t>
      </w:r>
      <w:r w:rsidR="00B834CF">
        <w:rPr>
          <w:rFonts w:ascii="Times New Roman" w:hAnsi="Times New Roman" w:cs="Times New Roman"/>
          <w:sz w:val="28"/>
          <w:szCs w:val="28"/>
          <w:lang w:val="uk-UA"/>
        </w:rPr>
        <w:t>105</w:t>
      </w:r>
      <w:r w:rsidRPr="00B834CF">
        <w:rPr>
          <w:rStyle w:val="postbody"/>
          <w:rFonts w:ascii="Times New Roman" w:hAnsi="Times New Roman" w:cs="Times New Roman"/>
          <w:sz w:val="28"/>
          <w:szCs w:val="28"/>
          <w:lang w:val="uk-UA"/>
        </w:rPr>
        <w:t>]</w:t>
      </w:r>
      <w:r w:rsidRPr="00E25EB0">
        <w:rPr>
          <w:rStyle w:val="postbody"/>
          <w:rFonts w:ascii="Times New Roman" w:hAnsi="Times New Roman" w:cs="Times New Roman"/>
          <w:sz w:val="28"/>
          <w:szCs w:val="28"/>
          <w:lang w:val="uk-UA"/>
        </w:rPr>
        <w:t>, що призводить до втрати здатності судин до ендотелійзалежної вазодилятації</w:t>
      </w:r>
      <w:r w:rsidRPr="00E25EB0">
        <w:rPr>
          <w:rFonts w:ascii="Times New Roman" w:hAnsi="Times New Roman" w:cs="Times New Roman"/>
          <w:sz w:val="28"/>
          <w:szCs w:val="28"/>
          <w:lang w:val="uk-UA"/>
        </w:rPr>
        <w:t xml:space="preserve">. </w:t>
      </w:r>
      <w:r w:rsidRPr="00B834CF">
        <w:rPr>
          <w:rFonts w:ascii="Times New Roman" w:hAnsi="Times New Roman" w:cs="Times New Roman"/>
          <w:sz w:val="28"/>
          <w:szCs w:val="28"/>
          <w:lang w:val="uk-UA"/>
        </w:rPr>
        <w:t xml:space="preserve"> </w:t>
      </w:r>
    </w:p>
    <w:p w:rsidR="00C2341A" w:rsidRPr="00E25EB0" w:rsidRDefault="00C2341A" w:rsidP="00C2341A">
      <w:pPr>
        <w:spacing w:after="0" w:line="360" w:lineRule="auto"/>
        <w:ind w:firstLine="567"/>
        <w:jc w:val="both"/>
        <w:rPr>
          <w:rFonts w:ascii="Times New Roman" w:eastAsia="Times New Roman" w:hAnsi="Times New Roman" w:cs="Times New Roman"/>
          <w:sz w:val="28"/>
          <w:szCs w:val="28"/>
          <w:lang w:val="uk-UA" w:eastAsia="ru-RU"/>
        </w:rPr>
      </w:pPr>
      <w:r w:rsidRPr="00E25EB0">
        <w:rPr>
          <w:rFonts w:ascii="Times New Roman" w:eastAsia="Times New Roman" w:hAnsi="Times New Roman" w:cs="Times New Roman"/>
          <w:sz w:val="28"/>
          <w:szCs w:val="28"/>
          <w:lang w:val="uk-UA" w:eastAsia="ru-RU"/>
        </w:rPr>
        <w:t xml:space="preserve">З метою оцінки рівнів сечової кислоти та показників активності ксантиноксидази в залежності від наявності дисфункції ендотелію у хворих ХСН з та без супутньої ХХН нами було проведено пробу з потік залежною вазодилятацією в умовах реактивної гіперемії плечової артерії. </w:t>
      </w:r>
      <w:r w:rsidRPr="00E25EB0">
        <w:rPr>
          <w:rStyle w:val="hps"/>
          <w:rFonts w:ascii="Times New Roman" w:hAnsi="Times New Roman" w:cs="Times New Roman"/>
          <w:sz w:val="28"/>
          <w:szCs w:val="28"/>
          <w:lang w:val="uk-UA"/>
        </w:rPr>
        <w:t>Відзначено, що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групі пацієнтів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дисфункцією ендотелія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рівні сечової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 активність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вище,</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 порівнянні 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групою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без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ендотеліальної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дисфункції.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Так</w:t>
      </w:r>
      <w:r w:rsidRPr="00E25EB0">
        <w:rPr>
          <w:rFonts w:ascii="Times New Roman" w:hAnsi="Times New Roman" w:cs="Times New Roman"/>
          <w:sz w:val="28"/>
          <w:szCs w:val="28"/>
          <w:lang w:val="uk-UA"/>
        </w:rPr>
        <w:t xml:space="preserve">, середній рівень </w:t>
      </w:r>
      <w:r w:rsidRPr="00E25EB0">
        <w:rPr>
          <w:rStyle w:val="hps"/>
          <w:rFonts w:ascii="Times New Roman" w:hAnsi="Times New Roman" w:cs="Times New Roman"/>
          <w:sz w:val="28"/>
          <w:szCs w:val="28"/>
          <w:lang w:val="uk-UA"/>
        </w:rPr>
        <w:t>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склав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(9,1</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0,66</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мг</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дл</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7,27 </w:t>
      </w:r>
      <w:r w:rsidRPr="00E25EB0">
        <w:rPr>
          <w:rStyle w:val="hps"/>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0,46</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мг</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дл</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відповідно (</w:t>
      </w:r>
      <w:r w:rsidRPr="00E25EB0">
        <w:rPr>
          <w:rFonts w:ascii="Times New Roman" w:hAnsi="Times New Roman" w:cs="Times New Roman"/>
          <w:sz w:val="28"/>
          <w:szCs w:val="28"/>
          <w:lang w:val="uk-UA"/>
        </w:rPr>
        <w:t>р&lt;</w:t>
      </w:r>
      <w:r w:rsidRPr="00E25EB0">
        <w:rPr>
          <w:rStyle w:val="hps"/>
          <w:rFonts w:ascii="Times New Roman" w:hAnsi="Times New Roman" w:cs="Times New Roman"/>
          <w:sz w:val="28"/>
          <w:szCs w:val="28"/>
          <w:lang w:val="uk-UA"/>
        </w:rPr>
        <w:t>0,05</w:t>
      </w:r>
      <w:r w:rsidRPr="00E25EB0">
        <w:rPr>
          <w:rFonts w:ascii="Times New Roman" w:hAnsi="Times New Roman" w:cs="Times New Roman"/>
          <w:sz w:val="28"/>
          <w:szCs w:val="28"/>
          <w:lang w:val="uk-UA"/>
        </w:rPr>
        <w:t xml:space="preserve">), а </w:t>
      </w:r>
      <w:r w:rsidRPr="00E25EB0">
        <w:rPr>
          <w:rStyle w:val="hps"/>
          <w:rFonts w:ascii="Times New Roman" w:hAnsi="Times New Roman" w:cs="Times New Roman"/>
          <w:sz w:val="28"/>
          <w:szCs w:val="28"/>
          <w:lang w:val="uk-UA"/>
        </w:rPr>
        <w:t>активність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10,2 </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1,36</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мО / мл</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4,72 </w:t>
      </w:r>
      <w:r w:rsidRPr="00E25EB0">
        <w:rPr>
          <w:rStyle w:val="hps"/>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0,72</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мО / мл</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відповідно (</w:t>
      </w:r>
      <w:r w:rsidRPr="00E25EB0">
        <w:rPr>
          <w:rFonts w:ascii="Times New Roman" w:hAnsi="Times New Roman" w:cs="Times New Roman"/>
          <w:sz w:val="28"/>
          <w:szCs w:val="28"/>
          <w:lang w:val="uk-UA"/>
        </w:rPr>
        <w:t>р&lt; 0,01).</w:t>
      </w:r>
    </w:p>
    <w:p w:rsidR="00C2341A" w:rsidRPr="00E25EB0" w:rsidRDefault="00C2341A" w:rsidP="00C2341A">
      <w:pPr>
        <w:spacing w:after="0" w:line="360" w:lineRule="auto"/>
        <w:ind w:firstLine="567"/>
        <w:jc w:val="both"/>
        <w:rPr>
          <w:rStyle w:val="hps"/>
          <w:rFonts w:ascii="Times New Roman" w:hAnsi="Times New Roman" w:cs="Times New Roman"/>
          <w:sz w:val="28"/>
          <w:szCs w:val="28"/>
          <w:lang w:val="uk-UA"/>
        </w:rPr>
      </w:pPr>
      <w:r w:rsidRPr="00E25EB0">
        <w:rPr>
          <w:rStyle w:val="hps"/>
          <w:rFonts w:ascii="Times New Roman" w:hAnsi="Times New Roman" w:cs="Times New Roman"/>
          <w:sz w:val="28"/>
          <w:szCs w:val="28"/>
          <w:lang w:val="uk-UA"/>
        </w:rPr>
        <w:t>Для порівняння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вираженості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ендотеліальної дисфункції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із ХХН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без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ХХН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ми вивчили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відмінності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прирості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діаметра плечової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артерії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після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оклюзії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даних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групах хворих</w:t>
      </w:r>
      <w:r w:rsidRPr="00E25EB0">
        <w:rPr>
          <w:rFonts w:ascii="Times New Roman" w:hAnsi="Times New Roman" w:cs="Times New Roman"/>
          <w:sz w:val="28"/>
          <w:szCs w:val="28"/>
          <w:lang w:val="uk-UA"/>
        </w:rPr>
        <w:t xml:space="preserve">. В </w:t>
      </w:r>
      <w:r w:rsidRPr="00E25EB0">
        <w:rPr>
          <w:rStyle w:val="hps"/>
          <w:rFonts w:ascii="Times New Roman" w:hAnsi="Times New Roman" w:cs="Times New Roman"/>
          <w:sz w:val="28"/>
          <w:szCs w:val="28"/>
          <w:lang w:val="uk-UA"/>
        </w:rPr>
        <w:t>середньому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без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ХХН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приріст</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діаметра плечової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артерії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склав 12</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той час як</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із ХХН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даний показник</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дорівнював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9,5</w:t>
      </w:r>
      <w:r w:rsidRPr="00E25EB0">
        <w:rPr>
          <w:rFonts w:ascii="Times New Roman" w:hAnsi="Times New Roman" w:cs="Times New Roman"/>
          <w:sz w:val="28"/>
          <w:szCs w:val="28"/>
          <w:lang w:val="uk-UA"/>
        </w:rPr>
        <w:t xml:space="preserve">%, що вказує </w:t>
      </w:r>
      <w:r w:rsidRPr="00E25EB0">
        <w:rPr>
          <w:rStyle w:val="hps"/>
          <w:rFonts w:ascii="Times New Roman" w:hAnsi="Times New Roman" w:cs="Times New Roman"/>
          <w:sz w:val="28"/>
          <w:szCs w:val="28"/>
          <w:lang w:val="uk-UA"/>
        </w:rPr>
        <w:t>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наявність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ендотеліальної дисфункції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більшості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даної групи.</w:t>
      </w:r>
    </w:p>
    <w:p w:rsidR="00C2341A" w:rsidRPr="00E25EB0" w:rsidRDefault="00C2341A" w:rsidP="00C2341A">
      <w:pPr>
        <w:spacing w:after="0" w:line="360" w:lineRule="auto"/>
        <w:ind w:firstLine="567"/>
        <w:jc w:val="both"/>
        <w:rPr>
          <w:rStyle w:val="hps"/>
          <w:rFonts w:ascii="Times New Roman" w:hAnsi="Times New Roman" w:cs="Times New Roman"/>
          <w:sz w:val="28"/>
          <w:szCs w:val="28"/>
          <w:lang w:val="uk-UA"/>
        </w:rPr>
      </w:pPr>
      <w:r w:rsidRPr="00E25EB0">
        <w:rPr>
          <w:rStyle w:val="hps"/>
          <w:rFonts w:ascii="Times New Roman" w:hAnsi="Times New Roman" w:cs="Times New Roman"/>
          <w:sz w:val="28"/>
          <w:szCs w:val="28"/>
          <w:lang w:val="uk-UA"/>
        </w:rPr>
        <w:t>При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аналізі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вираженості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ендотеліальної дисфункції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 залежності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від динаміки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урикемії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виявлено, що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нормальним рівнем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≤7 </w:t>
      </w:r>
      <w:r w:rsidRPr="00E25EB0">
        <w:rPr>
          <w:rStyle w:val="hps"/>
          <w:rFonts w:ascii="Times New Roman" w:hAnsi="Times New Roman" w:cs="Times New Roman"/>
          <w:sz w:val="28"/>
          <w:szCs w:val="28"/>
          <w:lang w:val="uk-UA"/>
        </w:rPr>
        <w:t>мг /</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дл)</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приріст</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діаметра плечової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артерії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після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манжетової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оклюзії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склав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середньому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(21,6</w:t>
      </w:r>
      <w:r w:rsidRPr="00E25EB0">
        <w:rPr>
          <w:rStyle w:val="hps"/>
          <w:rFonts w:ascii="Times New Roman" w:hAnsi="Times New Roman" w:cs="Times New Roman"/>
          <w:sz w:val="28"/>
          <w:szCs w:val="28"/>
          <w:u w:val="single"/>
          <w:lang w:val="uk-UA"/>
        </w:rPr>
        <w:t>+</w:t>
      </w:r>
      <w:r w:rsidRPr="00E25EB0">
        <w:rPr>
          <w:rStyle w:val="hps"/>
          <w:rFonts w:ascii="Times New Roman" w:hAnsi="Times New Roman" w:cs="Times New Roman"/>
          <w:sz w:val="28"/>
          <w:szCs w:val="28"/>
          <w:lang w:val="uk-UA"/>
        </w:rPr>
        <w:t>2,4</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подальшим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наростанням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гіперурикемії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показник приросту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зменшувався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 досяг</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середнього значення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(-0,3</w:t>
      </w:r>
      <w:r w:rsidRPr="00E25EB0">
        <w:rPr>
          <w:rStyle w:val="hps"/>
          <w:rFonts w:ascii="Times New Roman" w:hAnsi="Times New Roman" w:cs="Times New Roman"/>
          <w:sz w:val="28"/>
          <w:szCs w:val="28"/>
          <w:u w:val="single"/>
          <w:lang w:val="uk-UA"/>
        </w:rPr>
        <w:t>+</w:t>
      </w:r>
      <w:r w:rsidRPr="00E25EB0">
        <w:rPr>
          <w:rStyle w:val="hps"/>
          <w:rFonts w:ascii="Times New Roman" w:hAnsi="Times New Roman" w:cs="Times New Roman"/>
          <w:sz w:val="28"/>
          <w:szCs w:val="28"/>
          <w:lang w:val="uk-UA"/>
        </w:rPr>
        <w:t>7,8</w:t>
      </w:r>
      <w:r w:rsidRPr="00E25EB0">
        <w:rPr>
          <w:rFonts w:ascii="Times New Roman" w:hAnsi="Times New Roman" w:cs="Times New Roman"/>
          <w:sz w:val="28"/>
          <w:szCs w:val="28"/>
          <w:lang w:val="uk-UA"/>
        </w:rPr>
        <w:t xml:space="preserve">)% при </w:t>
      </w:r>
      <w:r w:rsidRPr="00E25EB0">
        <w:rPr>
          <w:rStyle w:val="hps"/>
          <w:rFonts w:ascii="Times New Roman" w:hAnsi="Times New Roman" w:cs="Times New Roman"/>
          <w:sz w:val="28"/>
          <w:szCs w:val="28"/>
          <w:lang w:val="uk-UA"/>
        </w:rPr>
        <w:t>рівні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урикемії </w:t>
      </w:r>
      <w:r w:rsidRPr="00E25EB0">
        <w:rPr>
          <w:rFonts w:ascii="Times New Roman" w:hAnsi="Times New Roman" w:cs="Times New Roman"/>
          <w:sz w:val="28"/>
          <w:szCs w:val="28"/>
          <w:lang w:val="uk-UA"/>
        </w:rPr>
        <w:t xml:space="preserve">&gt; </w:t>
      </w:r>
      <w:r w:rsidRPr="00E25EB0">
        <w:rPr>
          <w:rStyle w:val="hps"/>
          <w:rFonts w:ascii="Times New Roman" w:hAnsi="Times New Roman" w:cs="Times New Roman"/>
          <w:sz w:val="28"/>
          <w:szCs w:val="28"/>
          <w:lang w:val="uk-UA"/>
        </w:rPr>
        <w:t>9 мг</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дл. Описану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закономірність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підтверджує</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наявність значущої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негативної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кореляційної залежності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між рівнем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сироватки крові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обстежених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 показником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приросту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діаметра плечової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артерії (</w:t>
      </w:r>
      <w:r w:rsidRPr="00E25EB0">
        <w:rPr>
          <w:rFonts w:ascii="Times New Roman" w:hAnsi="Times New Roman" w:cs="Times New Roman"/>
          <w:sz w:val="28"/>
          <w:szCs w:val="28"/>
          <w:lang w:val="uk-UA"/>
        </w:rPr>
        <w:t xml:space="preserve">r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-0,3</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p</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&lt;0,05).</w:t>
      </w:r>
    </w:p>
    <w:p w:rsidR="00C2341A" w:rsidRPr="00E25EB0" w:rsidRDefault="00C2341A" w:rsidP="00C2341A">
      <w:pPr>
        <w:spacing w:after="0" w:line="360" w:lineRule="auto"/>
        <w:ind w:firstLine="567"/>
        <w:jc w:val="both"/>
        <w:rPr>
          <w:rFonts w:ascii="Times New Roman" w:eastAsia="Times New Roman" w:hAnsi="Times New Roman" w:cs="Times New Roman"/>
          <w:sz w:val="28"/>
          <w:szCs w:val="28"/>
          <w:lang w:val="uk-UA" w:eastAsia="ru-RU"/>
        </w:rPr>
      </w:pPr>
      <w:r w:rsidRPr="00E25EB0">
        <w:rPr>
          <w:rStyle w:val="hps"/>
          <w:rFonts w:ascii="Times New Roman" w:hAnsi="Times New Roman" w:cs="Times New Roman"/>
          <w:sz w:val="28"/>
          <w:szCs w:val="28"/>
          <w:lang w:val="uk-UA"/>
        </w:rPr>
        <w:t>Більш виражені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зміни виявлені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аналізі динаміки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показника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приросту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діаметра плечової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артерії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залежно від</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Так</w:t>
      </w:r>
      <w:r w:rsidRPr="00E25EB0">
        <w:rPr>
          <w:rFonts w:ascii="Times New Roman" w:hAnsi="Times New Roman" w:cs="Times New Roman"/>
          <w:sz w:val="28"/>
          <w:szCs w:val="28"/>
          <w:lang w:val="uk-UA"/>
        </w:rPr>
        <w:t xml:space="preserve">, при </w:t>
      </w:r>
      <w:r w:rsidRPr="00E25EB0">
        <w:rPr>
          <w:rStyle w:val="hps"/>
          <w:rFonts w:ascii="Times New Roman" w:hAnsi="Times New Roman" w:cs="Times New Roman"/>
          <w:sz w:val="28"/>
          <w:szCs w:val="28"/>
          <w:lang w:val="uk-UA"/>
        </w:rPr>
        <w:lastRenderedPageBreak/>
        <w:t>значеннях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її 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6</w:t>
      </w:r>
      <w:r w:rsidRPr="00E25EB0">
        <w:rPr>
          <w:rFonts w:ascii="Times New Roman" w:hAnsi="Times New Roman" w:cs="Times New Roman"/>
          <w:sz w:val="28"/>
          <w:szCs w:val="28"/>
          <w:lang w:val="uk-UA"/>
        </w:rPr>
        <w:t xml:space="preserve"> м</w:t>
      </w:r>
      <w:r w:rsidRPr="00E25EB0">
        <w:rPr>
          <w:rStyle w:val="hps"/>
          <w:rFonts w:ascii="Times New Roman" w:hAnsi="Times New Roman" w:cs="Times New Roman"/>
          <w:sz w:val="28"/>
          <w:szCs w:val="28"/>
          <w:lang w:val="uk-UA"/>
        </w:rPr>
        <w:t>О / мл</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ми реєстрували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нормальну функцію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ендотелію</w:t>
      </w:r>
      <w:r w:rsidRPr="00E25EB0">
        <w:rPr>
          <w:rFonts w:ascii="Times New Roman" w:hAnsi="Times New Roman" w:cs="Times New Roman"/>
          <w:sz w:val="28"/>
          <w:szCs w:val="28"/>
          <w:lang w:val="uk-UA"/>
        </w:rPr>
        <w:t xml:space="preserve">: середнє значення </w:t>
      </w:r>
      <w:r w:rsidRPr="00E25EB0">
        <w:rPr>
          <w:rStyle w:val="hps"/>
          <w:rFonts w:ascii="Times New Roman" w:hAnsi="Times New Roman" w:cs="Times New Roman"/>
          <w:sz w:val="28"/>
          <w:szCs w:val="28"/>
          <w:lang w:val="uk-UA"/>
        </w:rPr>
        <w:t>приросту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діаметра плечової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артерії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після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оклюзії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середньому склало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(24,5</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6,6</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Проте вже</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підвищенням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показника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ксантиноксидази </w:t>
      </w:r>
      <w:r w:rsidRPr="00E25EB0">
        <w:rPr>
          <w:rFonts w:ascii="Times New Roman" w:hAnsi="Times New Roman" w:cs="Times New Roman"/>
          <w:sz w:val="28"/>
          <w:szCs w:val="28"/>
          <w:lang w:val="uk-UA"/>
        </w:rPr>
        <w:t xml:space="preserve">&gt; </w:t>
      </w:r>
      <w:r w:rsidRPr="00E25EB0">
        <w:rPr>
          <w:rStyle w:val="hps"/>
          <w:rFonts w:ascii="Times New Roman" w:hAnsi="Times New Roman" w:cs="Times New Roman"/>
          <w:sz w:val="28"/>
          <w:szCs w:val="28"/>
          <w:lang w:val="uk-UA"/>
        </w:rPr>
        <w:t>6</w:t>
      </w:r>
      <w:r w:rsidRPr="00E25EB0">
        <w:rPr>
          <w:rFonts w:ascii="Times New Roman" w:hAnsi="Times New Roman" w:cs="Times New Roman"/>
          <w:sz w:val="28"/>
          <w:szCs w:val="28"/>
          <w:lang w:val="uk-UA"/>
        </w:rPr>
        <w:t xml:space="preserve"> м</w:t>
      </w:r>
      <w:r w:rsidRPr="00E25EB0">
        <w:rPr>
          <w:rStyle w:val="hps"/>
          <w:rFonts w:ascii="Times New Roman" w:hAnsi="Times New Roman" w:cs="Times New Roman"/>
          <w:sz w:val="28"/>
          <w:szCs w:val="28"/>
          <w:lang w:val="uk-UA"/>
        </w:rPr>
        <w:t>О / мл</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відзначалася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вазоспастична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реакція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плечової артерії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відповідь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оклюзію. Крім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того,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ми виявили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більш сильний</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негативний</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кореляційний зв'язок</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між активністю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 показником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приросту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діаметра плечової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артерії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когорті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обстежених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хворих (</w:t>
      </w:r>
      <w:r w:rsidRPr="00E25EB0">
        <w:rPr>
          <w:rFonts w:ascii="Times New Roman" w:hAnsi="Times New Roman" w:cs="Times New Roman"/>
          <w:sz w:val="28"/>
          <w:szCs w:val="28"/>
          <w:lang w:val="uk-UA"/>
        </w:rPr>
        <w:t xml:space="preserve">r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-0,6</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p</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&lt;0,05).</w:t>
      </w:r>
    </w:p>
    <w:p w:rsidR="00C2341A" w:rsidRPr="00E25EB0" w:rsidRDefault="00C2341A" w:rsidP="00C2341A">
      <w:pPr>
        <w:spacing w:after="0" w:line="360" w:lineRule="auto"/>
        <w:ind w:firstLine="567"/>
        <w:jc w:val="both"/>
        <w:rPr>
          <w:rFonts w:ascii="Times New Roman" w:hAnsi="Times New Roman" w:cs="Times New Roman"/>
          <w:sz w:val="28"/>
          <w:szCs w:val="28"/>
          <w:lang w:val="uk-UA"/>
        </w:rPr>
      </w:pPr>
      <w:r w:rsidRPr="00E25EB0">
        <w:rPr>
          <w:rFonts w:ascii="Times New Roman" w:hAnsi="Times New Roman" w:cs="Times New Roman"/>
          <w:sz w:val="28"/>
          <w:szCs w:val="28"/>
          <w:lang w:val="uk-UA"/>
        </w:rPr>
        <w:t>Ми також дослідили залежність ендотеліальної дисфункції від інших можливих факторів, окрім рівня сечової кислоти та активності ксантиноксидази. Виявлено, що зміни показника приросту діаметра плечової артерії у обстежених хворих також залежали від вихідних рівнів систолічного артеріального тиску і фракції викиду лівого шлуночка. Так, чим вище у хворих ХСН цифри систолічного а</w:t>
      </w:r>
      <w:r w:rsidR="00DF4D3C">
        <w:rPr>
          <w:rFonts w:ascii="Times New Roman" w:hAnsi="Times New Roman" w:cs="Times New Roman"/>
          <w:sz w:val="28"/>
          <w:szCs w:val="28"/>
          <w:lang w:val="uk-UA"/>
        </w:rPr>
        <w:t>ртеріального тиску</w:t>
      </w:r>
      <w:r w:rsidRPr="00E25EB0">
        <w:rPr>
          <w:rFonts w:ascii="Times New Roman" w:hAnsi="Times New Roman" w:cs="Times New Roman"/>
          <w:sz w:val="28"/>
          <w:szCs w:val="28"/>
          <w:lang w:val="uk-UA"/>
        </w:rPr>
        <w:t>, тим краще функція ендотелію (приріст діаметра плечової артерії більше) (</w:t>
      </w:r>
      <w:r w:rsidRPr="00E25EB0">
        <w:rPr>
          <w:rFonts w:ascii="Times New Roman" w:hAnsi="Times New Roman" w:cs="Times New Roman"/>
          <w:sz w:val="28"/>
          <w:szCs w:val="28"/>
          <w:lang w:val="en-US"/>
        </w:rPr>
        <w:t>r</w:t>
      </w:r>
      <w:r w:rsidRPr="00E25EB0">
        <w:rPr>
          <w:rFonts w:ascii="Times New Roman" w:hAnsi="Times New Roman" w:cs="Times New Roman"/>
          <w:sz w:val="28"/>
          <w:szCs w:val="28"/>
          <w:lang w:val="uk-UA"/>
        </w:rPr>
        <w:t>=0,2, р&lt;0,05). Дане спостереження підтверджує висловлену нами раніше гіпотезу про те, що поліпшення виживання хворих ХСН з високими рівнями систолічного артеріального тиску може бути обумовлено зниженням оксидативного стресу за рахунок зменшення активності ксантиноксидази, а також поліпшенням ендотеліальної функції. Зазначено також, що зі зниженням фракції викиду відбувається поглиблення дисфункції ендотелію (</w:t>
      </w:r>
      <w:r w:rsidRPr="00E25EB0">
        <w:rPr>
          <w:rFonts w:ascii="Times New Roman" w:hAnsi="Times New Roman" w:cs="Times New Roman"/>
          <w:sz w:val="28"/>
          <w:szCs w:val="28"/>
          <w:lang w:val="en-US"/>
        </w:rPr>
        <w:t>r</w:t>
      </w:r>
      <w:r w:rsidRPr="00E25EB0">
        <w:rPr>
          <w:rFonts w:ascii="Times New Roman" w:hAnsi="Times New Roman" w:cs="Times New Roman"/>
          <w:sz w:val="28"/>
          <w:szCs w:val="28"/>
          <w:lang w:val="uk-UA"/>
        </w:rPr>
        <w:t>=0,4, р&lt;0,05). Приріст діаметра плечової артерії не залежав від швидкості клубочкової фільтрації.</w:t>
      </w:r>
    </w:p>
    <w:p w:rsidR="00C2341A" w:rsidRPr="00E25EB0" w:rsidRDefault="00C2341A" w:rsidP="00C2341A">
      <w:pPr>
        <w:spacing w:after="0" w:line="360" w:lineRule="auto"/>
        <w:ind w:firstLine="567"/>
        <w:jc w:val="both"/>
        <w:rPr>
          <w:rFonts w:ascii="Times New Roman" w:hAnsi="Times New Roman" w:cs="Times New Roman"/>
          <w:sz w:val="28"/>
          <w:szCs w:val="28"/>
          <w:lang w:val="uk-UA"/>
        </w:rPr>
      </w:pPr>
      <w:r w:rsidRPr="00E25EB0">
        <w:rPr>
          <w:rFonts w:ascii="Times New Roman" w:hAnsi="Times New Roman" w:cs="Times New Roman"/>
          <w:sz w:val="28"/>
          <w:szCs w:val="28"/>
          <w:lang w:val="uk-UA"/>
        </w:rPr>
        <w:t xml:space="preserve">Оскільки у хворих ХСН із супутньою ХХН прояви дисфункції переважали, </w:t>
      </w:r>
      <w:r w:rsidRPr="00E25EB0">
        <w:rPr>
          <w:rStyle w:val="hps"/>
          <w:rFonts w:ascii="Times New Roman" w:hAnsi="Times New Roman" w:cs="Times New Roman"/>
          <w:sz w:val="28"/>
          <w:szCs w:val="28"/>
          <w:lang w:val="uk-UA"/>
        </w:rPr>
        <w:t>про що свідчить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порушення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ендотелійзалежної вазодилатації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цій групі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на відміну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від пацієнтів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без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ХХН</w:t>
      </w:r>
      <w:r w:rsidRPr="00E25EB0">
        <w:rPr>
          <w:rFonts w:ascii="Times New Roman" w:hAnsi="Times New Roman" w:cs="Times New Roman"/>
          <w:sz w:val="28"/>
          <w:szCs w:val="28"/>
          <w:lang w:val="uk-UA"/>
        </w:rPr>
        <w:t xml:space="preserve">, у яких в </w:t>
      </w:r>
      <w:r w:rsidRPr="00E25EB0">
        <w:rPr>
          <w:rStyle w:val="hps"/>
          <w:rFonts w:ascii="Times New Roman" w:hAnsi="Times New Roman" w:cs="Times New Roman"/>
          <w:sz w:val="28"/>
          <w:szCs w:val="28"/>
          <w:lang w:val="uk-UA"/>
        </w:rPr>
        <w:t>більшості випадків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відзначалася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нормальна функція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ендотелію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відповідь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оклюзію, можна припустити, що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ендотеліальна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дисфункція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із ХХН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пов'язана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більшою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виразністю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процесів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оксидативного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стресу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 гіпоксії.</w:t>
      </w:r>
      <w:r w:rsidRPr="00E25EB0">
        <w:rPr>
          <w:rFonts w:ascii="Times New Roman" w:hAnsi="Times New Roman" w:cs="Times New Roman"/>
          <w:sz w:val="28"/>
          <w:szCs w:val="28"/>
          <w:lang w:val="uk-UA"/>
        </w:rPr>
        <w:t xml:space="preserve">  </w:t>
      </w:r>
    </w:p>
    <w:p w:rsidR="00C2341A" w:rsidRPr="00B834CF" w:rsidRDefault="00C2341A" w:rsidP="00C2341A">
      <w:pPr>
        <w:spacing w:after="0" w:line="360" w:lineRule="auto"/>
        <w:ind w:firstLine="567"/>
        <w:jc w:val="both"/>
        <w:rPr>
          <w:rFonts w:ascii="Times New Roman" w:eastAsia="Times New Roman" w:hAnsi="Times New Roman" w:cs="Times New Roman"/>
          <w:sz w:val="28"/>
          <w:szCs w:val="28"/>
          <w:lang w:val="uk-UA" w:eastAsia="ru-RU"/>
        </w:rPr>
      </w:pPr>
      <w:r w:rsidRPr="00E25EB0">
        <w:rPr>
          <w:rFonts w:ascii="Times New Roman" w:hAnsi="Times New Roman" w:cs="Times New Roman"/>
          <w:sz w:val="28"/>
          <w:szCs w:val="28"/>
          <w:lang w:val="uk-UA"/>
        </w:rPr>
        <w:t xml:space="preserve">Отримані нами дані вказують на важливу роль системи ксантиноксидази в механізмі розвитку ендотеліальної дисфункції. В недавніх дослідженнях </w:t>
      </w:r>
      <w:r w:rsidRPr="00E25EB0">
        <w:rPr>
          <w:rStyle w:val="hps"/>
          <w:rFonts w:ascii="Times New Roman" w:hAnsi="Times New Roman" w:cs="Times New Roman"/>
          <w:sz w:val="28"/>
          <w:szCs w:val="28"/>
          <w:lang w:val="uk-UA"/>
        </w:rPr>
        <w:lastRenderedPageBreak/>
        <w:t>висунута гіпотеза,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що застосування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інгібіторів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може бути пов'язано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поліпшенням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функції ендотелію</w:t>
      </w:r>
      <w:r w:rsidRPr="00E25EB0">
        <w:rPr>
          <w:rFonts w:ascii="Times New Roman" w:hAnsi="Times New Roman" w:cs="Times New Roman"/>
          <w:sz w:val="28"/>
          <w:szCs w:val="28"/>
          <w:lang w:val="uk-UA"/>
        </w:rPr>
        <w:t xml:space="preserve"> </w:t>
      </w:r>
      <w:r w:rsidRPr="00FE308C">
        <w:rPr>
          <w:rStyle w:val="a3"/>
          <w:rFonts w:ascii="Times New Roman" w:hAnsi="Times New Roman" w:cs="Times New Roman"/>
          <w:i w:val="0"/>
          <w:sz w:val="28"/>
          <w:szCs w:val="28"/>
          <w:lang w:val="uk-UA"/>
        </w:rPr>
        <w:t>[</w:t>
      </w:r>
      <w:r w:rsidR="00B834CF">
        <w:rPr>
          <w:rStyle w:val="a3"/>
          <w:rFonts w:ascii="Times New Roman" w:hAnsi="Times New Roman" w:cs="Times New Roman"/>
          <w:i w:val="0"/>
          <w:sz w:val="28"/>
          <w:szCs w:val="28"/>
          <w:lang w:val="uk-UA"/>
        </w:rPr>
        <w:t>67; 87</w:t>
      </w:r>
      <w:r w:rsidRPr="00B834CF">
        <w:rPr>
          <w:rFonts w:ascii="Times New Roman" w:hAnsi="Times New Roman" w:cs="Times New Roman"/>
          <w:sz w:val="28"/>
          <w:szCs w:val="28"/>
          <w:lang w:val="uk-UA"/>
        </w:rPr>
        <w:t xml:space="preserve">; </w:t>
      </w:r>
      <w:r w:rsidR="00B834CF">
        <w:rPr>
          <w:rFonts w:ascii="Times New Roman" w:hAnsi="Times New Roman" w:cs="Times New Roman"/>
          <w:sz w:val="28"/>
          <w:szCs w:val="28"/>
          <w:lang w:val="uk-UA"/>
        </w:rPr>
        <w:t>137</w:t>
      </w:r>
      <w:r w:rsidRPr="00B834CF">
        <w:rPr>
          <w:rStyle w:val="HTML"/>
          <w:rFonts w:ascii="Times New Roman" w:hAnsi="Times New Roman" w:cs="Times New Roman"/>
          <w:i w:val="0"/>
          <w:sz w:val="28"/>
          <w:szCs w:val="28"/>
          <w:lang w:val="uk-UA"/>
        </w:rPr>
        <w:t>].</w:t>
      </w:r>
      <w:r w:rsidR="00B834CF">
        <w:rPr>
          <w:rStyle w:val="HTML"/>
          <w:rFonts w:ascii="Times New Roman" w:hAnsi="Times New Roman" w:cs="Times New Roman"/>
          <w:i w:val="0"/>
          <w:sz w:val="28"/>
          <w:szCs w:val="28"/>
          <w:lang w:val="uk-UA"/>
        </w:rPr>
        <w:t xml:space="preserve"> </w:t>
      </w:r>
      <w:r w:rsidRPr="00B834CF">
        <w:rPr>
          <w:rStyle w:val="HTML"/>
          <w:rFonts w:ascii="Times New Roman" w:hAnsi="Times New Roman" w:cs="Times New Roman"/>
          <w:i w:val="0"/>
          <w:sz w:val="28"/>
          <w:szCs w:val="28"/>
          <w:lang w:val="uk-UA"/>
        </w:rPr>
        <w:t xml:space="preserve">І оскільки ендотеліальна дисфункція є предиктором </w:t>
      </w:r>
      <w:r w:rsidRPr="00E25EB0">
        <w:rPr>
          <w:rFonts w:ascii="Times New Roman" w:eastAsia="Times New Roman" w:hAnsi="Times New Roman" w:cs="Times New Roman"/>
          <w:sz w:val="28"/>
          <w:szCs w:val="28"/>
          <w:lang w:val="uk-UA" w:eastAsia="ru-RU"/>
        </w:rPr>
        <w:t>несприятливих наслідків у хворих ХСН, можна припустити, що зниження активності ксантиноксидази буде супроводжуватися поліпшенням клінічного перебігу ХСН і прогнозу захворювання у даних хворих.</w:t>
      </w:r>
    </w:p>
    <w:p w:rsidR="00C2341A" w:rsidRPr="00E25EB0" w:rsidRDefault="00C2341A" w:rsidP="00C2341A">
      <w:pPr>
        <w:spacing w:after="0" w:line="360" w:lineRule="auto"/>
        <w:ind w:firstLine="567"/>
        <w:jc w:val="both"/>
        <w:rPr>
          <w:rFonts w:ascii="Times New Roman" w:hAnsi="Times New Roman" w:cs="Times New Roman"/>
          <w:sz w:val="28"/>
          <w:szCs w:val="28"/>
          <w:lang w:val="uk-UA"/>
        </w:rPr>
      </w:pPr>
      <w:r w:rsidRPr="00E25EB0">
        <w:rPr>
          <w:rStyle w:val="hps"/>
          <w:rFonts w:ascii="Times New Roman" w:hAnsi="Times New Roman" w:cs="Times New Roman"/>
          <w:sz w:val="28"/>
          <w:szCs w:val="28"/>
          <w:lang w:val="uk-UA"/>
        </w:rPr>
        <w:t>Враховуючи наявність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суперечливих даних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щодо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впливу на рівні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різних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груп препаратів</w:t>
      </w:r>
      <w:r w:rsidRPr="00E25EB0">
        <w:rPr>
          <w:rFonts w:ascii="Times New Roman" w:hAnsi="Times New Roman" w:cs="Times New Roman"/>
          <w:sz w:val="28"/>
          <w:szCs w:val="28"/>
          <w:lang w:val="uk-UA"/>
        </w:rPr>
        <w:t xml:space="preserve">, рекомендованих </w:t>
      </w:r>
      <w:r w:rsidRPr="00E25EB0">
        <w:rPr>
          <w:rStyle w:val="hps"/>
          <w:rFonts w:ascii="Times New Roman" w:hAnsi="Times New Roman" w:cs="Times New Roman"/>
          <w:sz w:val="28"/>
          <w:szCs w:val="28"/>
          <w:lang w:val="uk-UA"/>
        </w:rPr>
        <w:t>для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лікування хворих 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також відсутність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досліджень з вивчення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їх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ефектів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обмін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хворих 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поєднаною патологією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ХХН</w:t>
      </w:r>
      <w:r w:rsidRPr="00E25EB0">
        <w:rPr>
          <w:rFonts w:ascii="Times New Roman" w:hAnsi="Times New Roman" w:cs="Times New Roman"/>
          <w:sz w:val="28"/>
          <w:szCs w:val="28"/>
          <w:lang w:val="uk-UA"/>
        </w:rPr>
        <w:t xml:space="preserve">), ми вивчили </w:t>
      </w:r>
      <w:r w:rsidRPr="00E25EB0">
        <w:rPr>
          <w:rStyle w:val="hps"/>
          <w:rFonts w:ascii="Times New Roman" w:hAnsi="Times New Roman" w:cs="Times New Roman"/>
          <w:sz w:val="28"/>
          <w:szCs w:val="28"/>
          <w:lang w:val="uk-UA"/>
        </w:rPr>
        <w:t>вплив даних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груп препаратів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рівні сечової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 активність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а </w:t>
      </w:r>
      <w:r w:rsidRPr="00E25EB0">
        <w:rPr>
          <w:rStyle w:val="hps"/>
          <w:rFonts w:ascii="Times New Roman" w:hAnsi="Times New Roman" w:cs="Times New Roman"/>
          <w:sz w:val="28"/>
          <w:szCs w:val="28"/>
          <w:lang w:val="uk-UA"/>
        </w:rPr>
        <w:t>також</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проаналізували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відмінності в ефективності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терапії у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залежно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від наявності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супутньої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ХХН</w:t>
      </w:r>
      <w:r w:rsidRPr="00E25EB0">
        <w:rPr>
          <w:rFonts w:ascii="Times New Roman" w:hAnsi="Times New Roman" w:cs="Times New Roman"/>
          <w:sz w:val="28"/>
          <w:szCs w:val="28"/>
          <w:lang w:val="uk-UA"/>
        </w:rPr>
        <w:t>.</w:t>
      </w:r>
    </w:p>
    <w:p w:rsidR="00C2341A" w:rsidRPr="00E25EB0" w:rsidRDefault="00C2341A" w:rsidP="00C2341A">
      <w:pPr>
        <w:spacing w:after="0" w:line="360" w:lineRule="auto"/>
        <w:ind w:firstLine="567"/>
        <w:jc w:val="both"/>
        <w:rPr>
          <w:rStyle w:val="HTML"/>
          <w:rFonts w:ascii="Times New Roman" w:hAnsi="Times New Roman" w:cs="Times New Roman"/>
          <w:i w:val="0"/>
          <w:sz w:val="28"/>
          <w:szCs w:val="28"/>
          <w:lang w:val="uk-UA"/>
        </w:rPr>
      </w:pPr>
      <w:r w:rsidRPr="00E25EB0">
        <w:rPr>
          <w:rStyle w:val="HTML"/>
          <w:rFonts w:ascii="Times New Roman" w:hAnsi="Times New Roman" w:cs="Times New Roman"/>
          <w:i w:val="0"/>
          <w:sz w:val="28"/>
          <w:szCs w:val="28"/>
          <w:lang w:val="uk-UA"/>
        </w:rPr>
        <w:t>Виявлено, що у хворих, які отримували діуретичну терапію, вихідні рівні сечової кислоти були достовірно вищими в порівнянні зі хворими, які її не отримували:</w:t>
      </w:r>
      <w:r w:rsidRPr="00E25EB0">
        <w:rPr>
          <w:rStyle w:val="HTML"/>
          <w:rFonts w:ascii="Times New Roman" w:hAnsi="Times New Roman" w:cs="Times New Roman"/>
          <w:sz w:val="28"/>
          <w:szCs w:val="28"/>
          <w:lang w:val="uk-UA"/>
        </w:rPr>
        <w:t xml:space="preserve"> </w:t>
      </w:r>
      <w:r w:rsidRPr="00E25EB0">
        <w:rPr>
          <w:rFonts w:ascii="Times New Roman" w:hAnsi="Times New Roman" w:cs="Times New Roman"/>
          <w:sz w:val="28"/>
          <w:szCs w:val="28"/>
          <w:lang w:val="uk-UA"/>
        </w:rPr>
        <w:t>(7,76</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0,25) мг/дл та (6,48</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0,35) мг/дл відповідно (р&lt;0,01). Активність ксантиноксидази в даних групах хворих достовірно не відрізнялася</w:t>
      </w:r>
      <w:r w:rsidRPr="00E25EB0">
        <w:rPr>
          <w:rFonts w:ascii="Times New Roman" w:hAnsi="Times New Roman" w:cs="Times New Roman"/>
          <w:sz w:val="28"/>
          <w:szCs w:val="28"/>
        </w:rPr>
        <w:t>: (6,11</w:t>
      </w:r>
      <w:r w:rsidRPr="00E25EB0">
        <w:rPr>
          <w:rFonts w:ascii="Times New Roman" w:hAnsi="Times New Roman" w:cs="Times New Roman"/>
          <w:sz w:val="28"/>
          <w:szCs w:val="28"/>
          <w:u w:val="single"/>
        </w:rPr>
        <w:t>+</w:t>
      </w:r>
      <w:r w:rsidRPr="00E25EB0">
        <w:rPr>
          <w:rFonts w:ascii="Times New Roman" w:hAnsi="Times New Roman" w:cs="Times New Roman"/>
          <w:sz w:val="28"/>
          <w:szCs w:val="28"/>
        </w:rPr>
        <w:t>0,62) м</w:t>
      </w:r>
      <w:r w:rsidRPr="00E25EB0">
        <w:rPr>
          <w:rFonts w:ascii="Times New Roman" w:hAnsi="Times New Roman" w:cs="Times New Roman"/>
          <w:sz w:val="28"/>
          <w:szCs w:val="28"/>
          <w:lang w:val="uk-UA"/>
        </w:rPr>
        <w:t>О</w:t>
      </w:r>
      <w:r w:rsidRPr="00E25EB0">
        <w:rPr>
          <w:rFonts w:ascii="Times New Roman" w:hAnsi="Times New Roman" w:cs="Times New Roman"/>
          <w:sz w:val="28"/>
          <w:szCs w:val="28"/>
        </w:rPr>
        <w:t xml:space="preserve">/мл </w:t>
      </w:r>
      <w:r w:rsidRPr="00E25EB0">
        <w:rPr>
          <w:rFonts w:ascii="Times New Roman" w:hAnsi="Times New Roman" w:cs="Times New Roman"/>
          <w:sz w:val="28"/>
          <w:szCs w:val="28"/>
          <w:lang w:val="uk-UA"/>
        </w:rPr>
        <w:t>та</w:t>
      </w:r>
      <w:r w:rsidRPr="00E25EB0">
        <w:rPr>
          <w:rFonts w:ascii="Times New Roman" w:hAnsi="Times New Roman" w:cs="Times New Roman"/>
          <w:sz w:val="28"/>
          <w:szCs w:val="28"/>
        </w:rPr>
        <w:t xml:space="preserve"> (7,67</w:t>
      </w:r>
      <w:r w:rsidRPr="00E25EB0">
        <w:rPr>
          <w:rFonts w:ascii="Times New Roman" w:hAnsi="Times New Roman" w:cs="Times New Roman"/>
          <w:sz w:val="28"/>
          <w:szCs w:val="28"/>
          <w:u w:val="single"/>
        </w:rPr>
        <w:t>+</w:t>
      </w:r>
      <w:r w:rsidRPr="00E25EB0">
        <w:rPr>
          <w:rFonts w:ascii="Times New Roman" w:hAnsi="Times New Roman" w:cs="Times New Roman"/>
          <w:sz w:val="28"/>
          <w:szCs w:val="28"/>
        </w:rPr>
        <w:t>1,73) м</w:t>
      </w:r>
      <w:r w:rsidRPr="00E25EB0">
        <w:rPr>
          <w:rFonts w:ascii="Times New Roman" w:hAnsi="Times New Roman" w:cs="Times New Roman"/>
          <w:sz w:val="28"/>
          <w:szCs w:val="28"/>
          <w:lang w:val="uk-UA"/>
        </w:rPr>
        <w:t>О</w:t>
      </w:r>
      <w:r w:rsidRPr="00E25EB0">
        <w:rPr>
          <w:rFonts w:ascii="Times New Roman" w:hAnsi="Times New Roman" w:cs="Times New Roman"/>
          <w:sz w:val="28"/>
          <w:szCs w:val="28"/>
        </w:rPr>
        <w:t xml:space="preserve">/мл </w:t>
      </w:r>
      <w:r w:rsidRPr="00E25EB0">
        <w:rPr>
          <w:rFonts w:ascii="Times New Roman" w:hAnsi="Times New Roman" w:cs="Times New Roman"/>
          <w:sz w:val="28"/>
          <w:szCs w:val="28"/>
          <w:lang w:val="uk-UA"/>
        </w:rPr>
        <w:t>відповідно</w:t>
      </w:r>
      <w:r w:rsidRPr="00E25EB0">
        <w:rPr>
          <w:rFonts w:ascii="Times New Roman" w:hAnsi="Times New Roman" w:cs="Times New Roman"/>
          <w:sz w:val="28"/>
          <w:szCs w:val="28"/>
        </w:rPr>
        <w:t xml:space="preserve"> (р&gt;0,05)</w:t>
      </w:r>
      <w:r w:rsidRPr="00E25EB0">
        <w:rPr>
          <w:rFonts w:ascii="Times New Roman" w:hAnsi="Times New Roman" w:cs="Times New Roman"/>
          <w:sz w:val="28"/>
          <w:szCs w:val="28"/>
          <w:lang w:val="uk-UA"/>
        </w:rPr>
        <w:t>. Однак, порівнявши показники урикемії та активність ксантиноксидази до і після двотижневої терапії в стаціонарі обстежених хворих, ми виявили, що рівень сечової кислоти в них становив (7,59</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0,32) мг/дл до лікування та (7,76</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0,25) мг/дл після лікування (р&gt;0,05), а активність ксантиноксидази – (6,11</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0,62) мО/мл та (6,54</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0,6) мО/мл відповідно (р&gt;0,05). Таким чином, отримані нами дані вказують на негативний вплив діуретичної терапії на обмін ксантинів, який виражається у підвищенні рівнів сечової кислоти та активності ксантиноксидази. Це співпадає з результатами проведених досліджень, в яких показано, що застосування діуретиків призводить до підвищення рівнів сечової кислоти </w:t>
      </w:r>
      <w:r w:rsidRPr="00E25EB0">
        <w:rPr>
          <w:rStyle w:val="hps"/>
          <w:rFonts w:ascii="Times New Roman" w:hAnsi="Times New Roman" w:cs="Times New Roman"/>
          <w:sz w:val="28"/>
          <w:szCs w:val="28"/>
          <w:lang w:val="uk-UA"/>
        </w:rPr>
        <w:t>[</w:t>
      </w:r>
      <w:r w:rsidR="00B834CF">
        <w:rPr>
          <w:rStyle w:val="hps"/>
          <w:rFonts w:ascii="Times New Roman" w:hAnsi="Times New Roman" w:cs="Times New Roman"/>
          <w:sz w:val="28"/>
          <w:szCs w:val="28"/>
          <w:lang w:val="uk-UA"/>
        </w:rPr>
        <w:t>102</w:t>
      </w:r>
      <w:r w:rsidRPr="00B834CF">
        <w:rPr>
          <w:rFonts w:ascii="Times New Roman" w:hAnsi="Times New Roman" w:cs="Times New Roman"/>
          <w:sz w:val="28"/>
          <w:szCs w:val="28"/>
          <w:lang w:val="uk-UA"/>
        </w:rPr>
        <w:t xml:space="preserve">; </w:t>
      </w:r>
      <w:r w:rsidR="00B834CF">
        <w:rPr>
          <w:rFonts w:ascii="Times New Roman" w:hAnsi="Times New Roman" w:cs="Times New Roman"/>
          <w:sz w:val="28"/>
          <w:szCs w:val="28"/>
          <w:lang w:val="uk-UA"/>
        </w:rPr>
        <w:t>121</w:t>
      </w:r>
      <w:r w:rsidRPr="00E25EB0">
        <w:rPr>
          <w:rStyle w:val="hps"/>
          <w:rFonts w:ascii="Times New Roman" w:hAnsi="Times New Roman" w:cs="Times New Roman"/>
          <w:sz w:val="28"/>
          <w:szCs w:val="28"/>
          <w:lang w:val="uk-UA"/>
        </w:rPr>
        <w:t>]</w:t>
      </w:r>
      <w:r w:rsidRPr="00E25EB0">
        <w:rPr>
          <w:rStyle w:val="hps"/>
          <w:rFonts w:ascii="Times New Roman" w:hAnsi="Times New Roman" w:cs="Times New Roman"/>
          <w:sz w:val="28"/>
          <w:szCs w:val="28"/>
        </w:rPr>
        <w:t>.</w:t>
      </w:r>
      <w:r w:rsidRPr="00E25EB0">
        <w:rPr>
          <w:rStyle w:val="hps"/>
          <w:rFonts w:ascii="Times New Roman" w:hAnsi="Times New Roman" w:cs="Times New Roman"/>
          <w:sz w:val="28"/>
          <w:szCs w:val="28"/>
          <w:lang w:val="uk-UA"/>
        </w:rPr>
        <w:t xml:space="preserve"> Проте наростання урикемії в них пов’язують зі зниженням екскреції сечової кислоти нирками. Отримані ж нами дані дозволяють припустити, що індукована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діуретиками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гіперурикемія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lastRenderedPageBreak/>
        <w:t>пов'язана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 підвищенням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утворення сечової</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за рахунок посилення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TML"/>
          <w:rFonts w:ascii="Times New Roman" w:hAnsi="Times New Roman" w:cs="Times New Roman"/>
          <w:sz w:val="28"/>
          <w:szCs w:val="28"/>
          <w:lang w:val="uk-UA"/>
        </w:rPr>
        <w:t xml:space="preserve"> </w:t>
      </w:r>
    </w:p>
    <w:p w:rsidR="00E25EB0" w:rsidRDefault="00C2341A" w:rsidP="00E25EB0">
      <w:pPr>
        <w:spacing w:after="0" w:line="360" w:lineRule="auto"/>
        <w:ind w:firstLine="567"/>
        <w:jc w:val="both"/>
        <w:rPr>
          <w:rFonts w:ascii="Times New Roman" w:hAnsi="Times New Roman" w:cs="Times New Roman"/>
          <w:sz w:val="28"/>
          <w:szCs w:val="28"/>
          <w:lang w:val="uk-UA"/>
        </w:rPr>
      </w:pPr>
      <w:r w:rsidRPr="00E25EB0">
        <w:rPr>
          <w:rStyle w:val="hps"/>
          <w:rFonts w:ascii="Times New Roman" w:hAnsi="Times New Roman" w:cs="Times New Roman"/>
          <w:sz w:val="28"/>
          <w:szCs w:val="28"/>
          <w:lang w:val="uk-UA"/>
        </w:rPr>
        <w:t>Існує</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думка, що використання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інгібіторів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АПФ,</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також</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блокаторів рецепторів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ангіотензину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(окрім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лосартана</w:t>
      </w:r>
      <w:r w:rsidRPr="00E25EB0">
        <w:rPr>
          <w:rFonts w:ascii="Times New Roman" w:hAnsi="Times New Roman" w:cs="Times New Roman"/>
          <w:sz w:val="28"/>
          <w:szCs w:val="28"/>
          <w:lang w:val="uk-UA"/>
        </w:rPr>
        <w:t xml:space="preserve">) призводить </w:t>
      </w:r>
      <w:r w:rsidRPr="00E25EB0">
        <w:rPr>
          <w:rStyle w:val="hps"/>
          <w:rFonts w:ascii="Times New Roman" w:hAnsi="Times New Roman" w:cs="Times New Roman"/>
          <w:sz w:val="28"/>
          <w:szCs w:val="28"/>
          <w:lang w:val="uk-UA"/>
        </w:rPr>
        <w:t>до підвищення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рівнів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сечової кислоти [</w:t>
      </w:r>
      <w:r w:rsidR="00B834CF">
        <w:rPr>
          <w:rStyle w:val="hps"/>
          <w:rFonts w:ascii="Times New Roman" w:hAnsi="Times New Roman" w:cs="Times New Roman"/>
          <w:sz w:val="28"/>
          <w:szCs w:val="28"/>
          <w:lang w:val="uk-UA"/>
        </w:rPr>
        <w:t>24</w:t>
      </w:r>
      <w:r w:rsidRPr="00E25EB0">
        <w:rPr>
          <w:rStyle w:val="a3"/>
          <w:rFonts w:ascii="Times New Roman" w:hAnsi="Times New Roman" w:cs="Times New Roman"/>
          <w:i w:val="0"/>
          <w:sz w:val="28"/>
          <w:szCs w:val="28"/>
          <w:lang w:val="uk-UA"/>
        </w:rPr>
        <w:t>]. Нами була відмічена тенденція до більших показників урикемії в групі хворих, які отримували інгібітори АПФ в порівнянні зі хворими, які їх не отримували</w:t>
      </w:r>
      <w:r w:rsidRPr="00E25EB0">
        <w:rPr>
          <w:rFonts w:ascii="Times New Roman" w:hAnsi="Times New Roman" w:cs="Times New Roman"/>
          <w:sz w:val="28"/>
          <w:szCs w:val="28"/>
          <w:lang w:val="uk-UA"/>
        </w:rPr>
        <w:t>: (7,85</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0,31) мг/дл та (7,14</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0,32) мг/дл відповідно (р=0,1). Показники активності ксантиноксидази достовірно не відрізнялися</w:t>
      </w:r>
      <w:r w:rsidRPr="00E25EB0">
        <w:rPr>
          <w:rFonts w:ascii="Times New Roman" w:hAnsi="Times New Roman" w:cs="Times New Roman"/>
          <w:sz w:val="28"/>
          <w:szCs w:val="28"/>
        </w:rPr>
        <w:t>: (6,25</w:t>
      </w:r>
      <w:r w:rsidRPr="00E25EB0">
        <w:rPr>
          <w:rFonts w:ascii="Times New Roman" w:hAnsi="Times New Roman" w:cs="Times New Roman"/>
          <w:sz w:val="28"/>
          <w:szCs w:val="28"/>
          <w:u w:val="single"/>
        </w:rPr>
        <w:t>+</w:t>
      </w:r>
      <w:r w:rsidRPr="00E25EB0">
        <w:rPr>
          <w:rFonts w:ascii="Times New Roman" w:hAnsi="Times New Roman" w:cs="Times New Roman"/>
          <w:sz w:val="28"/>
          <w:szCs w:val="28"/>
        </w:rPr>
        <w:t>0,78) м</w:t>
      </w:r>
      <w:r w:rsidRPr="00E25EB0">
        <w:rPr>
          <w:rFonts w:ascii="Times New Roman" w:hAnsi="Times New Roman" w:cs="Times New Roman"/>
          <w:sz w:val="28"/>
          <w:szCs w:val="28"/>
          <w:lang w:val="uk-UA"/>
        </w:rPr>
        <w:t>О</w:t>
      </w:r>
      <w:r w:rsidRPr="00E25EB0">
        <w:rPr>
          <w:rFonts w:ascii="Times New Roman" w:hAnsi="Times New Roman" w:cs="Times New Roman"/>
          <w:sz w:val="28"/>
          <w:szCs w:val="28"/>
        </w:rPr>
        <w:t xml:space="preserve">/мл </w:t>
      </w:r>
      <w:r w:rsidRPr="00E25EB0">
        <w:rPr>
          <w:rFonts w:ascii="Times New Roman" w:hAnsi="Times New Roman" w:cs="Times New Roman"/>
          <w:sz w:val="28"/>
          <w:szCs w:val="28"/>
          <w:lang w:val="uk-UA"/>
        </w:rPr>
        <w:t>та</w:t>
      </w:r>
      <w:r w:rsidRPr="00E25EB0">
        <w:rPr>
          <w:rFonts w:ascii="Times New Roman" w:hAnsi="Times New Roman" w:cs="Times New Roman"/>
          <w:sz w:val="28"/>
          <w:szCs w:val="28"/>
        </w:rPr>
        <w:t xml:space="preserve"> (6,48</w:t>
      </w:r>
      <w:r w:rsidRPr="00E25EB0">
        <w:rPr>
          <w:rFonts w:ascii="Times New Roman" w:hAnsi="Times New Roman" w:cs="Times New Roman"/>
          <w:sz w:val="28"/>
          <w:szCs w:val="28"/>
          <w:u w:val="single"/>
        </w:rPr>
        <w:t>+</w:t>
      </w:r>
      <w:r w:rsidRPr="00E25EB0">
        <w:rPr>
          <w:rFonts w:ascii="Times New Roman" w:hAnsi="Times New Roman" w:cs="Times New Roman"/>
          <w:sz w:val="28"/>
          <w:szCs w:val="28"/>
        </w:rPr>
        <w:t>0,88) м</w:t>
      </w:r>
      <w:r w:rsidRPr="00E25EB0">
        <w:rPr>
          <w:rFonts w:ascii="Times New Roman" w:hAnsi="Times New Roman" w:cs="Times New Roman"/>
          <w:sz w:val="28"/>
          <w:szCs w:val="28"/>
          <w:lang w:val="uk-UA"/>
        </w:rPr>
        <w:t>О</w:t>
      </w:r>
      <w:r w:rsidRPr="00E25EB0">
        <w:rPr>
          <w:rFonts w:ascii="Times New Roman" w:hAnsi="Times New Roman" w:cs="Times New Roman"/>
          <w:sz w:val="28"/>
          <w:szCs w:val="28"/>
        </w:rPr>
        <w:t xml:space="preserve">/мл </w:t>
      </w:r>
      <w:r w:rsidRPr="00E25EB0">
        <w:rPr>
          <w:rFonts w:ascii="Times New Roman" w:hAnsi="Times New Roman" w:cs="Times New Roman"/>
          <w:sz w:val="28"/>
          <w:szCs w:val="28"/>
          <w:lang w:val="uk-UA"/>
        </w:rPr>
        <w:t>відповідно</w:t>
      </w:r>
      <w:r w:rsidRPr="00E25EB0">
        <w:rPr>
          <w:rFonts w:ascii="Times New Roman" w:hAnsi="Times New Roman" w:cs="Times New Roman"/>
          <w:sz w:val="28"/>
          <w:szCs w:val="28"/>
        </w:rPr>
        <w:t xml:space="preserve"> (р&gt;0,05).</w:t>
      </w:r>
      <w:r w:rsidRPr="00E25EB0">
        <w:rPr>
          <w:rFonts w:ascii="Times New Roman" w:hAnsi="Times New Roman" w:cs="Times New Roman"/>
          <w:sz w:val="28"/>
          <w:szCs w:val="28"/>
          <w:lang w:val="uk-UA"/>
        </w:rPr>
        <w:t xml:space="preserve"> Відзначено також, що на фоні двотижневого стаціонарного лікування зареєстровано зниження урикемії та активності ксантиноксидази під впливом терапії, яка включала інгібітори АПФ, у хворих ХСН з ХХН та підвищення активності ксантиноксидази у хворих ХСН без ХХН (р&gt;0,05). </w:t>
      </w:r>
      <w:r w:rsidR="00F61D27">
        <w:rPr>
          <w:rFonts w:ascii="Times New Roman" w:hAnsi="Times New Roman" w:cs="Times New Roman"/>
          <w:sz w:val="28"/>
          <w:szCs w:val="28"/>
          <w:lang w:val="uk-UA"/>
        </w:rPr>
        <w:t>П</w:t>
      </w:r>
      <w:r w:rsidR="00F61D27" w:rsidRPr="00F61D27">
        <w:rPr>
          <w:rFonts w:ascii="Times New Roman" w:hAnsi="Times New Roman"/>
          <w:sz w:val="28"/>
          <w:szCs w:val="28"/>
          <w:lang w:val="uk-UA"/>
        </w:rPr>
        <w:t>роте, враховуючи відсутність отриманих в нашому дослідженні достовірних даних щодо впливу інгібіторів АПФ на показники обміну ксантинів, можна лише припустити, що препарати даної групи здатні призводити до наростання урикемії, не впливаючи на активність ксантиноксидази.</w:t>
      </w:r>
      <w:r w:rsidRPr="00E25EB0">
        <w:rPr>
          <w:rFonts w:ascii="Times New Roman" w:hAnsi="Times New Roman" w:cs="Times New Roman"/>
          <w:sz w:val="28"/>
          <w:szCs w:val="28"/>
          <w:lang w:val="uk-UA"/>
        </w:rPr>
        <w:t xml:space="preserve"> </w:t>
      </w:r>
    </w:p>
    <w:p w:rsidR="00C2341A" w:rsidRPr="00E25EB0" w:rsidRDefault="00C2341A" w:rsidP="00E25EB0">
      <w:pPr>
        <w:spacing w:after="0" w:line="360" w:lineRule="auto"/>
        <w:ind w:firstLine="567"/>
        <w:jc w:val="both"/>
        <w:rPr>
          <w:rFonts w:ascii="Times New Roman" w:hAnsi="Times New Roman" w:cs="Times New Roman"/>
          <w:sz w:val="28"/>
          <w:szCs w:val="28"/>
          <w:lang w:val="uk-UA"/>
        </w:rPr>
      </w:pPr>
      <w:r w:rsidRPr="00E25EB0">
        <w:rPr>
          <w:rStyle w:val="hps"/>
          <w:rFonts w:ascii="Times New Roman" w:hAnsi="Times New Roman" w:cs="Times New Roman"/>
          <w:sz w:val="28"/>
          <w:szCs w:val="28"/>
          <w:lang w:val="uk-UA"/>
        </w:rPr>
        <w:t>Вважають, що застосування  антагоністів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мінералокортикоїдних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рецепторів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хворих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із ХХН може сприяти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зниженню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серцево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судинного ризику</w:t>
      </w:r>
      <w:r w:rsidRPr="00E25EB0">
        <w:rPr>
          <w:rFonts w:ascii="Times New Roman" w:hAnsi="Times New Roman" w:cs="Times New Roman"/>
          <w:sz w:val="28"/>
          <w:szCs w:val="28"/>
          <w:lang w:val="uk-UA"/>
        </w:rPr>
        <w:t xml:space="preserve">, однак </w:t>
      </w:r>
      <w:r w:rsidRPr="00E25EB0">
        <w:rPr>
          <w:rStyle w:val="hps"/>
          <w:rFonts w:ascii="Times New Roman" w:hAnsi="Times New Roman" w:cs="Times New Roman"/>
          <w:sz w:val="28"/>
          <w:szCs w:val="28"/>
          <w:lang w:val="uk-UA"/>
        </w:rPr>
        <w:t>доки їх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вплив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на</w:t>
      </w:r>
      <w:r w:rsidRPr="00E25EB0">
        <w:rPr>
          <w:rFonts w:ascii="Times New Roman" w:hAnsi="Times New Roman" w:cs="Times New Roman"/>
          <w:sz w:val="28"/>
          <w:szCs w:val="28"/>
          <w:lang w:val="uk-UA"/>
        </w:rPr>
        <w:t xml:space="preserve"> рівні </w:t>
      </w:r>
      <w:r w:rsidRPr="00E25EB0">
        <w:rPr>
          <w:rStyle w:val="hps"/>
          <w:rFonts w:ascii="Times New Roman" w:hAnsi="Times New Roman" w:cs="Times New Roman"/>
          <w:sz w:val="28"/>
          <w:szCs w:val="28"/>
          <w:lang w:val="uk-UA"/>
        </w:rPr>
        <w:t>сечової кислоти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сироватки крові не відомий </w:t>
      </w:r>
      <w:r w:rsidRPr="00E25EB0">
        <w:rPr>
          <w:rFonts w:ascii="Times New Roman" w:hAnsi="Times New Roman" w:cs="Times New Roman"/>
          <w:sz w:val="28"/>
          <w:szCs w:val="28"/>
          <w:lang w:val="uk-UA"/>
        </w:rPr>
        <w:t>[</w:t>
      </w:r>
      <w:r w:rsidR="00B834CF">
        <w:rPr>
          <w:rFonts w:ascii="Times New Roman" w:hAnsi="Times New Roman" w:cs="Times New Roman"/>
          <w:sz w:val="28"/>
          <w:szCs w:val="28"/>
          <w:lang w:val="uk-UA"/>
        </w:rPr>
        <w:t>22</w:t>
      </w:r>
      <w:r w:rsidRPr="00E25EB0">
        <w:rPr>
          <w:rFonts w:ascii="Times New Roman" w:hAnsi="Times New Roman" w:cs="Times New Roman"/>
          <w:sz w:val="28"/>
          <w:szCs w:val="28"/>
          <w:lang w:val="uk-UA"/>
        </w:rPr>
        <w:t>]. В нашому дослідженні виявлено, що середні рівні сечової кислоти були достовірно вищими у групі хворих, які у складі комплексної терапії отримували антагоністи мінералокортикоїдних рецепторів (спіронолактон), в порівнянні зі хворими, які їх не отримували: (8,33</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0,38) мг/дл та (6,84</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0,22) мг/дл відповідно (р&lt;0,01). Показники активності ксантиноксидази були декілька вище у пацієнтів, які не отримували спіронолактон, проте без достовірних відмінностей</w:t>
      </w:r>
      <w:r w:rsidRPr="00E25EB0">
        <w:rPr>
          <w:rFonts w:ascii="Times New Roman" w:hAnsi="Times New Roman" w:cs="Times New Roman"/>
          <w:sz w:val="28"/>
          <w:szCs w:val="28"/>
        </w:rPr>
        <w:t>: (6,84</w:t>
      </w:r>
      <w:r w:rsidRPr="00E25EB0">
        <w:rPr>
          <w:rFonts w:ascii="Times New Roman" w:hAnsi="Times New Roman" w:cs="Times New Roman"/>
          <w:sz w:val="28"/>
          <w:szCs w:val="28"/>
          <w:u w:val="single"/>
        </w:rPr>
        <w:t>+</w:t>
      </w:r>
      <w:r w:rsidRPr="00E25EB0">
        <w:rPr>
          <w:rFonts w:ascii="Times New Roman" w:hAnsi="Times New Roman" w:cs="Times New Roman"/>
          <w:sz w:val="28"/>
          <w:szCs w:val="28"/>
        </w:rPr>
        <w:t>0,82) м</w:t>
      </w:r>
      <w:r w:rsidRPr="00E25EB0">
        <w:rPr>
          <w:rFonts w:ascii="Times New Roman" w:hAnsi="Times New Roman" w:cs="Times New Roman"/>
          <w:sz w:val="28"/>
          <w:szCs w:val="28"/>
          <w:lang w:val="uk-UA"/>
        </w:rPr>
        <w:t>О</w:t>
      </w:r>
      <w:r w:rsidRPr="00E25EB0">
        <w:rPr>
          <w:rFonts w:ascii="Times New Roman" w:hAnsi="Times New Roman" w:cs="Times New Roman"/>
          <w:sz w:val="28"/>
          <w:szCs w:val="28"/>
        </w:rPr>
        <w:t xml:space="preserve">/мл </w:t>
      </w:r>
      <w:r w:rsidRPr="00E25EB0">
        <w:rPr>
          <w:rFonts w:ascii="Times New Roman" w:hAnsi="Times New Roman" w:cs="Times New Roman"/>
          <w:sz w:val="28"/>
          <w:szCs w:val="28"/>
          <w:lang w:val="uk-UA"/>
        </w:rPr>
        <w:t>та</w:t>
      </w:r>
      <w:r w:rsidRPr="00E25EB0">
        <w:rPr>
          <w:rFonts w:ascii="Times New Roman" w:hAnsi="Times New Roman" w:cs="Times New Roman"/>
          <w:sz w:val="28"/>
          <w:szCs w:val="28"/>
        </w:rPr>
        <w:t xml:space="preserve"> (5,84</w:t>
      </w:r>
      <w:r w:rsidRPr="00E25EB0">
        <w:rPr>
          <w:rFonts w:ascii="Times New Roman" w:hAnsi="Times New Roman" w:cs="Times New Roman"/>
          <w:sz w:val="28"/>
          <w:szCs w:val="28"/>
          <w:u w:val="single"/>
        </w:rPr>
        <w:t>+</w:t>
      </w:r>
      <w:r w:rsidRPr="00E25EB0">
        <w:rPr>
          <w:rFonts w:ascii="Times New Roman" w:hAnsi="Times New Roman" w:cs="Times New Roman"/>
          <w:sz w:val="28"/>
          <w:szCs w:val="28"/>
        </w:rPr>
        <w:t>0,83) м</w:t>
      </w:r>
      <w:r w:rsidRPr="00E25EB0">
        <w:rPr>
          <w:rFonts w:ascii="Times New Roman" w:hAnsi="Times New Roman" w:cs="Times New Roman"/>
          <w:sz w:val="28"/>
          <w:szCs w:val="28"/>
          <w:lang w:val="uk-UA"/>
        </w:rPr>
        <w:t>О</w:t>
      </w:r>
      <w:r w:rsidRPr="00E25EB0">
        <w:rPr>
          <w:rFonts w:ascii="Times New Roman" w:hAnsi="Times New Roman" w:cs="Times New Roman"/>
          <w:sz w:val="28"/>
          <w:szCs w:val="28"/>
        </w:rPr>
        <w:t>/мл (р&gt;0,05).</w:t>
      </w:r>
      <w:r w:rsidRPr="00E25EB0">
        <w:rPr>
          <w:rFonts w:ascii="Times New Roman" w:hAnsi="Times New Roman" w:cs="Times New Roman"/>
          <w:sz w:val="28"/>
          <w:szCs w:val="28"/>
          <w:lang w:val="uk-UA"/>
        </w:rPr>
        <w:t xml:space="preserve"> Однак, через 2 тижні лікування в загальній когорті обстежених хворих на фоні терапії, яка включала спіронолактон, рівні сечової кислоти знизилися з (8,33</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0,38) мг/дл до (7,76</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0,39) мг/дл, а </w:t>
      </w:r>
      <w:r w:rsidRPr="00E25EB0">
        <w:rPr>
          <w:rFonts w:ascii="Times New Roman" w:hAnsi="Times New Roman" w:cs="Times New Roman"/>
          <w:sz w:val="28"/>
          <w:szCs w:val="28"/>
          <w:lang w:val="uk-UA"/>
        </w:rPr>
        <w:lastRenderedPageBreak/>
        <w:t>показники активності ксантиноксидази зросли з (5,84</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0,83) мО/мл до (6,23</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0,87) мО/мл, проте без достовірної різниці (р&gt;0,05). І оскільки достовірні дані були отримані лише у відношенні сечової кислоти, можна припустити, що антагоністи мінералокортикоїдних рецепторів чинять негативний вплив на обмін ксантинів, підвищуючи показники урикемії.</w:t>
      </w:r>
    </w:p>
    <w:p w:rsidR="00C2341A" w:rsidRPr="00F61D27" w:rsidRDefault="00C2341A" w:rsidP="00F61D27">
      <w:pPr>
        <w:spacing w:after="0" w:line="360" w:lineRule="auto"/>
        <w:ind w:firstLine="567"/>
        <w:jc w:val="both"/>
        <w:rPr>
          <w:rFonts w:ascii="Times New Roman" w:eastAsia="Times New Roman" w:hAnsi="Times New Roman"/>
          <w:sz w:val="28"/>
          <w:szCs w:val="28"/>
          <w:lang w:eastAsia="ru-RU"/>
        </w:rPr>
      </w:pPr>
      <w:r w:rsidRPr="00E25EB0">
        <w:rPr>
          <w:rFonts w:ascii="Times New Roman" w:eastAsia="Times New Roman" w:hAnsi="Times New Roman" w:cs="Times New Roman"/>
          <w:sz w:val="28"/>
          <w:szCs w:val="28"/>
          <w:lang w:val="uk-UA" w:eastAsia="ru-RU"/>
        </w:rPr>
        <w:t xml:space="preserve">Нами відзначено тенденцію до більш високих показників активності ксантиноксидази в групі хворих, що приймали β-адреноблокатори, в порівнянні з хворими, які їх не отримували: (7,76 </w:t>
      </w:r>
      <w:r w:rsidRPr="00E25EB0">
        <w:rPr>
          <w:rFonts w:ascii="Times New Roman" w:eastAsia="Times New Roman" w:hAnsi="Times New Roman" w:cs="Times New Roman"/>
          <w:sz w:val="28"/>
          <w:szCs w:val="28"/>
          <w:u w:val="single"/>
          <w:lang w:val="uk-UA" w:eastAsia="ru-RU"/>
        </w:rPr>
        <w:t>+</w:t>
      </w:r>
      <w:r w:rsidRPr="00E25EB0">
        <w:rPr>
          <w:rFonts w:ascii="Times New Roman" w:eastAsia="Times New Roman" w:hAnsi="Times New Roman" w:cs="Times New Roman"/>
          <w:sz w:val="28"/>
          <w:szCs w:val="28"/>
          <w:lang w:val="uk-UA" w:eastAsia="ru-RU"/>
        </w:rPr>
        <w:t xml:space="preserve"> 1,04) мО / мл і (5,48 </w:t>
      </w:r>
      <w:r w:rsidRPr="00E25EB0">
        <w:rPr>
          <w:rFonts w:ascii="Times New Roman" w:eastAsia="Times New Roman" w:hAnsi="Times New Roman" w:cs="Times New Roman"/>
          <w:sz w:val="28"/>
          <w:szCs w:val="28"/>
          <w:u w:val="single"/>
          <w:lang w:val="uk-UA" w:eastAsia="ru-RU"/>
        </w:rPr>
        <w:t>+</w:t>
      </w:r>
      <w:r w:rsidRPr="00E25EB0">
        <w:rPr>
          <w:rFonts w:ascii="Times New Roman" w:eastAsia="Times New Roman" w:hAnsi="Times New Roman" w:cs="Times New Roman"/>
          <w:sz w:val="28"/>
          <w:szCs w:val="28"/>
          <w:lang w:val="uk-UA" w:eastAsia="ru-RU"/>
        </w:rPr>
        <w:t xml:space="preserve"> 0,66) мО / мл відповідно (р = 0,07). Відмінностей у рівнях сечової кислоти крові відзначено не було: (7,53 </w:t>
      </w:r>
      <w:r w:rsidRPr="00E25EB0">
        <w:rPr>
          <w:rFonts w:ascii="Times New Roman" w:eastAsia="Times New Roman" w:hAnsi="Times New Roman" w:cs="Times New Roman"/>
          <w:sz w:val="28"/>
          <w:szCs w:val="28"/>
          <w:u w:val="single"/>
          <w:lang w:val="uk-UA" w:eastAsia="ru-RU"/>
        </w:rPr>
        <w:t>+</w:t>
      </w:r>
      <w:r w:rsidRPr="00E25EB0">
        <w:rPr>
          <w:rFonts w:ascii="Times New Roman" w:eastAsia="Times New Roman" w:hAnsi="Times New Roman" w:cs="Times New Roman"/>
          <w:sz w:val="28"/>
          <w:szCs w:val="28"/>
          <w:lang w:val="uk-UA" w:eastAsia="ru-RU"/>
        </w:rPr>
        <w:t xml:space="preserve"> 0,41) мг / дл і (7,51 </w:t>
      </w:r>
      <w:r w:rsidRPr="00E25EB0">
        <w:rPr>
          <w:rFonts w:ascii="Times New Roman" w:eastAsia="Times New Roman" w:hAnsi="Times New Roman" w:cs="Times New Roman"/>
          <w:sz w:val="28"/>
          <w:szCs w:val="28"/>
          <w:u w:val="single"/>
          <w:lang w:val="uk-UA" w:eastAsia="ru-RU"/>
        </w:rPr>
        <w:t>+</w:t>
      </w:r>
      <w:r w:rsidRPr="00E25EB0">
        <w:rPr>
          <w:rFonts w:ascii="Times New Roman" w:eastAsia="Times New Roman" w:hAnsi="Times New Roman" w:cs="Times New Roman"/>
          <w:sz w:val="28"/>
          <w:szCs w:val="28"/>
          <w:lang w:val="uk-UA" w:eastAsia="ru-RU"/>
        </w:rPr>
        <w:t xml:space="preserve"> 0,26) мг / дл відповідно (р&gt;0,05). Є лише припущення, що β-блокатори сприяють підвищенню рівнів сечової кислоти </w:t>
      </w:r>
      <w:r w:rsidRPr="00E25EB0">
        <w:rPr>
          <w:rStyle w:val="hps"/>
          <w:rFonts w:ascii="Times New Roman" w:hAnsi="Times New Roman" w:cs="Times New Roman"/>
          <w:sz w:val="28"/>
          <w:szCs w:val="28"/>
          <w:lang w:val="uk-UA"/>
        </w:rPr>
        <w:t>[</w:t>
      </w:r>
      <w:r w:rsidR="00B834CF">
        <w:rPr>
          <w:rStyle w:val="hps"/>
          <w:rFonts w:ascii="Times New Roman" w:hAnsi="Times New Roman" w:cs="Times New Roman"/>
          <w:sz w:val="28"/>
          <w:szCs w:val="28"/>
          <w:lang w:val="uk-UA"/>
        </w:rPr>
        <w:t>24</w:t>
      </w:r>
      <w:r w:rsidRPr="00B834CF">
        <w:rPr>
          <w:rStyle w:val="a3"/>
          <w:rFonts w:ascii="Times New Roman" w:hAnsi="Times New Roman" w:cs="Times New Roman"/>
          <w:i w:val="0"/>
          <w:sz w:val="28"/>
          <w:szCs w:val="28"/>
          <w:lang w:val="uk-UA"/>
        </w:rPr>
        <w:t>;</w:t>
      </w:r>
      <w:r w:rsidRPr="00B834CF">
        <w:rPr>
          <w:rStyle w:val="a3"/>
          <w:rFonts w:ascii="Times New Roman" w:hAnsi="Times New Roman" w:cs="Times New Roman"/>
          <w:sz w:val="28"/>
          <w:szCs w:val="28"/>
          <w:lang w:val="uk-UA"/>
        </w:rPr>
        <w:t xml:space="preserve"> </w:t>
      </w:r>
      <w:r w:rsidR="00B834CF" w:rsidRPr="00B834CF">
        <w:rPr>
          <w:rStyle w:val="a3"/>
          <w:rFonts w:ascii="Times New Roman" w:hAnsi="Times New Roman" w:cs="Times New Roman"/>
          <w:i w:val="0"/>
          <w:sz w:val="28"/>
          <w:szCs w:val="28"/>
          <w:lang w:val="uk-UA"/>
        </w:rPr>
        <w:t>111</w:t>
      </w:r>
      <w:r w:rsidRPr="00B834CF">
        <w:rPr>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00F61D27">
        <w:rPr>
          <w:rFonts w:ascii="Times New Roman" w:eastAsia="Times New Roman" w:hAnsi="Times New Roman"/>
          <w:sz w:val="28"/>
          <w:szCs w:val="28"/>
          <w:lang w:eastAsia="ru-RU"/>
        </w:rPr>
        <w:t xml:space="preserve">Враховуючи отримані результати, можна лише припускати здатність </w:t>
      </w:r>
      <w:proofErr w:type="gramStart"/>
      <w:r w:rsidR="00F61D27" w:rsidRPr="00F7199E">
        <w:rPr>
          <w:rFonts w:ascii="Times New Roman" w:eastAsia="Times New Roman" w:hAnsi="Times New Roman"/>
          <w:sz w:val="28"/>
          <w:szCs w:val="28"/>
          <w:lang w:eastAsia="ru-RU"/>
        </w:rPr>
        <w:t>β-</w:t>
      </w:r>
      <w:proofErr w:type="gramEnd"/>
      <w:r w:rsidR="00F61D27" w:rsidRPr="00F7199E">
        <w:rPr>
          <w:rFonts w:ascii="Times New Roman" w:eastAsia="Times New Roman" w:hAnsi="Times New Roman"/>
          <w:sz w:val="28"/>
          <w:szCs w:val="28"/>
          <w:lang w:eastAsia="ru-RU"/>
        </w:rPr>
        <w:t xml:space="preserve">адреноблокаторів підвищувати активність ксантиноксидази у хворих з ХСН. </w:t>
      </w:r>
      <w:r w:rsidRPr="00E25EB0">
        <w:rPr>
          <w:rFonts w:ascii="Times New Roman" w:eastAsia="Times New Roman" w:hAnsi="Times New Roman" w:cs="Times New Roman"/>
          <w:sz w:val="28"/>
          <w:szCs w:val="28"/>
          <w:lang w:val="uk-UA" w:eastAsia="ru-RU"/>
        </w:rPr>
        <w:t>Суттєвого впливу на рівні сечової кислоти нами виявлено не було.</w:t>
      </w:r>
    </w:p>
    <w:p w:rsidR="00C2341A" w:rsidRPr="00E25EB0" w:rsidRDefault="00C2341A" w:rsidP="00C2341A">
      <w:pPr>
        <w:spacing w:after="0" w:line="360" w:lineRule="auto"/>
        <w:ind w:firstLine="567"/>
        <w:jc w:val="both"/>
        <w:rPr>
          <w:rFonts w:ascii="Times New Roman" w:hAnsi="Times New Roman" w:cs="Times New Roman"/>
          <w:sz w:val="28"/>
          <w:szCs w:val="28"/>
          <w:lang w:val="uk-UA"/>
        </w:rPr>
      </w:pPr>
      <w:r w:rsidRPr="00E25EB0">
        <w:rPr>
          <w:rStyle w:val="hps"/>
          <w:rFonts w:ascii="Times New Roman" w:hAnsi="Times New Roman" w:cs="Times New Roman"/>
          <w:sz w:val="28"/>
          <w:szCs w:val="28"/>
          <w:lang w:val="uk-UA"/>
        </w:rPr>
        <w:t>Аналізуючи вплив групи серцевих глікозидів, виявлено, що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значення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урикемії</w:t>
      </w:r>
      <w:r w:rsidRPr="00E25EB0">
        <w:rPr>
          <w:rFonts w:ascii="Times New Roman" w:hAnsi="Times New Roman" w:cs="Times New Roman"/>
          <w:sz w:val="28"/>
          <w:szCs w:val="28"/>
          <w:lang w:val="uk-UA"/>
        </w:rPr>
        <w:t xml:space="preserve"> у  </w:t>
      </w:r>
      <w:r w:rsidRPr="00E25EB0">
        <w:rPr>
          <w:rStyle w:val="hps"/>
          <w:rFonts w:ascii="Times New Roman" w:hAnsi="Times New Roman" w:cs="Times New Roman"/>
          <w:sz w:val="28"/>
          <w:szCs w:val="28"/>
          <w:lang w:val="uk-UA"/>
        </w:rPr>
        <w:t>хворих, які їх отримували,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перевищували значення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пацієнтів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без додавання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глікозидів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терапію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ХСН</w:t>
      </w:r>
      <w:r w:rsidRPr="00E25EB0">
        <w:rPr>
          <w:rStyle w:val="atn"/>
          <w:rFonts w:ascii="Times New Roman" w:hAnsi="Times New Roman" w:cs="Times New Roman"/>
          <w:sz w:val="28"/>
          <w:szCs w:val="28"/>
          <w:lang w:val="uk-UA"/>
        </w:rPr>
        <w:t>: (</w:t>
      </w:r>
      <w:r w:rsidRPr="00E25EB0">
        <w:rPr>
          <w:rFonts w:ascii="Times New Roman" w:hAnsi="Times New Roman" w:cs="Times New Roman"/>
          <w:sz w:val="28"/>
          <w:szCs w:val="28"/>
          <w:lang w:val="uk-UA"/>
        </w:rPr>
        <w:t xml:space="preserve">8,79 </w:t>
      </w:r>
      <w:r w:rsidRPr="00E25EB0">
        <w:rPr>
          <w:rStyle w:val="hps"/>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0,5)</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мг</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дл</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7,03 </w:t>
      </w:r>
      <w:r w:rsidRPr="00E25EB0">
        <w:rPr>
          <w:rStyle w:val="hps"/>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0,22</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мг /</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дл відповідно</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(р&lt;</w:t>
      </w:r>
      <w:r w:rsidRPr="00E25EB0">
        <w:rPr>
          <w:rFonts w:ascii="Times New Roman" w:hAnsi="Times New Roman" w:cs="Times New Roman"/>
          <w:sz w:val="28"/>
          <w:szCs w:val="28"/>
          <w:lang w:val="uk-UA"/>
        </w:rPr>
        <w:t xml:space="preserve">0,01). </w:t>
      </w:r>
      <w:r w:rsidRPr="00E25EB0">
        <w:rPr>
          <w:rStyle w:val="hps"/>
          <w:rFonts w:ascii="Times New Roman" w:hAnsi="Times New Roman" w:cs="Times New Roman"/>
          <w:sz w:val="28"/>
          <w:szCs w:val="28"/>
          <w:lang w:val="uk-UA"/>
        </w:rPr>
        <w:t>При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цьому</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відзначена</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більша активність</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у хворих</w:t>
      </w:r>
      <w:r w:rsidRPr="00E25EB0">
        <w:rPr>
          <w:rFonts w:ascii="Times New Roman" w:hAnsi="Times New Roman" w:cs="Times New Roman"/>
          <w:sz w:val="28"/>
          <w:szCs w:val="28"/>
          <w:lang w:val="uk-UA"/>
        </w:rPr>
        <w:t xml:space="preserve">, які не отримували </w:t>
      </w:r>
      <w:r w:rsidRPr="00E25EB0">
        <w:rPr>
          <w:rStyle w:val="hps"/>
          <w:rFonts w:ascii="Times New Roman" w:hAnsi="Times New Roman" w:cs="Times New Roman"/>
          <w:sz w:val="28"/>
          <w:szCs w:val="28"/>
          <w:lang w:val="uk-UA"/>
        </w:rPr>
        <w:t>серцеві глікозиди,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 порівнянні 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хворими,</w:t>
      </w:r>
      <w:r w:rsidRPr="00E25EB0">
        <w:rPr>
          <w:rFonts w:ascii="Times New Roman" w:hAnsi="Times New Roman" w:cs="Times New Roman"/>
          <w:sz w:val="28"/>
          <w:szCs w:val="28"/>
          <w:lang w:val="uk-UA"/>
        </w:rPr>
        <w:t xml:space="preserve"> що </w:t>
      </w:r>
      <w:r w:rsidRPr="00E25EB0">
        <w:rPr>
          <w:rStyle w:val="hps"/>
          <w:rFonts w:ascii="Times New Roman" w:hAnsi="Times New Roman" w:cs="Times New Roman"/>
          <w:sz w:val="28"/>
          <w:szCs w:val="28"/>
          <w:lang w:val="uk-UA"/>
        </w:rPr>
        <w:t>їх</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отримували</w:t>
      </w:r>
      <w:r w:rsidRPr="00E25EB0">
        <w:rPr>
          <w:rFonts w:ascii="Times New Roman" w:hAnsi="Times New Roman" w:cs="Times New Roman"/>
          <w:sz w:val="28"/>
          <w:szCs w:val="28"/>
          <w:lang w:val="uk-UA"/>
        </w:rPr>
        <w:t xml:space="preserve">, проте дані </w:t>
      </w:r>
      <w:r w:rsidRPr="00E25EB0">
        <w:rPr>
          <w:rStyle w:val="hps"/>
          <w:rFonts w:ascii="Times New Roman" w:hAnsi="Times New Roman" w:cs="Times New Roman"/>
          <w:sz w:val="28"/>
          <w:szCs w:val="28"/>
          <w:lang w:val="uk-UA"/>
        </w:rPr>
        <w:t>зміни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мали лише</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тенденцію</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до достовірності</w:t>
      </w:r>
      <w:r w:rsidRPr="00E25EB0">
        <w:rPr>
          <w:rStyle w:val="atn"/>
          <w:rFonts w:ascii="Times New Roman" w:hAnsi="Times New Roman" w:cs="Times New Roman"/>
          <w:sz w:val="28"/>
          <w:szCs w:val="28"/>
          <w:lang w:val="uk-UA"/>
        </w:rPr>
        <w:t>: (</w:t>
      </w:r>
      <w:r w:rsidRPr="00E25EB0">
        <w:rPr>
          <w:rFonts w:ascii="Times New Roman" w:hAnsi="Times New Roman" w:cs="Times New Roman"/>
          <w:sz w:val="28"/>
          <w:szCs w:val="28"/>
          <w:lang w:val="uk-UA"/>
        </w:rPr>
        <w:t xml:space="preserve">7,08 </w:t>
      </w:r>
      <w:r w:rsidRPr="00E25EB0">
        <w:rPr>
          <w:rStyle w:val="hps"/>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0,76</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мО / мл</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4,85 </w:t>
      </w:r>
      <w:r w:rsidRPr="00E25EB0">
        <w:rPr>
          <w:rStyle w:val="hps"/>
          <w:rFonts w:ascii="Times New Roman" w:hAnsi="Times New Roman" w:cs="Times New Roman"/>
          <w:sz w:val="28"/>
          <w:szCs w:val="28"/>
          <w:u w:val="single"/>
          <w:lang w:val="uk-UA"/>
        </w:rPr>
        <w:t>+</w:t>
      </w:r>
      <w:r w:rsidRPr="00E25EB0">
        <w:rPr>
          <w:rStyle w:val="hps"/>
          <w:rFonts w:ascii="Times New Roman" w:hAnsi="Times New Roman" w:cs="Times New Roman"/>
          <w:sz w:val="28"/>
          <w:szCs w:val="28"/>
          <w:lang w:val="uk-UA"/>
        </w:rPr>
        <w:t xml:space="preserve"> 0,</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78</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мО / мл</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відповідно (</w:t>
      </w:r>
      <w:r w:rsidRPr="00E25EB0">
        <w:rPr>
          <w:rFonts w:ascii="Times New Roman" w:hAnsi="Times New Roman" w:cs="Times New Roman"/>
          <w:sz w:val="28"/>
          <w:szCs w:val="28"/>
          <w:lang w:val="uk-UA"/>
        </w:rPr>
        <w:t xml:space="preserve">р = </w:t>
      </w:r>
      <w:r w:rsidRPr="00E25EB0">
        <w:rPr>
          <w:rStyle w:val="hps"/>
          <w:rFonts w:ascii="Times New Roman" w:hAnsi="Times New Roman" w:cs="Times New Roman"/>
          <w:sz w:val="28"/>
          <w:szCs w:val="28"/>
          <w:lang w:val="uk-UA"/>
        </w:rPr>
        <w:t>0,07</w:t>
      </w:r>
      <w:r w:rsidRPr="00E25EB0">
        <w:rPr>
          <w:rFonts w:ascii="Times New Roman" w:hAnsi="Times New Roman" w:cs="Times New Roman"/>
          <w:sz w:val="28"/>
          <w:szCs w:val="28"/>
          <w:lang w:val="uk-UA"/>
        </w:rPr>
        <w:t>). Але при аналізі рівнів сечової кислоти та активності ксантиноксидази на фоні терапії в стаціонарі достовірної динаміки даних показників при додаванні серцевих глікозидів у хворих ХСН з ХХН та ХСН без ХХН виявлено не було. Тому, спираючись на достовірні дані, можна лише припустити, що серцеві глікозиди здатні підвищувати рівні сечової кислоти крові, але не за рахунок збільшення активності ксантиноксидази.</w:t>
      </w:r>
    </w:p>
    <w:p w:rsidR="00C2341A" w:rsidRPr="00E25EB0" w:rsidRDefault="00C2341A" w:rsidP="00C2341A">
      <w:pPr>
        <w:spacing w:after="0" w:line="360" w:lineRule="auto"/>
        <w:ind w:firstLine="567"/>
        <w:jc w:val="both"/>
        <w:rPr>
          <w:rFonts w:ascii="Times New Roman" w:hAnsi="Times New Roman" w:cs="Times New Roman"/>
          <w:sz w:val="28"/>
          <w:szCs w:val="28"/>
          <w:lang w:val="uk-UA"/>
        </w:rPr>
      </w:pPr>
      <w:r w:rsidRPr="00E25EB0">
        <w:rPr>
          <w:rFonts w:ascii="Times New Roman" w:hAnsi="Times New Roman" w:cs="Times New Roman"/>
          <w:sz w:val="28"/>
          <w:szCs w:val="28"/>
          <w:lang w:val="uk-UA"/>
        </w:rPr>
        <w:t xml:space="preserve">Також ми проаналізували вплив групи блокаторів рецепторів ангіотензину ІІ на обмін ксантинів. Вважається, що препарати даної групи, </w:t>
      </w:r>
      <w:r w:rsidRPr="00E25EB0">
        <w:rPr>
          <w:rFonts w:ascii="Times New Roman" w:hAnsi="Times New Roman" w:cs="Times New Roman"/>
          <w:sz w:val="28"/>
          <w:szCs w:val="28"/>
          <w:lang w:val="uk-UA"/>
        </w:rPr>
        <w:lastRenderedPageBreak/>
        <w:t>окрім лосартану, сприяють розвитку гіперурикемії [</w:t>
      </w:r>
      <w:r w:rsidR="00B834CF">
        <w:rPr>
          <w:rFonts w:ascii="Times New Roman" w:hAnsi="Times New Roman" w:cs="Times New Roman"/>
          <w:sz w:val="28"/>
          <w:szCs w:val="28"/>
          <w:lang w:val="uk-UA"/>
        </w:rPr>
        <w:t>25</w:t>
      </w:r>
      <w:r w:rsidRPr="00E25EB0">
        <w:rPr>
          <w:rFonts w:ascii="Times New Roman" w:hAnsi="Times New Roman" w:cs="Times New Roman"/>
          <w:sz w:val="28"/>
          <w:szCs w:val="28"/>
          <w:lang w:val="uk-UA"/>
        </w:rPr>
        <w:t>], а лосартан є єдиним препаратом з доведеним гіпоурикемічним, урикозурічним ефектом, який обумовлений унікальними властивостями молекули даної речовини [</w:t>
      </w:r>
      <w:r w:rsidR="00B834CF">
        <w:rPr>
          <w:rFonts w:ascii="Times New Roman" w:hAnsi="Times New Roman" w:cs="Times New Roman"/>
          <w:sz w:val="28"/>
          <w:szCs w:val="28"/>
          <w:lang w:val="uk-UA"/>
        </w:rPr>
        <w:t>56</w:t>
      </w:r>
      <w:r w:rsidRPr="00B834CF">
        <w:rPr>
          <w:rFonts w:ascii="Times New Roman" w:hAnsi="Times New Roman" w:cs="Times New Roman"/>
          <w:sz w:val="28"/>
          <w:szCs w:val="28"/>
          <w:lang w:val="uk-UA"/>
        </w:rPr>
        <w:t>;</w:t>
      </w:r>
      <w:r w:rsidRPr="00E25EB0">
        <w:rPr>
          <w:rFonts w:ascii="Times New Roman" w:hAnsi="Times New Roman" w:cs="Times New Roman"/>
          <w:sz w:val="28"/>
          <w:szCs w:val="28"/>
          <w:lang w:val="uk-UA"/>
        </w:rPr>
        <w:t xml:space="preserve"> </w:t>
      </w:r>
      <w:r w:rsidR="00B834CF">
        <w:rPr>
          <w:rFonts w:ascii="Times New Roman" w:hAnsi="Times New Roman" w:cs="Times New Roman"/>
          <w:sz w:val="28"/>
          <w:szCs w:val="28"/>
          <w:lang w:val="uk-UA"/>
        </w:rPr>
        <w:t>58; 122</w:t>
      </w:r>
      <w:r w:rsidRPr="00E25EB0">
        <w:rPr>
          <w:rFonts w:ascii="Times New Roman" w:hAnsi="Times New Roman" w:cs="Times New Roman"/>
          <w:sz w:val="28"/>
          <w:szCs w:val="28"/>
          <w:lang w:val="uk-UA"/>
        </w:rPr>
        <w:t>]. В нашому дослідженні не було виявлено впливу на обмін ксантинів препаратів групи блокаторів рецепторів ангіотензину ІІ кандесартана і валсартана. Так, у хворих, які їх отримували рівні сечової кислоти та активність ксантиноксидази достовірно не відрізнялися від групи хворих, які їх не отримували: (7,67</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0,73) мг/дл та (7,9</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0,29) мг/дл (р&gt;0,05); (6,19</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1,52) мО/мл та (6,37</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0,66) мО/мл (р&gt;0,05) відповідно.</w:t>
      </w:r>
      <w:r w:rsidRPr="00E25EB0">
        <w:rPr>
          <w:rFonts w:ascii="Times New Roman" w:hAnsi="Times New Roman" w:cs="Times New Roman"/>
          <w:color w:val="7030A0"/>
          <w:sz w:val="28"/>
          <w:szCs w:val="28"/>
          <w:lang w:val="uk-UA"/>
        </w:rPr>
        <w:t xml:space="preserve"> </w:t>
      </w:r>
      <w:r w:rsidRPr="00E25EB0">
        <w:rPr>
          <w:rFonts w:ascii="Times New Roman" w:hAnsi="Times New Roman" w:cs="Times New Roman"/>
          <w:sz w:val="28"/>
          <w:szCs w:val="28"/>
          <w:lang w:val="uk-UA"/>
        </w:rPr>
        <w:t>Проте у хворих, які приймали лосартан, рівень сечової кислоти сироватки крові був достовірно нижчим в порівнянні зі хворими, які не отримували лосартан у складі терапії: (6,74</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0,37) мг/дл та (7,86</w:t>
      </w:r>
      <w:r w:rsidRPr="00E25EB0">
        <w:rPr>
          <w:rFonts w:ascii="Times New Roman" w:hAnsi="Times New Roman" w:cs="Times New Roman"/>
          <w:sz w:val="28"/>
          <w:szCs w:val="28"/>
          <w:u w:val="single"/>
          <w:lang w:val="uk-UA"/>
        </w:rPr>
        <w:t>+</w:t>
      </w:r>
      <w:r w:rsidRPr="00E25EB0">
        <w:rPr>
          <w:rFonts w:ascii="Times New Roman" w:hAnsi="Times New Roman" w:cs="Times New Roman"/>
          <w:sz w:val="28"/>
          <w:szCs w:val="28"/>
          <w:lang w:val="uk-UA"/>
        </w:rPr>
        <w:t>0,27) мг/дл відповідно (р&lt;0,05). Активність ксантиноксидази в даних групах хворих достовірно не відрізнялася</w:t>
      </w:r>
      <w:r w:rsidRPr="00E25EB0">
        <w:rPr>
          <w:rFonts w:ascii="Times New Roman" w:hAnsi="Times New Roman" w:cs="Times New Roman"/>
          <w:sz w:val="28"/>
          <w:szCs w:val="28"/>
        </w:rPr>
        <w:t>: (6,33</w:t>
      </w:r>
      <w:r w:rsidRPr="00E25EB0">
        <w:rPr>
          <w:rFonts w:ascii="Times New Roman" w:hAnsi="Times New Roman" w:cs="Times New Roman"/>
          <w:sz w:val="28"/>
          <w:szCs w:val="28"/>
          <w:u w:val="single"/>
        </w:rPr>
        <w:t>+</w:t>
      </w:r>
      <w:r w:rsidRPr="00E25EB0">
        <w:rPr>
          <w:rFonts w:ascii="Times New Roman" w:hAnsi="Times New Roman" w:cs="Times New Roman"/>
          <w:sz w:val="28"/>
          <w:szCs w:val="28"/>
        </w:rPr>
        <w:t>1,11) м</w:t>
      </w:r>
      <w:r w:rsidRPr="00E25EB0">
        <w:rPr>
          <w:rFonts w:ascii="Times New Roman" w:hAnsi="Times New Roman" w:cs="Times New Roman"/>
          <w:sz w:val="28"/>
          <w:szCs w:val="28"/>
          <w:lang w:val="uk-UA"/>
        </w:rPr>
        <w:t>О</w:t>
      </w:r>
      <w:r w:rsidRPr="00E25EB0">
        <w:rPr>
          <w:rFonts w:ascii="Times New Roman" w:hAnsi="Times New Roman" w:cs="Times New Roman"/>
          <w:sz w:val="28"/>
          <w:szCs w:val="28"/>
        </w:rPr>
        <w:t xml:space="preserve">/мл </w:t>
      </w:r>
      <w:r w:rsidRPr="00E25EB0">
        <w:rPr>
          <w:rFonts w:ascii="Times New Roman" w:hAnsi="Times New Roman" w:cs="Times New Roman"/>
          <w:sz w:val="28"/>
          <w:szCs w:val="28"/>
          <w:lang w:val="uk-UA"/>
        </w:rPr>
        <w:t>та</w:t>
      </w:r>
      <w:r w:rsidRPr="00E25EB0">
        <w:rPr>
          <w:rFonts w:ascii="Times New Roman" w:hAnsi="Times New Roman" w:cs="Times New Roman"/>
          <w:sz w:val="28"/>
          <w:szCs w:val="28"/>
        </w:rPr>
        <w:t xml:space="preserve"> (6,34</w:t>
      </w:r>
      <w:r w:rsidRPr="00E25EB0">
        <w:rPr>
          <w:rFonts w:ascii="Times New Roman" w:hAnsi="Times New Roman" w:cs="Times New Roman"/>
          <w:sz w:val="28"/>
          <w:szCs w:val="28"/>
          <w:u w:val="single"/>
        </w:rPr>
        <w:t>+</w:t>
      </w:r>
      <w:r w:rsidRPr="00E25EB0">
        <w:rPr>
          <w:rFonts w:ascii="Times New Roman" w:hAnsi="Times New Roman" w:cs="Times New Roman"/>
          <w:sz w:val="28"/>
          <w:szCs w:val="28"/>
        </w:rPr>
        <w:t>0,68) м</w:t>
      </w:r>
      <w:r w:rsidRPr="00E25EB0">
        <w:rPr>
          <w:rFonts w:ascii="Times New Roman" w:hAnsi="Times New Roman" w:cs="Times New Roman"/>
          <w:sz w:val="28"/>
          <w:szCs w:val="28"/>
          <w:lang w:val="uk-UA"/>
        </w:rPr>
        <w:t>О</w:t>
      </w:r>
      <w:r w:rsidRPr="00E25EB0">
        <w:rPr>
          <w:rFonts w:ascii="Times New Roman" w:hAnsi="Times New Roman" w:cs="Times New Roman"/>
          <w:sz w:val="28"/>
          <w:szCs w:val="28"/>
        </w:rPr>
        <w:t>/мл (р&gt;0,05).</w:t>
      </w:r>
    </w:p>
    <w:p w:rsidR="00C2341A" w:rsidRPr="00E25EB0" w:rsidRDefault="00C2341A" w:rsidP="00C2341A">
      <w:pPr>
        <w:spacing w:after="0" w:line="360" w:lineRule="auto"/>
        <w:ind w:firstLine="567"/>
        <w:jc w:val="both"/>
        <w:rPr>
          <w:rFonts w:ascii="Times New Roman" w:hAnsi="Times New Roman" w:cs="Times New Roman"/>
          <w:sz w:val="28"/>
          <w:szCs w:val="28"/>
          <w:lang w:val="uk-UA"/>
        </w:rPr>
      </w:pPr>
      <w:r w:rsidRPr="00E25EB0">
        <w:rPr>
          <w:rFonts w:ascii="Times New Roman" w:hAnsi="Times New Roman" w:cs="Times New Roman"/>
          <w:sz w:val="28"/>
          <w:szCs w:val="28"/>
          <w:lang w:val="uk-UA"/>
        </w:rPr>
        <w:t xml:space="preserve">Отримані нами дані також вказали на те, що зниження рівнів сечової кислоти та активності ксантиноксидази під впливом комбінованої терапії, що включає лосартан, відбувалося лише у хворих ХСН без супутньої ХХН. Однак при наявності у хворих ХСН супутньої ХХН додавання до стандартної терапії лосартана не тільки не призводить до його належного гіпоурикемічних ефекту, а навпаки, сприяє підвищенню рівнів сечової кислоти та активності ксантиноксидази сироватки крові. При цьому, дане підвищення залежало від тяжкості захворювання. </w:t>
      </w:r>
      <w:r w:rsidRPr="00E25EB0">
        <w:rPr>
          <w:rFonts w:ascii="Times New Roman" w:eastAsia="Times New Roman" w:hAnsi="Times New Roman" w:cs="Times New Roman"/>
          <w:sz w:val="28"/>
          <w:szCs w:val="28"/>
          <w:lang w:val="uk-UA" w:eastAsia="ru-RU"/>
        </w:rPr>
        <w:t xml:space="preserve">Так, у хворих ХСН III ФК </w:t>
      </w:r>
      <w:r w:rsidR="00B2154C">
        <w:rPr>
          <w:rFonts w:ascii="Times New Roman" w:eastAsia="Times New Roman" w:hAnsi="Times New Roman" w:cs="Times New Roman"/>
          <w:sz w:val="28"/>
          <w:szCs w:val="28"/>
          <w:lang w:val="uk-UA" w:eastAsia="ru-RU"/>
        </w:rPr>
        <w:t>за</w:t>
      </w:r>
      <w:r w:rsidRPr="00E25EB0">
        <w:rPr>
          <w:rFonts w:ascii="Times New Roman" w:eastAsia="Times New Roman" w:hAnsi="Times New Roman" w:cs="Times New Roman"/>
          <w:sz w:val="28"/>
          <w:szCs w:val="28"/>
          <w:lang w:val="uk-UA" w:eastAsia="ru-RU"/>
        </w:rPr>
        <w:t xml:space="preserve"> NYHA з супутньою ХХН показник активності ксантиноксидази збільшився на 66% у порівнянні з підвищенням на 13% в підгрупі хворих з ФК II за NYHA. Підвищення рівнів сечової кислоти в даних підгрупах хворих було практично однаковим при початково більш високих показниках урикемії в підгрупі хворих з ФК III за NYHA. Відзначено також, що </w:t>
      </w:r>
      <w:r w:rsidRPr="00E25EB0">
        <w:rPr>
          <w:rStyle w:val="hps"/>
          <w:rFonts w:ascii="Times New Roman" w:hAnsi="Times New Roman" w:cs="Times New Roman"/>
          <w:sz w:val="28"/>
          <w:szCs w:val="28"/>
          <w:lang w:val="uk-UA"/>
        </w:rPr>
        <w:t>більш значуще</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підвищення активності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ксантиноксидази</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ході</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терапії відзначалося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підгрупі хворих 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ШКФ&lt;</w:t>
      </w:r>
      <w:r w:rsidRPr="00E25EB0">
        <w:rPr>
          <w:rFonts w:ascii="Times New Roman" w:hAnsi="Times New Roman" w:cs="Times New Roman"/>
          <w:sz w:val="28"/>
          <w:szCs w:val="28"/>
          <w:lang w:val="uk-UA"/>
        </w:rPr>
        <w:t>60 мл</w:t>
      </w:r>
      <w:r w:rsidRPr="00E25EB0">
        <w:rPr>
          <w:rStyle w:val="hps"/>
          <w:rFonts w:ascii="Times New Roman" w:hAnsi="Times New Roman" w:cs="Times New Roman"/>
          <w:sz w:val="28"/>
          <w:szCs w:val="28"/>
          <w:lang w:val="uk-UA"/>
        </w:rPr>
        <w:t>/хв: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показник збільшився</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на 39</w:t>
      </w:r>
      <w:r w:rsidRPr="00E25EB0">
        <w:rPr>
          <w:rFonts w:ascii="Times New Roman" w:hAnsi="Times New Roman" w:cs="Times New Roman"/>
          <w:sz w:val="28"/>
          <w:szCs w:val="28"/>
          <w:lang w:val="uk-UA"/>
        </w:rPr>
        <w:t xml:space="preserve">% від вихідного </w:t>
      </w:r>
      <w:r w:rsidRPr="00E25EB0">
        <w:rPr>
          <w:rStyle w:val="hps"/>
          <w:rFonts w:ascii="Times New Roman" w:hAnsi="Times New Roman" w:cs="Times New Roman"/>
          <w:sz w:val="28"/>
          <w:szCs w:val="28"/>
          <w:lang w:val="uk-UA"/>
        </w:rPr>
        <w:t>порівняно з</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підвищенням</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на 25%</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в</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підгрупі хворих з</w:t>
      </w:r>
      <w:r w:rsidRPr="00E25EB0">
        <w:rPr>
          <w:rFonts w:ascii="Times New Roman" w:hAnsi="Times New Roman" w:cs="Times New Roman"/>
          <w:sz w:val="28"/>
          <w:szCs w:val="28"/>
          <w:lang w:val="uk-UA"/>
        </w:rPr>
        <w:t xml:space="preserve"> Ш</w:t>
      </w:r>
      <w:r w:rsidRPr="00E25EB0">
        <w:rPr>
          <w:rStyle w:val="hps"/>
          <w:rFonts w:ascii="Times New Roman" w:hAnsi="Times New Roman" w:cs="Times New Roman"/>
          <w:sz w:val="28"/>
          <w:szCs w:val="28"/>
          <w:lang w:val="uk-UA"/>
        </w:rPr>
        <w:t>КФ≥60мл</w:t>
      </w:r>
      <w:r w:rsidRPr="00E25EB0">
        <w:rPr>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t xml:space="preserve">/ </w:t>
      </w:r>
      <w:r w:rsidRPr="00E25EB0">
        <w:rPr>
          <w:rStyle w:val="hps"/>
          <w:rFonts w:ascii="Times New Roman" w:hAnsi="Times New Roman" w:cs="Times New Roman"/>
          <w:sz w:val="28"/>
          <w:szCs w:val="28"/>
          <w:lang w:val="uk-UA"/>
        </w:rPr>
        <w:lastRenderedPageBreak/>
        <w:t>хв</w:t>
      </w:r>
      <w:r w:rsidRPr="00E25EB0">
        <w:rPr>
          <w:rFonts w:ascii="Times New Roman" w:hAnsi="Times New Roman" w:cs="Times New Roman"/>
          <w:sz w:val="28"/>
          <w:szCs w:val="28"/>
          <w:lang w:val="uk-UA"/>
        </w:rPr>
        <w:t>. Таким чином, ми прийшли до висновку, що при наявності у хворих ХСН супу</w:t>
      </w:r>
      <w:r w:rsidR="002D5440">
        <w:rPr>
          <w:rFonts w:ascii="Times New Roman" w:hAnsi="Times New Roman" w:cs="Times New Roman"/>
          <w:sz w:val="28"/>
          <w:szCs w:val="28"/>
          <w:lang w:val="uk-UA"/>
        </w:rPr>
        <w:t>тньої ХХН застосування лосартану</w:t>
      </w:r>
      <w:r w:rsidRPr="00E25EB0">
        <w:rPr>
          <w:rFonts w:ascii="Times New Roman" w:hAnsi="Times New Roman" w:cs="Times New Roman"/>
          <w:sz w:val="28"/>
          <w:szCs w:val="28"/>
          <w:lang w:val="uk-UA"/>
        </w:rPr>
        <w:t xml:space="preserve"> не призводить до зниження рівнів сечової кислоти та активності ксантиноксидази, а тому потребує включення до складу комплексної терапії препаратів групи інгібіторів ксантиноксидази, враховуючи підвищення показника активності ксантиноксидази у даної групи хворих.</w:t>
      </w:r>
    </w:p>
    <w:p w:rsidR="00C2341A" w:rsidRPr="00E25EB0" w:rsidRDefault="00C2341A" w:rsidP="00C2341A">
      <w:pPr>
        <w:rPr>
          <w:rFonts w:ascii="Times New Roman" w:hAnsi="Times New Roman" w:cs="Times New Roman"/>
          <w:color w:val="FF0000"/>
          <w:sz w:val="28"/>
          <w:szCs w:val="28"/>
          <w:lang w:val="uk-UA"/>
        </w:rPr>
      </w:pPr>
      <w:r w:rsidRPr="00E25EB0">
        <w:rPr>
          <w:rFonts w:ascii="Times New Roman" w:hAnsi="Times New Roman" w:cs="Times New Roman"/>
          <w:color w:val="FF0000"/>
          <w:sz w:val="28"/>
          <w:szCs w:val="28"/>
          <w:lang w:val="uk-UA"/>
        </w:rPr>
        <w:br w:type="page"/>
      </w:r>
    </w:p>
    <w:p w:rsidR="00C2341A" w:rsidRPr="00E25EB0" w:rsidRDefault="00C2341A" w:rsidP="00C2341A">
      <w:pPr>
        <w:spacing w:after="0" w:line="360" w:lineRule="auto"/>
        <w:ind w:firstLine="567"/>
        <w:jc w:val="center"/>
        <w:rPr>
          <w:rFonts w:ascii="Times New Roman" w:hAnsi="Times New Roman" w:cs="Times New Roman"/>
          <w:b/>
          <w:sz w:val="28"/>
          <w:szCs w:val="28"/>
          <w:lang w:val="uk-UA"/>
        </w:rPr>
      </w:pPr>
      <w:r w:rsidRPr="00E25EB0">
        <w:rPr>
          <w:rFonts w:ascii="Times New Roman" w:hAnsi="Times New Roman" w:cs="Times New Roman"/>
          <w:b/>
          <w:sz w:val="28"/>
          <w:szCs w:val="28"/>
          <w:lang w:val="uk-UA"/>
        </w:rPr>
        <w:lastRenderedPageBreak/>
        <w:t>ВИСНОВКИ</w:t>
      </w:r>
    </w:p>
    <w:p w:rsidR="00C2341A" w:rsidRPr="00E25EB0" w:rsidRDefault="00C2341A" w:rsidP="00C2341A">
      <w:pPr>
        <w:spacing w:after="0" w:line="360" w:lineRule="auto"/>
        <w:ind w:firstLine="567"/>
        <w:jc w:val="center"/>
        <w:rPr>
          <w:rFonts w:ascii="Times New Roman" w:hAnsi="Times New Roman" w:cs="Times New Roman"/>
          <w:b/>
          <w:sz w:val="28"/>
          <w:szCs w:val="28"/>
          <w:lang w:val="uk-UA"/>
        </w:rPr>
      </w:pPr>
    </w:p>
    <w:p w:rsidR="00B328F0" w:rsidRPr="00B328F0" w:rsidRDefault="00B328F0" w:rsidP="00B328F0">
      <w:pPr>
        <w:numPr>
          <w:ilvl w:val="0"/>
          <w:numId w:val="40"/>
        </w:numPr>
        <w:spacing w:after="0" w:line="360" w:lineRule="auto"/>
        <w:ind w:left="567" w:hanging="567"/>
        <w:jc w:val="both"/>
        <w:rPr>
          <w:rFonts w:ascii="Times New Roman" w:hAnsi="Times New Roman"/>
          <w:sz w:val="28"/>
          <w:szCs w:val="28"/>
          <w:lang w:val="uk-UA"/>
        </w:rPr>
      </w:pPr>
      <w:r w:rsidRPr="00B328F0">
        <w:rPr>
          <w:rFonts w:ascii="Times New Roman" w:hAnsi="Times New Roman"/>
          <w:sz w:val="28"/>
          <w:szCs w:val="28"/>
          <w:lang w:val="uk-UA"/>
        </w:rPr>
        <w:t>У роботі представлено нове вирішення п</w:t>
      </w:r>
      <w:r w:rsidR="00422EE0">
        <w:rPr>
          <w:rFonts w:ascii="Times New Roman" w:hAnsi="Times New Roman"/>
          <w:sz w:val="28"/>
          <w:szCs w:val="28"/>
          <w:lang w:val="uk-UA"/>
        </w:rPr>
        <w:t>итання</w:t>
      </w:r>
      <w:r w:rsidRPr="00B328F0">
        <w:rPr>
          <w:rFonts w:ascii="Times New Roman" w:hAnsi="Times New Roman"/>
          <w:sz w:val="28"/>
          <w:szCs w:val="28"/>
          <w:lang w:val="uk-UA"/>
        </w:rPr>
        <w:t xml:space="preserve"> сучасної терапії щодо підвищення ефективності терапії хворих хронічною серцевою недостатністю із супутньою хронічною хворобою нирок на підставі вивчення особливостей порушень метаболізму ксантинів.</w:t>
      </w:r>
    </w:p>
    <w:p w:rsidR="00B328F0" w:rsidRPr="009364F3" w:rsidRDefault="00B328F0" w:rsidP="00B328F0">
      <w:pPr>
        <w:pStyle w:val="a6"/>
        <w:numPr>
          <w:ilvl w:val="0"/>
          <w:numId w:val="40"/>
        </w:numPr>
        <w:spacing w:line="360" w:lineRule="auto"/>
        <w:ind w:left="567" w:hanging="567"/>
        <w:rPr>
          <w:rStyle w:val="hps"/>
          <w:bCs/>
          <w:sz w:val="28"/>
          <w:szCs w:val="28"/>
          <w:lang w:val="uk-UA"/>
        </w:rPr>
      </w:pPr>
      <w:r>
        <w:rPr>
          <w:sz w:val="28"/>
          <w:szCs w:val="28"/>
          <w:lang w:val="uk-UA"/>
        </w:rPr>
        <w:t>Виявляємість порушень обміну ксантинів</w:t>
      </w:r>
      <w:r w:rsidRPr="009364F3">
        <w:rPr>
          <w:sz w:val="28"/>
          <w:szCs w:val="28"/>
          <w:lang w:val="uk-UA"/>
        </w:rPr>
        <w:t xml:space="preserve"> у хворих ХСН </w:t>
      </w:r>
      <w:r>
        <w:rPr>
          <w:sz w:val="28"/>
          <w:szCs w:val="28"/>
          <w:lang w:val="uk-UA"/>
        </w:rPr>
        <w:t>вище при наявності</w:t>
      </w:r>
      <w:r w:rsidRPr="009364F3">
        <w:rPr>
          <w:sz w:val="28"/>
          <w:szCs w:val="28"/>
          <w:lang w:val="uk-UA"/>
        </w:rPr>
        <w:t xml:space="preserve"> супутньо</w:t>
      </w:r>
      <w:r>
        <w:rPr>
          <w:sz w:val="28"/>
          <w:szCs w:val="28"/>
          <w:lang w:val="uk-UA"/>
        </w:rPr>
        <w:t>ї</w:t>
      </w:r>
      <w:r w:rsidRPr="009364F3">
        <w:rPr>
          <w:sz w:val="28"/>
          <w:szCs w:val="28"/>
          <w:lang w:val="uk-UA"/>
        </w:rPr>
        <w:t xml:space="preserve"> ХХН</w:t>
      </w:r>
      <w:r>
        <w:rPr>
          <w:sz w:val="28"/>
          <w:szCs w:val="28"/>
          <w:lang w:val="uk-UA"/>
        </w:rPr>
        <w:t xml:space="preserve">. </w:t>
      </w:r>
      <w:r w:rsidRPr="009364F3">
        <w:rPr>
          <w:rStyle w:val="a5"/>
          <w:b w:val="0"/>
          <w:sz w:val="28"/>
          <w:szCs w:val="28"/>
          <w:lang w:val="uk-UA"/>
        </w:rPr>
        <w:t>До факторів, які впливають на розвиток порушень обміну ксантинів у хворих з ХСН можна віднести порушення функції нирок, вік старше 75 років.</w:t>
      </w:r>
      <w:r w:rsidRPr="009364F3">
        <w:rPr>
          <w:rStyle w:val="a5"/>
          <w:sz w:val="28"/>
          <w:szCs w:val="28"/>
          <w:lang w:val="uk-UA"/>
        </w:rPr>
        <w:t xml:space="preserve"> </w:t>
      </w:r>
      <w:r w:rsidRPr="009364F3">
        <w:rPr>
          <w:sz w:val="28"/>
          <w:szCs w:val="28"/>
          <w:lang w:val="uk-UA"/>
        </w:rPr>
        <w:t>Гіперурикемія є негативним метаболічним фактором прогресуючої функціональної недостатності лівого шлуночка хворих ХСН. Наведене підтверджується прям</w:t>
      </w:r>
      <w:r>
        <w:rPr>
          <w:sz w:val="28"/>
          <w:szCs w:val="28"/>
          <w:lang w:val="uk-UA"/>
        </w:rPr>
        <w:t>им</w:t>
      </w:r>
      <w:r w:rsidRPr="009364F3">
        <w:rPr>
          <w:sz w:val="28"/>
          <w:szCs w:val="28"/>
          <w:lang w:val="uk-UA"/>
        </w:rPr>
        <w:t xml:space="preserve"> </w:t>
      </w:r>
      <w:r>
        <w:rPr>
          <w:sz w:val="28"/>
          <w:szCs w:val="28"/>
          <w:lang w:val="uk-UA"/>
        </w:rPr>
        <w:t>зв’язком</w:t>
      </w:r>
      <w:r w:rsidRPr="009364F3">
        <w:rPr>
          <w:sz w:val="28"/>
          <w:szCs w:val="28"/>
          <w:lang w:val="uk-UA"/>
        </w:rPr>
        <w:t xml:space="preserve"> показників КСР (</w:t>
      </w:r>
      <w:r w:rsidRPr="009364F3">
        <w:rPr>
          <w:sz w:val="28"/>
          <w:szCs w:val="28"/>
          <w:lang w:val="en-US"/>
        </w:rPr>
        <w:t>r</w:t>
      </w:r>
      <w:r w:rsidRPr="009364F3">
        <w:rPr>
          <w:sz w:val="28"/>
          <w:szCs w:val="28"/>
          <w:lang w:val="uk-UA"/>
        </w:rPr>
        <w:t xml:space="preserve">=0,38, </w:t>
      </w:r>
      <w:r w:rsidRPr="009364F3">
        <w:rPr>
          <w:sz w:val="28"/>
          <w:szCs w:val="28"/>
          <w:lang w:val="en-US"/>
        </w:rPr>
        <w:t>p</w:t>
      </w:r>
      <w:r w:rsidRPr="009364F3">
        <w:rPr>
          <w:sz w:val="28"/>
          <w:szCs w:val="28"/>
          <w:lang w:val="uk-UA"/>
        </w:rPr>
        <w:t>&lt;0,05), КДР (</w:t>
      </w:r>
      <w:r w:rsidRPr="009364F3">
        <w:rPr>
          <w:sz w:val="28"/>
          <w:szCs w:val="28"/>
          <w:lang w:val="en-US"/>
        </w:rPr>
        <w:t>r</w:t>
      </w:r>
      <w:r w:rsidRPr="009364F3">
        <w:rPr>
          <w:sz w:val="28"/>
          <w:szCs w:val="28"/>
          <w:lang w:val="uk-UA"/>
        </w:rPr>
        <w:t xml:space="preserve">=0,36, </w:t>
      </w:r>
      <w:r w:rsidRPr="009364F3">
        <w:rPr>
          <w:sz w:val="28"/>
          <w:szCs w:val="28"/>
          <w:lang w:val="en-US"/>
        </w:rPr>
        <w:t>p</w:t>
      </w:r>
      <w:r w:rsidRPr="009364F3">
        <w:rPr>
          <w:sz w:val="28"/>
          <w:szCs w:val="28"/>
          <w:lang w:val="uk-UA"/>
        </w:rPr>
        <w:t>&lt;0,05), ПЗР (</w:t>
      </w:r>
      <w:r w:rsidRPr="009364F3">
        <w:rPr>
          <w:sz w:val="28"/>
          <w:szCs w:val="28"/>
          <w:lang w:val="en-US"/>
        </w:rPr>
        <w:t>r</w:t>
      </w:r>
      <w:r w:rsidRPr="009364F3">
        <w:rPr>
          <w:sz w:val="28"/>
          <w:szCs w:val="28"/>
          <w:lang w:val="uk-UA"/>
        </w:rPr>
        <w:t xml:space="preserve">=0,4, </w:t>
      </w:r>
      <w:r w:rsidRPr="009364F3">
        <w:rPr>
          <w:sz w:val="28"/>
          <w:szCs w:val="28"/>
          <w:lang w:val="en-US"/>
        </w:rPr>
        <w:t>p</w:t>
      </w:r>
      <w:r w:rsidRPr="009364F3">
        <w:rPr>
          <w:sz w:val="28"/>
          <w:szCs w:val="28"/>
          <w:lang w:val="uk-UA"/>
        </w:rPr>
        <w:t>&lt;0,05), а також ТЗС (</w:t>
      </w:r>
      <w:r w:rsidRPr="009364F3">
        <w:rPr>
          <w:sz w:val="28"/>
          <w:szCs w:val="28"/>
          <w:lang w:val="en-US"/>
        </w:rPr>
        <w:t>r</w:t>
      </w:r>
      <w:r w:rsidRPr="009364F3">
        <w:rPr>
          <w:sz w:val="28"/>
          <w:szCs w:val="28"/>
          <w:lang w:val="uk-UA"/>
        </w:rPr>
        <w:t xml:space="preserve">=0,2, </w:t>
      </w:r>
      <w:r w:rsidRPr="009364F3">
        <w:rPr>
          <w:sz w:val="28"/>
          <w:szCs w:val="28"/>
          <w:lang w:val="en-US"/>
        </w:rPr>
        <w:t>p</w:t>
      </w:r>
      <w:r w:rsidRPr="009364F3">
        <w:rPr>
          <w:sz w:val="28"/>
          <w:szCs w:val="28"/>
          <w:lang w:val="uk-UA"/>
        </w:rPr>
        <w:t xml:space="preserve">&lt;0,05) з рівнем сечової кислоти крові. </w:t>
      </w:r>
      <w:r w:rsidRPr="009364F3">
        <w:rPr>
          <w:rStyle w:val="hps"/>
          <w:sz w:val="28"/>
          <w:szCs w:val="28"/>
          <w:lang w:val="uk-UA"/>
        </w:rPr>
        <w:t>Відзначено збільшення</w:t>
      </w:r>
      <w:r w:rsidRPr="009364F3">
        <w:rPr>
          <w:sz w:val="28"/>
          <w:szCs w:val="28"/>
          <w:lang w:val="uk-UA"/>
        </w:rPr>
        <w:t xml:space="preserve"> </w:t>
      </w:r>
      <w:r w:rsidRPr="009364F3">
        <w:rPr>
          <w:rStyle w:val="hps"/>
          <w:sz w:val="28"/>
          <w:szCs w:val="28"/>
          <w:lang w:val="uk-UA"/>
        </w:rPr>
        <w:t>показників</w:t>
      </w:r>
      <w:r w:rsidRPr="009364F3">
        <w:rPr>
          <w:sz w:val="28"/>
          <w:szCs w:val="28"/>
          <w:lang w:val="uk-UA"/>
        </w:rPr>
        <w:t xml:space="preserve"> </w:t>
      </w:r>
      <w:r w:rsidRPr="009364F3">
        <w:rPr>
          <w:rStyle w:val="hps"/>
          <w:sz w:val="28"/>
          <w:szCs w:val="28"/>
          <w:lang w:val="uk-UA"/>
        </w:rPr>
        <w:t>обміну</w:t>
      </w:r>
      <w:r w:rsidRPr="009364F3">
        <w:rPr>
          <w:sz w:val="28"/>
          <w:szCs w:val="28"/>
          <w:lang w:val="uk-UA"/>
        </w:rPr>
        <w:t xml:space="preserve"> </w:t>
      </w:r>
      <w:r w:rsidRPr="009364F3">
        <w:rPr>
          <w:rStyle w:val="hps"/>
          <w:sz w:val="28"/>
          <w:szCs w:val="28"/>
          <w:lang w:val="uk-UA"/>
        </w:rPr>
        <w:t>ксантинів</w:t>
      </w:r>
      <w:r w:rsidRPr="009364F3">
        <w:rPr>
          <w:sz w:val="28"/>
          <w:szCs w:val="28"/>
          <w:lang w:val="uk-UA"/>
        </w:rPr>
        <w:t xml:space="preserve"> </w:t>
      </w:r>
      <w:r w:rsidRPr="009364F3">
        <w:rPr>
          <w:rStyle w:val="hps"/>
          <w:sz w:val="28"/>
          <w:szCs w:val="28"/>
          <w:lang w:val="uk-UA"/>
        </w:rPr>
        <w:t>зі зниженням</w:t>
      </w:r>
      <w:r w:rsidRPr="009364F3">
        <w:rPr>
          <w:sz w:val="28"/>
          <w:szCs w:val="28"/>
          <w:lang w:val="uk-UA"/>
        </w:rPr>
        <w:t xml:space="preserve"> Ш</w:t>
      </w:r>
      <w:r w:rsidRPr="009364F3">
        <w:rPr>
          <w:rStyle w:val="hps"/>
          <w:sz w:val="28"/>
          <w:szCs w:val="28"/>
          <w:lang w:val="uk-UA"/>
        </w:rPr>
        <w:t>КФ, а також підвищення активності ксантиноксидази з віком.</w:t>
      </w:r>
    </w:p>
    <w:p w:rsidR="00B328F0" w:rsidRPr="009364F3" w:rsidRDefault="00B328F0" w:rsidP="00B328F0">
      <w:pPr>
        <w:pStyle w:val="a6"/>
        <w:numPr>
          <w:ilvl w:val="0"/>
          <w:numId w:val="40"/>
        </w:numPr>
        <w:spacing w:line="360" w:lineRule="auto"/>
        <w:ind w:left="567" w:hanging="567"/>
        <w:rPr>
          <w:rStyle w:val="hps"/>
          <w:bCs/>
          <w:sz w:val="28"/>
          <w:szCs w:val="28"/>
          <w:lang w:val="uk-UA"/>
        </w:rPr>
      </w:pPr>
      <w:r w:rsidRPr="009364F3">
        <w:rPr>
          <w:sz w:val="28"/>
          <w:szCs w:val="28"/>
          <w:lang w:val="uk-UA"/>
        </w:rPr>
        <w:t xml:space="preserve">У пацієнтів із супутньою ХХН </w:t>
      </w:r>
      <w:r w:rsidRPr="009364F3">
        <w:rPr>
          <w:rStyle w:val="a5"/>
          <w:b w:val="0"/>
          <w:sz w:val="28"/>
          <w:szCs w:val="28"/>
          <w:lang w:val="uk-UA"/>
        </w:rPr>
        <w:t>визначаються більш високі рівні сечової кислоти сироватки крові та достовірно більші показники активності ксантиноксидази в порівнянні з групою хворих ХСН без ХХН</w:t>
      </w:r>
      <w:r>
        <w:rPr>
          <w:rStyle w:val="a5"/>
          <w:b w:val="0"/>
          <w:sz w:val="28"/>
          <w:szCs w:val="28"/>
          <w:lang w:val="uk-UA"/>
        </w:rPr>
        <w:t xml:space="preserve"> (</w:t>
      </w:r>
      <w:r w:rsidRPr="009364F3">
        <w:rPr>
          <w:sz w:val="28"/>
          <w:szCs w:val="28"/>
          <w:lang w:val="en-US"/>
        </w:rPr>
        <w:t>p</w:t>
      </w:r>
      <w:r w:rsidRPr="009364F3">
        <w:rPr>
          <w:sz w:val="28"/>
          <w:szCs w:val="28"/>
          <w:lang w:val="uk-UA"/>
        </w:rPr>
        <w:t>&lt;0,05</w:t>
      </w:r>
      <w:r>
        <w:rPr>
          <w:sz w:val="28"/>
          <w:szCs w:val="28"/>
          <w:lang w:val="uk-UA"/>
        </w:rPr>
        <w:t>)</w:t>
      </w:r>
      <w:r w:rsidRPr="009364F3">
        <w:rPr>
          <w:rStyle w:val="a5"/>
          <w:b w:val="0"/>
          <w:sz w:val="28"/>
          <w:szCs w:val="28"/>
          <w:lang w:val="uk-UA"/>
        </w:rPr>
        <w:t>.</w:t>
      </w:r>
      <w:r w:rsidRPr="009364F3">
        <w:rPr>
          <w:rStyle w:val="a5"/>
          <w:sz w:val="28"/>
          <w:szCs w:val="28"/>
          <w:lang w:val="uk-UA"/>
        </w:rPr>
        <w:t xml:space="preserve"> </w:t>
      </w:r>
      <w:r w:rsidRPr="009364F3">
        <w:rPr>
          <w:rStyle w:val="hps"/>
          <w:sz w:val="28"/>
          <w:szCs w:val="28"/>
          <w:lang w:val="uk-UA"/>
        </w:rPr>
        <w:t>Зниження</w:t>
      </w:r>
      <w:r w:rsidRPr="009364F3">
        <w:rPr>
          <w:sz w:val="28"/>
          <w:szCs w:val="28"/>
          <w:lang w:val="uk-UA"/>
        </w:rPr>
        <w:t xml:space="preserve"> Ш</w:t>
      </w:r>
      <w:r w:rsidRPr="009364F3">
        <w:rPr>
          <w:rStyle w:val="hps"/>
          <w:sz w:val="28"/>
          <w:szCs w:val="28"/>
          <w:lang w:val="uk-UA"/>
        </w:rPr>
        <w:t>КФ</w:t>
      </w:r>
      <w:r w:rsidRPr="009364F3">
        <w:rPr>
          <w:sz w:val="28"/>
          <w:szCs w:val="28"/>
          <w:lang w:val="uk-UA"/>
        </w:rPr>
        <w:t xml:space="preserve"> </w:t>
      </w:r>
      <w:r w:rsidRPr="009364F3">
        <w:rPr>
          <w:rStyle w:val="hps"/>
          <w:sz w:val="28"/>
          <w:szCs w:val="28"/>
          <w:lang w:val="uk-UA"/>
        </w:rPr>
        <w:t>впливає</w:t>
      </w:r>
      <w:r w:rsidRPr="009364F3">
        <w:rPr>
          <w:sz w:val="28"/>
          <w:szCs w:val="28"/>
          <w:lang w:val="uk-UA"/>
        </w:rPr>
        <w:t xml:space="preserve"> </w:t>
      </w:r>
      <w:r w:rsidRPr="009364F3">
        <w:rPr>
          <w:rStyle w:val="hps"/>
          <w:sz w:val="28"/>
          <w:szCs w:val="28"/>
          <w:lang w:val="uk-UA"/>
        </w:rPr>
        <w:t>на</w:t>
      </w:r>
      <w:r w:rsidRPr="009364F3">
        <w:rPr>
          <w:sz w:val="28"/>
          <w:szCs w:val="28"/>
          <w:lang w:val="uk-UA"/>
        </w:rPr>
        <w:t xml:space="preserve"> </w:t>
      </w:r>
      <w:r w:rsidRPr="009364F3">
        <w:rPr>
          <w:rStyle w:val="hps"/>
          <w:sz w:val="28"/>
          <w:szCs w:val="28"/>
          <w:lang w:val="uk-UA"/>
        </w:rPr>
        <w:t>посилення</w:t>
      </w:r>
      <w:r w:rsidRPr="009364F3">
        <w:rPr>
          <w:sz w:val="28"/>
          <w:szCs w:val="28"/>
          <w:lang w:val="uk-UA"/>
        </w:rPr>
        <w:t xml:space="preserve"> </w:t>
      </w:r>
      <w:r w:rsidRPr="009364F3">
        <w:rPr>
          <w:rStyle w:val="hps"/>
          <w:sz w:val="28"/>
          <w:szCs w:val="28"/>
          <w:lang w:val="uk-UA"/>
        </w:rPr>
        <w:t>ступеня</w:t>
      </w:r>
      <w:r w:rsidRPr="009364F3">
        <w:rPr>
          <w:sz w:val="28"/>
          <w:szCs w:val="28"/>
          <w:lang w:val="uk-UA"/>
        </w:rPr>
        <w:t xml:space="preserve"> </w:t>
      </w:r>
      <w:r w:rsidRPr="009364F3">
        <w:rPr>
          <w:rStyle w:val="hps"/>
          <w:sz w:val="28"/>
          <w:szCs w:val="28"/>
          <w:lang w:val="uk-UA"/>
        </w:rPr>
        <w:t>гіперурикемії</w:t>
      </w:r>
      <w:r w:rsidRPr="009364F3">
        <w:rPr>
          <w:sz w:val="28"/>
          <w:szCs w:val="28"/>
          <w:lang w:val="uk-UA"/>
        </w:rPr>
        <w:t xml:space="preserve"> </w:t>
      </w:r>
      <w:r w:rsidRPr="009364F3">
        <w:rPr>
          <w:rStyle w:val="hps"/>
          <w:sz w:val="28"/>
          <w:szCs w:val="28"/>
          <w:lang w:val="uk-UA"/>
        </w:rPr>
        <w:t>та</w:t>
      </w:r>
      <w:r w:rsidRPr="009364F3">
        <w:rPr>
          <w:sz w:val="28"/>
          <w:szCs w:val="28"/>
          <w:lang w:val="uk-UA"/>
        </w:rPr>
        <w:t xml:space="preserve"> </w:t>
      </w:r>
      <w:r w:rsidRPr="009364F3">
        <w:rPr>
          <w:rStyle w:val="hps"/>
          <w:sz w:val="28"/>
          <w:szCs w:val="28"/>
          <w:lang w:val="uk-UA"/>
        </w:rPr>
        <w:t>зміну</w:t>
      </w:r>
      <w:r w:rsidRPr="009364F3">
        <w:rPr>
          <w:sz w:val="28"/>
          <w:szCs w:val="28"/>
          <w:lang w:val="uk-UA"/>
        </w:rPr>
        <w:t xml:space="preserve"> </w:t>
      </w:r>
      <w:r w:rsidRPr="009364F3">
        <w:rPr>
          <w:rStyle w:val="hps"/>
          <w:sz w:val="28"/>
          <w:szCs w:val="28"/>
          <w:lang w:val="uk-UA"/>
        </w:rPr>
        <w:t>метаболізму</w:t>
      </w:r>
      <w:r w:rsidRPr="009364F3">
        <w:rPr>
          <w:sz w:val="28"/>
          <w:szCs w:val="28"/>
          <w:lang w:val="uk-UA"/>
        </w:rPr>
        <w:t xml:space="preserve"> </w:t>
      </w:r>
      <w:r w:rsidRPr="009364F3">
        <w:rPr>
          <w:rStyle w:val="hps"/>
          <w:sz w:val="28"/>
          <w:szCs w:val="28"/>
          <w:lang w:val="uk-UA"/>
        </w:rPr>
        <w:t>ксантинів</w:t>
      </w:r>
      <w:r w:rsidRPr="009364F3">
        <w:rPr>
          <w:sz w:val="28"/>
          <w:szCs w:val="28"/>
          <w:lang w:val="uk-UA"/>
        </w:rPr>
        <w:t xml:space="preserve"> </w:t>
      </w:r>
      <w:r w:rsidRPr="009364F3">
        <w:rPr>
          <w:rStyle w:val="hps"/>
          <w:sz w:val="28"/>
          <w:szCs w:val="28"/>
          <w:lang w:val="uk-UA"/>
        </w:rPr>
        <w:t>у</w:t>
      </w:r>
      <w:r w:rsidRPr="009364F3">
        <w:rPr>
          <w:sz w:val="28"/>
          <w:szCs w:val="28"/>
          <w:lang w:val="uk-UA"/>
        </w:rPr>
        <w:t xml:space="preserve"> </w:t>
      </w:r>
      <w:r w:rsidRPr="009364F3">
        <w:rPr>
          <w:rStyle w:val="hps"/>
          <w:sz w:val="28"/>
          <w:szCs w:val="28"/>
          <w:lang w:val="uk-UA"/>
        </w:rPr>
        <w:t>бік</w:t>
      </w:r>
      <w:r w:rsidRPr="009364F3">
        <w:rPr>
          <w:sz w:val="28"/>
          <w:szCs w:val="28"/>
          <w:lang w:val="uk-UA"/>
        </w:rPr>
        <w:t xml:space="preserve"> </w:t>
      </w:r>
      <w:r w:rsidRPr="009364F3">
        <w:rPr>
          <w:rStyle w:val="hps"/>
          <w:sz w:val="28"/>
          <w:szCs w:val="28"/>
          <w:lang w:val="uk-UA"/>
        </w:rPr>
        <w:t>оксидазного</w:t>
      </w:r>
      <w:r w:rsidRPr="009364F3">
        <w:rPr>
          <w:sz w:val="28"/>
          <w:szCs w:val="28"/>
          <w:lang w:val="uk-UA"/>
        </w:rPr>
        <w:t xml:space="preserve"> </w:t>
      </w:r>
      <w:r w:rsidRPr="009364F3">
        <w:rPr>
          <w:rStyle w:val="hps"/>
          <w:sz w:val="28"/>
          <w:szCs w:val="28"/>
          <w:lang w:val="uk-UA"/>
        </w:rPr>
        <w:t>шляху утворення</w:t>
      </w:r>
      <w:r w:rsidRPr="009364F3">
        <w:rPr>
          <w:sz w:val="28"/>
          <w:szCs w:val="28"/>
          <w:lang w:val="uk-UA"/>
        </w:rPr>
        <w:t xml:space="preserve"> </w:t>
      </w:r>
      <w:r w:rsidRPr="009364F3">
        <w:rPr>
          <w:rStyle w:val="hps"/>
          <w:sz w:val="28"/>
          <w:szCs w:val="28"/>
          <w:lang w:val="uk-UA"/>
        </w:rPr>
        <w:t>сечової кислоти</w:t>
      </w:r>
      <w:r w:rsidRPr="009364F3">
        <w:rPr>
          <w:sz w:val="28"/>
          <w:szCs w:val="28"/>
          <w:lang w:val="uk-UA"/>
        </w:rPr>
        <w:t xml:space="preserve"> </w:t>
      </w:r>
      <w:r w:rsidRPr="009364F3">
        <w:rPr>
          <w:rStyle w:val="hps"/>
          <w:sz w:val="28"/>
          <w:szCs w:val="28"/>
          <w:lang w:val="uk-UA"/>
        </w:rPr>
        <w:t>та підвищення</w:t>
      </w:r>
      <w:r w:rsidRPr="009364F3">
        <w:rPr>
          <w:sz w:val="28"/>
          <w:szCs w:val="28"/>
          <w:lang w:val="uk-UA"/>
        </w:rPr>
        <w:t xml:space="preserve"> </w:t>
      </w:r>
      <w:r w:rsidRPr="009364F3">
        <w:rPr>
          <w:rStyle w:val="hps"/>
          <w:sz w:val="28"/>
          <w:szCs w:val="28"/>
          <w:lang w:val="uk-UA"/>
        </w:rPr>
        <w:t>активності</w:t>
      </w:r>
      <w:r w:rsidRPr="009364F3">
        <w:rPr>
          <w:sz w:val="28"/>
          <w:szCs w:val="28"/>
          <w:lang w:val="uk-UA"/>
        </w:rPr>
        <w:t xml:space="preserve"> </w:t>
      </w:r>
      <w:r w:rsidRPr="009364F3">
        <w:rPr>
          <w:rStyle w:val="hps"/>
          <w:sz w:val="28"/>
          <w:szCs w:val="28"/>
          <w:lang w:val="uk-UA"/>
        </w:rPr>
        <w:t>ксантиноксидази</w:t>
      </w:r>
      <w:r w:rsidRPr="009364F3">
        <w:rPr>
          <w:sz w:val="28"/>
          <w:szCs w:val="28"/>
          <w:lang w:val="uk-UA"/>
        </w:rPr>
        <w:t>.</w:t>
      </w:r>
    </w:p>
    <w:p w:rsidR="00B328F0" w:rsidRPr="009364F3" w:rsidRDefault="00B328F0" w:rsidP="00B328F0">
      <w:pPr>
        <w:pStyle w:val="a6"/>
        <w:numPr>
          <w:ilvl w:val="0"/>
          <w:numId w:val="40"/>
        </w:numPr>
        <w:spacing w:line="360" w:lineRule="auto"/>
        <w:ind w:left="567" w:hanging="567"/>
        <w:rPr>
          <w:bCs/>
          <w:sz w:val="28"/>
          <w:szCs w:val="28"/>
          <w:lang w:val="uk-UA"/>
        </w:rPr>
      </w:pPr>
      <w:r w:rsidRPr="009364F3">
        <w:rPr>
          <w:rStyle w:val="a3"/>
          <w:i w:val="0"/>
          <w:sz w:val="28"/>
          <w:szCs w:val="28"/>
          <w:lang w:val="uk-UA"/>
        </w:rPr>
        <w:t xml:space="preserve">В прогресуванні захворювання у хворих </w:t>
      </w:r>
      <w:r w:rsidRPr="009364F3">
        <w:rPr>
          <w:sz w:val="28"/>
          <w:szCs w:val="28"/>
          <w:lang w:eastAsia="ru-RU"/>
        </w:rPr>
        <w:t xml:space="preserve">ХСН </w:t>
      </w:r>
      <w:r w:rsidRPr="009364F3">
        <w:rPr>
          <w:sz w:val="28"/>
          <w:szCs w:val="28"/>
          <w:lang w:val="uk-UA" w:eastAsia="ru-RU"/>
        </w:rPr>
        <w:t>з</w:t>
      </w:r>
      <w:r w:rsidRPr="009364F3">
        <w:rPr>
          <w:sz w:val="28"/>
          <w:szCs w:val="28"/>
          <w:lang w:eastAsia="ru-RU"/>
        </w:rPr>
        <w:t xml:space="preserve"> </w:t>
      </w:r>
      <w:r w:rsidRPr="009364F3">
        <w:rPr>
          <w:sz w:val="28"/>
          <w:szCs w:val="28"/>
          <w:lang w:val="uk-UA" w:eastAsia="ru-RU"/>
        </w:rPr>
        <w:t>супутньою</w:t>
      </w:r>
      <w:r w:rsidRPr="009364F3">
        <w:rPr>
          <w:sz w:val="28"/>
          <w:szCs w:val="28"/>
          <w:lang w:eastAsia="ru-RU"/>
        </w:rPr>
        <w:t xml:space="preserve"> </w:t>
      </w:r>
      <w:r w:rsidRPr="009364F3">
        <w:rPr>
          <w:sz w:val="28"/>
          <w:szCs w:val="28"/>
          <w:lang w:val="uk-UA" w:eastAsia="ru-RU"/>
        </w:rPr>
        <w:t>ХХН</w:t>
      </w:r>
      <w:r w:rsidRPr="009364F3">
        <w:rPr>
          <w:sz w:val="28"/>
          <w:szCs w:val="28"/>
          <w:lang w:eastAsia="ru-RU"/>
        </w:rPr>
        <w:t xml:space="preserve"> </w:t>
      </w:r>
      <w:r w:rsidRPr="009364F3">
        <w:rPr>
          <w:rStyle w:val="hps"/>
          <w:sz w:val="28"/>
          <w:szCs w:val="28"/>
          <w:lang w:val="uk-UA"/>
        </w:rPr>
        <w:t>значиму</w:t>
      </w:r>
      <w:r w:rsidRPr="009364F3">
        <w:rPr>
          <w:sz w:val="28"/>
          <w:szCs w:val="28"/>
          <w:lang w:val="uk-UA"/>
        </w:rPr>
        <w:t xml:space="preserve"> </w:t>
      </w:r>
      <w:r w:rsidRPr="009364F3">
        <w:rPr>
          <w:rStyle w:val="hps"/>
          <w:sz w:val="28"/>
          <w:szCs w:val="28"/>
          <w:lang w:val="uk-UA"/>
        </w:rPr>
        <w:t>роль</w:t>
      </w:r>
      <w:r w:rsidRPr="009364F3">
        <w:rPr>
          <w:sz w:val="28"/>
          <w:szCs w:val="28"/>
          <w:lang w:val="uk-UA"/>
        </w:rPr>
        <w:t xml:space="preserve"> </w:t>
      </w:r>
      <w:r w:rsidRPr="009364F3">
        <w:rPr>
          <w:rStyle w:val="hps"/>
          <w:sz w:val="28"/>
          <w:szCs w:val="28"/>
          <w:lang w:val="uk-UA"/>
        </w:rPr>
        <w:t>відіграють порушення</w:t>
      </w:r>
      <w:r w:rsidRPr="009364F3">
        <w:rPr>
          <w:sz w:val="28"/>
          <w:szCs w:val="28"/>
          <w:lang w:val="uk-UA"/>
        </w:rPr>
        <w:t xml:space="preserve"> </w:t>
      </w:r>
      <w:r w:rsidRPr="009364F3">
        <w:rPr>
          <w:rStyle w:val="hps"/>
          <w:sz w:val="28"/>
          <w:szCs w:val="28"/>
          <w:lang w:val="uk-UA"/>
        </w:rPr>
        <w:t>обміну</w:t>
      </w:r>
      <w:r w:rsidRPr="009364F3">
        <w:rPr>
          <w:sz w:val="28"/>
          <w:szCs w:val="28"/>
          <w:lang w:val="uk-UA"/>
        </w:rPr>
        <w:t xml:space="preserve"> </w:t>
      </w:r>
      <w:r w:rsidRPr="009364F3">
        <w:rPr>
          <w:rStyle w:val="hps"/>
          <w:sz w:val="28"/>
          <w:szCs w:val="28"/>
          <w:lang w:val="uk-UA"/>
        </w:rPr>
        <w:t>ксантинів</w:t>
      </w:r>
      <w:r>
        <w:rPr>
          <w:sz w:val="28"/>
          <w:szCs w:val="28"/>
          <w:lang w:val="uk-UA"/>
        </w:rPr>
        <w:t>, а саме:</w:t>
      </w:r>
      <w:r w:rsidRPr="009364F3">
        <w:rPr>
          <w:sz w:val="28"/>
          <w:szCs w:val="28"/>
          <w:lang w:val="uk-UA"/>
        </w:rPr>
        <w:t xml:space="preserve"> </w:t>
      </w:r>
      <w:r w:rsidRPr="009364F3">
        <w:rPr>
          <w:rStyle w:val="hps"/>
          <w:sz w:val="28"/>
          <w:szCs w:val="28"/>
          <w:lang w:val="uk-UA"/>
        </w:rPr>
        <w:t>погіршення</w:t>
      </w:r>
      <w:r w:rsidRPr="009364F3">
        <w:rPr>
          <w:sz w:val="28"/>
          <w:szCs w:val="28"/>
          <w:lang w:val="uk-UA"/>
        </w:rPr>
        <w:t xml:space="preserve"> </w:t>
      </w:r>
      <w:r w:rsidRPr="009364F3">
        <w:rPr>
          <w:rStyle w:val="hps"/>
          <w:sz w:val="28"/>
          <w:szCs w:val="28"/>
          <w:lang w:val="uk-UA"/>
        </w:rPr>
        <w:t>клінічного перебігу</w:t>
      </w:r>
      <w:r w:rsidRPr="009364F3">
        <w:rPr>
          <w:sz w:val="28"/>
          <w:szCs w:val="28"/>
          <w:lang w:val="uk-UA"/>
        </w:rPr>
        <w:t xml:space="preserve"> </w:t>
      </w:r>
      <w:r w:rsidRPr="009364F3">
        <w:rPr>
          <w:rStyle w:val="hps"/>
          <w:sz w:val="28"/>
          <w:szCs w:val="28"/>
          <w:lang w:val="uk-UA"/>
        </w:rPr>
        <w:t>ХСН (</w:t>
      </w:r>
      <w:r>
        <w:rPr>
          <w:sz w:val="28"/>
          <w:szCs w:val="28"/>
          <w:lang w:val="uk-UA"/>
        </w:rPr>
        <w:t>прогресування</w:t>
      </w:r>
      <w:r w:rsidRPr="009364F3">
        <w:rPr>
          <w:sz w:val="28"/>
          <w:szCs w:val="28"/>
          <w:lang w:val="uk-UA"/>
        </w:rPr>
        <w:t xml:space="preserve"> </w:t>
      </w:r>
      <w:r w:rsidRPr="009364F3">
        <w:rPr>
          <w:rStyle w:val="hps"/>
          <w:sz w:val="28"/>
          <w:szCs w:val="28"/>
          <w:lang w:val="uk-UA"/>
        </w:rPr>
        <w:t>функціонального</w:t>
      </w:r>
      <w:r w:rsidRPr="009364F3">
        <w:rPr>
          <w:sz w:val="28"/>
          <w:szCs w:val="28"/>
          <w:lang w:val="uk-UA"/>
        </w:rPr>
        <w:t xml:space="preserve"> </w:t>
      </w:r>
      <w:r w:rsidRPr="009364F3">
        <w:rPr>
          <w:rStyle w:val="hps"/>
          <w:sz w:val="28"/>
          <w:szCs w:val="28"/>
          <w:lang w:val="uk-UA"/>
        </w:rPr>
        <w:t>класу)</w:t>
      </w:r>
      <w:r>
        <w:rPr>
          <w:sz w:val="28"/>
          <w:szCs w:val="28"/>
          <w:lang w:val="uk-UA"/>
        </w:rPr>
        <w:t>, зниження</w:t>
      </w:r>
      <w:r w:rsidRPr="009364F3">
        <w:rPr>
          <w:sz w:val="28"/>
          <w:szCs w:val="28"/>
          <w:lang w:val="uk-UA"/>
        </w:rPr>
        <w:t xml:space="preserve"> </w:t>
      </w:r>
      <w:r w:rsidRPr="009364F3">
        <w:rPr>
          <w:rStyle w:val="hps"/>
          <w:sz w:val="28"/>
          <w:szCs w:val="28"/>
          <w:lang w:val="uk-UA"/>
        </w:rPr>
        <w:t>фракції викиду</w:t>
      </w:r>
      <w:r w:rsidRPr="009364F3">
        <w:rPr>
          <w:sz w:val="28"/>
          <w:szCs w:val="28"/>
          <w:lang w:val="uk-UA"/>
        </w:rPr>
        <w:t xml:space="preserve"> </w:t>
      </w:r>
      <w:r w:rsidRPr="009364F3">
        <w:rPr>
          <w:rStyle w:val="hps"/>
          <w:sz w:val="28"/>
          <w:szCs w:val="28"/>
          <w:lang w:val="uk-UA"/>
        </w:rPr>
        <w:t>лівого шлуночка і</w:t>
      </w:r>
      <w:r w:rsidRPr="009364F3">
        <w:rPr>
          <w:sz w:val="28"/>
          <w:szCs w:val="28"/>
          <w:lang w:val="uk-UA"/>
        </w:rPr>
        <w:t xml:space="preserve"> </w:t>
      </w:r>
      <w:r w:rsidRPr="009364F3">
        <w:rPr>
          <w:rStyle w:val="hps"/>
          <w:sz w:val="28"/>
          <w:szCs w:val="28"/>
          <w:lang w:val="uk-UA"/>
        </w:rPr>
        <w:t>швидкості клубочкової</w:t>
      </w:r>
      <w:r w:rsidRPr="009364F3">
        <w:rPr>
          <w:sz w:val="28"/>
          <w:szCs w:val="28"/>
          <w:lang w:val="uk-UA"/>
        </w:rPr>
        <w:t xml:space="preserve"> </w:t>
      </w:r>
      <w:r w:rsidRPr="009364F3">
        <w:rPr>
          <w:rStyle w:val="hps"/>
          <w:sz w:val="28"/>
          <w:szCs w:val="28"/>
          <w:lang w:val="uk-UA"/>
        </w:rPr>
        <w:t xml:space="preserve">фільтрації </w:t>
      </w:r>
      <w:r w:rsidRPr="009364F3">
        <w:rPr>
          <w:sz w:val="28"/>
          <w:szCs w:val="28"/>
          <w:lang w:val="uk-UA"/>
        </w:rPr>
        <w:t>(</w:t>
      </w:r>
      <w:r w:rsidRPr="009364F3">
        <w:rPr>
          <w:sz w:val="28"/>
          <w:szCs w:val="28"/>
          <w:lang w:val="en-US"/>
        </w:rPr>
        <w:t>r</w:t>
      </w:r>
      <w:r w:rsidRPr="009364F3">
        <w:rPr>
          <w:sz w:val="28"/>
          <w:szCs w:val="28"/>
          <w:lang w:val="uk-UA"/>
        </w:rPr>
        <w:t xml:space="preserve"> = -0,5, </w:t>
      </w:r>
      <w:r w:rsidRPr="009364F3">
        <w:rPr>
          <w:sz w:val="28"/>
          <w:szCs w:val="28"/>
          <w:lang w:val="en-US"/>
        </w:rPr>
        <w:t>p</w:t>
      </w:r>
      <w:r w:rsidRPr="009364F3">
        <w:rPr>
          <w:sz w:val="28"/>
          <w:szCs w:val="28"/>
          <w:lang w:val="uk-UA"/>
        </w:rPr>
        <w:t xml:space="preserve">&lt;0,05) </w:t>
      </w:r>
      <w:r w:rsidRPr="009364F3">
        <w:rPr>
          <w:rStyle w:val="hps"/>
          <w:sz w:val="28"/>
          <w:szCs w:val="28"/>
          <w:lang w:val="uk-UA"/>
        </w:rPr>
        <w:t>взаємопов'язане з</w:t>
      </w:r>
      <w:r w:rsidRPr="009364F3">
        <w:rPr>
          <w:sz w:val="28"/>
          <w:szCs w:val="28"/>
          <w:lang w:val="uk-UA"/>
        </w:rPr>
        <w:t xml:space="preserve"> підвищення</w:t>
      </w:r>
      <w:r>
        <w:rPr>
          <w:sz w:val="28"/>
          <w:szCs w:val="28"/>
          <w:lang w:val="uk-UA"/>
        </w:rPr>
        <w:t>м</w:t>
      </w:r>
      <w:r w:rsidRPr="009364F3">
        <w:rPr>
          <w:sz w:val="28"/>
          <w:szCs w:val="28"/>
          <w:lang w:val="uk-UA"/>
        </w:rPr>
        <w:t xml:space="preserve"> активності </w:t>
      </w:r>
      <w:r w:rsidRPr="009364F3">
        <w:rPr>
          <w:rStyle w:val="hps"/>
          <w:sz w:val="28"/>
          <w:szCs w:val="28"/>
          <w:lang w:val="uk-UA"/>
        </w:rPr>
        <w:t>ксантиноксидази.</w:t>
      </w:r>
      <w:r w:rsidRPr="009364F3">
        <w:rPr>
          <w:bCs/>
          <w:sz w:val="28"/>
          <w:szCs w:val="28"/>
          <w:lang w:val="uk-UA" w:eastAsia="ru-RU"/>
        </w:rPr>
        <w:t xml:space="preserve"> </w:t>
      </w:r>
    </w:p>
    <w:p w:rsidR="00B328F0" w:rsidRPr="009364F3" w:rsidRDefault="00B328F0" w:rsidP="00B328F0">
      <w:pPr>
        <w:pStyle w:val="a6"/>
        <w:numPr>
          <w:ilvl w:val="0"/>
          <w:numId w:val="40"/>
        </w:numPr>
        <w:spacing w:line="360" w:lineRule="auto"/>
        <w:ind w:left="567" w:hanging="567"/>
        <w:rPr>
          <w:rStyle w:val="a3"/>
          <w:bCs/>
          <w:i w:val="0"/>
          <w:iCs w:val="0"/>
          <w:sz w:val="28"/>
          <w:szCs w:val="28"/>
          <w:lang w:val="uk-UA"/>
        </w:rPr>
      </w:pPr>
      <w:r w:rsidRPr="009364F3">
        <w:rPr>
          <w:rStyle w:val="a3"/>
          <w:i w:val="0"/>
          <w:sz w:val="28"/>
          <w:szCs w:val="28"/>
          <w:lang w:val="uk-UA"/>
        </w:rPr>
        <w:t xml:space="preserve">Порушення обміну ксантинів взаємопов’язані з розвитком ендотеліальної дисфункції: рівні сечової кислоти та активність </w:t>
      </w:r>
      <w:r w:rsidRPr="009364F3">
        <w:rPr>
          <w:rStyle w:val="a3"/>
          <w:i w:val="0"/>
          <w:sz w:val="28"/>
          <w:szCs w:val="28"/>
          <w:lang w:val="uk-UA"/>
        </w:rPr>
        <w:lastRenderedPageBreak/>
        <w:t>ксантиноксидази у хворих з дисфункцією ендотелію достовірно перевищують такі в групі хворих з нормальною функцією ендотелію</w:t>
      </w:r>
      <w:r>
        <w:rPr>
          <w:rStyle w:val="a3"/>
          <w:i w:val="0"/>
          <w:sz w:val="28"/>
          <w:szCs w:val="28"/>
          <w:lang w:val="uk-UA"/>
        </w:rPr>
        <w:t xml:space="preserve"> (</w:t>
      </w:r>
      <w:r w:rsidRPr="009364F3">
        <w:rPr>
          <w:sz w:val="28"/>
          <w:szCs w:val="28"/>
          <w:lang w:val="en-US"/>
        </w:rPr>
        <w:t>p</w:t>
      </w:r>
      <w:r w:rsidRPr="009364F3">
        <w:rPr>
          <w:sz w:val="28"/>
          <w:szCs w:val="28"/>
          <w:lang w:val="uk-UA"/>
        </w:rPr>
        <w:t>&lt;0,05</w:t>
      </w:r>
      <w:r>
        <w:rPr>
          <w:sz w:val="28"/>
          <w:szCs w:val="28"/>
          <w:lang w:val="uk-UA"/>
        </w:rPr>
        <w:t xml:space="preserve"> та </w:t>
      </w:r>
      <w:r w:rsidRPr="009364F3">
        <w:rPr>
          <w:sz w:val="28"/>
          <w:szCs w:val="28"/>
          <w:lang w:val="en-US"/>
        </w:rPr>
        <w:t>p</w:t>
      </w:r>
      <w:r w:rsidRPr="009364F3">
        <w:rPr>
          <w:sz w:val="28"/>
          <w:szCs w:val="28"/>
          <w:lang w:val="uk-UA"/>
        </w:rPr>
        <w:t>&lt;0,0</w:t>
      </w:r>
      <w:r>
        <w:rPr>
          <w:sz w:val="28"/>
          <w:szCs w:val="28"/>
          <w:lang w:val="uk-UA"/>
        </w:rPr>
        <w:t>1 відповідно)</w:t>
      </w:r>
      <w:r w:rsidRPr="009364F3">
        <w:rPr>
          <w:sz w:val="28"/>
          <w:szCs w:val="28"/>
          <w:lang w:val="uk-UA"/>
        </w:rPr>
        <w:t xml:space="preserve">. </w:t>
      </w:r>
      <w:r w:rsidRPr="009364F3">
        <w:rPr>
          <w:rStyle w:val="a3"/>
          <w:i w:val="0"/>
          <w:sz w:val="28"/>
          <w:szCs w:val="28"/>
          <w:lang w:val="uk-UA"/>
        </w:rPr>
        <w:t>Зниження здатності судин до вазодилятації у хворих ХСН взаємопов’язане з підвищенням рівня сечової кислоти (</w:t>
      </w:r>
      <w:r w:rsidRPr="009364F3">
        <w:rPr>
          <w:rStyle w:val="a3"/>
          <w:i w:val="0"/>
          <w:sz w:val="28"/>
          <w:szCs w:val="28"/>
          <w:lang w:val="en-US"/>
        </w:rPr>
        <w:t>r</w:t>
      </w:r>
      <w:r w:rsidRPr="009364F3">
        <w:rPr>
          <w:rStyle w:val="a3"/>
          <w:i w:val="0"/>
          <w:sz w:val="28"/>
          <w:szCs w:val="28"/>
          <w:lang w:val="uk-UA"/>
        </w:rPr>
        <w:t xml:space="preserve">=-0,3, </w:t>
      </w:r>
      <w:r w:rsidRPr="009364F3">
        <w:rPr>
          <w:rStyle w:val="a3"/>
          <w:i w:val="0"/>
          <w:sz w:val="28"/>
          <w:szCs w:val="28"/>
          <w:lang w:val="en-US"/>
        </w:rPr>
        <w:t>p</w:t>
      </w:r>
      <w:r w:rsidRPr="009364F3">
        <w:rPr>
          <w:rStyle w:val="a3"/>
          <w:i w:val="0"/>
          <w:sz w:val="28"/>
          <w:szCs w:val="28"/>
          <w:lang w:val="uk-UA"/>
        </w:rPr>
        <w:t>&lt;0,05) та активності ксантиноксидази (</w:t>
      </w:r>
      <w:r w:rsidRPr="009364F3">
        <w:rPr>
          <w:rStyle w:val="a3"/>
          <w:i w:val="0"/>
          <w:sz w:val="28"/>
          <w:szCs w:val="28"/>
          <w:lang w:val="en-US"/>
        </w:rPr>
        <w:t>r</w:t>
      </w:r>
      <w:r w:rsidRPr="009364F3">
        <w:rPr>
          <w:rStyle w:val="a3"/>
          <w:i w:val="0"/>
          <w:sz w:val="28"/>
          <w:szCs w:val="28"/>
          <w:lang w:val="uk-UA"/>
        </w:rPr>
        <w:t xml:space="preserve">=-0,6, </w:t>
      </w:r>
      <w:r w:rsidRPr="009364F3">
        <w:rPr>
          <w:rStyle w:val="a3"/>
          <w:i w:val="0"/>
          <w:sz w:val="28"/>
          <w:szCs w:val="28"/>
          <w:lang w:val="en-US"/>
        </w:rPr>
        <w:t>p</w:t>
      </w:r>
      <w:r w:rsidRPr="009364F3">
        <w:rPr>
          <w:rStyle w:val="a3"/>
          <w:i w:val="0"/>
          <w:sz w:val="28"/>
          <w:szCs w:val="28"/>
          <w:lang w:val="uk-UA"/>
        </w:rPr>
        <w:t>&lt;0,05), а також зі зниженням систолічного артеріального тиску (</w:t>
      </w:r>
      <w:r w:rsidRPr="009364F3">
        <w:rPr>
          <w:rStyle w:val="a3"/>
          <w:i w:val="0"/>
          <w:sz w:val="28"/>
          <w:szCs w:val="28"/>
          <w:lang w:val="en-US"/>
        </w:rPr>
        <w:t>r</w:t>
      </w:r>
      <w:r>
        <w:rPr>
          <w:rStyle w:val="a3"/>
          <w:i w:val="0"/>
          <w:sz w:val="28"/>
          <w:szCs w:val="28"/>
          <w:lang w:val="uk-UA"/>
        </w:rPr>
        <w:t>=0,2</w:t>
      </w:r>
      <w:r w:rsidRPr="009364F3">
        <w:rPr>
          <w:rStyle w:val="a3"/>
          <w:i w:val="0"/>
          <w:sz w:val="28"/>
          <w:szCs w:val="28"/>
          <w:lang w:val="uk-UA"/>
        </w:rPr>
        <w:t xml:space="preserve">, </w:t>
      </w:r>
      <w:r w:rsidRPr="009364F3">
        <w:rPr>
          <w:rStyle w:val="a3"/>
          <w:i w:val="0"/>
          <w:sz w:val="28"/>
          <w:szCs w:val="28"/>
          <w:lang w:val="en-US"/>
        </w:rPr>
        <w:t>p</w:t>
      </w:r>
      <w:r w:rsidRPr="009364F3">
        <w:rPr>
          <w:rStyle w:val="a3"/>
          <w:i w:val="0"/>
          <w:sz w:val="28"/>
          <w:szCs w:val="28"/>
          <w:lang w:val="uk-UA"/>
        </w:rPr>
        <w:t>&lt;0,05) та фракції викиду лівого шлуночка (</w:t>
      </w:r>
      <w:r w:rsidRPr="009364F3">
        <w:rPr>
          <w:rStyle w:val="a3"/>
          <w:i w:val="0"/>
          <w:sz w:val="28"/>
          <w:szCs w:val="28"/>
          <w:lang w:val="en-US"/>
        </w:rPr>
        <w:t>r</w:t>
      </w:r>
      <w:r>
        <w:rPr>
          <w:rStyle w:val="a3"/>
          <w:i w:val="0"/>
          <w:sz w:val="28"/>
          <w:szCs w:val="28"/>
          <w:lang w:val="uk-UA"/>
        </w:rPr>
        <w:t>=0,4</w:t>
      </w:r>
      <w:r w:rsidRPr="009364F3">
        <w:rPr>
          <w:rStyle w:val="a3"/>
          <w:i w:val="0"/>
          <w:sz w:val="28"/>
          <w:szCs w:val="28"/>
          <w:lang w:val="uk-UA"/>
        </w:rPr>
        <w:t xml:space="preserve">, </w:t>
      </w:r>
      <w:r w:rsidRPr="009364F3">
        <w:rPr>
          <w:rStyle w:val="a3"/>
          <w:i w:val="0"/>
          <w:sz w:val="28"/>
          <w:szCs w:val="28"/>
          <w:lang w:val="en-US"/>
        </w:rPr>
        <w:t>p</w:t>
      </w:r>
      <w:r w:rsidRPr="009364F3">
        <w:rPr>
          <w:rStyle w:val="a3"/>
          <w:i w:val="0"/>
          <w:sz w:val="28"/>
          <w:szCs w:val="28"/>
          <w:lang w:val="uk-UA"/>
        </w:rPr>
        <w:t>&lt;0,05).</w:t>
      </w:r>
    </w:p>
    <w:p w:rsidR="00B328F0" w:rsidRPr="00650C3C" w:rsidRDefault="00B328F0" w:rsidP="00B328F0">
      <w:pPr>
        <w:pStyle w:val="a6"/>
        <w:numPr>
          <w:ilvl w:val="0"/>
          <w:numId w:val="40"/>
        </w:numPr>
        <w:spacing w:line="360" w:lineRule="auto"/>
        <w:ind w:left="567" w:hanging="567"/>
        <w:rPr>
          <w:rStyle w:val="hps"/>
          <w:bCs/>
          <w:sz w:val="28"/>
          <w:szCs w:val="28"/>
          <w:lang w:val="uk-UA"/>
        </w:rPr>
      </w:pPr>
      <w:r w:rsidRPr="009364F3">
        <w:rPr>
          <w:rStyle w:val="hps"/>
          <w:sz w:val="28"/>
          <w:szCs w:val="28"/>
          <w:lang w:val="uk-UA"/>
        </w:rPr>
        <w:t>Діуретична терапія</w:t>
      </w:r>
      <w:r w:rsidRPr="009364F3">
        <w:rPr>
          <w:sz w:val="28"/>
          <w:szCs w:val="28"/>
          <w:lang w:val="uk-UA"/>
        </w:rPr>
        <w:t xml:space="preserve"> </w:t>
      </w:r>
      <w:r w:rsidRPr="009364F3">
        <w:rPr>
          <w:rStyle w:val="hps"/>
          <w:sz w:val="28"/>
          <w:szCs w:val="28"/>
          <w:lang w:val="uk-UA"/>
        </w:rPr>
        <w:t>посилює порушення</w:t>
      </w:r>
      <w:r w:rsidRPr="009364F3">
        <w:rPr>
          <w:sz w:val="28"/>
          <w:szCs w:val="28"/>
          <w:lang w:val="uk-UA"/>
        </w:rPr>
        <w:t xml:space="preserve"> </w:t>
      </w:r>
      <w:r w:rsidRPr="009364F3">
        <w:rPr>
          <w:rStyle w:val="hps"/>
          <w:sz w:val="28"/>
          <w:szCs w:val="28"/>
          <w:lang w:val="uk-UA"/>
        </w:rPr>
        <w:t>обміну</w:t>
      </w:r>
      <w:r w:rsidRPr="009364F3">
        <w:rPr>
          <w:sz w:val="28"/>
          <w:szCs w:val="28"/>
          <w:lang w:val="uk-UA"/>
        </w:rPr>
        <w:t xml:space="preserve"> </w:t>
      </w:r>
      <w:r w:rsidRPr="009364F3">
        <w:rPr>
          <w:rStyle w:val="hps"/>
          <w:sz w:val="28"/>
          <w:szCs w:val="28"/>
          <w:lang w:val="uk-UA"/>
        </w:rPr>
        <w:t>ксантинів</w:t>
      </w:r>
      <w:r w:rsidRPr="009364F3">
        <w:rPr>
          <w:sz w:val="28"/>
          <w:szCs w:val="28"/>
          <w:lang w:val="uk-UA"/>
        </w:rPr>
        <w:t xml:space="preserve">, </w:t>
      </w:r>
      <w:r w:rsidRPr="009364F3">
        <w:rPr>
          <w:rStyle w:val="hps"/>
          <w:sz w:val="28"/>
          <w:szCs w:val="28"/>
          <w:lang w:val="uk-UA"/>
        </w:rPr>
        <w:t>що</w:t>
      </w:r>
      <w:r w:rsidRPr="009364F3">
        <w:rPr>
          <w:sz w:val="28"/>
          <w:szCs w:val="28"/>
          <w:lang w:val="uk-UA"/>
        </w:rPr>
        <w:t xml:space="preserve"> </w:t>
      </w:r>
      <w:r w:rsidRPr="009364F3">
        <w:rPr>
          <w:rStyle w:val="hps"/>
          <w:sz w:val="28"/>
          <w:szCs w:val="28"/>
          <w:lang w:val="uk-UA"/>
        </w:rPr>
        <w:t>проявляється підвищенням</w:t>
      </w:r>
      <w:r w:rsidRPr="009364F3">
        <w:rPr>
          <w:sz w:val="28"/>
          <w:szCs w:val="28"/>
          <w:lang w:val="uk-UA"/>
        </w:rPr>
        <w:t xml:space="preserve"> </w:t>
      </w:r>
      <w:r w:rsidRPr="009364F3">
        <w:rPr>
          <w:rStyle w:val="hps"/>
          <w:sz w:val="28"/>
          <w:szCs w:val="28"/>
          <w:lang w:val="uk-UA"/>
        </w:rPr>
        <w:t>рівнів</w:t>
      </w:r>
      <w:r w:rsidRPr="009364F3">
        <w:rPr>
          <w:sz w:val="28"/>
          <w:szCs w:val="28"/>
          <w:lang w:val="uk-UA"/>
        </w:rPr>
        <w:t xml:space="preserve"> </w:t>
      </w:r>
      <w:r w:rsidRPr="009364F3">
        <w:rPr>
          <w:rStyle w:val="hps"/>
          <w:sz w:val="28"/>
          <w:szCs w:val="28"/>
          <w:lang w:val="uk-UA"/>
        </w:rPr>
        <w:t>сечової кислоти</w:t>
      </w:r>
      <w:r w:rsidRPr="009364F3">
        <w:rPr>
          <w:sz w:val="28"/>
          <w:szCs w:val="28"/>
          <w:lang w:val="uk-UA"/>
        </w:rPr>
        <w:t xml:space="preserve"> </w:t>
      </w:r>
      <w:r w:rsidRPr="009364F3">
        <w:rPr>
          <w:rStyle w:val="hps"/>
          <w:sz w:val="28"/>
          <w:szCs w:val="28"/>
          <w:lang w:val="uk-UA"/>
        </w:rPr>
        <w:t>та активності</w:t>
      </w:r>
      <w:r w:rsidRPr="009364F3">
        <w:rPr>
          <w:sz w:val="28"/>
          <w:szCs w:val="28"/>
          <w:lang w:val="uk-UA"/>
        </w:rPr>
        <w:t xml:space="preserve"> </w:t>
      </w:r>
      <w:r w:rsidRPr="009364F3">
        <w:rPr>
          <w:rStyle w:val="hps"/>
          <w:sz w:val="28"/>
          <w:szCs w:val="28"/>
          <w:lang w:val="uk-UA"/>
        </w:rPr>
        <w:t>ксантиноксидази</w:t>
      </w:r>
      <w:r w:rsidRPr="009364F3">
        <w:rPr>
          <w:sz w:val="28"/>
          <w:szCs w:val="28"/>
          <w:lang w:val="uk-UA"/>
        </w:rPr>
        <w:t xml:space="preserve"> </w:t>
      </w:r>
      <w:r w:rsidRPr="009364F3">
        <w:rPr>
          <w:rStyle w:val="hps"/>
          <w:sz w:val="28"/>
          <w:szCs w:val="28"/>
          <w:lang w:val="uk-UA"/>
        </w:rPr>
        <w:t>сироватки крові</w:t>
      </w:r>
      <w:r w:rsidRPr="009364F3">
        <w:rPr>
          <w:sz w:val="28"/>
          <w:szCs w:val="28"/>
          <w:lang w:val="uk-UA"/>
        </w:rPr>
        <w:t xml:space="preserve"> </w:t>
      </w:r>
      <w:r w:rsidRPr="009364F3">
        <w:rPr>
          <w:rStyle w:val="hps"/>
          <w:sz w:val="28"/>
          <w:szCs w:val="28"/>
          <w:lang w:val="uk-UA"/>
        </w:rPr>
        <w:t xml:space="preserve">хворих. </w:t>
      </w:r>
      <w:r w:rsidRPr="009346C1">
        <w:rPr>
          <w:rStyle w:val="hps"/>
          <w:sz w:val="28"/>
          <w:szCs w:val="28"/>
          <w:lang w:val="uk-UA"/>
        </w:rPr>
        <w:t>А</w:t>
      </w:r>
      <w:r w:rsidRPr="009346C1">
        <w:rPr>
          <w:sz w:val="28"/>
          <w:szCs w:val="28"/>
          <w:lang w:val="uk-UA"/>
        </w:rPr>
        <w:t xml:space="preserve">нтагоністи мінералокортикоїдних рецепторів та серцеві глікозиди здатні підвищувати рівні сечової кислоти, не впливаючи на активність ксантиноксидази. В дослідженні не виявлено значущого впливу на метаболізм ксантинів препаратів групи інгібіторів АПФ та </w:t>
      </w:r>
      <w:r w:rsidRPr="009346C1">
        <w:rPr>
          <w:rFonts w:eastAsia="Times New Roman"/>
          <w:sz w:val="28"/>
          <w:szCs w:val="28"/>
          <w:lang w:val="uk-UA" w:eastAsia="ru-RU"/>
        </w:rPr>
        <w:t>β-адреноблокаторів.</w:t>
      </w:r>
      <w:r>
        <w:rPr>
          <w:rFonts w:eastAsia="Times New Roman"/>
          <w:sz w:val="28"/>
          <w:szCs w:val="28"/>
          <w:lang w:val="uk-UA" w:eastAsia="ru-RU"/>
        </w:rPr>
        <w:t xml:space="preserve"> </w:t>
      </w:r>
      <w:r w:rsidRPr="00650C3C">
        <w:rPr>
          <w:rFonts w:eastAsia="Times New Roman"/>
          <w:sz w:val="28"/>
          <w:szCs w:val="28"/>
          <w:lang w:val="uk-UA" w:eastAsia="ru-RU"/>
        </w:rPr>
        <w:t>П</w:t>
      </w:r>
      <w:r w:rsidRPr="00650C3C">
        <w:rPr>
          <w:sz w:val="28"/>
          <w:szCs w:val="28"/>
          <w:lang w:val="uk-UA"/>
        </w:rPr>
        <w:t>ри наявності у хворих ХСН супутньої ХХН застосування лосартана не призводить до зниження рівнів сечової кислоти та активності ксантиноксидази, а тому потребує включення до складу комплексної терапії препаратів групи інгібіторів ксантиноксидази, враховуючи підвищення показника активності ксант</w:t>
      </w:r>
      <w:r>
        <w:rPr>
          <w:sz w:val="28"/>
          <w:szCs w:val="28"/>
          <w:lang w:val="uk-UA"/>
        </w:rPr>
        <w:t xml:space="preserve">иноксидази на 66% у хворих ХСН </w:t>
      </w:r>
      <w:r>
        <w:rPr>
          <w:sz w:val="28"/>
          <w:szCs w:val="28"/>
          <w:lang w:val="en-US"/>
        </w:rPr>
        <w:t>III</w:t>
      </w:r>
      <w:r w:rsidRPr="00650C3C">
        <w:rPr>
          <w:sz w:val="28"/>
          <w:szCs w:val="28"/>
          <w:lang w:val="uk-UA"/>
        </w:rPr>
        <w:t xml:space="preserve"> </w:t>
      </w:r>
      <w:r>
        <w:rPr>
          <w:sz w:val="28"/>
          <w:szCs w:val="28"/>
          <w:lang w:val="uk-UA"/>
        </w:rPr>
        <w:t xml:space="preserve">ФК за </w:t>
      </w:r>
      <w:r>
        <w:rPr>
          <w:sz w:val="28"/>
          <w:szCs w:val="28"/>
          <w:lang w:val="en-US"/>
        </w:rPr>
        <w:t>NYHA</w:t>
      </w:r>
      <w:r>
        <w:rPr>
          <w:sz w:val="28"/>
          <w:szCs w:val="28"/>
          <w:lang w:val="uk-UA"/>
        </w:rPr>
        <w:t xml:space="preserve"> та на 39% у хворих з супутньою ХХН при ШКФ&lt;60 мл/хв.</w:t>
      </w:r>
    </w:p>
    <w:p w:rsidR="00E82F62" w:rsidRPr="00E82F62" w:rsidRDefault="00E82F62" w:rsidP="00B328F0">
      <w:pPr>
        <w:spacing w:line="360" w:lineRule="auto"/>
        <w:ind w:left="567" w:hanging="567"/>
        <w:rPr>
          <w:rFonts w:ascii="Times New Roman" w:eastAsia="Calibri" w:hAnsi="Times New Roman" w:cs="Times New Roman"/>
          <w:b/>
          <w:sz w:val="28"/>
          <w:szCs w:val="28"/>
          <w:lang w:val="uk-UA"/>
        </w:rPr>
      </w:pPr>
      <w:r>
        <w:rPr>
          <w:b/>
          <w:sz w:val="28"/>
          <w:szCs w:val="28"/>
          <w:lang w:val="uk-UA"/>
        </w:rPr>
        <w:br w:type="page"/>
      </w:r>
    </w:p>
    <w:p w:rsidR="00C2341A" w:rsidRDefault="00C2341A" w:rsidP="008A4C1C">
      <w:pPr>
        <w:jc w:val="center"/>
        <w:rPr>
          <w:rFonts w:ascii="Times New Roman" w:hAnsi="Times New Roman" w:cs="Times New Roman"/>
          <w:b/>
          <w:sz w:val="28"/>
          <w:szCs w:val="28"/>
          <w:lang w:val="uk-UA"/>
        </w:rPr>
      </w:pPr>
      <w:r w:rsidRPr="008A4C1C">
        <w:rPr>
          <w:rFonts w:ascii="Times New Roman" w:hAnsi="Times New Roman" w:cs="Times New Roman"/>
          <w:b/>
          <w:sz w:val="28"/>
          <w:szCs w:val="28"/>
          <w:lang w:val="uk-UA"/>
        </w:rPr>
        <w:lastRenderedPageBreak/>
        <w:t>ПРАКТИЧНІ РЕКОМЕНДАЦІЇ</w:t>
      </w:r>
    </w:p>
    <w:p w:rsidR="00303A81" w:rsidRPr="008A4C1C" w:rsidRDefault="00303A81" w:rsidP="008A4C1C">
      <w:pPr>
        <w:jc w:val="center"/>
        <w:rPr>
          <w:rFonts w:ascii="Times New Roman" w:hAnsi="Times New Roman" w:cs="Times New Roman"/>
          <w:b/>
          <w:sz w:val="28"/>
          <w:szCs w:val="28"/>
          <w:lang w:val="uk-UA"/>
        </w:rPr>
      </w:pPr>
    </w:p>
    <w:p w:rsidR="00303A81" w:rsidRPr="00303A81" w:rsidRDefault="00303A81" w:rsidP="00303A81">
      <w:pPr>
        <w:pStyle w:val="21"/>
        <w:shd w:val="clear" w:color="auto" w:fill="FFFFFF"/>
        <w:spacing w:before="200" w:after="200"/>
        <w:ind w:right="36" w:firstLine="567"/>
        <w:rPr>
          <w:rFonts w:ascii="Times New Roman" w:hAnsi="Times New Roman"/>
          <w:b w:val="0"/>
          <w:sz w:val="28"/>
          <w:szCs w:val="28"/>
        </w:rPr>
      </w:pPr>
      <w:r w:rsidRPr="00303A81">
        <w:rPr>
          <w:rFonts w:ascii="Times New Roman" w:hAnsi="Times New Roman"/>
          <w:b w:val="0"/>
          <w:sz w:val="28"/>
          <w:szCs w:val="28"/>
        </w:rPr>
        <w:t xml:space="preserve">У хворих ХСН, окрім визначення рівнів сечової кислоти, </w:t>
      </w:r>
      <w:r w:rsidR="008A6440">
        <w:rPr>
          <w:rFonts w:ascii="Times New Roman" w:hAnsi="Times New Roman"/>
          <w:b w:val="0"/>
          <w:sz w:val="28"/>
          <w:szCs w:val="28"/>
        </w:rPr>
        <w:t>рекомендується</w:t>
      </w:r>
      <w:r w:rsidRPr="00303A81">
        <w:rPr>
          <w:rFonts w:ascii="Times New Roman" w:hAnsi="Times New Roman"/>
          <w:b w:val="0"/>
          <w:sz w:val="28"/>
          <w:szCs w:val="28"/>
        </w:rPr>
        <w:t xml:space="preserve"> вивчення активності ксантиноксидази сироватки крові з метою підвищення ефективності діагностики та лікування цих хворих. В першу чергу це стосується пацієнтів з ХСН та наявністю супутньої ХХН, віком старше 75 років. </w:t>
      </w:r>
    </w:p>
    <w:p w:rsidR="00303A81" w:rsidRPr="00303A81" w:rsidRDefault="00303A81" w:rsidP="00303A81">
      <w:pPr>
        <w:pStyle w:val="21"/>
        <w:shd w:val="clear" w:color="auto" w:fill="FFFFFF"/>
        <w:spacing w:before="200" w:after="200"/>
        <w:ind w:right="36" w:firstLine="567"/>
        <w:rPr>
          <w:rFonts w:ascii="Times New Roman" w:hAnsi="Times New Roman"/>
          <w:b w:val="0"/>
          <w:sz w:val="28"/>
          <w:szCs w:val="28"/>
          <w:lang w:eastAsia="ru-RU"/>
        </w:rPr>
      </w:pPr>
      <w:r w:rsidRPr="00303A81">
        <w:rPr>
          <w:rFonts w:ascii="Times New Roman" w:hAnsi="Times New Roman"/>
          <w:b w:val="0"/>
          <w:sz w:val="28"/>
          <w:szCs w:val="28"/>
        </w:rPr>
        <w:t xml:space="preserve">Підвищення активності ксантиноксидази більше 6 мО/мл та рівня сечової кислоти сироватки крові більше 7 мг/дл у хворих ХСН з супутньою ХХН рекомендується вважати діагностичними маркерами несприятливого перебігу даних захворювань, оскільки вони асоційовані з прогресуванням функціонального класу ХСН, зниженням фракції викиду лівого шлуночка та наростанням дисфункції нирок. </w:t>
      </w:r>
    </w:p>
    <w:p w:rsidR="00303A81" w:rsidRPr="00303A81" w:rsidRDefault="00303A81" w:rsidP="00303A81">
      <w:pPr>
        <w:pStyle w:val="a6"/>
        <w:shd w:val="clear" w:color="auto" w:fill="FFFFFF"/>
        <w:spacing w:before="200" w:after="200" w:line="360" w:lineRule="auto"/>
        <w:ind w:left="0" w:firstLine="567"/>
        <w:contextualSpacing w:val="0"/>
        <w:rPr>
          <w:color w:val="FF0000"/>
          <w:sz w:val="28"/>
          <w:szCs w:val="28"/>
          <w:lang w:val="uk-UA"/>
        </w:rPr>
      </w:pPr>
      <w:r w:rsidRPr="00303A81">
        <w:rPr>
          <w:rFonts w:eastAsia="Times New Roman"/>
          <w:sz w:val="28"/>
          <w:szCs w:val="28"/>
          <w:lang w:val="uk-UA" w:eastAsia="ru-RU"/>
        </w:rPr>
        <w:t xml:space="preserve">З метою нівелювання переважно негативного впливу рекомендованої терапії ХСН на метаболізм ксантинів у хворих ХСН без супутньої ХХН рекомендовано включення до її складу лосартану, враховуючи його </w:t>
      </w:r>
      <w:r w:rsidRPr="00303A81">
        <w:rPr>
          <w:sz w:val="28"/>
          <w:szCs w:val="28"/>
          <w:lang w:val="uk-UA"/>
        </w:rPr>
        <w:t xml:space="preserve">гіпоурикемічний ефект. </w:t>
      </w:r>
      <w:r w:rsidRPr="00303A81">
        <w:rPr>
          <w:rFonts w:eastAsia="Times New Roman"/>
          <w:sz w:val="28"/>
          <w:szCs w:val="28"/>
          <w:lang w:val="uk-UA" w:eastAsia="ru-RU"/>
        </w:rPr>
        <w:t xml:space="preserve">У разі наявності </w:t>
      </w:r>
      <w:r w:rsidRPr="00303A81">
        <w:rPr>
          <w:sz w:val="28"/>
          <w:szCs w:val="28"/>
          <w:lang w:val="uk-UA"/>
        </w:rPr>
        <w:t>у хворих ХСН супутньої ХХН доцільним є включення до складу комплексної терапії препаратів групи інгібіторів ксантиноксидази, з урахуванням підвищення показника активності ксантиноксидази у даної категорії хворих.</w:t>
      </w:r>
    </w:p>
    <w:p w:rsidR="00136F13" w:rsidRDefault="00136F13">
      <w:pPr>
        <w:rPr>
          <w:rFonts w:ascii="Times New Roman" w:eastAsia="Times New Roman" w:hAnsi="Times New Roman" w:cs="Times New Roman"/>
          <w:sz w:val="28"/>
          <w:szCs w:val="28"/>
          <w:lang w:val="uk-UA" w:eastAsia="ru-RU"/>
        </w:rPr>
      </w:pPr>
      <w:r w:rsidRPr="00697840">
        <w:rPr>
          <w:szCs w:val="28"/>
          <w:lang w:val="uk-UA"/>
        </w:rPr>
        <w:br w:type="page"/>
      </w:r>
    </w:p>
    <w:p w:rsidR="00136F13" w:rsidRDefault="00136F13" w:rsidP="00136F13">
      <w:pPr>
        <w:jc w:val="center"/>
        <w:rPr>
          <w:rFonts w:ascii="Times New Roman" w:hAnsi="Times New Roman" w:cs="Times New Roman"/>
          <w:b/>
          <w:sz w:val="28"/>
          <w:szCs w:val="28"/>
          <w:lang w:val="en-US"/>
        </w:rPr>
      </w:pPr>
      <w:r w:rsidRPr="00C954A8">
        <w:rPr>
          <w:rFonts w:ascii="Times New Roman" w:hAnsi="Times New Roman" w:cs="Times New Roman"/>
          <w:b/>
          <w:sz w:val="28"/>
          <w:szCs w:val="28"/>
          <w:lang w:val="uk-UA"/>
        </w:rPr>
        <w:lastRenderedPageBreak/>
        <w:t>СПИСОК ВИКОРИСТАНИХ ДЖЕРЕЛ</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uk-UA"/>
        </w:rPr>
        <w:t xml:space="preserve">Воронков Л. Г. Пацієнт із ХСН в Україні: аналіз усієї популяції пацієнтів, обстежених у рамках першого національного зрізового дослідження </w:t>
      </w:r>
      <w:r w:rsidRPr="00A53910">
        <w:rPr>
          <w:sz w:val="28"/>
          <w:szCs w:val="28"/>
          <w:lang w:val="en-US"/>
        </w:rPr>
        <w:t>UNIVERS</w:t>
      </w:r>
      <w:r w:rsidRPr="00A53910">
        <w:rPr>
          <w:sz w:val="28"/>
          <w:szCs w:val="28"/>
          <w:lang w:val="uk-UA"/>
        </w:rPr>
        <w:t xml:space="preserve"> </w:t>
      </w:r>
      <w:r w:rsidRPr="00A53910">
        <w:rPr>
          <w:sz w:val="28"/>
          <w:szCs w:val="28"/>
          <w:lang w:val="en-US"/>
        </w:rPr>
        <w:t xml:space="preserve">/ </w:t>
      </w:r>
      <w:r w:rsidRPr="00A53910">
        <w:rPr>
          <w:sz w:val="28"/>
          <w:szCs w:val="28"/>
          <w:lang w:val="uk-UA"/>
        </w:rPr>
        <w:t>Л.Г. Воронков // Серцева недостатність</w:t>
      </w:r>
      <w:r w:rsidRPr="00A53910">
        <w:rPr>
          <w:rStyle w:val="a3"/>
          <w:sz w:val="28"/>
          <w:szCs w:val="28"/>
          <w:lang w:val="uk-UA"/>
        </w:rPr>
        <w:t xml:space="preserve">.– </w:t>
      </w:r>
      <w:r w:rsidRPr="00A53910">
        <w:rPr>
          <w:rStyle w:val="a3"/>
          <w:i w:val="0"/>
          <w:sz w:val="28"/>
          <w:szCs w:val="28"/>
          <w:lang w:val="uk-UA"/>
        </w:rPr>
        <w:t>2012.– №1 (1).–</w:t>
      </w:r>
      <w:r w:rsidRPr="00A53910">
        <w:rPr>
          <w:sz w:val="28"/>
          <w:szCs w:val="28"/>
          <w:lang w:val="uk-UA"/>
        </w:rPr>
        <w:t xml:space="preserve"> С. 8</w:t>
      </w:r>
      <w:r w:rsidRPr="00A53910">
        <w:rPr>
          <w:rStyle w:val="a3"/>
          <w:sz w:val="28"/>
          <w:szCs w:val="28"/>
          <w:lang w:val="uk-UA"/>
        </w:rPr>
        <w:t>–</w:t>
      </w:r>
      <w:r w:rsidRPr="00A53910">
        <w:rPr>
          <w:sz w:val="28"/>
          <w:szCs w:val="28"/>
          <w:lang w:val="uk-UA"/>
        </w:rPr>
        <w:t>13;</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sz w:val="28"/>
          <w:szCs w:val="28"/>
          <w:lang w:val="uk-UA"/>
        </w:rPr>
        <w:t>Воронков Л.Г. Хроническая сердечная недостаточность у пациентов пожилого возраста</w:t>
      </w:r>
      <w:r w:rsidRPr="00A53910">
        <w:rPr>
          <w:rStyle w:val="a3"/>
          <w:i w:val="0"/>
          <w:sz w:val="28"/>
          <w:szCs w:val="28"/>
          <w:lang w:val="uk-UA"/>
        </w:rPr>
        <w:t xml:space="preserve"> / </w:t>
      </w:r>
      <w:r w:rsidRPr="00A53910">
        <w:rPr>
          <w:sz w:val="28"/>
          <w:szCs w:val="28"/>
          <w:lang w:val="uk-UA"/>
        </w:rPr>
        <w:t>Л.Г. Воронков</w:t>
      </w:r>
      <w:r w:rsidRPr="00A53910">
        <w:rPr>
          <w:rStyle w:val="a3"/>
          <w:sz w:val="28"/>
          <w:szCs w:val="28"/>
          <w:lang w:val="uk-UA"/>
        </w:rPr>
        <w:t xml:space="preserve"> // </w:t>
      </w:r>
      <w:r w:rsidRPr="00A53910">
        <w:rPr>
          <w:rStyle w:val="a3"/>
          <w:i w:val="0"/>
          <w:sz w:val="28"/>
          <w:szCs w:val="28"/>
          <w:lang w:val="uk-UA"/>
        </w:rPr>
        <w:t>Кровообіг та гемостаз.</w:t>
      </w:r>
      <w:r w:rsidRPr="00A53910">
        <w:rPr>
          <w:rStyle w:val="a3"/>
          <w:sz w:val="28"/>
          <w:szCs w:val="28"/>
          <w:lang w:val="uk-UA"/>
        </w:rPr>
        <w:t xml:space="preserve">– </w:t>
      </w:r>
      <w:r w:rsidRPr="00A53910">
        <w:rPr>
          <w:rStyle w:val="a3"/>
          <w:i w:val="0"/>
          <w:sz w:val="28"/>
          <w:szCs w:val="28"/>
          <w:lang w:val="uk-UA"/>
        </w:rPr>
        <w:t>2013.</w:t>
      </w:r>
      <w:r w:rsidRPr="00A53910">
        <w:rPr>
          <w:rStyle w:val="a3"/>
          <w:sz w:val="28"/>
          <w:szCs w:val="28"/>
          <w:lang w:val="uk-UA"/>
        </w:rPr>
        <w:t>–</w:t>
      </w:r>
      <w:r w:rsidRPr="00A53910">
        <w:rPr>
          <w:rStyle w:val="a3"/>
          <w:i w:val="0"/>
          <w:sz w:val="28"/>
          <w:szCs w:val="28"/>
          <w:lang w:val="uk-UA"/>
        </w:rPr>
        <w:t xml:space="preserve"> 3</w:t>
      </w:r>
      <w:r w:rsidRPr="00A53910">
        <w:rPr>
          <w:rStyle w:val="a3"/>
          <w:sz w:val="28"/>
          <w:szCs w:val="28"/>
          <w:lang w:val="uk-UA"/>
        </w:rPr>
        <w:t>–</w:t>
      </w:r>
      <w:r w:rsidRPr="00A53910">
        <w:rPr>
          <w:rStyle w:val="a3"/>
          <w:i w:val="0"/>
          <w:sz w:val="28"/>
          <w:szCs w:val="28"/>
          <w:lang w:val="uk-UA"/>
        </w:rPr>
        <w:t>4</w:t>
      </w:r>
      <w:r w:rsidRPr="00A53910">
        <w:rPr>
          <w:rStyle w:val="a3"/>
          <w:i w:val="0"/>
          <w:sz w:val="28"/>
          <w:szCs w:val="28"/>
        </w:rPr>
        <w:t>’</w:t>
      </w:r>
      <w:r w:rsidRPr="00A53910">
        <w:rPr>
          <w:rStyle w:val="a3"/>
          <w:i w:val="0"/>
          <w:sz w:val="28"/>
          <w:szCs w:val="28"/>
          <w:lang w:val="uk-UA"/>
        </w:rPr>
        <w:t>.</w:t>
      </w:r>
      <w:r w:rsidRPr="00A53910">
        <w:rPr>
          <w:rStyle w:val="a3"/>
          <w:sz w:val="28"/>
          <w:szCs w:val="28"/>
          <w:lang w:val="uk-UA"/>
        </w:rPr>
        <w:t>–</w:t>
      </w:r>
      <w:r w:rsidRPr="00A53910">
        <w:rPr>
          <w:rStyle w:val="a3"/>
          <w:i w:val="0"/>
          <w:sz w:val="28"/>
          <w:szCs w:val="28"/>
          <w:lang w:val="uk-UA"/>
        </w:rPr>
        <w:t xml:space="preserve"> С. 107</w:t>
      </w:r>
      <w:r w:rsidRPr="00A53910">
        <w:rPr>
          <w:rStyle w:val="a3"/>
          <w:sz w:val="28"/>
          <w:szCs w:val="28"/>
          <w:lang w:val="uk-UA"/>
        </w:rPr>
        <w:t>–</w:t>
      </w:r>
      <w:r w:rsidRPr="00A53910">
        <w:rPr>
          <w:rStyle w:val="a3"/>
          <w:i w:val="0"/>
          <w:sz w:val="28"/>
          <w:szCs w:val="28"/>
          <w:lang w:val="uk-UA"/>
        </w:rPr>
        <w:t>111;</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uk-UA"/>
        </w:rPr>
        <w:t xml:space="preserve">Дядык А.И. Кардиоренальные и ренокардиальные синдромы // Сердечная недостаточность. – 2009. – № 2. – С. 10–19;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uk-UA"/>
        </w:rPr>
        <w:t xml:space="preserve">Иванов Д.Д.  Хроническая болезнь почек / Д.Д. Иванов // Новости медицины и фармации в Украине. – 2010. - № 7. – С. 16-18;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uk-UA"/>
        </w:rPr>
        <w:t>Коваленко В.Н. Проблема качества жизни при хронической сердечной недостаточности / В.Н. Коваленко, Л.Г. Воронков // Eur. Heart J. – 2012. – Vol. 1. – P. 49–56;</w:t>
      </w:r>
    </w:p>
    <w:p w:rsidR="00A53910" w:rsidRPr="0034058F" w:rsidRDefault="00A53910" w:rsidP="00A53910">
      <w:pPr>
        <w:pStyle w:val="a6"/>
        <w:numPr>
          <w:ilvl w:val="0"/>
          <w:numId w:val="41"/>
        </w:numPr>
        <w:spacing w:after="200" w:line="360" w:lineRule="auto"/>
        <w:ind w:left="567" w:hanging="567"/>
        <w:rPr>
          <w:rStyle w:val="a3"/>
          <w:i w:val="0"/>
          <w:iCs w:val="0"/>
          <w:sz w:val="28"/>
          <w:szCs w:val="28"/>
          <w:lang w:val="uk-UA"/>
        </w:rPr>
      </w:pPr>
      <w:r w:rsidRPr="00A53910">
        <w:rPr>
          <w:sz w:val="28"/>
          <w:szCs w:val="28"/>
          <w:lang w:val="uk-UA"/>
        </w:rPr>
        <w:t xml:space="preserve">Класифікація хвороб сечової системи для нефрологічної практики </w:t>
      </w:r>
      <w:r w:rsidRPr="00A53910">
        <w:rPr>
          <w:rFonts w:eastAsia="Times New Roman"/>
          <w:sz w:val="28"/>
          <w:szCs w:val="28"/>
          <w:lang w:val="uk-UA" w:eastAsia="ru-RU"/>
        </w:rPr>
        <w:t xml:space="preserve">[Електронний ресурс] // </w:t>
      </w:r>
      <w:r w:rsidRPr="00A53910">
        <w:rPr>
          <w:bCs/>
          <w:sz w:val="28"/>
          <w:szCs w:val="28"/>
          <w:lang w:val="uk-UA"/>
        </w:rPr>
        <w:t>Український журнал нефрології та діалізу</w:t>
      </w:r>
      <w:r w:rsidRPr="00A53910">
        <w:rPr>
          <w:rStyle w:val="a3"/>
          <w:sz w:val="28"/>
          <w:szCs w:val="28"/>
          <w:lang w:val="uk-UA"/>
        </w:rPr>
        <w:t xml:space="preserve">.– </w:t>
      </w:r>
      <w:r w:rsidRPr="00A53910">
        <w:rPr>
          <w:rStyle w:val="a3"/>
          <w:i w:val="0"/>
          <w:sz w:val="28"/>
          <w:szCs w:val="28"/>
          <w:lang w:val="uk-UA"/>
        </w:rPr>
        <w:t>2013.–</w:t>
      </w:r>
      <w:r w:rsidRPr="00A53910">
        <w:rPr>
          <w:rStyle w:val="a3"/>
          <w:i w:val="0"/>
          <w:sz w:val="28"/>
          <w:szCs w:val="28"/>
          <w:lang w:val="en-US"/>
        </w:rPr>
        <w:t xml:space="preserve"> </w:t>
      </w:r>
      <w:r w:rsidRPr="00A53910">
        <w:rPr>
          <w:rStyle w:val="a3"/>
          <w:i w:val="0"/>
          <w:sz w:val="28"/>
          <w:szCs w:val="28"/>
          <w:lang w:val="uk-UA"/>
        </w:rPr>
        <w:t xml:space="preserve">№4(40).– Режим доступу: </w:t>
      </w:r>
      <w:r w:rsidR="0034058F" w:rsidRPr="0034058F">
        <w:rPr>
          <w:rStyle w:val="a3"/>
          <w:i w:val="0"/>
          <w:iCs w:val="0"/>
          <w:sz w:val="28"/>
          <w:szCs w:val="28"/>
          <w:lang w:val="uk-UA"/>
        </w:rPr>
        <w:t>http://ukrjnd.com.ua/pages/view/171</w:t>
      </w:r>
      <w:r w:rsidRPr="00A53910">
        <w:rPr>
          <w:rStyle w:val="a3"/>
          <w:i w:val="0"/>
          <w:sz w:val="28"/>
          <w:szCs w:val="28"/>
          <w:lang w:val="uk-UA"/>
        </w:rPr>
        <w:t>;</w:t>
      </w:r>
    </w:p>
    <w:p w:rsidR="0034058F" w:rsidRPr="00A53910" w:rsidRDefault="0034058F" w:rsidP="00A53910">
      <w:pPr>
        <w:pStyle w:val="a6"/>
        <w:numPr>
          <w:ilvl w:val="0"/>
          <w:numId w:val="41"/>
        </w:numPr>
        <w:spacing w:after="200" w:line="360" w:lineRule="auto"/>
        <w:ind w:left="567" w:hanging="567"/>
        <w:rPr>
          <w:sz w:val="28"/>
          <w:szCs w:val="28"/>
          <w:lang w:val="uk-UA"/>
        </w:rPr>
      </w:pPr>
      <w:r>
        <w:rPr>
          <w:rFonts w:eastAsia="Times New Roman"/>
          <w:sz w:val="28"/>
          <w:szCs w:val="28"/>
          <w:lang w:val="uk-UA" w:eastAsia="ru-RU"/>
        </w:rPr>
        <w:t xml:space="preserve">Класифікація хвороб сечової системи </w:t>
      </w:r>
      <w:r w:rsidRPr="00370E2C">
        <w:rPr>
          <w:rFonts w:eastAsia="Times New Roman"/>
          <w:sz w:val="28"/>
          <w:szCs w:val="28"/>
          <w:lang w:val="uk-UA" w:eastAsia="ru-RU"/>
        </w:rPr>
        <w:t>та морфологічна класифікація хвороб нирок для нефрологічної практики</w:t>
      </w:r>
      <w:r w:rsidRPr="00370E2C">
        <w:rPr>
          <w:rStyle w:val="a3"/>
          <w:i w:val="0"/>
          <w:sz w:val="28"/>
          <w:szCs w:val="28"/>
          <w:lang w:val="uk-UA"/>
        </w:rPr>
        <w:t xml:space="preserve">.– </w:t>
      </w:r>
      <w:r w:rsidRPr="00370E2C">
        <w:rPr>
          <w:bCs/>
          <w:sz w:val="28"/>
          <w:szCs w:val="28"/>
          <w:lang w:val="uk-UA"/>
        </w:rPr>
        <w:t>Український журнал нефрології та діалізу</w:t>
      </w:r>
      <w:r w:rsidRPr="00370E2C">
        <w:rPr>
          <w:rStyle w:val="a3"/>
          <w:sz w:val="28"/>
          <w:szCs w:val="28"/>
          <w:lang w:val="uk-UA"/>
        </w:rPr>
        <w:t xml:space="preserve"> – </w:t>
      </w:r>
      <w:r w:rsidRPr="00370E2C">
        <w:rPr>
          <w:rStyle w:val="a3"/>
          <w:i w:val="0"/>
          <w:sz w:val="28"/>
          <w:szCs w:val="28"/>
          <w:lang w:val="uk-UA"/>
        </w:rPr>
        <w:t>Київ – 2010.– 2(26).– С.9;</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rFonts w:eastAsia="Times New Roman"/>
          <w:sz w:val="28"/>
          <w:szCs w:val="28"/>
          <w:lang w:val="uk-UA" w:eastAsia="ru-RU"/>
        </w:rPr>
        <w:t xml:space="preserve">Поворознюк В.В. Гіперурикемія та подагра в людей різного віку та статі </w:t>
      </w:r>
      <w:r w:rsidRPr="00A53910">
        <w:rPr>
          <w:rFonts w:eastAsia="Times New Roman"/>
          <w:sz w:val="28"/>
          <w:szCs w:val="28"/>
          <w:lang w:eastAsia="ru-RU"/>
        </w:rPr>
        <w:t>[</w:t>
      </w:r>
      <w:r w:rsidRPr="00A53910">
        <w:rPr>
          <w:rFonts w:eastAsia="Times New Roman"/>
          <w:sz w:val="28"/>
          <w:szCs w:val="28"/>
          <w:lang w:val="uk-UA" w:eastAsia="ru-RU"/>
        </w:rPr>
        <w:t>Електронний ресурс</w:t>
      </w:r>
      <w:r w:rsidRPr="00A53910">
        <w:rPr>
          <w:rFonts w:eastAsia="Times New Roman"/>
          <w:sz w:val="28"/>
          <w:szCs w:val="28"/>
          <w:lang w:eastAsia="ru-RU"/>
        </w:rPr>
        <w:t>]</w:t>
      </w:r>
      <w:r w:rsidRPr="00A53910">
        <w:rPr>
          <w:rFonts w:eastAsia="Times New Roman"/>
          <w:sz w:val="28"/>
          <w:szCs w:val="28"/>
          <w:lang w:val="uk-UA" w:eastAsia="ru-RU"/>
        </w:rPr>
        <w:t xml:space="preserve"> / В.В. Поворознюк, Г.С. Дубецька // Новости медицины и фармации</w:t>
      </w:r>
      <w:r w:rsidRPr="00A53910">
        <w:rPr>
          <w:rStyle w:val="a3"/>
          <w:sz w:val="28"/>
          <w:szCs w:val="28"/>
          <w:lang w:val="uk-UA"/>
        </w:rPr>
        <w:t xml:space="preserve">.– </w:t>
      </w:r>
      <w:r w:rsidRPr="00A53910">
        <w:rPr>
          <w:rStyle w:val="a3"/>
          <w:i w:val="0"/>
          <w:sz w:val="28"/>
          <w:szCs w:val="28"/>
          <w:lang w:val="uk-UA"/>
        </w:rPr>
        <w:t>2011</w:t>
      </w:r>
      <w:r w:rsidRPr="00A53910">
        <w:rPr>
          <w:rStyle w:val="a3"/>
          <w:sz w:val="28"/>
          <w:szCs w:val="28"/>
          <w:lang w:val="uk-UA"/>
        </w:rPr>
        <w:t>.–</w:t>
      </w:r>
      <w:r w:rsidRPr="00A53910">
        <w:rPr>
          <w:rFonts w:eastAsia="PragmaticaCondBook-Reg"/>
          <w:bCs/>
          <w:color w:val="000000"/>
          <w:sz w:val="28"/>
          <w:szCs w:val="28"/>
          <w:lang w:val="uk-UA"/>
        </w:rPr>
        <w:t xml:space="preserve"> </w:t>
      </w:r>
      <w:r w:rsidRPr="00A53910">
        <w:rPr>
          <w:rStyle w:val="a3"/>
          <w:i w:val="0"/>
          <w:sz w:val="28"/>
          <w:szCs w:val="28"/>
          <w:lang w:val="uk-UA"/>
        </w:rPr>
        <w:t xml:space="preserve">9 (364).– Режим доступу: </w:t>
      </w:r>
      <w:r w:rsidRPr="00A53910">
        <w:rPr>
          <w:rStyle w:val="a3"/>
          <w:i w:val="0"/>
          <w:iCs w:val="0"/>
          <w:sz w:val="28"/>
          <w:szCs w:val="28"/>
          <w:lang w:val="uk-UA"/>
        </w:rPr>
        <w:t>http://www.mif-ua.com/archive/article/17377</w:t>
      </w:r>
      <w:r w:rsidRPr="00A53910">
        <w:rPr>
          <w:rStyle w:val="a3"/>
          <w:i w:val="0"/>
          <w:sz w:val="28"/>
          <w:szCs w:val="28"/>
          <w:lang w:val="uk-UA"/>
        </w:rPr>
        <w:t>;</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sz w:val="28"/>
          <w:szCs w:val="28"/>
          <w:lang w:val="uk-UA"/>
        </w:rPr>
        <w:t>Рекомендації з діагностики та лікування хронічної серцевої недостатності Асоціації кардіологів України та Української асоціації фахівців із серцевої недостатності</w:t>
      </w:r>
      <w:r w:rsidRPr="00A53910">
        <w:rPr>
          <w:rStyle w:val="a3"/>
          <w:sz w:val="28"/>
          <w:szCs w:val="28"/>
          <w:lang w:val="uk-UA"/>
        </w:rPr>
        <w:t xml:space="preserve">.– </w:t>
      </w:r>
      <w:r w:rsidRPr="00A53910">
        <w:rPr>
          <w:rStyle w:val="a3"/>
          <w:i w:val="0"/>
          <w:sz w:val="28"/>
          <w:szCs w:val="28"/>
          <w:lang w:val="uk-UA"/>
        </w:rPr>
        <w:t>Український кардіологічний журнал</w:t>
      </w:r>
      <w:r w:rsidRPr="00A53910">
        <w:rPr>
          <w:rStyle w:val="a3"/>
          <w:sz w:val="28"/>
          <w:szCs w:val="28"/>
          <w:lang w:val="uk-UA"/>
        </w:rPr>
        <w:t xml:space="preserve">.– </w:t>
      </w:r>
      <w:r w:rsidRPr="00A53910">
        <w:rPr>
          <w:rStyle w:val="a3"/>
          <w:i w:val="0"/>
          <w:sz w:val="28"/>
          <w:szCs w:val="28"/>
          <w:lang w:val="uk-UA"/>
        </w:rPr>
        <w:t>2013.– Додаток 1.– С. 20–28;</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rStyle w:val="a3"/>
          <w:i w:val="0"/>
          <w:sz w:val="28"/>
          <w:szCs w:val="28"/>
          <w:lang w:val="uk-UA"/>
        </w:rPr>
        <w:lastRenderedPageBreak/>
        <w:t>Синютина Е.А.</w:t>
      </w:r>
      <w:r w:rsidRPr="00A53910">
        <w:rPr>
          <w:rStyle w:val="a3"/>
          <w:sz w:val="28"/>
          <w:szCs w:val="28"/>
          <w:lang w:val="uk-UA"/>
        </w:rPr>
        <w:t xml:space="preserve"> </w:t>
      </w:r>
      <w:r w:rsidRPr="00A53910">
        <w:rPr>
          <w:sz w:val="28"/>
          <w:szCs w:val="28"/>
        </w:rPr>
        <w:t>Гиперурикемия при хронической сердечной недостаточности. Кардиоренальные эффекты аллопуринола</w:t>
      </w:r>
      <w:r w:rsidRPr="00A53910">
        <w:rPr>
          <w:sz w:val="28"/>
          <w:szCs w:val="28"/>
          <w:lang w:val="uk-UA"/>
        </w:rPr>
        <w:t xml:space="preserve"> / Е.А. Синютина, </w:t>
      </w:r>
      <w:r w:rsidRPr="00A53910">
        <w:rPr>
          <w:sz w:val="28"/>
          <w:szCs w:val="28"/>
        </w:rPr>
        <w:t>Л.Г. Александрия, Т.Г. Траянова, В.С. Моисеев</w:t>
      </w:r>
      <w:r w:rsidRPr="00A53910">
        <w:rPr>
          <w:sz w:val="28"/>
          <w:szCs w:val="28"/>
          <w:lang w:val="uk-UA"/>
        </w:rPr>
        <w:t xml:space="preserve"> // Клиническая нефрология</w:t>
      </w:r>
      <w:r w:rsidRPr="00A53910">
        <w:rPr>
          <w:rStyle w:val="a3"/>
          <w:sz w:val="28"/>
          <w:szCs w:val="28"/>
          <w:lang w:val="uk-UA"/>
        </w:rPr>
        <w:t xml:space="preserve">.– </w:t>
      </w:r>
      <w:r w:rsidRPr="00A53910">
        <w:rPr>
          <w:rStyle w:val="a3"/>
          <w:i w:val="0"/>
          <w:sz w:val="28"/>
          <w:szCs w:val="28"/>
          <w:lang w:val="uk-UA"/>
        </w:rPr>
        <w:t>2012.– №4.– С. 46–50;</w:t>
      </w:r>
    </w:p>
    <w:p w:rsidR="00A53910" w:rsidRPr="00A53910" w:rsidRDefault="00A53910" w:rsidP="00A53910">
      <w:pPr>
        <w:pStyle w:val="a6"/>
        <w:numPr>
          <w:ilvl w:val="0"/>
          <w:numId w:val="41"/>
        </w:numPr>
        <w:spacing w:after="200" w:line="360" w:lineRule="auto"/>
        <w:ind w:left="567" w:hanging="567"/>
        <w:rPr>
          <w:iCs/>
          <w:sz w:val="28"/>
          <w:szCs w:val="28"/>
          <w:lang w:val="uk-UA"/>
        </w:rPr>
      </w:pPr>
      <w:r w:rsidRPr="00A53910">
        <w:rPr>
          <w:sz w:val="28"/>
          <w:szCs w:val="28"/>
          <w:lang w:val="uk-UA"/>
        </w:rPr>
        <w:t>Хвороби системи кровообігу як медико–соціальна і суспільно–політична проблема</w:t>
      </w:r>
      <w:r w:rsidRPr="00A53910">
        <w:rPr>
          <w:i/>
          <w:sz w:val="28"/>
          <w:szCs w:val="28"/>
          <w:lang w:val="uk-UA"/>
        </w:rPr>
        <w:t xml:space="preserve"> </w:t>
      </w:r>
      <w:r w:rsidRPr="00A53910">
        <w:rPr>
          <w:rStyle w:val="a3"/>
          <w:sz w:val="28"/>
          <w:szCs w:val="28"/>
          <w:lang w:val="uk-UA"/>
        </w:rPr>
        <w:t xml:space="preserve">// </w:t>
      </w:r>
      <w:r w:rsidRPr="00A53910">
        <w:rPr>
          <w:rStyle w:val="a3"/>
          <w:i w:val="0"/>
          <w:sz w:val="28"/>
          <w:szCs w:val="28"/>
          <w:lang w:val="uk-UA"/>
        </w:rPr>
        <w:t>Аналітично – статистичний посібник.</w:t>
      </w:r>
      <w:r w:rsidRPr="00A53910">
        <w:rPr>
          <w:rStyle w:val="a3"/>
          <w:sz w:val="28"/>
          <w:szCs w:val="28"/>
          <w:lang w:val="uk-UA"/>
        </w:rPr>
        <w:t xml:space="preserve"> </w:t>
      </w:r>
      <w:r w:rsidRPr="00A53910">
        <w:rPr>
          <w:rStyle w:val="a3"/>
          <w:i w:val="0"/>
          <w:sz w:val="28"/>
          <w:szCs w:val="28"/>
          <w:lang w:val="uk-UA"/>
        </w:rPr>
        <w:t>Н</w:t>
      </w:r>
      <w:r w:rsidRPr="00A53910">
        <w:rPr>
          <w:sz w:val="28"/>
          <w:szCs w:val="28"/>
          <w:lang w:val="uk-UA"/>
        </w:rPr>
        <w:t>АМН України, ДУ ННЦ “Інститут кардіології ім. М.Д. Стражеска”</w:t>
      </w:r>
      <w:r w:rsidRPr="00A53910">
        <w:rPr>
          <w:rStyle w:val="a3"/>
          <w:sz w:val="28"/>
          <w:szCs w:val="28"/>
          <w:lang w:val="uk-UA"/>
        </w:rPr>
        <w:t xml:space="preserve">.– </w:t>
      </w:r>
      <w:r w:rsidRPr="00A53910">
        <w:rPr>
          <w:rStyle w:val="a3"/>
          <w:i w:val="0"/>
          <w:sz w:val="28"/>
          <w:szCs w:val="28"/>
          <w:lang w:val="uk-UA"/>
        </w:rPr>
        <w:t>Київ.</w:t>
      </w:r>
      <w:r w:rsidRPr="00A53910">
        <w:rPr>
          <w:rStyle w:val="a3"/>
          <w:sz w:val="28"/>
          <w:szCs w:val="28"/>
          <w:lang w:val="uk-UA"/>
        </w:rPr>
        <w:t xml:space="preserve">– </w:t>
      </w:r>
      <w:r w:rsidRPr="00A53910">
        <w:rPr>
          <w:rStyle w:val="a3"/>
          <w:i w:val="0"/>
          <w:sz w:val="28"/>
          <w:szCs w:val="28"/>
          <w:lang w:val="uk-UA"/>
        </w:rPr>
        <w:t>2014.</w:t>
      </w:r>
      <w:r w:rsidRPr="00A53910">
        <w:rPr>
          <w:rStyle w:val="a3"/>
          <w:sz w:val="28"/>
          <w:szCs w:val="28"/>
          <w:lang w:val="uk-UA"/>
        </w:rPr>
        <w:t xml:space="preserve">– </w:t>
      </w:r>
      <w:r w:rsidRPr="00A53910">
        <w:rPr>
          <w:rStyle w:val="a3"/>
          <w:i w:val="0"/>
          <w:sz w:val="28"/>
          <w:szCs w:val="28"/>
          <w:lang w:val="uk-UA"/>
        </w:rPr>
        <w:t>С</w:t>
      </w:r>
      <w:r w:rsidRPr="00A53910">
        <w:rPr>
          <w:rStyle w:val="a3"/>
          <w:sz w:val="28"/>
          <w:szCs w:val="28"/>
          <w:lang w:val="uk-UA"/>
        </w:rPr>
        <w:t xml:space="preserve">. </w:t>
      </w:r>
      <w:r w:rsidRPr="00A53910">
        <w:rPr>
          <w:rStyle w:val="a3"/>
          <w:i w:val="0"/>
          <w:sz w:val="28"/>
          <w:szCs w:val="28"/>
          <w:lang w:val="uk-UA"/>
        </w:rPr>
        <w:t>93–115;</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Adel</w:t>
      </w:r>
      <w:r w:rsidRPr="00A53910">
        <w:rPr>
          <w:sz w:val="28"/>
          <w:szCs w:val="28"/>
          <w:lang w:val="uk-UA"/>
        </w:rPr>
        <w:t xml:space="preserve"> </w:t>
      </w:r>
      <w:r w:rsidRPr="00A53910">
        <w:rPr>
          <w:sz w:val="28"/>
          <w:szCs w:val="28"/>
          <w:lang w:val="en-US"/>
        </w:rPr>
        <w:t>E</w:t>
      </w:r>
      <w:r w:rsidRPr="00A53910">
        <w:rPr>
          <w:sz w:val="28"/>
          <w:szCs w:val="28"/>
          <w:lang w:val="uk-UA"/>
        </w:rPr>
        <w:t xml:space="preserve">. </w:t>
      </w:r>
      <w:r w:rsidRPr="00A53910">
        <w:rPr>
          <w:sz w:val="28"/>
          <w:szCs w:val="28"/>
          <w:lang w:val="en-US"/>
        </w:rPr>
        <w:t>Berbari</w:t>
      </w:r>
      <w:r w:rsidRPr="00A53910">
        <w:rPr>
          <w:sz w:val="28"/>
          <w:szCs w:val="28"/>
          <w:lang w:val="uk-UA"/>
        </w:rPr>
        <w:t xml:space="preserve">. </w:t>
      </w:r>
      <w:r w:rsidRPr="00A53910">
        <w:rPr>
          <w:sz w:val="28"/>
          <w:szCs w:val="28"/>
          <w:lang w:val="en-US"/>
        </w:rPr>
        <w:t>The role of uric acid in hypertension, cardiovascular events and chronic kidney disease – update / E</w:t>
      </w:r>
      <w:r w:rsidRPr="00A53910">
        <w:rPr>
          <w:sz w:val="28"/>
          <w:szCs w:val="28"/>
          <w:lang w:val="uk-UA"/>
        </w:rPr>
        <w:t xml:space="preserve">. </w:t>
      </w:r>
      <w:r w:rsidRPr="00A53910">
        <w:rPr>
          <w:sz w:val="28"/>
          <w:szCs w:val="28"/>
          <w:lang w:val="en-US"/>
        </w:rPr>
        <w:t xml:space="preserve">Berbari Adel </w:t>
      </w:r>
      <w:r w:rsidRPr="00A53910">
        <w:rPr>
          <w:sz w:val="28"/>
          <w:szCs w:val="28"/>
          <w:lang w:val="uk-UA"/>
        </w:rPr>
        <w:t xml:space="preserve">// </w:t>
      </w:r>
      <w:r w:rsidRPr="00A53910">
        <w:rPr>
          <w:sz w:val="28"/>
          <w:szCs w:val="28"/>
          <w:lang w:val="en-US"/>
        </w:rPr>
        <w:t>European Society of Hypertension Scientific Newsletter: Update on Hypertension Management</w:t>
      </w:r>
      <w:r w:rsidRPr="00A53910">
        <w:rPr>
          <w:rStyle w:val="a3"/>
          <w:sz w:val="28"/>
          <w:szCs w:val="28"/>
          <w:lang w:val="en-US"/>
        </w:rPr>
        <w:t xml:space="preserve">.– </w:t>
      </w:r>
      <w:r w:rsidRPr="00A53910">
        <w:rPr>
          <w:sz w:val="28"/>
          <w:szCs w:val="28"/>
          <w:lang w:val="en-US"/>
        </w:rPr>
        <w:t>2010</w:t>
      </w:r>
      <w:r w:rsidRPr="00A53910">
        <w:rPr>
          <w:rStyle w:val="a3"/>
          <w:i w:val="0"/>
          <w:sz w:val="28"/>
          <w:szCs w:val="28"/>
          <w:lang w:val="en-US"/>
        </w:rPr>
        <w:t>.–</w:t>
      </w:r>
      <w:r w:rsidRPr="00A53910">
        <w:rPr>
          <w:sz w:val="28"/>
          <w:szCs w:val="28"/>
          <w:lang w:val="en-US"/>
        </w:rPr>
        <w:t xml:space="preserve"> Vol.12, №49</w:t>
      </w:r>
      <w:r w:rsidRPr="00A53910">
        <w:rPr>
          <w:rStyle w:val="a3"/>
          <w:i w:val="0"/>
          <w:sz w:val="28"/>
          <w:szCs w:val="28"/>
          <w:lang w:val="en-US"/>
        </w:rPr>
        <w:t>.–</w:t>
      </w:r>
      <w:r w:rsidRPr="00A53910">
        <w:rPr>
          <w:sz w:val="28"/>
          <w:szCs w:val="28"/>
          <w:lang w:val="en-US"/>
        </w:rPr>
        <w:t xml:space="preserve"> P. 97</w:t>
      </w:r>
      <w:r w:rsidRPr="00A53910">
        <w:rPr>
          <w:rStyle w:val="a3"/>
          <w:i w:val="0"/>
          <w:sz w:val="28"/>
          <w:szCs w:val="28"/>
          <w:lang w:val="en-US"/>
        </w:rPr>
        <w:t>–</w:t>
      </w:r>
      <w:r w:rsidRPr="00A53910">
        <w:rPr>
          <w:sz w:val="28"/>
          <w:szCs w:val="28"/>
          <w:lang w:val="en-US"/>
        </w:rPr>
        <w:t>99</w:t>
      </w:r>
      <w:r w:rsidRPr="00A53910">
        <w:rPr>
          <w:sz w:val="28"/>
          <w:szCs w:val="28"/>
          <w:lang w:val="uk-UA"/>
        </w:rPr>
        <w:t xml:space="preserve">;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Agarwal V. Effect of allopurinol on blood pressure: a systematic review and meta-analysis / V. Agarwal, N. Hans, F.H. Messerli // J Clin Hypertens (Greenwich)</w:t>
      </w:r>
      <w:r w:rsidRPr="00A53910">
        <w:rPr>
          <w:rStyle w:val="a3"/>
          <w:i w:val="0"/>
          <w:sz w:val="28"/>
          <w:szCs w:val="28"/>
          <w:lang w:val="en-US"/>
        </w:rPr>
        <w:t>.–</w:t>
      </w:r>
      <w:r w:rsidRPr="00A53910">
        <w:rPr>
          <w:sz w:val="28"/>
          <w:szCs w:val="28"/>
          <w:lang w:val="en-US"/>
        </w:rPr>
        <w:t xml:space="preserve"> 2013</w:t>
      </w:r>
      <w:r w:rsidRPr="00A53910">
        <w:rPr>
          <w:rStyle w:val="a3"/>
          <w:sz w:val="28"/>
          <w:szCs w:val="28"/>
          <w:lang w:val="en-US"/>
        </w:rPr>
        <w:t>.–</w:t>
      </w:r>
      <w:r w:rsidRPr="00A53910">
        <w:rPr>
          <w:sz w:val="28"/>
          <w:szCs w:val="28"/>
          <w:lang w:val="en-US"/>
        </w:rPr>
        <w:t xml:space="preserve"> Jun;15(6</w:t>
      </w:r>
      <w:r w:rsidRPr="00A53910">
        <w:rPr>
          <w:i/>
          <w:sz w:val="28"/>
          <w:szCs w:val="28"/>
          <w:lang w:val="en-US"/>
        </w:rPr>
        <w:t>)</w:t>
      </w:r>
      <w:r w:rsidRPr="00A53910">
        <w:rPr>
          <w:rStyle w:val="a3"/>
          <w:i w:val="0"/>
          <w:sz w:val="28"/>
          <w:szCs w:val="28"/>
          <w:lang w:val="en-US"/>
        </w:rPr>
        <w:t xml:space="preserve">.– </w:t>
      </w:r>
      <w:r w:rsidRPr="00A53910">
        <w:rPr>
          <w:rStyle w:val="a3"/>
          <w:i w:val="0"/>
          <w:sz w:val="28"/>
          <w:szCs w:val="28"/>
        </w:rPr>
        <w:t>Р</w:t>
      </w:r>
      <w:r w:rsidRPr="00A53910">
        <w:rPr>
          <w:rStyle w:val="a3"/>
          <w:sz w:val="28"/>
          <w:szCs w:val="28"/>
          <w:lang w:val="en-US"/>
        </w:rPr>
        <w:t xml:space="preserve">. </w:t>
      </w:r>
      <w:r w:rsidRPr="00A53910">
        <w:rPr>
          <w:sz w:val="28"/>
          <w:szCs w:val="28"/>
          <w:lang w:val="en-US"/>
        </w:rPr>
        <w:t>435</w:t>
      </w:r>
      <w:r w:rsidRPr="00A53910">
        <w:rPr>
          <w:rStyle w:val="a3"/>
          <w:sz w:val="28"/>
          <w:szCs w:val="28"/>
          <w:lang w:val="en-US"/>
        </w:rPr>
        <w:t>–</w:t>
      </w:r>
      <w:r w:rsidRPr="00A53910">
        <w:rPr>
          <w:rStyle w:val="a3"/>
          <w:i w:val="0"/>
          <w:sz w:val="28"/>
          <w:szCs w:val="28"/>
          <w:lang w:val="en-US"/>
        </w:rPr>
        <w:t>4</w:t>
      </w:r>
      <w:r w:rsidRPr="00A53910">
        <w:rPr>
          <w:sz w:val="28"/>
          <w:szCs w:val="28"/>
          <w:lang w:val="en-US"/>
        </w:rPr>
        <w:t>42</w:t>
      </w:r>
      <w:r w:rsidRPr="00A53910">
        <w:rPr>
          <w:sz w:val="28"/>
          <w:szCs w:val="28"/>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Alderman M.H. Serum Uric Acid As a Cardiovascular Risk Factor for Heart Disease // Curr Hypertens Rep</w:t>
      </w:r>
      <w:r w:rsidRPr="00A53910">
        <w:rPr>
          <w:rStyle w:val="a3"/>
          <w:sz w:val="28"/>
          <w:szCs w:val="28"/>
          <w:lang w:val="en-US"/>
        </w:rPr>
        <w:t>.–</w:t>
      </w:r>
      <w:r w:rsidRPr="00A53910">
        <w:rPr>
          <w:sz w:val="28"/>
          <w:szCs w:val="28"/>
          <w:lang w:val="en-US"/>
        </w:rPr>
        <w:t xml:space="preserve"> 2001</w:t>
      </w:r>
      <w:r w:rsidRPr="00A53910">
        <w:rPr>
          <w:rStyle w:val="a3"/>
          <w:sz w:val="28"/>
          <w:szCs w:val="28"/>
          <w:lang w:val="en-US"/>
        </w:rPr>
        <w:t>.–</w:t>
      </w:r>
      <w:r w:rsidRPr="00A53910">
        <w:rPr>
          <w:sz w:val="28"/>
          <w:szCs w:val="28"/>
          <w:lang w:val="en-US"/>
        </w:rPr>
        <w:t xml:space="preserve"> Jun;3(3)</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sz w:val="28"/>
          <w:szCs w:val="28"/>
          <w:lang w:val="en-US"/>
        </w:rPr>
        <w:t>184</w:t>
      </w:r>
      <w:r w:rsidRPr="00A53910">
        <w:rPr>
          <w:rStyle w:val="a3"/>
          <w:sz w:val="28"/>
          <w:szCs w:val="28"/>
          <w:lang w:val="en-US"/>
        </w:rPr>
        <w:t>–</w:t>
      </w:r>
      <w:r w:rsidRPr="00B4363F">
        <w:rPr>
          <w:rStyle w:val="a3"/>
          <w:i w:val="0"/>
          <w:sz w:val="28"/>
          <w:szCs w:val="28"/>
          <w:lang w:val="en-US"/>
        </w:rPr>
        <w:t>18</w:t>
      </w:r>
      <w:r w:rsidRPr="00A53910">
        <w:rPr>
          <w:sz w:val="28"/>
          <w:szCs w:val="28"/>
          <w:lang w:val="en-US"/>
        </w:rPr>
        <w:t xml:space="preserve">9; </w:t>
      </w:r>
    </w:p>
    <w:p w:rsidR="00A53910" w:rsidRPr="00A53910" w:rsidRDefault="00A53910" w:rsidP="00A53910">
      <w:pPr>
        <w:pStyle w:val="a6"/>
        <w:numPr>
          <w:ilvl w:val="0"/>
          <w:numId w:val="41"/>
        </w:numPr>
        <w:spacing w:after="200" w:line="360" w:lineRule="auto"/>
        <w:ind w:left="567" w:hanging="567"/>
        <w:rPr>
          <w:rFonts w:eastAsia="Times New Roman"/>
          <w:sz w:val="28"/>
          <w:szCs w:val="28"/>
          <w:lang w:val="uk-UA" w:eastAsia="ru-RU"/>
        </w:rPr>
      </w:pPr>
      <w:r w:rsidRPr="00A53910">
        <w:rPr>
          <w:rFonts w:eastAsia="Times New Roman"/>
          <w:sz w:val="28"/>
          <w:szCs w:val="28"/>
          <w:lang w:val="en-US" w:eastAsia="ru-RU"/>
        </w:rPr>
        <w:t xml:space="preserve">Ambrosy A.P. </w:t>
      </w:r>
      <w:r w:rsidRPr="00A53910">
        <w:rPr>
          <w:rFonts w:eastAsia="Times New Roman"/>
          <w:bCs/>
          <w:kern w:val="36"/>
          <w:sz w:val="28"/>
          <w:szCs w:val="28"/>
          <w:lang w:val="en-US" w:eastAsia="ru-RU"/>
        </w:rPr>
        <w:t xml:space="preserve">Clinical profile and prognostic value of low systolic blood pressure in patients hospitalized for heart failure with reduced ejection fraction: insights from the Efficacy of Vasopressin Antagonism in Heart Failure: Outcome Study with Tolvaptan (EVEREST) trial / A.P. Ambrosy, M. </w:t>
      </w:r>
      <w:r w:rsidRPr="00A53910">
        <w:rPr>
          <w:rFonts w:eastAsia="Times New Roman"/>
          <w:sz w:val="28"/>
          <w:szCs w:val="28"/>
          <w:lang w:val="en-US" w:eastAsia="ru-RU"/>
        </w:rPr>
        <w:t xml:space="preserve">Vaduganathan, R. J. Mentz </w:t>
      </w:r>
      <w:r w:rsidRPr="00A53910">
        <w:rPr>
          <w:rStyle w:val="a3"/>
          <w:i w:val="0"/>
          <w:sz w:val="28"/>
          <w:szCs w:val="28"/>
          <w:lang w:val="uk-UA"/>
        </w:rPr>
        <w:t>[</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w:t>
      </w:r>
      <w:r w:rsidRPr="00A53910">
        <w:rPr>
          <w:rStyle w:val="a3"/>
          <w:sz w:val="28"/>
          <w:szCs w:val="28"/>
          <w:lang w:val="uk-UA"/>
        </w:rPr>
        <w:t xml:space="preserve"> // </w:t>
      </w:r>
      <w:r w:rsidRPr="00A53910">
        <w:rPr>
          <w:rFonts w:eastAsia="Times New Roman"/>
          <w:sz w:val="28"/>
          <w:szCs w:val="28"/>
          <w:lang w:val="en-US" w:eastAsia="ru-RU"/>
        </w:rPr>
        <w:t>Am Heart J</w:t>
      </w:r>
      <w:r w:rsidRPr="00A53910">
        <w:rPr>
          <w:rStyle w:val="a3"/>
          <w:sz w:val="28"/>
          <w:szCs w:val="28"/>
          <w:lang w:val="uk-UA"/>
        </w:rPr>
        <w:t xml:space="preserve">.– </w:t>
      </w:r>
      <w:r w:rsidRPr="00A53910">
        <w:rPr>
          <w:rStyle w:val="a3"/>
          <w:i w:val="0"/>
          <w:sz w:val="28"/>
          <w:szCs w:val="28"/>
          <w:lang w:val="uk-UA"/>
        </w:rPr>
        <w:t>20</w:t>
      </w:r>
      <w:r w:rsidRPr="00A53910">
        <w:rPr>
          <w:rStyle w:val="a3"/>
          <w:i w:val="0"/>
          <w:sz w:val="28"/>
          <w:szCs w:val="28"/>
          <w:lang w:val="en-US"/>
        </w:rPr>
        <w:t>13</w:t>
      </w:r>
      <w:r w:rsidRPr="00A53910">
        <w:rPr>
          <w:rStyle w:val="a3"/>
          <w:i w:val="0"/>
          <w:sz w:val="28"/>
          <w:szCs w:val="28"/>
          <w:lang w:val="uk-UA"/>
        </w:rPr>
        <w:t xml:space="preserve">.– </w:t>
      </w:r>
      <w:r w:rsidRPr="00A53910">
        <w:rPr>
          <w:rStyle w:val="a3"/>
          <w:i w:val="0"/>
          <w:sz w:val="28"/>
          <w:szCs w:val="28"/>
          <w:lang w:val="en-US"/>
        </w:rPr>
        <w:t>Feb</w:t>
      </w:r>
      <w:r w:rsidRPr="00A53910">
        <w:rPr>
          <w:rStyle w:val="a3"/>
          <w:i w:val="0"/>
          <w:sz w:val="28"/>
          <w:szCs w:val="28"/>
          <w:lang w:val="uk-UA"/>
        </w:rPr>
        <w:t>;</w:t>
      </w:r>
      <w:r w:rsidRPr="00A53910">
        <w:rPr>
          <w:rStyle w:val="a3"/>
          <w:i w:val="0"/>
          <w:sz w:val="28"/>
          <w:szCs w:val="28"/>
          <w:lang w:val="en-US"/>
        </w:rPr>
        <w:t>165</w:t>
      </w:r>
      <w:r w:rsidRPr="00A53910">
        <w:rPr>
          <w:rStyle w:val="a3"/>
          <w:i w:val="0"/>
          <w:sz w:val="28"/>
          <w:szCs w:val="28"/>
          <w:lang w:val="uk-UA"/>
        </w:rPr>
        <w:t>(2).</w:t>
      </w:r>
      <w:r w:rsidRPr="00A53910">
        <w:rPr>
          <w:rStyle w:val="a3"/>
          <w:sz w:val="28"/>
          <w:szCs w:val="28"/>
          <w:lang w:val="uk-UA"/>
        </w:rPr>
        <w:t xml:space="preserve"> – </w:t>
      </w:r>
      <w:r w:rsidRPr="00A53910">
        <w:rPr>
          <w:rStyle w:val="a3"/>
          <w:i w:val="0"/>
          <w:sz w:val="28"/>
          <w:szCs w:val="28"/>
          <w:lang w:val="en-US"/>
        </w:rPr>
        <w:t>P</w:t>
      </w:r>
      <w:r w:rsidRPr="00A53910">
        <w:rPr>
          <w:rStyle w:val="a3"/>
          <w:i w:val="0"/>
          <w:sz w:val="28"/>
          <w:szCs w:val="28"/>
          <w:lang w:val="uk-UA"/>
        </w:rPr>
        <w:t xml:space="preserve">. </w:t>
      </w:r>
      <w:r w:rsidRPr="00A53910">
        <w:rPr>
          <w:rStyle w:val="a3"/>
          <w:i w:val="0"/>
          <w:sz w:val="28"/>
          <w:szCs w:val="28"/>
          <w:lang w:val="en-US"/>
        </w:rPr>
        <w:t>2</w:t>
      </w:r>
      <w:r w:rsidRPr="00A53910">
        <w:rPr>
          <w:rStyle w:val="a3"/>
          <w:i w:val="0"/>
          <w:sz w:val="28"/>
          <w:szCs w:val="28"/>
          <w:lang w:val="uk-UA"/>
        </w:rPr>
        <w:t>1</w:t>
      </w:r>
      <w:r w:rsidRPr="00A53910">
        <w:rPr>
          <w:rStyle w:val="a3"/>
          <w:i w:val="0"/>
          <w:sz w:val="28"/>
          <w:szCs w:val="28"/>
          <w:lang w:val="en-US"/>
        </w:rPr>
        <w:t>6</w:t>
      </w:r>
      <w:r w:rsidRPr="00A53910">
        <w:rPr>
          <w:rStyle w:val="a3"/>
          <w:i w:val="0"/>
          <w:sz w:val="28"/>
          <w:szCs w:val="28"/>
          <w:lang w:val="uk-UA"/>
        </w:rPr>
        <w:t>–</w:t>
      </w:r>
      <w:r w:rsidRPr="00A53910">
        <w:rPr>
          <w:rStyle w:val="a3"/>
          <w:i w:val="0"/>
          <w:sz w:val="28"/>
          <w:szCs w:val="28"/>
          <w:lang w:val="en-US"/>
        </w:rPr>
        <w:t>2</w:t>
      </w:r>
      <w:r w:rsidRPr="00A53910">
        <w:rPr>
          <w:rStyle w:val="a3"/>
          <w:i w:val="0"/>
          <w:sz w:val="28"/>
          <w:szCs w:val="28"/>
          <w:lang w:val="uk-UA"/>
        </w:rPr>
        <w:t>2</w:t>
      </w:r>
      <w:r w:rsidRPr="00A53910">
        <w:rPr>
          <w:rStyle w:val="a3"/>
          <w:i w:val="0"/>
          <w:sz w:val="28"/>
          <w:szCs w:val="28"/>
          <w:lang w:val="en-US"/>
        </w:rPr>
        <w:t>5;</w:t>
      </w:r>
      <w:r w:rsidRPr="00A53910">
        <w:rPr>
          <w:rFonts w:eastAsia="Times New Roman"/>
          <w:sz w:val="28"/>
          <w:szCs w:val="28"/>
          <w:lang w:val="en-US" w:eastAsia="ru-RU"/>
        </w:rPr>
        <w:t xml:space="preserve">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Anker</w:t>
      </w:r>
      <w:r w:rsidRPr="00A53910">
        <w:rPr>
          <w:sz w:val="28"/>
          <w:szCs w:val="28"/>
          <w:lang w:val="uk-UA"/>
        </w:rPr>
        <w:t xml:space="preserve"> </w:t>
      </w:r>
      <w:r w:rsidRPr="00A53910">
        <w:rPr>
          <w:sz w:val="28"/>
          <w:szCs w:val="28"/>
          <w:lang w:val="en-US"/>
        </w:rPr>
        <w:t>S</w:t>
      </w:r>
      <w:r w:rsidRPr="00A53910">
        <w:rPr>
          <w:sz w:val="28"/>
          <w:szCs w:val="28"/>
          <w:lang w:val="uk-UA"/>
        </w:rPr>
        <w:t>.</w:t>
      </w:r>
      <w:r w:rsidRPr="00A53910">
        <w:rPr>
          <w:sz w:val="28"/>
          <w:szCs w:val="28"/>
          <w:lang w:val="en-US"/>
        </w:rPr>
        <w:t>D</w:t>
      </w:r>
      <w:r w:rsidRPr="00A53910">
        <w:rPr>
          <w:rStyle w:val="a3"/>
          <w:sz w:val="28"/>
          <w:szCs w:val="28"/>
          <w:lang w:val="uk-UA"/>
        </w:rPr>
        <w:t xml:space="preserve">. </w:t>
      </w:r>
      <w:r w:rsidRPr="00A53910">
        <w:rPr>
          <w:rStyle w:val="a3"/>
          <w:i w:val="0"/>
          <w:sz w:val="28"/>
          <w:szCs w:val="28"/>
          <w:lang w:val="en-US"/>
        </w:rPr>
        <w:t>Uric</w:t>
      </w:r>
      <w:r w:rsidRPr="00A53910">
        <w:rPr>
          <w:rStyle w:val="a3"/>
          <w:i w:val="0"/>
          <w:sz w:val="28"/>
          <w:szCs w:val="28"/>
          <w:lang w:val="uk-UA"/>
        </w:rPr>
        <w:t xml:space="preserve"> </w:t>
      </w:r>
      <w:r w:rsidRPr="00A53910">
        <w:rPr>
          <w:rStyle w:val="a3"/>
          <w:i w:val="0"/>
          <w:sz w:val="28"/>
          <w:szCs w:val="28"/>
          <w:lang w:val="en-US"/>
        </w:rPr>
        <w:t>Acid</w:t>
      </w:r>
      <w:r w:rsidRPr="00A53910">
        <w:rPr>
          <w:rStyle w:val="a3"/>
          <w:i w:val="0"/>
          <w:sz w:val="28"/>
          <w:szCs w:val="28"/>
          <w:lang w:val="uk-UA"/>
        </w:rPr>
        <w:t xml:space="preserve"> </w:t>
      </w:r>
      <w:r w:rsidRPr="00A53910">
        <w:rPr>
          <w:rStyle w:val="a3"/>
          <w:i w:val="0"/>
          <w:sz w:val="28"/>
          <w:szCs w:val="28"/>
          <w:lang w:val="en-US"/>
        </w:rPr>
        <w:t>and</w:t>
      </w:r>
      <w:r w:rsidRPr="00A53910">
        <w:rPr>
          <w:rStyle w:val="a3"/>
          <w:i w:val="0"/>
          <w:sz w:val="28"/>
          <w:szCs w:val="28"/>
          <w:lang w:val="uk-UA"/>
        </w:rPr>
        <w:t xml:space="preserve"> </w:t>
      </w:r>
      <w:r w:rsidRPr="00A53910">
        <w:rPr>
          <w:rStyle w:val="a3"/>
          <w:i w:val="0"/>
          <w:sz w:val="28"/>
          <w:szCs w:val="28"/>
          <w:lang w:val="en-US"/>
        </w:rPr>
        <w:t>Survival</w:t>
      </w:r>
      <w:r w:rsidRPr="00A53910">
        <w:rPr>
          <w:rStyle w:val="a3"/>
          <w:i w:val="0"/>
          <w:sz w:val="28"/>
          <w:szCs w:val="28"/>
          <w:lang w:val="uk-UA"/>
        </w:rPr>
        <w:t xml:space="preserve"> </w:t>
      </w:r>
      <w:r w:rsidRPr="00A53910">
        <w:rPr>
          <w:rStyle w:val="a3"/>
          <w:i w:val="0"/>
          <w:sz w:val="28"/>
          <w:szCs w:val="28"/>
          <w:lang w:val="en-US"/>
        </w:rPr>
        <w:t>in</w:t>
      </w:r>
      <w:r w:rsidRPr="00A53910">
        <w:rPr>
          <w:rStyle w:val="a3"/>
          <w:i w:val="0"/>
          <w:sz w:val="28"/>
          <w:szCs w:val="28"/>
          <w:lang w:val="uk-UA"/>
        </w:rPr>
        <w:t xml:space="preserve"> </w:t>
      </w:r>
      <w:r w:rsidRPr="00A53910">
        <w:rPr>
          <w:rStyle w:val="a3"/>
          <w:i w:val="0"/>
          <w:sz w:val="28"/>
          <w:szCs w:val="28"/>
          <w:lang w:val="en-US"/>
        </w:rPr>
        <w:t>Chronic</w:t>
      </w:r>
      <w:r w:rsidRPr="00A53910">
        <w:rPr>
          <w:rStyle w:val="a3"/>
          <w:i w:val="0"/>
          <w:sz w:val="28"/>
          <w:szCs w:val="28"/>
          <w:lang w:val="uk-UA"/>
        </w:rPr>
        <w:t xml:space="preserve"> </w:t>
      </w:r>
      <w:r w:rsidRPr="00A53910">
        <w:rPr>
          <w:rStyle w:val="a3"/>
          <w:i w:val="0"/>
          <w:sz w:val="28"/>
          <w:szCs w:val="28"/>
          <w:lang w:val="en-US"/>
        </w:rPr>
        <w:t>Heart</w:t>
      </w:r>
      <w:r w:rsidRPr="00A53910">
        <w:rPr>
          <w:rStyle w:val="a3"/>
          <w:i w:val="0"/>
          <w:sz w:val="28"/>
          <w:szCs w:val="28"/>
          <w:lang w:val="uk-UA"/>
        </w:rPr>
        <w:t xml:space="preserve"> </w:t>
      </w:r>
      <w:r w:rsidRPr="00A53910">
        <w:rPr>
          <w:rStyle w:val="a3"/>
          <w:i w:val="0"/>
          <w:sz w:val="28"/>
          <w:szCs w:val="28"/>
          <w:lang w:val="en-US"/>
        </w:rPr>
        <w:t>Failure</w:t>
      </w:r>
      <w:r w:rsidRPr="00A53910">
        <w:rPr>
          <w:rStyle w:val="a3"/>
          <w:i w:val="0"/>
          <w:sz w:val="28"/>
          <w:szCs w:val="28"/>
          <w:lang w:val="uk-UA"/>
        </w:rPr>
        <w:t xml:space="preserve"> </w:t>
      </w:r>
      <w:r w:rsidRPr="00A53910">
        <w:rPr>
          <w:rStyle w:val="a3"/>
          <w:sz w:val="28"/>
          <w:szCs w:val="28"/>
          <w:lang w:val="uk-UA"/>
        </w:rPr>
        <w:t xml:space="preserve">/ </w:t>
      </w:r>
      <w:r w:rsidRPr="00A53910">
        <w:rPr>
          <w:sz w:val="28"/>
          <w:szCs w:val="28"/>
          <w:lang w:val="en-US"/>
        </w:rPr>
        <w:t>S</w:t>
      </w:r>
      <w:r w:rsidRPr="00A53910">
        <w:rPr>
          <w:sz w:val="28"/>
          <w:szCs w:val="28"/>
          <w:lang w:val="uk-UA"/>
        </w:rPr>
        <w:t>.</w:t>
      </w:r>
      <w:r w:rsidRPr="00A53910">
        <w:rPr>
          <w:sz w:val="28"/>
          <w:szCs w:val="28"/>
          <w:lang w:val="en-US"/>
        </w:rPr>
        <w:t>D</w:t>
      </w:r>
      <w:r w:rsidRPr="00A53910">
        <w:rPr>
          <w:sz w:val="28"/>
          <w:szCs w:val="28"/>
          <w:lang w:val="uk-UA"/>
        </w:rPr>
        <w:t xml:space="preserve">. </w:t>
      </w:r>
      <w:r w:rsidRPr="00A53910">
        <w:rPr>
          <w:sz w:val="28"/>
          <w:szCs w:val="28"/>
          <w:lang w:val="en-US"/>
        </w:rPr>
        <w:t>Anker</w:t>
      </w:r>
      <w:r w:rsidRPr="00A53910">
        <w:rPr>
          <w:sz w:val="28"/>
          <w:szCs w:val="28"/>
          <w:lang w:val="uk-UA"/>
        </w:rPr>
        <w:t xml:space="preserve">, </w:t>
      </w:r>
      <w:r w:rsidRPr="00A53910">
        <w:rPr>
          <w:sz w:val="28"/>
          <w:szCs w:val="28"/>
          <w:lang w:val="en-US"/>
        </w:rPr>
        <w:t>W</w:t>
      </w:r>
      <w:r w:rsidRPr="00A53910">
        <w:rPr>
          <w:sz w:val="28"/>
          <w:szCs w:val="28"/>
          <w:lang w:val="uk-UA"/>
        </w:rPr>
        <w:t xml:space="preserve">. </w:t>
      </w:r>
      <w:r w:rsidRPr="00A53910">
        <w:rPr>
          <w:sz w:val="28"/>
          <w:szCs w:val="28"/>
          <w:lang w:val="en-US"/>
        </w:rPr>
        <w:t>Doehner</w:t>
      </w:r>
      <w:r w:rsidRPr="00A53910">
        <w:rPr>
          <w:sz w:val="28"/>
          <w:szCs w:val="28"/>
          <w:lang w:val="uk-UA"/>
        </w:rPr>
        <w:t xml:space="preserve">, </w:t>
      </w:r>
      <w:r w:rsidRPr="00A53910">
        <w:rPr>
          <w:sz w:val="28"/>
          <w:szCs w:val="28"/>
          <w:lang w:val="en-US"/>
        </w:rPr>
        <w:t>M</w:t>
      </w:r>
      <w:r w:rsidRPr="00A53910">
        <w:rPr>
          <w:sz w:val="28"/>
          <w:szCs w:val="28"/>
          <w:lang w:val="uk-UA"/>
        </w:rPr>
        <w:t xml:space="preserve">. </w:t>
      </w:r>
      <w:r w:rsidRPr="00A53910">
        <w:rPr>
          <w:sz w:val="28"/>
          <w:szCs w:val="28"/>
          <w:lang w:val="en-US"/>
        </w:rPr>
        <w:t>Rauchhaus</w:t>
      </w:r>
      <w:r w:rsidRPr="00A53910">
        <w:rPr>
          <w:sz w:val="28"/>
          <w:szCs w:val="28"/>
          <w:lang w:val="uk-UA"/>
        </w:rPr>
        <w:t xml:space="preserve"> [</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sz w:val="28"/>
          <w:szCs w:val="28"/>
          <w:lang w:val="uk-UA"/>
        </w:rPr>
        <w:t>.</w:t>
      </w:r>
      <w:r w:rsidRPr="00A53910">
        <w:rPr>
          <w:rStyle w:val="a3"/>
          <w:i w:val="0"/>
          <w:sz w:val="28"/>
          <w:szCs w:val="28"/>
          <w:lang w:val="uk-UA"/>
        </w:rPr>
        <w:t>]</w:t>
      </w:r>
      <w:r w:rsidRPr="00A53910">
        <w:rPr>
          <w:rStyle w:val="a3"/>
          <w:sz w:val="28"/>
          <w:szCs w:val="28"/>
          <w:lang w:val="uk-UA"/>
        </w:rPr>
        <w:t xml:space="preserve"> // </w:t>
      </w:r>
      <w:r w:rsidRPr="00A53910">
        <w:rPr>
          <w:rStyle w:val="a3"/>
          <w:i w:val="0"/>
          <w:sz w:val="28"/>
          <w:szCs w:val="28"/>
          <w:lang w:val="en-US"/>
        </w:rPr>
        <w:t>Circulation</w:t>
      </w:r>
      <w:r w:rsidRPr="00A53910">
        <w:rPr>
          <w:rStyle w:val="a3"/>
          <w:i w:val="0"/>
          <w:sz w:val="28"/>
          <w:szCs w:val="28"/>
          <w:lang w:val="uk-UA"/>
        </w:rPr>
        <w:t>.– 2003</w:t>
      </w:r>
      <w:r w:rsidRPr="00A53910">
        <w:rPr>
          <w:rStyle w:val="a3"/>
          <w:sz w:val="28"/>
          <w:szCs w:val="28"/>
          <w:lang w:val="uk-UA"/>
        </w:rPr>
        <w:t>.–</w:t>
      </w:r>
      <w:r w:rsidRPr="00A53910">
        <w:rPr>
          <w:sz w:val="28"/>
          <w:szCs w:val="28"/>
          <w:lang w:val="uk-UA"/>
        </w:rPr>
        <w:t xml:space="preserve"> </w:t>
      </w:r>
      <w:r w:rsidRPr="00A53910">
        <w:rPr>
          <w:sz w:val="28"/>
          <w:szCs w:val="28"/>
          <w:lang w:val="en-US"/>
        </w:rPr>
        <w:t>Apr</w:t>
      </w:r>
      <w:r w:rsidRPr="00A53910">
        <w:rPr>
          <w:sz w:val="28"/>
          <w:szCs w:val="28"/>
          <w:lang w:val="uk-UA"/>
        </w:rPr>
        <w:t xml:space="preserve"> 22;107(15)</w:t>
      </w:r>
      <w:r w:rsidRPr="00A53910">
        <w:rPr>
          <w:rStyle w:val="a3"/>
          <w:sz w:val="28"/>
          <w:szCs w:val="28"/>
          <w:lang w:val="uk-UA"/>
        </w:rPr>
        <w:t xml:space="preserve">.– </w:t>
      </w:r>
      <w:r w:rsidRPr="00A53910">
        <w:rPr>
          <w:rStyle w:val="a3"/>
          <w:i w:val="0"/>
          <w:sz w:val="28"/>
          <w:szCs w:val="28"/>
          <w:lang w:val="en-US"/>
        </w:rPr>
        <w:t>P</w:t>
      </w:r>
      <w:r w:rsidRPr="00A53910">
        <w:rPr>
          <w:rStyle w:val="a3"/>
          <w:i w:val="0"/>
          <w:sz w:val="28"/>
          <w:szCs w:val="28"/>
          <w:lang w:val="uk-UA"/>
        </w:rPr>
        <w:t>.</w:t>
      </w:r>
      <w:r w:rsidRPr="00A53910">
        <w:rPr>
          <w:rStyle w:val="a3"/>
          <w:sz w:val="28"/>
          <w:szCs w:val="28"/>
          <w:lang w:val="uk-UA"/>
        </w:rPr>
        <w:t xml:space="preserve"> </w:t>
      </w:r>
      <w:r w:rsidRPr="00A53910">
        <w:rPr>
          <w:sz w:val="28"/>
          <w:szCs w:val="28"/>
          <w:lang w:val="uk-UA"/>
        </w:rPr>
        <w:t>1991</w:t>
      </w:r>
      <w:r w:rsidRPr="00A53910">
        <w:rPr>
          <w:rStyle w:val="a3"/>
          <w:sz w:val="28"/>
          <w:szCs w:val="28"/>
          <w:lang w:val="uk-UA"/>
        </w:rPr>
        <w:t>–</w:t>
      </w:r>
      <w:r w:rsidRPr="00A53910">
        <w:rPr>
          <w:sz w:val="28"/>
          <w:szCs w:val="28"/>
          <w:lang w:val="uk-UA"/>
        </w:rPr>
        <w:t>1997;</w:t>
      </w:r>
    </w:p>
    <w:p w:rsidR="00A53910" w:rsidRPr="00A53910" w:rsidRDefault="00A53910" w:rsidP="00A53910">
      <w:pPr>
        <w:pStyle w:val="a6"/>
        <w:numPr>
          <w:ilvl w:val="0"/>
          <w:numId w:val="41"/>
        </w:numPr>
        <w:spacing w:after="200" w:line="360" w:lineRule="auto"/>
        <w:ind w:left="567" w:hanging="567"/>
        <w:rPr>
          <w:rFonts w:eastAsia="PragmaticaCondBook-Reg"/>
          <w:bCs/>
          <w:color w:val="000000"/>
          <w:sz w:val="28"/>
          <w:szCs w:val="28"/>
          <w:lang w:val="uk-UA"/>
        </w:rPr>
      </w:pPr>
      <w:r w:rsidRPr="00A53910">
        <w:rPr>
          <w:rFonts w:eastAsia="PragmaticaCondBold-Reg"/>
          <w:bCs/>
          <w:color w:val="000000"/>
          <w:sz w:val="28"/>
          <w:szCs w:val="28"/>
          <w:lang w:val="en-US"/>
        </w:rPr>
        <w:t>Annemans</w:t>
      </w:r>
      <w:r w:rsidRPr="00A53910">
        <w:rPr>
          <w:rFonts w:eastAsia="PragmaticaCondBold-Reg"/>
          <w:bCs/>
          <w:color w:val="000000"/>
          <w:sz w:val="28"/>
          <w:szCs w:val="28"/>
          <w:lang w:val="uk-UA"/>
        </w:rPr>
        <w:t xml:space="preserve"> </w:t>
      </w:r>
      <w:r w:rsidRPr="00A53910">
        <w:rPr>
          <w:rFonts w:eastAsia="PragmaticaCondBold-Reg"/>
          <w:bCs/>
          <w:color w:val="000000"/>
          <w:sz w:val="28"/>
          <w:szCs w:val="28"/>
          <w:lang w:val="en-US"/>
        </w:rPr>
        <w:t>L</w:t>
      </w:r>
      <w:r w:rsidRPr="00A53910">
        <w:rPr>
          <w:rFonts w:eastAsia="PragmaticaCondBold-Reg"/>
          <w:bCs/>
          <w:color w:val="000000"/>
          <w:sz w:val="28"/>
          <w:szCs w:val="28"/>
          <w:lang w:val="uk-UA"/>
        </w:rPr>
        <w:t xml:space="preserve">. </w:t>
      </w:r>
      <w:r w:rsidRPr="00A53910">
        <w:rPr>
          <w:rFonts w:eastAsia="PragmaticaCondBook-Reg"/>
          <w:bCs/>
          <w:color w:val="000000"/>
          <w:sz w:val="28"/>
          <w:szCs w:val="28"/>
          <w:lang w:val="en-US"/>
        </w:rPr>
        <w:t>Gout</w:t>
      </w:r>
      <w:r w:rsidRPr="00A53910">
        <w:rPr>
          <w:rFonts w:eastAsia="PragmaticaCondBook-Reg"/>
          <w:bCs/>
          <w:color w:val="000000"/>
          <w:sz w:val="28"/>
          <w:szCs w:val="28"/>
          <w:lang w:val="uk-UA"/>
        </w:rPr>
        <w:t xml:space="preserve"> </w:t>
      </w:r>
      <w:r w:rsidRPr="00A53910">
        <w:rPr>
          <w:rFonts w:eastAsia="PragmaticaCondBook-Reg"/>
          <w:bCs/>
          <w:color w:val="000000"/>
          <w:sz w:val="28"/>
          <w:szCs w:val="28"/>
          <w:lang w:val="en-US"/>
        </w:rPr>
        <w:t>in</w:t>
      </w:r>
      <w:r w:rsidRPr="00A53910">
        <w:rPr>
          <w:rFonts w:eastAsia="PragmaticaCondBook-Reg"/>
          <w:bCs/>
          <w:color w:val="000000"/>
          <w:sz w:val="28"/>
          <w:szCs w:val="28"/>
          <w:lang w:val="uk-UA"/>
        </w:rPr>
        <w:t xml:space="preserve"> </w:t>
      </w:r>
      <w:r w:rsidRPr="00A53910">
        <w:rPr>
          <w:rFonts w:eastAsia="PragmaticaCondBook-Reg"/>
          <w:bCs/>
          <w:color w:val="000000"/>
          <w:sz w:val="28"/>
          <w:szCs w:val="28"/>
          <w:lang w:val="en-US"/>
        </w:rPr>
        <w:t>the</w:t>
      </w:r>
      <w:r w:rsidRPr="00A53910">
        <w:rPr>
          <w:rFonts w:eastAsia="PragmaticaCondBook-Reg"/>
          <w:bCs/>
          <w:color w:val="000000"/>
          <w:sz w:val="28"/>
          <w:szCs w:val="28"/>
          <w:lang w:val="uk-UA"/>
        </w:rPr>
        <w:t xml:space="preserve"> </w:t>
      </w:r>
      <w:r w:rsidRPr="00A53910">
        <w:rPr>
          <w:rFonts w:eastAsia="PragmaticaCondBook-Reg"/>
          <w:bCs/>
          <w:color w:val="000000"/>
          <w:sz w:val="28"/>
          <w:szCs w:val="28"/>
          <w:lang w:val="en-US"/>
        </w:rPr>
        <w:t>UK</w:t>
      </w:r>
      <w:r w:rsidRPr="00A53910">
        <w:rPr>
          <w:rFonts w:eastAsia="PragmaticaCondBook-Reg"/>
          <w:bCs/>
          <w:color w:val="000000"/>
          <w:sz w:val="28"/>
          <w:szCs w:val="28"/>
          <w:lang w:val="uk-UA"/>
        </w:rPr>
        <w:t xml:space="preserve"> </w:t>
      </w:r>
      <w:r w:rsidRPr="00A53910">
        <w:rPr>
          <w:rFonts w:eastAsia="PragmaticaCondBook-Reg"/>
          <w:bCs/>
          <w:color w:val="000000"/>
          <w:sz w:val="28"/>
          <w:szCs w:val="28"/>
          <w:lang w:val="en-US"/>
        </w:rPr>
        <w:t>and</w:t>
      </w:r>
      <w:r w:rsidRPr="00A53910">
        <w:rPr>
          <w:rFonts w:eastAsia="PragmaticaCondBook-Reg"/>
          <w:bCs/>
          <w:color w:val="000000"/>
          <w:sz w:val="28"/>
          <w:szCs w:val="28"/>
          <w:lang w:val="uk-UA"/>
        </w:rPr>
        <w:t xml:space="preserve"> </w:t>
      </w:r>
      <w:r w:rsidRPr="00A53910">
        <w:rPr>
          <w:rFonts w:eastAsia="PragmaticaCondBook-Reg"/>
          <w:bCs/>
          <w:color w:val="000000"/>
          <w:sz w:val="28"/>
          <w:szCs w:val="28"/>
          <w:lang w:val="en-US"/>
        </w:rPr>
        <w:t>Germany</w:t>
      </w:r>
      <w:r w:rsidRPr="00A53910">
        <w:rPr>
          <w:rFonts w:eastAsia="PragmaticaCondBook-Reg"/>
          <w:bCs/>
          <w:color w:val="000000"/>
          <w:sz w:val="28"/>
          <w:szCs w:val="28"/>
          <w:lang w:val="uk-UA"/>
        </w:rPr>
        <w:t xml:space="preserve">: </w:t>
      </w:r>
      <w:r w:rsidRPr="00A53910">
        <w:rPr>
          <w:rFonts w:eastAsia="PragmaticaCondBook-Reg"/>
          <w:bCs/>
          <w:color w:val="000000"/>
          <w:sz w:val="28"/>
          <w:szCs w:val="28"/>
          <w:lang w:val="en-US"/>
        </w:rPr>
        <w:t>prevalence</w:t>
      </w:r>
      <w:r w:rsidRPr="00A53910">
        <w:rPr>
          <w:rFonts w:eastAsia="PragmaticaCondBook-Reg"/>
          <w:bCs/>
          <w:color w:val="000000"/>
          <w:sz w:val="28"/>
          <w:szCs w:val="28"/>
          <w:lang w:val="uk-UA"/>
        </w:rPr>
        <w:t xml:space="preserve">, </w:t>
      </w:r>
      <w:r w:rsidRPr="00A53910">
        <w:rPr>
          <w:rFonts w:eastAsia="PragmaticaCondBook-Reg"/>
          <w:bCs/>
          <w:color w:val="000000"/>
          <w:sz w:val="28"/>
          <w:szCs w:val="28"/>
          <w:lang w:val="en-US"/>
        </w:rPr>
        <w:t>comorbidities</w:t>
      </w:r>
      <w:r w:rsidRPr="00A53910">
        <w:rPr>
          <w:rFonts w:eastAsia="PragmaticaCondBook-Reg"/>
          <w:bCs/>
          <w:color w:val="000000"/>
          <w:sz w:val="28"/>
          <w:szCs w:val="28"/>
          <w:lang w:val="uk-UA"/>
        </w:rPr>
        <w:t xml:space="preserve"> </w:t>
      </w:r>
      <w:r w:rsidRPr="00A53910">
        <w:rPr>
          <w:rFonts w:eastAsia="PragmaticaCondBook-Reg"/>
          <w:bCs/>
          <w:color w:val="000000"/>
          <w:sz w:val="28"/>
          <w:szCs w:val="28"/>
          <w:lang w:val="en-US"/>
        </w:rPr>
        <w:t>and</w:t>
      </w:r>
      <w:r w:rsidRPr="00A53910">
        <w:rPr>
          <w:rFonts w:eastAsia="PragmaticaCondBook-Reg"/>
          <w:bCs/>
          <w:color w:val="000000"/>
          <w:sz w:val="28"/>
          <w:szCs w:val="28"/>
          <w:lang w:val="uk-UA"/>
        </w:rPr>
        <w:t xml:space="preserve"> </w:t>
      </w:r>
      <w:r w:rsidRPr="00A53910">
        <w:rPr>
          <w:rFonts w:eastAsia="PragmaticaCondBook-Reg"/>
          <w:bCs/>
          <w:color w:val="000000"/>
          <w:sz w:val="28"/>
          <w:szCs w:val="28"/>
          <w:lang w:val="en-US"/>
        </w:rPr>
        <w:t>management</w:t>
      </w:r>
      <w:r w:rsidRPr="00A53910">
        <w:rPr>
          <w:rFonts w:eastAsia="PragmaticaCondBook-Reg"/>
          <w:bCs/>
          <w:color w:val="000000"/>
          <w:sz w:val="28"/>
          <w:szCs w:val="28"/>
          <w:lang w:val="uk-UA"/>
        </w:rPr>
        <w:t xml:space="preserve"> </w:t>
      </w:r>
      <w:r w:rsidRPr="00A53910">
        <w:rPr>
          <w:rFonts w:eastAsia="PragmaticaCondBook-Reg"/>
          <w:bCs/>
          <w:color w:val="000000"/>
          <w:sz w:val="28"/>
          <w:szCs w:val="28"/>
          <w:lang w:val="en-US"/>
        </w:rPr>
        <w:t>in</w:t>
      </w:r>
      <w:r w:rsidRPr="00A53910">
        <w:rPr>
          <w:rFonts w:eastAsia="PragmaticaCondBook-Reg"/>
          <w:bCs/>
          <w:color w:val="000000"/>
          <w:sz w:val="28"/>
          <w:szCs w:val="28"/>
          <w:lang w:val="uk-UA"/>
        </w:rPr>
        <w:t xml:space="preserve"> </w:t>
      </w:r>
      <w:r w:rsidRPr="00A53910">
        <w:rPr>
          <w:rFonts w:eastAsia="PragmaticaCondBook-Reg"/>
          <w:bCs/>
          <w:color w:val="000000"/>
          <w:sz w:val="28"/>
          <w:szCs w:val="28"/>
          <w:lang w:val="en-US"/>
        </w:rPr>
        <w:t>general</w:t>
      </w:r>
      <w:r w:rsidRPr="00A53910">
        <w:rPr>
          <w:rFonts w:eastAsia="PragmaticaCondBook-Reg"/>
          <w:bCs/>
          <w:color w:val="000000"/>
          <w:sz w:val="28"/>
          <w:szCs w:val="28"/>
          <w:lang w:val="uk-UA"/>
        </w:rPr>
        <w:t xml:space="preserve"> </w:t>
      </w:r>
      <w:r w:rsidRPr="00A53910">
        <w:rPr>
          <w:rFonts w:eastAsia="PragmaticaCondBook-Reg"/>
          <w:bCs/>
          <w:color w:val="000000"/>
          <w:sz w:val="28"/>
          <w:szCs w:val="28"/>
          <w:lang w:val="en-US"/>
        </w:rPr>
        <w:t>practice</w:t>
      </w:r>
      <w:r w:rsidRPr="00A53910">
        <w:rPr>
          <w:rFonts w:eastAsia="PragmaticaCondBook-Reg"/>
          <w:bCs/>
          <w:color w:val="000000"/>
          <w:sz w:val="28"/>
          <w:szCs w:val="28"/>
          <w:lang w:val="uk-UA"/>
        </w:rPr>
        <w:t xml:space="preserve"> 2000–2005 // </w:t>
      </w:r>
      <w:r w:rsidRPr="00A53910">
        <w:rPr>
          <w:rFonts w:eastAsia="PragmaticaCondBold-Reg"/>
          <w:bCs/>
          <w:color w:val="000000"/>
          <w:sz w:val="28"/>
          <w:szCs w:val="28"/>
          <w:lang w:val="en-US"/>
        </w:rPr>
        <w:t>L</w:t>
      </w:r>
      <w:r w:rsidRPr="00A53910">
        <w:rPr>
          <w:rFonts w:eastAsia="PragmaticaCondBold-Reg"/>
          <w:bCs/>
          <w:color w:val="000000"/>
          <w:sz w:val="28"/>
          <w:szCs w:val="28"/>
          <w:lang w:val="uk-UA"/>
        </w:rPr>
        <w:t xml:space="preserve">. </w:t>
      </w:r>
      <w:r w:rsidRPr="00A53910">
        <w:rPr>
          <w:rFonts w:eastAsia="PragmaticaCondBold-Reg"/>
          <w:bCs/>
          <w:color w:val="000000"/>
          <w:sz w:val="28"/>
          <w:szCs w:val="28"/>
          <w:lang w:val="en-US"/>
        </w:rPr>
        <w:t>Annemans</w:t>
      </w:r>
      <w:r w:rsidRPr="00A53910">
        <w:rPr>
          <w:rFonts w:eastAsia="PragmaticaCondBold-Reg"/>
          <w:bCs/>
          <w:color w:val="000000"/>
          <w:sz w:val="28"/>
          <w:szCs w:val="28"/>
          <w:lang w:val="uk-UA"/>
        </w:rPr>
        <w:t xml:space="preserve">, </w:t>
      </w:r>
      <w:r w:rsidRPr="00A53910">
        <w:rPr>
          <w:rFonts w:eastAsia="PragmaticaCondBold-Reg"/>
          <w:bCs/>
          <w:color w:val="000000"/>
          <w:sz w:val="28"/>
          <w:szCs w:val="28"/>
          <w:lang w:val="en-US"/>
        </w:rPr>
        <w:t>E</w:t>
      </w:r>
      <w:r w:rsidRPr="00A53910">
        <w:rPr>
          <w:rFonts w:eastAsia="PragmaticaCondBold-Reg"/>
          <w:bCs/>
          <w:color w:val="000000"/>
          <w:sz w:val="28"/>
          <w:szCs w:val="28"/>
          <w:lang w:val="uk-UA"/>
        </w:rPr>
        <w:t xml:space="preserve">. </w:t>
      </w:r>
      <w:r w:rsidRPr="00A53910">
        <w:rPr>
          <w:rFonts w:eastAsia="PragmaticaCondBold-Reg"/>
          <w:bCs/>
          <w:color w:val="000000"/>
          <w:sz w:val="28"/>
          <w:szCs w:val="28"/>
          <w:lang w:val="en-US"/>
        </w:rPr>
        <w:t>Spaepen</w:t>
      </w:r>
      <w:r w:rsidRPr="00A53910">
        <w:rPr>
          <w:rFonts w:eastAsia="PragmaticaCondBold-Reg"/>
          <w:bCs/>
          <w:color w:val="000000"/>
          <w:sz w:val="28"/>
          <w:szCs w:val="28"/>
          <w:lang w:val="uk-UA"/>
        </w:rPr>
        <w:t xml:space="preserve">, </w:t>
      </w:r>
      <w:r w:rsidRPr="00A53910">
        <w:rPr>
          <w:rFonts w:eastAsia="PragmaticaCondBold-Reg"/>
          <w:bCs/>
          <w:color w:val="000000"/>
          <w:sz w:val="28"/>
          <w:szCs w:val="28"/>
          <w:lang w:val="en-US"/>
        </w:rPr>
        <w:t>M</w:t>
      </w:r>
      <w:r w:rsidRPr="00A53910">
        <w:rPr>
          <w:rFonts w:eastAsia="PragmaticaCondBold-Reg"/>
          <w:bCs/>
          <w:color w:val="000000"/>
          <w:sz w:val="28"/>
          <w:szCs w:val="28"/>
          <w:lang w:val="uk-UA"/>
        </w:rPr>
        <w:t xml:space="preserve">. </w:t>
      </w:r>
      <w:r w:rsidRPr="00A53910">
        <w:rPr>
          <w:rFonts w:eastAsia="PragmaticaCondBold-Reg"/>
          <w:bCs/>
          <w:color w:val="000000"/>
          <w:sz w:val="28"/>
          <w:szCs w:val="28"/>
          <w:lang w:val="en-US"/>
        </w:rPr>
        <w:t>Gaskin</w:t>
      </w:r>
      <w:r w:rsidRPr="00A53910">
        <w:rPr>
          <w:rFonts w:eastAsia="PragmaticaCondBold-Reg"/>
          <w:bCs/>
          <w:color w:val="000000"/>
          <w:sz w:val="28"/>
          <w:szCs w:val="28"/>
          <w:lang w:val="uk-UA"/>
        </w:rPr>
        <w:t xml:space="preserve"> </w:t>
      </w:r>
      <w:r w:rsidRPr="00A53910">
        <w:rPr>
          <w:rStyle w:val="a3"/>
          <w:i w:val="0"/>
          <w:sz w:val="28"/>
          <w:szCs w:val="28"/>
          <w:lang w:val="uk-UA"/>
        </w:rPr>
        <w:t>[</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w:t>
      </w:r>
      <w:r w:rsidRPr="00A53910">
        <w:rPr>
          <w:rStyle w:val="a3"/>
          <w:sz w:val="28"/>
          <w:szCs w:val="28"/>
          <w:lang w:val="uk-UA"/>
        </w:rPr>
        <w:t xml:space="preserve"> // </w:t>
      </w:r>
      <w:r w:rsidRPr="00A53910">
        <w:rPr>
          <w:rFonts w:eastAsia="PragmaticaCondBook-Reg"/>
          <w:bCs/>
          <w:color w:val="000000"/>
          <w:sz w:val="28"/>
          <w:szCs w:val="28"/>
          <w:lang w:val="en-US"/>
        </w:rPr>
        <w:t>Ann</w:t>
      </w:r>
      <w:r w:rsidRPr="00A53910">
        <w:rPr>
          <w:rFonts w:eastAsia="PragmaticaCondBook-Reg"/>
          <w:bCs/>
          <w:color w:val="000000"/>
          <w:sz w:val="28"/>
          <w:szCs w:val="28"/>
          <w:lang w:val="uk-UA"/>
        </w:rPr>
        <w:t xml:space="preserve">. </w:t>
      </w:r>
      <w:r w:rsidRPr="00A53910">
        <w:rPr>
          <w:rFonts w:eastAsia="PragmaticaCondBook-Reg"/>
          <w:bCs/>
          <w:color w:val="000000"/>
          <w:sz w:val="28"/>
          <w:szCs w:val="28"/>
          <w:lang w:val="en-US"/>
        </w:rPr>
        <w:t>Rheum</w:t>
      </w:r>
      <w:r w:rsidRPr="00A53910">
        <w:rPr>
          <w:rFonts w:eastAsia="PragmaticaCondBook-Reg"/>
          <w:bCs/>
          <w:color w:val="000000"/>
          <w:sz w:val="28"/>
          <w:szCs w:val="28"/>
          <w:lang w:val="uk-UA"/>
        </w:rPr>
        <w:t xml:space="preserve">. </w:t>
      </w:r>
      <w:r w:rsidRPr="00A53910">
        <w:rPr>
          <w:rFonts w:eastAsia="PragmaticaCondBook-Reg"/>
          <w:bCs/>
          <w:color w:val="000000"/>
          <w:sz w:val="28"/>
          <w:szCs w:val="28"/>
          <w:lang w:val="en-US"/>
        </w:rPr>
        <w:t>Dis</w:t>
      </w:r>
      <w:r w:rsidRPr="00A53910">
        <w:rPr>
          <w:rStyle w:val="a3"/>
          <w:sz w:val="28"/>
          <w:szCs w:val="28"/>
          <w:lang w:val="uk-UA"/>
        </w:rPr>
        <w:t>.–</w:t>
      </w:r>
      <w:r w:rsidRPr="00A53910">
        <w:rPr>
          <w:rFonts w:eastAsia="PragmaticaCondBook-Reg"/>
          <w:bCs/>
          <w:color w:val="000000"/>
          <w:sz w:val="28"/>
          <w:szCs w:val="28"/>
          <w:lang w:val="uk-UA"/>
        </w:rPr>
        <w:t xml:space="preserve"> 2008</w:t>
      </w:r>
      <w:r w:rsidRPr="00A53910">
        <w:rPr>
          <w:rStyle w:val="a3"/>
          <w:sz w:val="28"/>
          <w:szCs w:val="28"/>
          <w:lang w:val="uk-UA"/>
        </w:rPr>
        <w:t>.–</w:t>
      </w:r>
      <w:r w:rsidRPr="00A53910">
        <w:rPr>
          <w:rFonts w:eastAsia="PragmaticaCondBook-Reg"/>
          <w:bCs/>
          <w:color w:val="000000"/>
          <w:sz w:val="28"/>
          <w:szCs w:val="28"/>
          <w:lang w:val="uk-UA"/>
        </w:rPr>
        <w:t xml:space="preserve"> </w:t>
      </w:r>
      <w:r w:rsidRPr="00A53910">
        <w:rPr>
          <w:rFonts w:eastAsia="PragmaticaCondBook-Reg"/>
          <w:bCs/>
          <w:color w:val="000000"/>
          <w:sz w:val="28"/>
          <w:szCs w:val="28"/>
          <w:lang w:val="en-US"/>
        </w:rPr>
        <w:t>Vol</w:t>
      </w:r>
      <w:r w:rsidRPr="00A53910">
        <w:rPr>
          <w:rFonts w:eastAsia="PragmaticaCondBook-Reg"/>
          <w:bCs/>
          <w:color w:val="000000"/>
          <w:sz w:val="28"/>
          <w:szCs w:val="28"/>
          <w:lang w:val="uk-UA"/>
        </w:rPr>
        <w:t>.67</w:t>
      </w:r>
      <w:r w:rsidRPr="00A53910">
        <w:rPr>
          <w:rStyle w:val="a3"/>
          <w:sz w:val="28"/>
          <w:szCs w:val="28"/>
          <w:lang w:val="uk-UA"/>
        </w:rPr>
        <w:t>.–</w:t>
      </w:r>
      <w:r w:rsidRPr="00A53910">
        <w:rPr>
          <w:rFonts w:eastAsia="PragmaticaCondBook-Reg"/>
          <w:bCs/>
          <w:color w:val="000000"/>
          <w:sz w:val="28"/>
          <w:szCs w:val="28"/>
          <w:lang w:val="uk-UA"/>
        </w:rPr>
        <w:t xml:space="preserve"> </w:t>
      </w:r>
      <w:r w:rsidRPr="00A53910">
        <w:rPr>
          <w:rFonts w:eastAsia="PragmaticaCondBook-Reg"/>
          <w:bCs/>
          <w:color w:val="000000"/>
          <w:sz w:val="28"/>
          <w:szCs w:val="28"/>
          <w:lang w:val="en-US"/>
        </w:rPr>
        <w:t>P. 960–966</w:t>
      </w:r>
      <w:r w:rsidRPr="00A53910">
        <w:rPr>
          <w:rFonts w:eastAsia="PragmaticaCondBook-Reg"/>
          <w:bCs/>
          <w:color w:val="000000"/>
          <w:sz w:val="28"/>
          <w:szCs w:val="28"/>
          <w:lang w:val="uk-UA"/>
        </w:rPr>
        <w:t xml:space="preserve">;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rStyle w:val="textogrisoscuro"/>
          <w:sz w:val="28"/>
          <w:szCs w:val="28"/>
          <w:lang w:val="en-US"/>
        </w:rPr>
        <w:lastRenderedPageBreak/>
        <w:t>Arrebola</w:t>
      </w:r>
      <w:r w:rsidRPr="00A53910">
        <w:rPr>
          <w:rStyle w:val="textogrisoscuro"/>
          <w:sz w:val="28"/>
          <w:szCs w:val="28"/>
          <w:lang w:val="uk-UA"/>
        </w:rPr>
        <w:t>-</w:t>
      </w:r>
      <w:r w:rsidRPr="00A53910">
        <w:rPr>
          <w:rStyle w:val="textogrisoscuro"/>
          <w:sz w:val="28"/>
          <w:szCs w:val="28"/>
          <w:lang w:val="en-US"/>
        </w:rPr>
        <w:t>Moreno</w:t>
      </w:r>
      <w:r w:rsidRPr="00A53910">
        <w:rPr>
          <w:rStyle w:val="textogrisoscuro"/>
          <w:sz w:val="28"/>
          <w:szCs w:val="28"/>
          <w:lang w:val="uk-UA"/>
        </w:rPr>
        <w:t xml:space="preserve"> </w:t>
      </w:r>
      <w:r w:rsidRPr="00A53910">
        <w:rPr>
          <w:rStyle w:val="textogrisoscuro"/>
          <w:sz w:val="28"/>
          <w:szCs w:val="28"/>
          <w:lang w:val="en-US"/>
        </w:rPr>
        <w:t>L</w:t>
      </w:r>
      <w:r w:rsidRPr="00A53910">
        <w:rPr>
          <w:rStyle w:val="textogrisoscuro"/>
          <w:sz w:val="28"/>
          <w:szCs w:val="28"/>
          <w:lang w:val="uk-UA"/>
        </w:rPr>
        <w:t xml:space="preserve">. </w:t>
      </w:r>
      <w:r w:rsidRPr="00A53910">
        <w:rPr>
          <w:rStyle w:val="textogrisoscuro"/>
          <w:sz w:val="28"/>
          <w:szCs w:val="28"/>
          <w:lang w:val="en-US"/>
        </w:rPr>
        <w:t>Antonio</w:t>
      </w:r>
      <w:r w:rsidRPr="00A53910">
        <w:rPr>
          <w:rStyle w:val="textogrisoscuro"/>
          <w:sz w:val="28"/>
          <w:szCs w:val="28"/>
          <w:lang w:val="uk-UA"/>
        </w:rPr>
        <w:t xml:space="preserve"> </w:t>
      </w:r>
      <w:r w:rsidRPr="00A53910">
        <w:rPr>
          <w:sz w:val="28"/>
          <w:szCs w:val="28"/>
          <w:lang w:val="en-US"/>
        </w:rPr>
        <w:t>Noninvasive</w:t>
      </w:r>
      <w:r w:rsidRPr="00A53910">
        <w:rPr>
          <w:sz w:val="28"/>
          <w:szCs w:val="28"/>
          <w:lang w:val="uk-UA"/>
        </w:rPr>
        <w:t xml:space="preserve"> </w:t>
      </w:r>
      <w:r w:rsidRPr="00A53910">
        <w:rPr>
          <w:sz w:val="28"/>
          <w:szCs w:val="28"/>
          <w:lang w:val="en-US"/>
        </w:rPr>
        <w:t>Assessment</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Endothelial</w:t>
      </w:r>
      <w:r w:rsidRPr="00A53910">
        <w:rPr>
          <w:sz w:val="28"/>
          <w:szCs w:val="28"/>
          <w:lang w:val="uk-UA"/>
        </w:rPr>
        <w:t xml:space="preserve"> </w:t>
      </w:r>
      <w:r w:rsidRPr="00A53910">
        <w:rPr>
          <w:sz w:val="28"/>
          <w:szCs w:val="28"/>
          <w:lang w:val="en-US"/>
        </w:rPr>
        <w:t>Function</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Clinical</w:t>
      </w:r>
      <w:r w:rsidRPr="00A53910">
        <w:rPr>
          <w:sz w:val="28"/>
          <w:szCs w:val="28"/>
          <w:lang w:val="uk-UA"/>
        </w:rPr>
        <w:t xml:space="preserve"> </w:t>
      </w:r>
      <w:r w:rsidRPr="00A53910">
        <w:rPr>
          <w:sz w:val="28"/>
          <w:szCs w:val="28"/>
          <w:lang w:val="en-US"/>
        </w:rPr>
        <w:t>Practice</w:t>
      </w:r>
      <w:r w:rsidRPr="00A53910">
        <w:rPr>
          <w:sz w:val="28"/>
          <w:szCs w:val="28"/>
          <w:lang w:val="uk-UA"/>
        </w:rPr>
        <w:t xml:space="preserve"> / </w:t>
      </w:r>
      <w:r w:rsidRPr="00A53910">
        <w:rPr>
          <w:rStyle w:val="textogrisoscuro"/>
          <w:sz w:val="28"/>
          <w:szCs w:val="28"/>
          <w:lang w:val="en-US"/>
        </w:rPr>
        <w:t>Antonio</w:t>
      </w:r>
      <w:r w:rsidRPr="00A53910">
        <w:rPr>
          <w:rStyle w:val="textogrisoscuro"/>
          <w:sz w:val="28"/>
          <w:szCs w:val="28"/>
          <w:lang w:val="uk-UA"/>
        </w:rPr>
        <w:t xml:space="preserve"> </w:t>
      </w:r>
      <w:r w:rsidRPr="00A53910">
        <w:rPr>
          <w:rStyle w:val="textogrisoscuro"/>
          <w:sz w:val="28"/>
          <w:szCs w:val="28"/>
          <w:lang w:val="en-US"/>
        </w:rPr>
        <w:t>L</w:t>
      </w:r>
      <w:r w:rsidRPr="00A53910">
        <w:rPr>
          <w:rStyle w:val="textogrisoscuro"/>
          <w:sz w:val="28"/>
          <w:szCs w:val="28"/>
          <w:lang w:val="uk-UA"/>
        </w:rPr>
        <w:t xml:space="preserve">. </w:t>
      </w:r>
      <w:r w:rsidRPr="00A53910">
        <w:rPr>
          <w:rStyle w:val="textogrisoscuro"/>
          <w:sz w:val="28"/>
          <w:szCs w:val="28"/>
          <w:lang w:val="en-US"/>
        </w:rPr>
        <w:t>Arrebola</w:t>
      </w:r>
      <w:r w:rsidRPr="00A53910">
        <w:rPr>
          <w:rStyle w:val="textogrisoscuro"/>
          <w:sz w:val="28"/>
          <w:szCs w:val="28"/>
          <w:lang w:val="uk-UA"/>
        </w:rPr>
        <w:t>-</w:t>
      </w:r>
      <w:r w:rsidRPr="00A53910">
        <w:rPr>
          <w:rStyle w:val="textogrisoscuro"/>
          <w:sz w:val="28"/>
          <w:szCs w:val="28"/>
          <w:lang w:val="en-US"/>
        </w:rPr>
        <w:t>Moreno</w:t>
      </w:r>
      <w:r w:rsidRPr="00A53910">
        <w:rPr>
          <w:rStyle w:val="textogrisoscuro"/>
          <w:sz w:val="28"/>
          <w:szCs w:val="28"/>
          <w:lang w:val="uk-UA"/>
        </w:rPr>
        <w:t xml:space="preserve">, </w:t>
      </w:r>
      <w:r w:rsidRPr="00A53910">
        <w:rPr>
          <w:rStyle w:val="textogrisoscuro"/>
          <w:sz w:val="28"/>
          <w:szCs w:val="28"/>
          <w:lang w:val="en-US"/>
        </w:rPr>
        <w:t>Martin</w:t>
      </w:r>
      <w:r w:rsidRPr="00A53910">
        <w:rPr>
          <w:rStyle w:val="textogrisoscuro"/>
          <w:sz w:val="28"/>
          <w:szCs w:val="28"/>
          <w:lang w:val="uk-UA"/>
        </w:rPr>
        <w:t xml:space="preserve"> </w:t>
      </w:r>
      <w:r w:rsidRPr="00A53910">
        <w:rPr>
          <w:rStyle w:val="textogrisoscuro"/>
          <w:sz w:val="28"/>
          <w:szCs w:val="28"/>
          <w:lang w:val="en-US"/>
        </w:rPr>
        <w:t>Laclaustra</w:t>
      </w:r>
      <w:r w:rsidRPr="00A53910">
        <w:rPr>
          <w:rStyle w:val="textogrisoscuro"/>
          <w:sz w:val="28"/>
          <w:szCs w:val="28"/>
          <w:lang w:val="uk-UA"/>
        </w:rPr>
        <w:t xml:space="preserve">, </w:t>
      </w:r>
      <w:r w:rsidRPr="00A53910">
        <w:rPr>
          <w:rStyle w:val="textogrisoscuro"/>
          <w:sz w:val="28"/>
          <w:szCs w:val="28"/>
          <w:lang w:val="en-US"/>
        </w:rPr>
        <w:t>Juan</w:t>
      </w:r>
      <w:r w:rsidRPr="00A53910">
        <w:rPr>
          <w:rStyle w:val="textogrisoscuro"/>
          <w:sz w:val="28"/>
          <w:szCs w:val="28"/>
          <w:lang w:val="uk-UA"/>
        </w:rPr>
        <w:t xml:space="preserve"> </w:t>
      </w:r>
      <w:r w:rsidRPr="00A53910">
        <w:rPr>
          <w:rStyle w:val="textogrisoscuro"/>
          <w:sz w:val="28"/>
          <w:szCs w:val="28"/>
          <w:lang w:val="en-US"/>
        </w:rPr>
        <w:t>Carlos</w:t>
      </w:r>
      <w:r w:rsidRPr="00A53910">
        <w:rPr>
          <w:rStyle w:val="textogrisoscuro"/>
          <w:sz w:val="28"/>
          <w:szCs w:val="28"/>
          <w:lang w:val="uk-UA"/>
        </w:rPr>
        <w:t xml:space="preserve"> </w:t>
      </w:r>
      <w:r w:rsidRPr="00A53910">
        <w:rPr>
          <w:rStyle w:val="textogrisoscuro"/>
          <w:sz w:val="28"/>
          <w:szCs w:val="28"/>
          <w:lang w:val="en-US"/>
        </w:rPr>
        <w:t>Kaski</w:t>
      </w:r>
      <w:r w:rsidRPr="00A53910">
        <w:rPr>
          <w:rStyle w:val="textogrisoscuro"/>
          <w:sz w:val="28"/>
          <w:szCs w:val="28"/>
          <w:lang w:val="uk-UA"/>
        </w:rPr>
        <w:t xml:space="preserve"> // </w:t>
      </w:r>
      <w:r w:rsidRPr="00A53910">
        <w:rPr>
          <w:sz w:val="28"/>
          <w:szCs w:val="28"/>
          <w:lang w:val="en-US"/>
        </w:rPr>
        <w:t>Rev</w:t>
      </w:r>
      <w:r w:rsidRPr="00A53910">
        <w:rPr>
          <w:sz w:val="28"/>
          <w:szCs w:val="28"/>
          <w:lang w:val="uk-UA"/>
        </w:rPr>
        <w:t xml:space="preserve"> </w:t>
      </w:r>
      <w:r w:rsidRPr="00A53910">
        <w:rPr>
          <w:sz w:val="28"/>
          <w:szCs w:val="28"/>
          <w:lang w:val="en-US"/>
        </w:rPr>
        <w:t>Esp</w:t>
      </w:r>
      <w:r w:rsidRPr="00A53910">
        <w:rPr>
          <w:sz w:val="28"/>
          <w:szCs w:val="28"/>
          <w:lang w:val="uk-UA"/>
        </w:rPr>
        <w:t xml:space="preserve"> </w:t>
      </w:r>
      <w:r w:rsidRPr="00A53910">
        <w:rPr>
          <w:sz w:val="28"/>
          <w:szCs w:val="28"/>
          <w:lang w:val="en-US"/>
        </w:rPr>
        <w:t>Cardiol</w:t>
      </w:r>
      <w:r w:rsidRPr="00A53910">
        <w:rPr>
          <w:rStyle w:val="a3"/>
          <w:sz w:val="28"/>
          <w:szCs w:val="28"/>
          <w:lang w:val="uk-UA"/>
        </w:rPr>
        <w:t xml:space="preserve">.– </w:t>
      </w:r>
      <w:r w:rsidRPr="00A53910">
        <w:rPr>
          <w:sz w:val="28"/>
          <w:szCs w:val="28"/>
          <w:lang w:val="uk-UA"/>
        </w:rPr>
        <w:t>2012</w:t>
      </w:r>
      <w:r w:rsidRPr="00A53910">
        <w:rPr>
          <w:rStyle w:val="a3"/>
          <w:sz w:val="28"/>
          <w:szCs w:val="28"/>
          <w:lang w:val="uk-UA"/>
        </w:rPr>
        <w:t>.–</w:t>
      </w:r>
      <w:r w:rsidRPr="00A53910">
        <w:rPr>
          <w:sz w:val="28"/>
          <w:szCs w:val="28"/>
          <w:lang w:val="uk-UA"/>
        </w:rPr>
        <w:t xml:space="preserve"> </w:t>
      </w:r>
      <w:r w:rsidRPr="00A53910">
        <w:rPr>
          <w:sz w:val="28"/>
          <w:szCs w:val="28"/>
          <w:lang w:val="en-US"/>
        </w:rPr>
        <w:t>Vol</w:t>
      </w:r>
      <w:r w:rsidRPr="00A53910">
        <w:rPr>
          <w:sz w:val="28"/>
          <w:szCs w:val="28"/>
          <w:lang w:val="uk-UA"/>
        </w:rPr>
        <w:t>.65(01)</w:t>
      </w:r>
      <w:r w:rsidRPr="00A53910">
        <w:rPr>
          <w:rStyle w:val="a3"/>
          <w:sz w:val="28"/>
          <w:szCs w:val="28"/>
          <w:lang w:val="uk-UA"/>
        </w:rPr>
        <w:t>.–</w:t>
      </w:r>
      <w:r w:rsidRPr="00A53910">
        <w:rPr>
          <w:sz w:val="28"/>
          <w:szCs w:val="28"/>
          <w:lang w:val="uk-UA"/>
        </w:rPr>
        <w:t xml:space="preserve"> </w:t>
      </w:r>
      <w:r w:rsidRPr="00A53910">
        <w:rPr>
          <w:sz w:val="28"/>
          <w:szCs w:val="28"/>
          <w:lang w:val="en-US"/>
        </w:rPr>
        <w:t>P</w:t>
      </w:r>
      <w:r w:rsidRPr="00A53910">
        <w:rPr>
          <w:sz w:val="28"/>
          <w:szCs w:val="28"/>
          <w:lang w:val="uk-UA"/>
        </w:rPr>
        <w:t>. 80</w:t>
      </w:r>
      <w:r w:rsidRPr="00A53910">
        <w:rPr>
          <w:iCs/>
          <w:sz w:val="28"/>
          <w:szCs w:val="28"/>
          <w:lang w:val="uk-UA"/>
        </w:rPr>
        <w:t>–</w:t>
      </w:r>
      <w:r w:rsidRPr="00A53910">
        <w:rPr>
          <w:sz w:val="28"/>
          <w:szCs w:val="28"/>
          <w:lang w:val="uk-UA"/>
        </w:rPr>
        <w:t>90;</w:t>
      </w:r>
    </w:p>
    <w:p w:rsidR="00A53910" w:rsidRPr="00B4363F" w:rsidRDefault="00A53910" w:rsidP="00A53910">
      <w:pPr>
        <w:pStyle w:val="a6"/>
        <w:numPr>
          <w:ilvl w:val="0"/>
          <w:numId w:val="41"/>
        </w:numPr>
        <w:spacing w:after="200" w:line="360" w:lineRule="auto"/>
        <w:ind w:left="567" w:hanging="567"/>
        <w:rPr>
          <w:rFonts w:eastAsia="PragmaticaCondBook-Reg"/>
          <w:bCs/>
          <w:color w:val="000000"/>
          <w:sz w:val="28"/>
          <w:szCs w:val="28"/>
          <w:lang w:val="uk-UA"/>
        </w:rPr>
      </w:pPr>
      <w:proofErr w:type="gramStart"/>
      <w:r w:rsidRPr="00A53910">
        <w:rPr>
          <w:rFonts w:eastAsia="PragmaticaCondBold-Reg"/>
          <w:bCs/>
          <w:color w:val="000000"/>
          <w:sz w:val="28"/>
          <w:szCs w:val="28"/>
        </w:rPr>
        <w:t>А</w:t>
      </w:r>
      <w:proofErr w:type="gramEnd"/>
      <w:r w:rsidRPr="00A53910">
        <w:rPr>
          <w:rFonts w:eastAsia="PragmaticaCondBold-Reg"/>
          <w:bCs/>
          <w:color w:val="000000"/>
          <w:sz w:val="28"/>
          <w:szCs w:val="28"/>
          <w:lang w:val="en-US"/>
        </w:rPr>
        <w:t xml:space="preserve">rromdee E. </w:t>
      </w:r>
      <w:r w:rsidRPr="00A53910">
        <w:rPr>
          <w:rFonts w:eastAsia="PragmaticaCondBook-Reg"/>
          <w:bCs/>
          <w:color w:val="000000"/>
          <w:sz w:val="28"/>
          <w:szCs w:val="28"/>
          <w:lang w:val="en-US"/>
        </w:rPr>
        <w:t xml:space="preserve">Epidemiology of Gout: Is the Incidence Rising? / </w:t>
      </w:r>
      <w:r w:rsidRPr="00A53910">
        <w:rPr>
          <w:rFonts w:eastAsia="PragmaticaCondBold-Reg"/>
          <w:bCs/>
          <w:color w:val="000000"/>
          <w:sz w:val="28"/>
          <w:szCs w:val="28"/>
          <w:lang w:val="en-US"/>
        </w:rPr>
        <w:t xml:space="preserve">E.  </w:t>
      </w:r>
      <w:proofErr w:type="gramStart"/>
      <w:r w:rsidRPr="00A53910">
        <w:rPr>
          <w:rFonts w:eastAsia="PragmaticaCondBold-Reg"/>
          <w:bCs/>
          <w:color w:val="000000"/>
          <w:sz w:val="28"/>
          <w:szCs w:val="28"/>
        </w:rPr>
        <w:t>А</w:t>
      </w:r>
      <w:proofErr w:type="gramEnd"/>
      <w:r w:rsidRPr="00A53910">
        <w:rPr>
          <w:rFonts w:eastAsia="PragmaticaCondBold-Reg"/>
          <w:bCs/>
          <w:color w:val="000000"/>
          <w:sz w:val="28"/>
          <w:szCs w:val="28"/>
          <w:lang w:val="en-US"/>
        </w:rPr>
        <w:t xml:space="preserve">rromdee, C.J. Michet, C.S. Crowson </w:t>
      </w:r>
      <w:r w:rsidRPr="00A53910">
        <w:rPr>
          <w:rStyle w:val="a3"/>
          <w:i w:val="0"/>
          <w:sz w:val="28"/>
          <w:szCs w:val="28"/>
          <w:lang w:val="en-US"/>
        </w:rPr>
        <w:t>[et al.]</w:t>
      </w:r>
      <w:r w:rsidRPr="00A53910">
        <w:rPr>
          <w:rStyle w:val="a3"/>
          <w:sz w:val="28"/>
          <w:szCs w:val="28"/>
          <w:lang w:val="en-US"/>
        </w:rPr>
        <w:t xml:space="preserve"> // </w:t>
      </w:r>
      <w:r w:rsidRPr="00A53910">
        <w:rPr>
          <w:rFonts w:eastAsia="PragmaticaCondBook-Reg"/>
          <w:bCs/>
          <w:color w:val="000000"/>
          <w:sz w:val="28"/>
          <w:szCs w:val="28"/>
          <w:lang w:val="en-US"/>
        </w:rPr>
        <w:t>J. Rheumatol</w:t>
      </w:r>
      <w:r w:rsidRPr="00A53910">
        <w:rPr>
          <w:rStyle w:val="a3"/>
          <w:sz w:val="28"/>
          <w:szCs w:val="28"/>
          <w:lang w:val="en-US"/>
        </w:rPr>
        <w:t>.–</w:t>
      </w:r>
      <w:r w:rsidRPr="00A53910">
        <w:rPr>
          <w:rFonts w:eastAsia="PragmaticaCondBook-Reg"/>
          <w:bCs/>
          <w:color w:val="000000"/>
          <w:sz w:val="28"/>
          <w:szCs w:val="28"/>
          <w:lang w:val="en-US"/>
        </w:rPr>
        <w:t xml:space="preserve"> 2002</w:t>
      </w:r>
      <w:r w:rsidRPr="00A53910">
        <w:rPr>
          <w:rStyle w:val="a3"/>
          <w:sz w:val="28"/>
          <w:szCs w:val="28"/>
          <w:lang w:val="en-US"/>
        </w:rPr>
        <w:t>.–</w:t>
      </w:r>
      <w:r w:rsidRPr="00A53910">
        <w:rPr>
          <w:rFonts w:eastAsia="PragmaticaCondBook-Reg"/>
          <w:bCs/>
          <w:color w:val="000000"/>
          <w:sz w:val="28"/>
          <w:szCs w:val="28"/>
          <w:lang w:val="en-US"/>
        </w:rPr>
        <w:t xml:space="preserve"> Vol.29</w:t>
      </w:r>
      <w:r w:rsidRPr="00A53910">
        <w:rPr>
          <w:rStyle w:val="a3"/>
          <w:sz w:val="28"/>
          <w:szCs w:val="28"/>
          <w:lang w:val="en-US"/>
        </w:rPr>
        <w:t>.–</w:t>
      </w:r>
      <w:r w:rsidRPr="00A53910">
        <w:rPr>
          <w:rFonts w:eastAsia="PragmaticaCondBook-Reg"/>
          <w:bCs/>
          <w:color w:val="000000"/>
          <w:sz w:val="28"/>
          <w:szCs w:val="28"/>
          <w:lang w:val="en-US"/>
        </w:rPr>
        <w:t xml:space="preserve"> P. 2403–2406</w:t>
      </w:r>
      <w:r w:rsidR="00B4363F">
        <w:rPr>
          <w:rFonts w:eastAsia="PragmaticaCondBook-Reg"/>
          <w:bCs/>
          <w:color w:val="000000"/>
          <w:sz w:val="28"/>
          <w:szCs w:val="28"/>
          <w:lang w:val="en-US"/>
        </w:rPr>
        <w:t>;</w:t>
      </w:r>
    </w:p>
    <w:p w:rsidR="00B4363F" w:rsidRPr="00A53910" w:rsidRDefault="00B4363F" w:rsidP="00A53910">
      <w:pPr>
        <w:pStyle w:val="a6"/>
        <w:numPr>
          <w:ilvl w:val="0"/>
          <w:numId w:val="41"/>
        </w:numPr>
        <w:spacing w:after="200" w:line="360" w:lineRule="auto"/>
        <w:ind w:left="567" w:hanging="567"/>
        <w:rPr>
          <w:rFonts w:eastAsia="PragmaticaCondBook-Reg"/>
          <w:bCs/>
          <w:color w:val="000000"/>
          <w:sz w:val="28"/>
          <w:szCs w:val="28"/>
          <w:lang w:val="uk-UA"/>
        </w:rPr>
      </w:pPr>
      <w:r w:rsidRPr="009450D9">
        <w:rPr>
          <w:sz w:val="28"/>
          <w:szCs w:val="28"/>
          <w:lang w:val="en-US"/>
        </w:rPr>
        <w:t>Bergamini</w:t>
      </w:r>
      <w:r w:rsidRPr="009450D9">
        <w:rPr>
          <w:sz w:val="28"/>
          <w:szCs w:val="28"/>
          <w:lang w:val="uk-UA"/>
        </w:rPr>
        <w:t xml:space="preserve"> </w:t>
      </w:r>
      <w:r w:rsidRPr="009450D9">
        <w:rPr>
          <w:sz w:val="28"/>
          <w:szCs w:val="28"/>
          <w:lang w:val="en-US"/>
        </w:rPr>
        <w:t>C</w:t>
      </w:r>
      <w:r w:rsidRPr="009450D9">
        <w:rPr>
          <w:i/>
          <w:sz w:val="28"/>
          <w:szCs w:val="28"/>
          <w:lang w:val="uk-UA"/>
        </w:rPr>
        <w:t xml:space="preserve">. </w:t>
      </w:r>
      <w:r w:rsidRPr="009450D9">
        <w:rPr>
          <w:rStyle w:val="a3"/>
          <w:i w:val="0"/>
          <w:sz w:val="28"/>
          <w:szCs w:val="28"/>
          <w:lang w:val="en-US"/>
        </w:rPr>
        <w:t>Oxidative</w:t>
      </w:r>
      <w:r w:rsidRPr="009450D9">
        <w:rPr>
          <w:rStyle w:val="a3"/>
          <w:i w:val="0"/>
          <w:sz w:val="28"/>
          <w:szCs w:val="28"/>
          <w:lang w:val="uk-UA"/>
        </w:rPr>
        <w:t xml:space="preserve"> </w:t>
      </w:r>
      <w:r w:rsidRPr="009450D9">
        <w:rPr>
          <w:rStyle w:val="a3"/>
          <w:i w:val="0"/>
          <w:sz w:val="28"/>
          <w:szCs w:val="28"/>
          <w:lang w:val="en-US"/>
        </w:rPr>
        <w:t>stress</w:t>
      </w:r>
      <w:r w:rsidRPr="009450D9">
        <w:rPr>
          <w:rStyle w:val="a3"/>
          <w:i w:val="0"/>
          <w:sz w:val="28"/>
          <w:szCs w:val="28"/>
          <w:lang w:val="uk-UA"/>
        </w:rPr>
        <w:t xml:space="preserve"> </w:t>
      </w:r>
      <w:r w:rsidRPr="009450D9">
        <w:rPr>
          <w:rStyle w:val="a3"/>
          <w:i w:val="0"/>
          <w:sz w:val="28"/>
          <w:szCs w:val="28"/>
          <w:lang w:val="en-US"/>
        </w:rPr>
        <w:t>and</w:t>
      </w:r>
      <w:r w:rsidRPr="009450D9">
        <w:rPr>
          <w:rStyle w:val="a3"/>
          <w:i w:val="0"/>
          <w:sz w:val="28"/>
          <w:szCs w:val="28"/>
          <w:lang w:val="uk-UA"/>
        </w:rPr>
        <w:t xml:space="preserve"> </w:t>
      </w:r>
      <w:r w:rsidRPr="009450D9">
        <w:rPr>
          <w:rStyle w:val="a3"/>
          <w:i w:val="0"/>
          <w:sz w:val="28"/>
          <w:szCs w:val="28"/>
          <w:lang w:val="en-US"/>
        </w:rPr>
        <w:t>hyperuricaemia</w:t>
      </w:r>
      <w:r w:rsidRPr="009450D9">
        <w:rPr>
          <w:rStyle w:val="a3"/>
          <w:i w:val="0"/>
          <w:sz w:val="28"/>
          <w:szCs w:val="28"/>
          <w:lang w:val="uk-UA"/>
        </w:rPr>
        <w:t xml:space="preserve">: </w:t>
      </w:r>
      <w:r w:rsidRPr="009450D9">
        <w:rPr>
          <w:rStyle w:val="a3"/>
          <w:i w:val="0"/>
          <w:sz w:val="28"/>
          <w:szCs w:val="28"/>
          <w:lang w:val="en-US"/>
        </w:rPr>
        <w:t>pathophysiology</w:t>
      </w:r>
      <w:r w:rsidRPr="009450D9">
        <w:rPr>
          <w:rStyle w:val="a3"/>
          <w:i w:val="0"/>
          <w:sz w:val="28"/>
          <w:szCs w:val="28"/>
          <w:lang w:val="uk-UA"/>
        </w:rPr>
        <w:t xml:space="preserve">, </w:t>
      </w:r>
      <w:r w:rsidRPr="009450D9">
        <w:rPr>
          <w:rStyle w:val="a3"/>
          <w:i w:val="0"/>
          <w:sz w:val="28"/>
          <w:szCs w:val="28"/>
          <w:lang w:val="en-US"/>
        </w:rPr>
        <w:t>clinical</w:t>
      </w:r>
      <w:r w:rsidRPr="009450D9">
        <w:rPr>
          <w:rStyle w:val="a3"/>
          <w:i w:val="0"/>
          <w:sz w:val="28"/>
          <w:szCs w:val="28"/>
          <w:lang w:val="uk-UA"/>
        </w:rPr>
        <w:t xml:space="preserve"> </w:t>
      </w:r>
      <w:r w:rsidRPr="009450D9">
        <w:rPr>
          <w:rStyle w:val="a3"/>
          <w:i w:val="0"/>
          <w:sz w:val="28"/>
          <w:szCs w:val="28"/>
          <w:lang w:val="en-US"/>
        </w:rPr>
        <w:t>relevance</w:t>
      </w:r>
      <w:r w:rsidRPr="009450D9">
        <w:rPr>
          <w:rStyle w:val="a3"/>
          <w:i w:val="0"/>
          <w:sz w:val="28"/>
          <w:szCs w:val="28"/>
          <w:lang w:val="uk-UA"/>
        </w:rPr>
        <w:t xml:space="preserve">, </w:t>
      </w:r>
      <w:r w:rsidRPr="009450D9">
        <w:rPr>
          <w:rStyle w:val="a3"/>
          <w:i w:val="0"/>
          <w:sz w:val="28"/>
          <w:szCs w:val="28"/>
          <w:lang w:val="en-US"/>
        </w:rPr>
        <w:t>and</w:t>
      </w:r>
      <w:r w:rsidRPr="009450D9">
        <w:rPr>
          <w:rStyle w:val="a3"/>
          <w:i w:val="0"/>
          <w:sz w:val="28"/>
          <w:szCs w:val="28"/>
          <w:lang w:val="uk-UA"/>
        </w:rPr>
        <w:t xml:space="preserve"> </w:t>
      </w:r>
      <w:r w:rsidRPr="009450D9">
        <w:rPr>
          <w:rStyle w:val="a3"/>
          <w:i w:val="0"/>
          <w:sz w:val="28"/>
          <w:szCs w:val="28"/>
          <w:lang w:val="en-US"/>
        </w:rPr>
        <w:t>therapeutic</w:t>
      </w:r>
      <w:r w:rsidRPr="009450D9">
        <w:rPr>
          <w:rStyle w:val="a3"/>
          <w:i w:val="0"/>
          <w:sz w:val="28"/>
          <w:szCs w:val="28"/>
          <w:lang w:val="uk-UA"/>
        </w:rPr>
        <w:t xml:space="preserve"> </w:t>
      </w:r>
      <w:r w:rsidRPr="009450D9">
        <w:rPr>
          <w:rStyle w:val="a3"/>
          <w:i w:val="0"/>
          <w:sz w:val="28"/>
          <w:szCs w:val="28"/>
          <w:lang w:val="en-US"/>
        </w:rPr>
        <w:t>implications</w:t>
      </w:r>
      <w:r w:rsidRPr="009450D9">
        <w:rPr>
          <w:rStyle w:val="a3"/>
          <w:i w:val="0"/>
          <w:sz w:val="28"/>
          <w:szCs w:val="28"/>
          <w:lang w:val="uk-UA"/>
        </w:rPr>
        <w:t xml:space="preserve"> </w:t>
      </w:r>
      <w:r w:rsidRPr="009450D9">
        <w:rPr>
          <w:rStyle w:val="a3"/>
          <w:i w:val="0"/>
          <w:sz w:val="28"/>
          <w:szCs w:val="28"/>
          <w:lang w:val="en-US"/>
        </w:rPr>
        <w:t>in</w:t>
      </w:r>
      <w:r w:rsidRPr="009450D9">
        <w:rPr>
          <w:rStyle w:val="a3"/>
          <w:i w:val="0"/>
          <w:sz w:val="28"/>
          <w:szCs w:val="28"/>
          <w:lang w:val="uk-UA"/>
        </w:rPr>
        <w:t xml:space="preserve"> </w:t>
      </w:r>
      <w:r w:rsidRPr="009450D9">
        <w:rPr>
          <w:rStyle w:val="a3"/>
          <w:i w:val="0"/>
          <w:sz w:val="28"/>
          <w:szCs w:val="28"/>
          <w:lang w:val="en-US"/>
        </w:rPr>
        <w:t>chronic</w:t>
      </w:r>
      <w:r w:rsidRPr="009450D9">
        <w:rPr>
          <w:rStyle w:val="a3"/>
          <w:i w:val="0"/>
          <w:sz w:val="28"/>
          <w:szCs w:val="28"/>
          <w:lang w:val="uk-UA"/>
        </w:rPr>
        <w:t xml:space="preserve"> </w:t>
      </w:r>
      <w:r w:rsidRPr="009450D9">
        <w:rPr>
          <w:rStyle w:val="a3"/>
          <w:i w:val="0"/>
          <w:sz w:val="28"/>
          <w:szCs w:val="28"/>
          <w:lang w:val="en-US"/>
        </w:rPr>
        <w:t>heart</w:t>
      </w:r>
      <w:r w:rsidRPr="009450D9">
        <w:rPr>
          <w:rStyle w:val="a3"/>
          <w:i w:val="0"/>
          <w:sz w:val="28"/>
          <w:szCs w:val="28"/>
          <w:lang w:val="uk-UA"/>
        </w:rPr>
        <w:t xml:space="preserve"> </w:t>
      </w:r>
      <w:r w:rsidRPr="009450D9">
        <w:rPr>
          <w:rStyle w:val="a3"/>
          <w:i w:val="0"/>
          <w:sz w:val="28"/>
          <w:szCs w:val="28"/>
          <w:lang w:val="en-US"/>
        </w:rPr>
        <w:t>failure</w:t>
      </w:r>
      <w:r w:rsidRPr="009450D9">
        <w:rPr>
          <w:rStyle w:val="a3"/>
          <w:b/>
          <w:sz w:val="28"/>
          <w:szCs w:val="28"/>
          <w:lang w:val="uk-UA"/>
        </w:rPr>
        <w:t xml:space="preserve"> / </w:t>
      </w:r>
      <w:r w:rsidRPr="009450D9">
        <w:rPr>
          <w:sz w:val="28"/>
          <w:szCs w:val="28"/>
          <w:lang w:val="en-US"/>
        </w:rPr>
        <w:t>C</w:t>
      </w:r>
      <w:r w:rsidRPr="009450D9">
        <w:rPr>
          <w:sz w:val="28"/>
          <w:szCs w:val="28"/>
          <w:lang w:val="uk-UA"/>
        </w:rPr>
        <w:t xml:space="preserve">. </w:t>
      </w:r>
      <w:r w:rsidRPr="009450D9">
        <w:rPr>
          <w:sz w:val="28"/>
          <w:szCs w:val="28"/>
          <w:lang w:val="en-US"/>
        </w:rPr>
        <w:t>Bergamini</w:t>
      </w:r>
      <w:r w:rsidRPr="009450D9">
        <w:rPr>
          <w:sz w:val="28"/>
          <w:szCs w:val="28"/>
          <w:lang w:val="uk-UA"/>
        </w:rPr>
        <w:t xml:space="preserve">, </w:t>
      </w:r>
      <w:r w:rsidRPr="009450D9">
        <w:rPr>
          <w:sz w:val="28"/>
          <w:szCs w:val="28"/>
          <w:lang w:val="en-US"/>
        </w:rPr>
        <w:t>M</w:t>
      </w:r>
      <w:r w:rsidRPr="009450D9">
        <w:rPr>
          <w:sz w:val="28"/>
          <w:szCs w:val="28"/>
          <w:lang w:val="uk-UA"/>
        </w:rPr>
        <w:t xml:space="preserve">. </w:t>
      </w:r>
      <w:r w:rsidRPr="009450D9">
        <w:rPr>
          <w:sz w:val="28"/>
          <w:szCs w:val="28"/>
          <w:lang w:val="en-US"/>
        </w:rPr>
        <w:t>Cicoira</w:t>
      </w:r>
      <w:r w:rsidRPr="009450D9">
        <w:rPr>
          <w:sz w:val="28"/>
          <w:szCs w:val="28"/>
          <w:lang w:val="uk-UA"/>
        </w:rPr>
        <w:t xml:space="preserve">, </w:t>
      </w:r>
      <w:r w:rsidRPr="009450D9">
        <w:rPr>
          <w:sz w:val="28"/>
          <w:szCs w:val="28"/>
          <w:lang w:val="en-US"/>
        </w:rPr>
        <w:t>A</w:t>
      </w:r>
      <w:r w:rsidRPr="009450D9">
        <w:rPr>
          <w:sz w:val="28"/>
          <w:szCs w:val="28"/>
          <w:lang w:val="uk-UA"/>
        </w:rPr>
        <w:t xml:space="preserve">. </w:t>
      </w:r>
      <w:r w:rsidRPr="009450D9">
        <w:rPr>
          <w:sz w:val="28"/>
          <w:szCs w:val="28"/>
          <w:lang w:val="en-US"/>
        </w:rPr>
        <w:t>Rossi</w:t>
      </w:r>
      <w:r>
        <w:rPr>
          <w:sz w:val="28"/>
          <w:szCs w:val="28"/>
          <w:lang w:val="en-US"/>
        </w:rPr>
        <w:t xml:space="preserve"> [et al.]</w:t>
      </w:r>
      <w:r w:rsidRPr="009450D9">
        <w:rPr>
          <w:sz w:val="28"/>
          <w:szCs w:val="28"/>
          <w:lang w:val="uk-UA"/>
        </w:rPr>
        <w:t xml:space="preserve"> </w:t>
      </w:r>
      <w:r w:rsidRPr="009450D9">
        <w:rPr>
          <w:rStyle w:val="a3"/>
          <w:b/>
          <w:sz w:val="28"/>
          <w:szCs w:val="28"/>
          <w:lang w:val="uk-UA"/>
        </w:rPr>
        <w:t xml:space="preserve">// </w:t>
      </w:r>
      <w:r w:rsidRPr="009450D9">
        <w:rPr>
          <w:sz w:val="28"/>
          <w:szCs w:val="28"/>
          <w:lang w:val="en-US"/>
        </w:rPr>
        <w:t>Eur</w:t>
      </w:r>
      <w:r w:rsidRPr="009450D9">
        <w:rPr>
          <w:sz w:val="28"/>
          <w:szCs w:val="28"/>
          <w:lang w:val="uk-UA"/>
        </w:rPr>
        <w:t xml:space="preserve">. </w:t>
      </w:r>
      <w:r w:rsidRPr="009450D9">
        <w:rPr>
          <w:sz w:val="28"/>
          <w:szCs w:val="28"/>
          <w:lang w:val="en-US"/>
        </w:rPr>
        <w:t>J</w:t>
      </w:r>
      <w:r w:rsidRPr="009450D9">
        <w:rPr>
          <w:sz w:val="28"/>
          <w:szCs w:val="28"/>
          <w:lang w:val="uk-UA"/>
        </w:rPr>
        <w:t xml:space="preserve">. </w:t>
      </w:r>
      <w:r w:rsidRPr="009450D9">
        <w:rPr>
          <w:sz w:val="28"/>
          <w:szCs w:val="28"/>
          <w:lang w:val="en-US"/>
        </w:rPr>
        <w:t>Heart</w:t>
      </w:r>
      <w:r w:rsidRPr="009450D9">
        <w:rPr>
          <w:sz w:val="28"/>
          <w:szCs w:val="28"/>
          <w:lang w:val="uk-UA"/>
        </w:rPr>
        <w:t xml:space="preserve">. </w:t>
      </w:r>
      <w:r w:rsidRPr="009450D9">
        <w:rPr>
          <w:sz w:val="28"/>
          <w:szCs w:val="28"/>
          <w:lang w:val="en-US"/>
        </w:rPr>
        <w:t>Fail</w:t>
      </w:r>
      <w:r w:rsidRPr="009450D9">
        <w:rPr>
          <w:i/>
          <w:sz w:val="28"/>
          <w:szCs w:val="28"/>
          <w:lang w:val="en-US"/>
        </w:rPr>
        <w:t>.</w:t>
      </w:r>
      <w:r w:rsidRPr="009450D9">
        <w:rPr>
          <w:rStyle w:val="a3"/>
          <w:i w:val="0"/>
          <w:sz w:val="28"/>
          <w:szCs w:val="28"/>
          <w:lang w:val="en-US"/>
        </w:rPr>
        <w:t>– 2009.– Vol. 11, Issue 5.– P. 444–452</w:t>
      </w:r>
      <w:r>
        <w:rPr>
          <w:rStyle w:val="a3"/>
          <w:i w:val="0"/>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Bruderer</w:t>
      </w:r>
      <w:r w:rsidRPr="00A53910">
        <w:rPr>
          <w:sz w:val="28"/>
          <w:szCs w:val="28"/>
          <w:lang w:val="uk-UA"/>
        </w:rPr>
        <w:t xml:space="preserve"> </w:t>
      </w:r>
      <w:r w:rsidRPr="00A53910">
        <w:rPr>
          <w:sz w:val="28"/>
          <w:szCs w:val="28"/>
          <w:lang w:val="en-US"/>
        </w:rPr>
        <w:t>S</w:t>
      </w:r>
      <w:r w:rsidRPr="00A53910">
        <w:rPr>
          <w:sz w:val="28"/>
          <w:szCs w:val="28"/>
          <w:lang w:val="uk-UA"/>
        </w:rPr>
        <w:t xml:space="preserve">. </w:t>
      </w:r>
      <w:r w:rsidRPr="00A53910">
        <w:rPr>
          <w:sz w:val="28"/>
          <w:szCs w:val="28"/>
          <w:lang w:val="en-US"/>
        </w:rPr>
        <w:t>Use</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diuretics</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risk</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incident</w:t>
      </w:r>
      <w:r w:rsidRPr="00A53910">
        <w:rPr>
          <w:sz w:val="28"/>
          <w:szCs w:val="28"/>
          <w:lang w:val="uk-UA"/>
        </w:rPr>
        <w:t xml:space="preserve"> </w:t>
      </w:r>
      <w:r w:rsidRPr="00A53910">
        <w:rPr>
          <w:sz w:val="28"/>
          <w:szCs w:val="28"/>
          <w:lang w:val="en-US"/>
        </w:rPr>
        <w:t>gout</w:t>
      </w:r>
      <w:r w:rsidRPr="00A53910">
        <w:rPr>
          <w:sz w:val="28"/>
          <w:szCs w:val="28"/>
          <w:lang w:val="uk-UA"/>
        </w:rPr>
        <w:t xml:space="preserve">: </w:t>
      </w:r>
      <w:r w:rsidRPr="00A53910">
        <w:rPr>
          <w:sz w:val="28"/>
          <w:szCs w:val="28"/>
          <w:lang w:val="en-US"/>
        </w:rPr>
        <w:t>a</w:t>
      </w:r>
      <w:r w:rsidRPr="00A53910">
        <w:rPr>
          <w:sz w:val="28"/>
          <w:szCs w:val="28"/>
          <w:lang w:val="uk-UA"/>
        </w:rPr>
        <w:t xml:space="preserve"> </w:t>
      </w:r>
      <w:r w:rsidRPr="00A53910">
        <w:rPr>
          <w:sz w:val="28"/>
          <w:szCs w:val="28"/>
          <w:lang w:val="en-US"/>
        </w:rPr>
        <w:t>population</w:t>
      </w:r>
      <w:r w:rsidRPr="00A53910">
        <w:rPr>
          <w:sz w:val="28"/>
          <w:szCs w:val="28"/>
          <w:lang w:val="uk-UA"/>
        </w:rPr>
        <w:t>-</w:t>
      </w:r>
      <w:r w:rsidRPr="00A53910">
        <w:rPr>
          <w:sz w:val="28"/>
          <w:szCs w:val="28"/>
          <w:lang w:val="en-US"/>
        </w:rPr>
        <w:t>based</w:t>
      </w:r>
      <w:r w:rsidRPr="00A53910">
        <w:rPr>
          <w:sz w:val="28"/>
          <w:szCs w:val="28"/>
          <w:lang w:val="uk-UA"/>
        </w:rPr>
        <w:t xml:space="preserve"> </w:t>
      </w:r>
      <w:r w:rsidRPr="00A53910">
        <w:rPr>
          <w:sz w:val="28"/>
          <w:szCs w:val="28"/>
          <w:lang w:val="en-US"/>
        </w:rPr>
        <w:t>case</w:t>
      </w:r>
      <w:r w:rsidRPr="00A53910">
        <w:rPr>
          <w:sz w:val="28"/>
          <w:szCs w:val="28"/>
          <w:lang w:val="uk-UA"/>
        </w:rPr>
        <w:t>-</w:t>
      </w:r>
      <w:r w:rsidRPr="00A53910">
        <w:rPr>
          <w:sz w:val="28"/>
          <w:szCs w:val="28"/>
          <w:lang w:val="en-US"/>
        </w:rPr>
        <w:t>control</w:t>
      </w:r>
      <w:r w:rsidRPr="00A53910">
        <w:rPr>
          <w:sz w:val="28"/>
          <w:szCs w:val="28"/>
          <w:lang w:val="uk-UA"/>
        </w:rPr>
        <w:t xml:space="preserve"> </w:t>
      </w:r>
      <w:r w:rsidRPr="00A53910">
        <w:rPr>
          <w:sz w:val="28"/>
          <w:szCs w:val="28"/>
          <w:lang w:val="en-US"/>
        </w:rPr>
        <w:t>study</w:t>
      </w:r>
      <w:r w:rsidRPr="00A53910">
        <w:rPr>
          <w:sz w:val="28"/>
          <w:szCs w:val="28"/>
          <w:lang w:val="uk-UA"/>
        </w:rPr>
        <w:t xml:space="preserve"> / </w:t>
      </w:r>
      <w:r w:rsidRPr="00A53910">
        <w:rPr>
          <w:sz w:val="28"/>
          <w:szCs w:val="28"/>
          <w:lang w:val="en-US"/>
        </w:rPr>
        <w:t>S</w:t>
      </w:r>
      <w:r w:rsidRPr="00A53910">
        <w:rPr>
          <w:sz w:val="28"/>
          <w:szCs w:val="28"/>
          <w:lang w:val="uk-UA"/>
        </w:rPr>
        <w:t xml:space="preserve">. </w:t>
      </w:r>
      <w:r w:rsidRPr="00A53910">
        <w:rPr>
          <w:sz w:val="28"/>
          <w:szCs w:val="28"/>
          <w:lang w:val="en-US"/>
        </w:rPr>
        <w:t>Bruderer</w:t>
      </w:r>
      <w:r w:rsidRPr="00A53910">
        <w:rPr>
          <w:sz w:val="28"/>
          <w:szCs w:val="28"/>
          <w:lang w:val="uk-UA"/>
        </w:rPr>
        <w:t xml:space="preserve">, М. </w:t>
      </w:r>
      <w:r w:rsidRPr="00A53910">
        <w:rPr>
          <w:sz w:val="28"/>
          <w:szCs w:val="28"/>
          <w:lang w:val="en-US"/>
        </w:rPr>
        <w:t>Bodmer</w:t>
      </w:r>
      <w:r w:rsidRPr="00A53910">
        <w:rPr>
          <w:sz w:val="28"/>
          <w:szCs w:val="28"/>
          <w:lang w:val="uk-UA"/>
        </w:rPr>
        <w:t xml:space="preserve">, </w:t>
      </w:r>
      <w:r w:rsidRPr="00A53910">
        <w:rPr>
          <w:sz w:val="28"/>
          <w:szCs w:val="28"/>
          <w:lang w:val="en-US"/>
        </w:rPr>
        <w:t>S</w:t>
      </w:r>
      <w:r w:rsidRPr="00A53910">
        <w:rPr>
          <w:sz w:val="28"/>
          <w:szCs w:val="28"/>
          <w:lang w:val="uk-UA"/>
        </w:rPr>
        <w:t>.</w:t>
      </w:r>
      <w:r w:rsidRPr="00A53910">
        <w:rPr>
          <w:sz w:val="28"/>
          <w:szCs w:val="28"/>
          <w:lang w:val="en-US"/>
        </w:rPr>
        <w:t>S</w:t>
      </w:r>
      <w:r w:rsidRPr="00A53910">
        <w:rPr>
          <w:sz w:val="28"/>
          <w:szCs w:val="28"/>
          <w:lang w:val="uk-UA"/>
        </w:rPr>
        <w:t xml:space="preserve">. </w:t>
      </w:r>
      <w:r w:rsidRPr="00A53910">
        <w:rPr>
          <w:sz w:val="28"/>
          <w:szCs w:val="28"/>
          <w:lang w:val="en-US"/>
        </w:rPr>
        <w:t>Jick</w:t>
      </w:r>
      <w:r w:rsidRPr="00A53910">
        <w:rPr>
          <w:sz w:val="28"/>
          <w:szCs w:val="28"/>
          <w:lang w:val="uk-UA"/>
        </w:rPr>
        <w:t xml:space="preserve">, </w:t>
      </w:r>
      <w:r w:rsidRPr="00A53910">
        <w:rPr>
          <w:sz w:val="28"/>
          <w:szCs w:val="28"/>
          <w:lang w:val="en-US"/>
        </w:rPr>
        <w:t>C</w:t>
      </w:r>
      <w:r w:rsidRPr="00A53910">
        <w:rPr>
          <w:sz w:val="28"/>
          <w:szCs w:val="28"/>
          <w:lang w:val="uk-UA"/>
        </w:rPr>
        <w:t>.</w:t>
      </w:r>
      <w:r w:rsidRPr="00A53910">
        <w:rPr>
          <w:sz w:val="28"/>
          <w:szCs w:val="28"/>
          <w:lang w:val="en-US"/>
        </w:rPr>
        <w:t>R</w:t>
      </w:r>
      <w:r w:rsidRPr="00A53910">
        <w:rPr>
          <w:sz w:val="28"/>
          <w:szCs w:val="28"/>
          <w:lang w:val="uk-UA"/>
        </w:rPr>
        <w:t xml:space="preserve">. </w:t>
      </w:r>
      <w:r w:rsidRPr="00A53910">
        <w:rPr>
          <w:sz w:val="28"/>
          <w:szCs w:val="28"/>
          <w:lang w:val="en-US"/>
        </w:rPr>
        <w:t>Meier</w:t>
      </w:r>
      <w:r w:rsidRPr="00A53910">
        <w:rPr>
          <w:sz w:val="28"/>
          <w:szCs w:val="28"/>
          <w:lang w:val="uk-UA"/>
        </w:rPr>
        <w:t xml:space="preserve"> // </w:t>
      </w:r>
      <w:r w:rsidRPr="00A53910">
        <w:rPr>
          <w:sz w:val="28"/>
          <w:szCs w:val="28"/>
          <w:lang w:val="en-US"/>
        </w:rPr>
        <w:t>Arthritis</w:t>
      </w:r>
      <w:r w:rsidRPr="00A53910">
        <w:rPr>
          <w:sz w:val="28"/>
          <w:szCs w:val="28"/>
          <w:lang w:val="uk-UA"/>
        </w:rPr>
        <w:t xml:space="preserve"> </w:t>
      </w:r>
      <w:r w:rsidRPr="00A53910">
        <w:rPr>
          <w:sz w:val="28"/>
          <w:szCs w:val="28"/>
          <w:lang w:val="en-US"/>
        </w:rPr>
        <w:t>Rheumatol</w:t>
      </w:r>
      <w:r w:rsidRPr="00A53910">
        <w:rPr>
          <w:rStyle w:val="a3"/>
          <w:sz w:val="28"/>
          <w:szCs w:val="28"/>
          <w:lang w:val="uk-UA"/>
        </w:rPr>
        <w:t>.–</w:t>
      </w:r>
      <w:r w:rsidRPr="00A53910">
        <w:rPr>
          <w:sz w:val="28"/>
          <w:szCs w:val="28"/>
          <w:lang w:val="uk-UA"/>
        </w:rPr>
        <w:t xml:space="preserve"> 2014</w:t>
      </w:r>
      <w:r w:rsidRPr="00A53910">
        <w:rPr>
          <w:rStyle w:val="a3"/>
          <w:sz w:val="28"/>
          <w:szCs w:val="28"/>
          <w:lang w:val="uk-UA"/>
        </w:rPr>
        <w:t>.–</w:t>
      </w:r>
      <w:r w:rsidRPr="00A53910">
        <w:rPr>
          <w:sz w:val="28"/>
          <w:szCs w:val="28"/>
          <w:lang w:val="uk-UA"/>
        </w:rPr>
        <w:t xml:space="preserve"> </w:t>
      </w:r>
      <w:r w:rsidRPr="00A53910">
        <w:rPr>
          <w:sz w:val="28"/>
          <w:szCs w:val="28"/>
          <w:lang w:val="en-US"/>
        </w:rPr>
        <w:t>Jan</w:t>
      </w:r>
      <w:r w:rsidRPr="00A53910">
        <w:rPr>
          <w:sz w:val="28"/>
          <w:szCs w:val="28"/>
          <w:lang w:val="uk-UA"/>
        </w:rPr>
        <w:t>;66(1)</w:t>
      </w:r>
      <w:r w:rsidRPr="00A53910">
        <w:rPr>
          <w:rStyle w:val="a3"/>
          <w:sz w:val="28"/>
          <w:szCs w:val="28"/>
          <w:lang w:val="uk-UA"/>
        </w:rPr>
        <w:t xml:space="preserve">.– </w:t>
      </w:r>
      <w:r w:rsidRPr="00A53910">
        <w:rPr>
          <w:rStyle w:val="a3"/>
          <w:i w:val="0"/>
          <w:sz w:val="28"/>
          <w:szCs w:val="28"/>
          <w:lang w:val="uk-UA"/>
        </w:rPr>
        <w:t>Р</w:t>
      </w:r>
      <w:r w:rsidRPr="00A53910">
        <w:rPr>
          <w:rStyle w:val="a3"/>
          <w:sz w:val="28"/>
          <w:szCs w:val="28"/>
          <w:lang w:val="uk-UA"/>
        </w:rPr>
        <w:t xml:space="preserve">. </w:t>
      </w:r>
      <w:r w:rsidRPr="00A53910">
        <w:rPr>
          <w:sz w:val="28"/>
          <w:szCs w:val="28"/>
          <w:lang w:val="uk-UA"/>
        </w:rPr>
        <w:t>185</w:t>
      </w:r>
      <w:r w:rsidRPr="00A53910">
        <w:rPr>
          <w:rStyle w:val="a3"/>
          <w:sz w:val="28"/>
          <w:szCs w:val="28"/>
          <w:lang w:val="uk-UA"/>
        </w:rPr>
        <w:t>–</w:t>
      </w:r>
      <w:r w:rsidRPr="00A53910">
        <w:rPr>
          <w:sz w:val="28"/>
          <w:szCs w:val="28"/>
          <w:lang w:val="uk-UA"/>
        </w:rPr>
        <w:t>196;</w:t>
      </w:r>
    </w:p>
    <w:p w:rsidR="00A53910" w:rsidRPr="00A53910" w:rsidRDefault="00A53910" w:rsidP="00A53910">
      <w:pPr>
        <w:pStyle w:val="a6"/>
        <w:numPr>
          <w:ilvl w:val="0"/>
          <w:numId w:val="41"/>
        </w:numPr>
        <w:spacing w:after="200" w:line="360" w:lineRule="auto"/>
        <w:ind w:left="567" w:hanging="567"/>
        <w:rPr>
          <w:sz w:val="28"/>
          <w:szCs w:val="28"/>
          <w:lang w:val="en-US"/>
        </w:rPr>
      </w:pPr>
      <w:r w:rsidRPr="00A53910">
        <w:rPr>
          <w:rStyle w:val="author"/>
          <w:sz w:val="28"/>
          <w:szCs w:val="28"/>
          <w:lang w:val="en-US"/>
        </w:rPr>
        <w:t>Cabrera</w:t>
      </w:r>
      <w:r w:rsidRPr="00A53910">
        <w:rPr>
          <w:rStyle w:val="author"/>
          <w:sz w:val="28"/>
          <w:szCs w:val="28"/>
          <w:lang w:val="uk-UA"/>
        </w:rPr>
        <w:t xml:space="preserve"> </w:t>
      </w:r>
      <w:r w:rsidRPr="00A53910">
        <w:rPr>
          <w:rStyle w:val="author"/>
          <w:sz w:val="28"/>
          <w:szCs w:val="28"/>
          <w:lang w:val="en-US"/>
        </w:rPr>
        <w:t>S</w:t>
      </w:r>
      <w:r w:rsidRPr="00A53910">
        <w:rPr>
          <w:rStyle w:val="author"/>
          <w:sz w:val="28"/>
          <w:szCs w:val="28"/>
          <w:lang w:val="uk-UA"/>
        </w:rPr>
        <w:t>.</w:t>
      </w:r>
      <w:r w:rsidRPr="00A53910">
        <w:rPr>
          <w:rStyle w:val="author"/>
          <w:sz w:val="28"/>
          <w:szCs w:val="28"/>
          <w:lang w:val="en-US"/>
        </w:rPr>
        <w:t>E</w:t>
      </w:r>
      <w:r w:rsidRPr="00A53910">
        <w:rPr>
          <w:rStyle w:val="author"/>
          <w:sz w:val="28"/>
          <w:szCs w:val="28"/>
          <w:lang w:val="uk-UA"/>
        </w:rPr>
        <w:t xml:space="preserve">. </w:t>
      </w:r>
      <w:r w:rsidRPr="00A53910">
        <w:rPr>
          <w:sz w:val="28"/>
          <w:szCs w:val="28"/>
          <w:lang w:val="en-US"/>
        </w:rPr>
        <w:t>Spironolactone</w:t>
      </w:r>
      <w:r w:rsidRPr="00A53910">
        <w:rPr>
          <w:sz w:val="28"/>
          <w:szCs w:val="28"/>
          <w:lang w:val="uk-UA"/>
        </w:rPr>
        <w:t xml:space="preserve"> </w:t>
      </w:r>
      <w:r w:rsidRPr="00A53910">
        <w:rPr>
          <w:sz w:val="28"/>
          <w:szCs w:val="28"/>
          <w:lang w:val="en-US"/>
        </w:rPr>
        <w:t>increases</w:t>
      </w:r>
      <w:r w:rsidRPr="00A53910">
        <w:rPr>
          <w:sz w:val="28"/>
          <w:szCs w:val="28"/>
          <w:lang w:val="uk-UA"/>
        </w:rPr>
        <w:t xml:space="preserve"> </w:t>
      </w:r>
      <w:r w:rsidRPr="00A53910">
        <w:rPr>
          <w:sz w:val="28"/>
          <w:szCs w:val="28"/>
          <w:lang w:val="en-US"/>
        </w:rPr>
        <w:t>serum</w:t>
      </w:r>
      <w:r w:rsidRPr="00A53910">
        <w:rPr>
          <w:sz w:val="28"/>
          <w:szCs w:val="28"/>
          <w:lang w:val="uk-UA"/>
        </w:rPr>
        <w:t xml:space="preserve"> </w:t>
      </w:r>
      <w:r w:rsidRPr="00A53910">
        <w:rPr>
          <w:sz w:val="28"/>
          <w:szCs w:val="28"/>
          <w:lang w:val="en-US"/>
        </w:rPr>
        <w:t>uric</w:t>
      </w:r>
      <w:r w:rsidRPr="00A53910">
        <w:rPr>
          <w:sz w:val="28"/>
          <w:szCs w:val="28"/>
          <w:lang w:val="uk-UA"/>
        </w:rPr>
        <w:t xml:space="preserve"> </w:t>
      </w:r>
      <w:r w:rsidRPr="00A53910">
        <w:rPr>
          <w:sz w:val="28"/>
          <w:szCs w:val="28"/>
          <w:lang w:val="en-US"/>
        </w:rPr>
        <w:t>acid</w:t>
      </w:r>
      <w:r w:rsidRPr="00A53910">
        <w:rPr>
          <w:sz w:val="28"/>
          <w:szCs w:val="28"/>
          <w:lang w:val="uk-UA"/>
        </w:rPr>
        <w:t xml:space="preserve"> </w:t>
      </w:r>
      <w:r w:rsidRPr="00A53910">
        <w:rPr>
          <w:sz w:val="28"/>
          <w:szCs w:val="28"/>
          <w:lang w:val="en-US"/>
        </w:rPr>
        <w:t>levels</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patients</w:t>
      </w:r>
      <w:r w:rsidRPr="00A53910">
        <w:rPr>
          <w:sz w:val="28"/>
          <w:szCs w:val="28"/>
          <w:lang w:val="uk-UA"/>
        </w:rPr>
        <w:t xml:space="preserve"> </w:t>
      </w:r>
      <w:r w:rsidRPr="00A53910">
        <w:rPr>
          <w:sz w:val="28"/>
          <w:szCs w:val="28"/>
          <w:lang w:val="en-US"/>
        </w:rPr>
        <w:t>with</w:t>
      </w:r>
      <w:r w:rsidRPr="00A53910">
        <w:rPr>
          <w:sz w:val="28"/>
          <w:szCs w:val="28"/>
          <w:lang w:val="uk-UA"/>
        </w:rPr>
        <w:t xml:space="preserve"> </w:t>
      </w:r>
      <w:r w:rsidRPr="00A53910">
        <w:rPr>
          <w:sz w:val="28"/>
          <w:szCs w:val="28"/>
          <w:lang w:val="en-US"/>
        </w:rPr>
        <w:t>chronic</w:t>
      </w:r>
      <w:r w:rsidRPr="00A53910">
        <w:rPr>
          <w:sz w:val="28"/>
          <w:szCs w:val="28"/>
          <w:lang w:val="uk-UA"/>
        </w:rPr>
        <w:t xml:space="preserve"> </w:t>
      </w:r>
      <w:r w:rsidRPr="00A53910">
        <w:rPr>
          <w:sz w:val="28"/>
          <w:szCs w:val="28"/>
          <w:lang w:val="en-US"/>
        </w:rPr>
        <w:t>kidney</w:t>
      </w:r>
      <w:r w:rsidRPr="00A53910">
        <w:rPr>
          <w:sz w:val="28"/>
          <w:szCs w:val="28"/>
          <w:lang w:val="uk-UA"/>
        </w:rPr>
        <w:t xml:space="preserve"> </w:t>
      </w:r>
      <w:r w:rsidRPr="00A53910">
        <w:rPr>
          <w:sz w:val="28"/>
          <w:szCs w:val="28"/>
          <w:lang w:val="en-US"/>
        </w:rPr>
        <w:t>disease</w:t>
      </w:r>
      <w:r w:rsidRPr="00A53910">
        <w:rPr>
          <w:sz w:val="28"/>
          <w:szCs w:val="28"/>
          <w:lang w:val="uk-UA"/>
        </w:rPr>
        <w:t xml:space="preserve"> / </w:t>
      </w:r>
      <w:r w:rsidRPr="00A53910">
        <w:rPr>
          <w:sz w:val="28"/>
          <w:szCs w:val="28"/>
          <w:lang w:val="en-US"/>
        </w:rPr>
        <w:t>S</w:t>
      </w:r>
      <w:r w:rsidRPr="00A53910">
        <w:rPr>
          <w:sz w:val="28"/>
          <w:szCs w:val="28"/>
          <w:lang w:val="uk-UA"/>
        </w:rPr>
        <w:t>.</w:t>
      </w:r>
      <w:r w:rsidRPr="00A53910">
        <w:rPr>
          <w:sz w:val="28"/>
          <w:szCs w:val="28"/>
          <w:lang w:val="en-US"/>
        </w:rPr>
        <w:t>E</w:t>
      </w:r>
      <w:r w:rsidRPr="00A53910">
        <w:rPr>
          <w:sz w:val="28"/>
          <w:szCs w:val="28"/>
          <w:lang w:val="uk-UA"/>
        </w:rPr>
        <w:t xml:space="preserve">. </w:t>
      </w:r>
      <w:r w:rsidRPr="00A53910">
        <w:rPr>
          <w:sz w:val="28"/>
          <w:szCs w:val="28"/>
          <w:lang w:val="en-US"/>
        </w:rPr>
        <w:t>Cabrera</w:t>
      </w:r>
      <w:r w:rsidRPr="00A53910">
        <w:rPr>
          <w:sz w:val="28"/>
          <w:szCs w:val="28"/>
          <w:lang w:val="uk-UA"/>
        </w:rPr>
        <w:t xml:space="preserve">, </w:t>
      </w:r>
      <w:r w:rsidRPr="00A53910">
        <w:rPr>
          <w:rStyle w:val="author"/>
          <w:sz w:val="28"/>
          <w:szCs w:val="28"/>
          <w:lang w:val="en-US"/>
        </w:rPr>
        <w:t>N</w:t>
      </w:r>
      <w:r w:rsidRPr="00A53910">
        <w:rPr>
          <w:rStyle w:val="author"/>
          <w:sz w:val="28"/>
          <w:szCs w:val="28"/>
          <w:lang w:val="uk-UA"/>
        </w:rPr>
        <w:t>.</w:t>
      </w:r>
      <w:r w:rsidRPr="00A53910">
        <w:rPr>
          <w:rStyle w:val="author"/>
          <w:sz w:val="28"/>
          <w:szCs w:val="28"/>
          <w:lang w:val="en-US"/>
        </w:rPr>
        <w:t>C</w:t>
      </w:r>
      <w:r w:rsidRPr="00A53910">
        <w:rPr>
          <w:rStyle w:val="author"/>
          <w:sz w:val="28"/>
          <w:szCs w:val="28"/>
          <w:lang w:val="uk-UA"/>
        </w:rPr>
        <w:t xml:space="preserve">. </w:t>
      </w:r>
      <w:r w:rsidRPr="00A53910">
        <w:rPr>
          <w:rStyle w:val="author"/>
          <w:sz w:val="28"/>
          <w:szCs w:val="28"/>
          <w:lang w:val="en-US"/>
        </w:rPr>
        <w:t>Edwards</w:t>
      </w:r>
      <w:r w:rsidRPr="00A53910">
        <w:rPr>
          <w:sz w:val="28"/>
          <w:szCs w:val="28"/>
          <w:lang w:val="uk-UA"/>
        </w:rPr>
        <w:t xml:space="preserve">, </w:t>
      </w:r>
      <w:r w:rsidRPr="00A53910">
        <w:rPr>
          <w:rStyle w:val="author"/>
          <w:sz w:val="28"/>
          <w:szCs w:val="28"/>
          <w:lang w:val="en-US"/>
        </w:rPr>
        <w:t>R</w:t>
      </w:r>
      <w:r w:rsidRPr="00A53910">
        <w:rPr>
          <w:rStyle w:val="author"/>
          <w:sz w:val="28"/>
          <w:szCs w:val="28"/>
          <w:lang w:val="uk-UA"/>
        </w:rPr>
        <w:t>.</w:t>
      </w:r>
      <w:r w:rsidRPr="00A53910">
        <w:rPr>
          <w:rStyle w:val="author"/>
          <w:sz w:val="28"/>
          <w:szCs w:val="28"/>
          <w:lang w:val="en-US"/>
        </w:rPr>
        <w:t>P</w:t>
      </w:r>
      <w:r w:rsidRPr="00A53910">
        <w:rPr>
          <w:rStyle w:val="author"/>
          <w:sz w:val="28"/>
          <w:szCs w:val="28"/>
          <w:lang w:val="uk-UA"/>
        </w:rPr>
        <w:t xml:space="preserve">. </w:t>
      </w:r>
      <w:r w:rsidRPr="00A53910">
        <w:rPr>
          <w:rStyle w:val="author"/>
          <w:sz w:val="28"/>
          <w:szCs w:val="28"/>
          <w:lang w:val="en-US"/>
        </w:rPr>
        <w:t>Steeds</w:t>
      </w:r>
      <w:r w:rsidRPr="00A53910">
        <w:rPr>
          <w:rStyle w:val="author"/>
          <w:sz w:val="28"/>
          <w:szCs w:val="28"/>
          <w:lang w:val="uk-UA"/>
        </w:rPr>
        <w:t xml:space="preserve"> [</w:t>
      </w:r>
      <w:r w:rsidRPr="00A53910">
        <w:rPr>
          <w:rStyle w:val="author"/>
          <w:sz w:val="28"/>
          <w:szCs w:val="28"/>
          <w:lang w:val="en-US"/>
        </w:rPr>
        <w:t>et</w:t>
      </w:r>
      <w:r w:rsidRPr="00A53910">
        <w:rPr>
          <w:rStyle w:val="author"/>
          <w:sz w:val="28"/>
          <w:szCs w:val="28"/>
          <w:lang w:val="uk-UA"/>
        </w:rPr>
        <w:t xml:space="preserve"> </w:t>
      </w:r>
      <w:r w:rsidRPr="00A53910">
        <w:rPr>
          <w:rStyle w:val="author"/>
          <w:sz w:val="28"/>
          <w:szCs w:val="28"/>
          <w:lang w:val="en-US"/>
        </w:rPr>
        <w:t>al</w:t>
      </w:r>
      <w:r w:rsidRPr="00A53910">
        <w:rPr>
          <w:rStyle w:val="author"/>
          <w:sz w:val="28"/>
          <w:szCs w:val="28"/>
          <w:lang w:val="uk-UA"/>
        </w:rPr>
        <w:t xml:space="preserve">.] // </w:t>
      </w:r>
      <w:r w:rsidRPr="00A53910">
        <w:rPr>
          <w:sz w:val="28"/>
          <w:szCs w:val="28"/>
          <w:lang w:val="en-US"/>
        </w:rPr>
        <w:t>J</w:t>
      </w:r>
      <w:r w:rsidRPr="00A53910">
        <w:rPr>
          <w:sz w:val="28"/>
          <w:szCs w:val="28"/>
          <w:lang w:val="uk-UA"/>
        </w:rPr>
        <w:t xml:space="preserve"> </w:t>
      </w:r>
      <w:r w:rsidRPr="00A53910">
        <w:rPr>
          <w:sz w:val="28"/>
          <w:szCs w:val="28"/>
          <w:lang w:val="en-US"/>
        </w:rPr>
        <w:t>Hum</w:t>
      </w:r>
      <w:r w:rsidRPr="00A53910">
        <w:rPr>
          <w:sz w:val="28"/>
          <w:szCs w:val="28"/>
          <w:lang w:val="uk-UA"/>
        </w:rPr>
        <w:t xml:space="preserve"> </w:t>
      </w:r>
      <w:r w:rsidRPr="00A53910">
        <w:rPr>
          <w:sz w:val="28"/>
          <w:szCs w:val="28"/>
          <w:lang w:val="en-US"/>
        </w:rPr>
        <w:t>Hypertens</w:t>
      </w:r>
      <w:r w:rsidRPr="00A53910">
        <w:rPr>
          <w:rStyle w:val="a3"/>
          <w:i w:val="0"/>
          <w:sz w:val="28"/>
          <w:szCs w:val="28"/>
          <w:lang w:val="uk-UA"/>
        </w:rPr>
        <w:t>.–</w:t>
      </w:r>
      <w:r w:rsidRPr="00A53910">
        <w:rPr>
          <w:sz w:val="28"/>
          <w:szCs w:val="28"/>
          <w:lang w:val="uk-UA"/>
        </w:rPr>
        <w:t xml:space="preserve"> </w:t>
      </w:r>
      <w:r w:rsidRPr="00A53910">
        <w:rPr>
          <w:sz w:val="28"/>
          <w:szCs w:val="28"/>
          <w:lang w:val="en-US"/>
        </w:rPr>
        <w:t>2014</w:t>
      </w:r>
      <w:r w:rsidRPr="00A53910">
        <w:rPr>
          <w:rStyle w:val="a3"/>
          <w:i w:val="0"/>
          <w:sz w:val="28"/>
          <w:szCs w:val="28"/>
          <w:lang w:val="en-US"/>
        </w:rPr>
        <w:t>.–</w:t>
      </w:r>
      <w:r w:rsidRPr="00A53910">
        <w:rPr>
          <w:sz w:val="28"/>
          <w:szCs w:val="28"/>
          <w:lang w:val="en-US"/>
        </w:rPr>
        <w:t xml:space="preserve"> Vol.28, №3</w:t>
      </w:r>
      <w:r w:rsidRPr="00A53910">
        <w:rPr>
          <w:rStyle w:val="a3"/>
          <w:i w:val="0"/>
          <w:sz w:val="28"/>
          <w:szCs w:val="28"/>
          <w:lang w:val="en-US"/>
        </w:rPr>
        <w:t xml:space="preserve">.– P. </w:t>
      </w:r>
      <w:r w:rsidRPr="00A53910">
        <w:rPr>
          <w:sz w:val="28"/>
          <w:szCs w:val="28"/>
          <w:lang w:val="en-US"/>
        </w:rPr>
        <w:t>210-211</w:t>
      </w:r>
      <w:r w:rsidRPr="00A53910">
        <w:rPr>
          <w:sz w:val="28"/>
          <w:szCs w:val="28"/>
          <w:lang w:val="uk-UA"/>
        </w:rPr>
        <w:t>;</w:t>
      </w:r>
    </w:p>
    <w:p w:rsidR="00A53910" w:rsidRPr="00A53910" w:rsidRDefault="00A53910" w:rsidP="00A53910">
      <w:pPr>
        <w:pStyle w:val="a6"/>
        <w:numPr>
          <w:ilvl w:val="0"/>
          <w:numId w:val="41"/>
        </w:numPr>
        <w:spacing w:after="200" w:line="360" w:lineRule="auto"/>
        <w:ind w:left="567" w:hanging="567"/>
        <w:rPr>
          <w:iCs/>
          <w:sz w:val="28"/>
          <w:szCs w:val="28"/>
          <w:lang w:val="en-US"/>
        </w:rPr>
      </w:pPr>
      <w:r w:rsidRPr="00A53910">
        <w:rPr>
          <w:iCs/>
          <w:sz w:val="28"/>
          <w:szCs w:val="28"/>
          <w:lang w:val="en-US"/>
        </w:rPr>
        <w:t>Celermajer</w:t>
      </w:r>
      <w:r w:rsidRPr="00A53910">
        <w:rPr>
          <w:iCs/>
          <w:sz w:val="28"/>
          <w:szCs w:val="28"/>
          <w:lang w:val="uk-UA"/>
        </w:rPr>
        <w:t xml:space="preserve"> </w:t>
      </w:r>
      <w:r w:rsidRPr="00A53910">
        <w:rPr>
          <w:iCs/>
          <w:sz w:val="28"/>
          <w:szCs w:val="28"/>
          <w:lang w:val="en-US"/>
        </w:rPr>
        <w:t>D</w:t>
      </w:r>
      <w:r w:rsidRPr="00A53910">
        <w:rPr>
          <w:iCs/>
          <w:sz w:val="28"/>
          <w:szCs w:val="28"/>
          <w:lang w:val="uk-UA"/>
        </w:rPr>
        <w:t>.</w:t>
      </w:r>
      <w:r w:rsidRPr="00A53910">
        <w:rPr>
          <w:iCs/>
          <w:sz w:val="28"/>
          <w:szCs w:val="28"/>
          <w:lang w:val="en-US"/>
        </w:rPr>
        <w:t>S</w:t>
      </w:r>
      <w:r w:rsidRPr="00A53910">
        <w:rPr>
          <w:iCs/>
          <w:sz w:val="28"/>
          <w:szCs w:val="28"/>
          <w:lang w:val="uk-UA"/>
        </w:rPr>
        <w:t xml:space="preserve">. </w:t>
      </w:r>
      <w:r w:rsidRPr="00A53910">
        <w:rPr>
          <w:iCs/>
          <w:sz w:val="28"/>
          <w:szCs w:val="28"/>
          <w:lang w:val="en-US"/>
        </w:rPr>
        <w:t>Non – invasive detection of endothelial dysfunction in children and adults at risk of atherosclerosis</w:t>
      </w:r>
      <w:r w:rsidRPr="00A53910">
        <w:rPr>
          <w:iCs/>
          <w:sz w:val="28"/>
          <w:szCs w:val="28"/>
          <w:lang w:val="uk-UA"/>
        </w:rPr>
        <w:t xml:space="preserve"> / </w:t>
      </w:r>
      <w:r w:rsidRPr="00A53910">
        <w:rPr>
          <w:iCs/>
          <w:sz w:val="28"/>
          <w:szCs w:val="28"/>
          <w:lang w:val="en-US"/>
        </w:rPr>
        <w:t>D</w:t>
      </w:r>
      <w:r w:rsidRPr="00A53910">
        <w:rPr>
          <w:iCs/>
          <w:sz w:val="28"/>
          <w:szCs w:val="28"/>
          <w:lang w:val="uk-UA"/>
        </w:rPr>
        <w:t>.</w:t>
      </w:r>
      <w:r w:rsidRPr="00A53910">
        <w:rPr>
          <w:iCs/>
          <w:sz w:val="28"/>
          <w:szCs w:val="28"/>
          <w:lang w:val="en-US"/>
        </w:rPr>
        <w:t>S</w:t>
      </w:r>
      <w:r w:rsidRPr="00A53910">
        <w:rPr>
          <w:iCs/>
          <w:sz w:val="28"/>
          <w:szCs w:val="28"/>
          <w:lang w:val="uk-UA"/>
        </w:rPr>
        <w:t xml:space="preserve">. </w:t>
      </w:r>
      <w:r w:rsidRPr="00A53910">
        <w:rPr>
          <w:iCs/>
          <w:sz w:val="28"/>
          <w:szCs w:val="28"/>
          <w:lang w:val="en-US"/>
        </w:rPr>
        <w:t>Celermajer</w:t>
      </w:r>
      <w:r w:rsidRPr="00A53910">
        <w:rPr>
          <w:iCs/>
          <w:sz w:val="28"/>
          <w:szCs w:val="28"/>
          <w:lang w:val="uk-UA"/>
        </w:rPr>
        <w:t xml:space="preserve">, </w:t>
      </w:r>
      <w:r w:rsidRPr="00A53910">
        <w:rPr>
          <w:iCs/>
          <w:sz w:val="28"/>
          <w:szCs w:val="28"/>
          <w:lang w:val="en-US"/>
        </w:rPr>
        <w:t>K</w:t>
      </w:r>
      <w:r w:rsidRPr="00A53910">
        <w:rPr>
          <w:iCs/>
          <w:sz w:val="28"/>
          <w:szCs w:val="28"/>
          <w:lang w:val="uk-UA"/>
        </w:rPr>
        <w:t>.</w:t>
      </w:r>
      <w:r w:rsidRPr="00A53910">
        <w:rPr>
          <w:iCs/>
          <w:sz w:val="28"/>
          <w:szCs w:val="28"/>
          <w:lang w:val="en-US"/>
        </w:rPr>
        <w:t>E</w:t>
      </w:r>
      <w:r w:rsidRPr="00A53910">
        <w:rPr>
          <w:iCs/>
          <w:sz w:val="28"/>
          <w:szCs w:val="28"/>
          <w:lang w:val="uk-UA"/>
        </w:rPr>
        <w:t>.</w:t>
      </w:r>
      <w:r w:rsidRPr="00A53910">
        <w:rPr>
          <w:iCs/>
          <w:sz w:val="28"/>
          <w:szCs w:val="28"/>
          <w:lang w:val="en-US"/>
        </w:rPr>
        <w:t xml:space="preserve"> Sorensen</w:t>
      </w:r>
      <w:r w:rsidRPr="00A53910">
        <w:rPr>
          <w:iCs/>
          <w:sz w:val="28"/>
          <w:szCs w:val="28"/>
          <w:lang w:val="uk-UA"/>
        </w:rPr>
        <w:t xml:space="preserve">, </w:t>
      </w:r>
      <w:r w:rsidRPr="00A53910">
        <w:rPr>
          <w:iCs/>
          <w:sz w:val="28"/>
          <w:szCs w:val="28"/>
          <w:lang w:val="en-US"/>
        </w:rPr>
        <w:t>V</w:t>
      </w:r>
      <w:r w:rsidRPr="00A53910">
        <w:rPr>
          <w:iCs/>
          <w:sz w:val="28"/>
          <w:szCs w:val="28"/>
          <w:lang w:val="uk-UA"/>
        </w:rPr>
        <w:t>.</w:t>
      </w:r>
      <w:r w:rsidRPr="00A53910">
        <w:rPr>
          <w:iCs/>
          <w:sz w:val="28"/>
          <w:szCs w:val="28"/>
          <w:lang w:val="en-US"/>
        </w:rPr>
        <w:t>M</w:t>
      </w:r>
      <w:r w:rsidRPr="00A53910">
        <w:rPr>
          <w:iCs/>
          <w:sz w:val="28"/>
          <w:szCs w:val="28"/>
          <w:lang w:val="uk-UA"/>
        </w:rPr>
        <w:t xml:space="preserve">. </w:t>
      </w:r>
      <w:r w:rsidRPr="00A53910">
        <w:rPr>
          <w:iCs/>
          <w:sz w:val="28"/>
          <w:szCs w:val="28"/>
          <w:lang w:val="en-US"/>
        </w:rPr>
        <w:t>Gooch</w:t>
      </w:r>
      <w:r w:rsidRPr="00A53910">
        <w:rPr>
          <w:iCs/>
          <w:sz w:val="28"/>
          <w:szCs w:val="28"/>
          <w:lang w:val="uk-UA"/>
        </w:rPr>
        <w:t xml:space="preserve"> </w:t>
      </w:r>
      <w:r w:rsidRPr="00A53910">
        <w:rPr>
          <w:iCs/>
          <w:sz w:val="28"/>
          <w:szCs w:val="28"/>
          <w:lang w:val="en-US"/>
        </w:rPr>
        <w:t>[et</w:t>
      </w:r>
      <w:r w:rsidRPr="00A53910">
        <w:rPr>
          <w:iCs/>
          <w:sz w:val="28"/>
          <w:szCs w:val="28"/>
          <w:lang w:val="uk-UA"/>
        </w:rPr>
        <w:t xml:space="preserve"> </w:t>
      </w:r>
      <w:r w:rsidRPr="00A53910">
        <w:rPr>
          <w:iCs/>
          <w:sz w:val="28"/>
          <w:szCs w:val="28"/>
          <w:lang w:val="en-US"/>
        </w:rPr>
        <w:t>al</w:t>
      </w:r>
      <w:r w:rsidRPr="00A53910">
        <w:rPr>
          <w:iCs/>
          <w:sz w:val="28"/>
          <w:szCs w:val="28"/>
          <w:lang w:val="uk-UA"/>
        </w:rPr>
        <w:t>.</w:t>
      </w:r>
      <w:r w:rsidRPr="00A53910">
        <w:rPr>
          <w:iCs/>
          <w:sz w:val="28"/>
          <w:szCs w:val="28"/>
          <w:lang w:val="en-US"/>
        </w:rPr>
        <w:t>]</w:t>
      </w:r>
      <w:r w:rsidRPr="00A53910">
        <w:rPr>
          <w:iCs/>
          <w:sz w:val="28"/>
          <w:szCs w:val="28"/>
          <w:lang w:val="uk-UA"/>
        </w:rPr>
        <w:t xml:space="preserve"> //</w:t>
      </w:r>
      <w:r w:rsidRPr="00A53910">
        <w:rPr>
          <w:iCs/>
          <w:sz w:val="28"/>
          <w:szCs w:val="28"/>
          <w:lang w:val="en-US"/>
        </w:rPr>
        <w:t xml:space="preserve"> Lancet</w:t>
      </w:r>
      <w:r w:rsidRPr="00A53910">
        <w:rPr>
          <w:rStyle w:val="a3"/>
          <w:sz w:val="28"/>
          <w:szCs w:val="28"/>
          <w:lang w:val="uk-UA"/>
        </w:rPr>
        <w:t>.–</w:t>
      </w:r>
      <w:r w:rsidRPr="00A53910">
        <w:rPr>
          <w:iCs/>
          <w:sz w:val="28"/>
          <w:szCs w:val="28"/>
          <w:lang w:val="en-US"/>
        </w:rPr>
        <w:t xml:space="preserve"> 1992</w:t>
      </w:r>
      <w:r w:rsidRPr="00A53910">
        <w:rPr>
          <w:rStyle w:val="a3"/>
          <w:sz w:val="28"/>
          <w:szCs w:val="28"/>
          <w:lang w:val="uk-UA"/>
        </w:rPr>
        <w:t>.–</w:t>
      </w:r>
      <w:r w:rsidRPr="00A53910">
        <w:rPr>
          <w:iCs/>
          <w:sz w:val="28"/>
          <w:szCs w:val="28"/>
          <w:lang w:val="en-US"/>
        </w:rPr>
        <w:t xml:space="preserve"> V.340.</w:t>
      </w:r>
      <w:r w:rsidRPr="00A53910">
        <w:rPr>
          <w:rStyle w:val="a3"/>
          <w:sz w:val="28"/>
          <w:szCs w:val="28"/>
          <w:lang w:val="uk-UA"/>
        </w:rPr>
        <w:t>–</w:t>
      </w:r>
      <w:r w:rsidRPr="00A53910">
        <w:rPr>
          <w:iCs/>
          <w:sz w:val="28"/>
          <w:szCs w:val="28"/>
          <w:lang w:val="en-US"/>
        </w:rPr>
        <w:t xml:space="preserve"> P. 1111–1115</w:t>
      </w:r>
      <w:r w:rsidRPr="00A53910">
        <w:rPr>
          <w:iCs/>
          <w:sz w:val="28"/>
          <w:szCs w:val="28"/>
          <w:lang w:val="uk-UA"/>
        </w:rPr>
        <w:t>;</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sz w:val="28"/>
          <w:szCs w:val="28"/>
          <w:lang w:val="en-US"/>
        </w:rPr>
        <w:t>Cerezo</w:t>
      </w:r>
      <w:r w:rsidRPr="00A53910">
        <w:rPr>
          <w:sz w:val="28"/>
          <w:szCs w:val="28"/>
          <w:lang w:val="uk-UA"/>
        </w:rPr>
        <w:t xml:space="preserve"> </w:t>
      </w:r>
      <w:r w:rsidRPr="00A53910">
        <w:rPr>
          <w:sz w:val="28"/>
          <w:szCs w:val="28"/>
          <w:lang w:val="en-US"/>
        </w:rPr>
        <w:t>C</w:t>
      </w:r>
      <w:r w:rsidRPr="00A53910">
        <w:rPr>
          <w:sz w:val="28"/>
          <w:szCs w:val="28"/>
          <w:lang w:val="uk-UA"/>
        </w:rPr>
        <w:t xml:space="preserve">. </w:t>
      </w:r>
      <w:r w:rsidRPr="00A53910">
        <w:rPr>
          <w:sz w:val="28"/>
          <w:szCs w:val="28"/>
          <w:lang w:val="en-US"/>
        </w:rPr>
        <w:t>Uric Acid and Cardiovascular Risk Considered: an Update</w:t>
      </w:r>
      <w:r w:rsidRPr="00A53910">
        <w:rPr>
          <w:sz w:val="28"/>
          <w:szCs w:val="28"/>
          <w:lang w:val="uk-UA"/>
        </w:rPr>
        <w:t xml:space="preserve"> </w:t>
      </w:r>
      <w:r w:rsidRPr="00A53910">
        <w:rPr>
          <w:rFonts w:eastAsia="Times New Roman"/>
          <w:sz w:val="28"/>
          <w:szCs w:val="28"/>
          <w:lang w:val="en-US" w:eastAsia="ru-RU"/>
        </w:rPr>
        <w:t>[</w:t>
      </w:r>
      <w:r w:rsidRPr="00A53910">
        <w:rPr>
          <w:rFonts w:eastAsia="Times New Roman"/>
          <w:sz w:val="28"/>
          <w:szCs w:val="28"/>
          <w:lang w:val="uk-UA" w:eastAsia="ru-RU"/>
        </w:rPr>
        <w:t>Електронний ресурс</w:t>
      </w:r>
      <w:r w:rsidRPr="00A53910">
        <w:rPr>
          <w:rFonts w:eastAsia="Times New Roman"/>
          <w:sz w:val="28"/>
          <w:szCs w:val="28"/>
          <w:lang w:val="en-US" w:eastAsia="ru-RU"/>
        </w:rPr>
        <w:t>]</w:t>
      </w:r>
      <w:r w:rsidRPr="00A53910">
        <w:rPr>
          <w:rFonts w:eastAsia="Times New Roman"/>
          <w:sz w:val="28"/>
          <w:szCs w:val="28"/>
          <w:lang w:val="uk-UA" w:eastAsia="ru-RU"/>
        </w:rPr>
        <w:t xml:space="preserve"> </w:t>
      </w:r>
      <w:r w:rsidRPr="00A53910">
        <w:rPr>
          <w:sz w:val="28"/>
          <w:szCs w:val="28"/>
          <w:lang w:val="uk-UA"/>
        </w:rPr>
        <w:t xml:space="preserve">/ С. </w:t>
      </w:r>
      <w:r w:rsidRPr="00A53910">
        <w:rPr>
          <w:sz w:val="28"/>
          <w:szCs w:val="28"/>
          <w:lang w:val="en-US"/>
        </w:rPr>
        <w:t>Cerezo</w:t>
      </w:r>
      <w:r w:rsidRPr="00A53910">
        <w:rPr>
          <w:sz w:val="28"/>
          <w:szCs w:val="28"/>
          <w:lang w:val="uk-UA"/>
        </w:rPr>
        <w:t xml:space="preserve">, </w:t>
      </w:r>
      <w:r w:rsidRPr="00A53910">
        <w:rPr>
          <w:sz w:val="28"/>
          <w:szCs w:val="28"/>
          <w:lang w:val="en-US"/>
        </w:rPr>
        <w:t>L. Ruilope // E-jornal of the ESC</w:t>
      </w:r>
      <w:r w:rsidRPr="00A53910">
        <w:rPr>
          <w:rStyle w:val="a3"/>
          <w:sz w:val="28"/>
          <w:szCs w:val="28"/>
          <w:lang w:val="en-US"/>
        </w:rPr>
        <w:t xml:space="preserve">.– </w:t>
      </w:r>
      <w:r w:rsidRPr="00A53910">
        <w:rPr>
          <w:rStyle w:val="a3"/>
          <w:i w:val="0"/>
          <w:sz w:val="28"/>
          <w:szCs w:val="28"/>
          <w:lang w:val="en-US"/>
        </w:rPr>
        <w:t>2012.– Vol</w:t>
      </w:r>
      <w:r w:rsidRPr="00A53910">
        <w:rPr>
          <w:rStyle w:val="a3"/>
          <w:i w:val="0"/>
          <w:sz w:val="28"/>
          <w:szCs w:val="28"/>
        </w:rPr>
        <w:t>.10, №21</w:t>
      </w:r>
      <w:r w:rsidRPr="00A53910">
        <w:rPr>
          <w:rStyle w:val="a3"/>
          <w:i w:val="0"/>
          <w:sz w:val="28"/>
          <w:szCs w:val="28"/>
          <w:lang w:val="uk-UA"/>
        </w:rPr>
        <w:t>).– Режим доступу</w:t>
      </w:r>
      <w:r w:rsidRPr="00A53910">
        <w:rPr>
          <w:rStyle w:val="a3"/>
          <w:i w:val="0"/>
          <w:sz w:val="28"/>
          <w:szCs w:val="28"/>
        </w:rPr>
        <w:t xml:space="preserve">: </w:t>
      </w:r>
      <w:r w:rsidRPr="00A53910">
        <w:rPr>
          <w:rStyle w:val="a3"/>
          <w:i w:val="0"/>
          <w:sz w:val="28"/>
          <w:szCs w:val="28"/>
          <w:lang w:val="en-US"/>
        </w:rPr>
        <w:t>http</w:t>
      </w:r>
      <w:r w:rsidRPr="00A53910">
        <w:rPr>
          <w:rStyle w:val="a3"/>
          <w:i w:val="0"/>
          <w:sz w:val="28"/>
          <w:szCs w:val="28"/>
        </w:rPr>
        <w:t>://</w:t>
      </w:r>
      <w:r w:rsidRPr="00A53910">
        <w:rPr>
          <w:rStyle w:val="a3"/>
          <w:i w:val="0"/>
          <w:sz w:val="28"/>
          <w:szCs w:val="28"/>
          <w:lang w:val="en-US"/>
        </w:rPr>
        <w:t>www</w:t>
      </w:r>
      <w:r w:rsidRPr="00A53910">
        <w:rPr>
          <w:rStyle w:val="a3"/>
          <w:i w:val="0"/>
          <w:sz w:val="28"/>
          <w:szCs w:val="28"/>
        </w:rPr>
        <w:t>.</w:t>
      </w:r>
      <w:r w:rsidRPr="00A53910">
        <w:rPr>
          <w:rStyle w:val="a3"/>
          <w:i w:val="0"/>
          <w:sz w:val="28"/>
          <w:szCs w:val="28"/>
          <w:lang w:val="en-US"/>
        </w:rPr>
        <w:t>escardio</w:t>
      </w:r>
      <w:r w:rsidRPr="00A53910">
        <w:rPr>
          <w:rStyle w:val="a3"/>
          <w:i w:val="0"/>
          <w:sz w:val="28"/>
          <w:szCs w:val="28"/>
        </w:rPr>
        <w:t>.</w:t>
      </w:r>
      <w:r w:rsidRPr="00A53910">
        <w:rPr>
          <w:rStyle w:val="a3"/>
          <w:i w:val="0"/>
          <w:sz w:val="28"/>
          <w:szCs w:val="28"/>
          <w:lang w:val="en-US"/>
        </w:rPr>
        <w:t>org</w:t>
      </w:r>
      <w:r w:rsidRPr="00A53910">
        <w:rPr>
          <w:rStyle w:val="a3"/>
          <w:i w:val="0"/>
          <w:sz w:val="28"/>
          <w:szCs w:val="28"/>
        </w:rPr>
        <w:t>/</w:t>
      </w:r>
      <w:r w:rsidRPr="00A53910">
        <w:rPr>
          <w:rStyle w:val="a3"/>
          <w:i w:val="0"/>
          <w:sz w:val="28"/>
          <w:szCs w:val="28"/>
          <w:lang w:val="en-US"/>
        </w:rPr>
        <w:t>Guidelines</w:t>
      </w:r>
      <w:r w:rsidRPr="00A53910">
        <w:rPr>
          <w:rStyle w:val="a3"/>
          <w:i w:val="0"/>
          <w:sz w:val="28"/>
          <w:szCs w:val="28"/>
        </w:rPr>
        <w:t>-&amp;-</w:t>
      </w:r>
      <w:r w:rsidRPr="00A53910">
        <w:rPr>
          <w:rStyle w:val="a3"/>
          <w:i w:val="0"/>
          <w:sz w:val="28"/>
          <w:szCs w:val="28"/>
          <w:lang w:val="en-US"/>
        </w:rPr>
        <w:t>Education</w:t>
      </w:r>
      <w:r w:rsidRPr="00A53910">
        <w:rPr>
          <w:rStyle w:val="a3"/>
          <w:i w:val="0"/>
          <w:sz w:val="28"/>
          <w:szCs w:val="28"/>
        </w:rPr>
        <w:t>/</w:t>
      </w:r>
      <w:r w:rsidRPr="00A53910">
        <w:rPr>
          <w:rStyle w:val="a3"/>
          <w:i w:val="0"/>
          <w:sz w:val="28"/>
          <w:szCs w:val="28"/>
          <w:lang w:val="en-US"/>
        </w:rPr>
        <w:t>Journals</w:t>
      </w:r>
      <w:r w:rsidRPr="00A53910">
        <w:rPr>
          <w:rStyle w:val="a3"/>
          <w:i w:val="0"/>
          <w:sz w:val="28"/>
          <w:szCs w:val="28"/>
        </w:rPr>
        <w:t>-</w:t>
      </w:r>
      <w:r w:rsidRPr="00A53910">
        <w:rPr>
          <w:rStyle w:val="a3"/>
          <w:i w:val="0"/>
          <w:sz w:val="28"/>
          <w:szCs w:val="28"/>
          <w:lang w:val="en-US"/>
        </w:rPr>
        <w:t>and</w:t>
      </w:r>
      <w:r w:rsidRPr="00A53910">
        <w:rPr>
          <w:rStyle w:val="a3"/>
          <w:i w:val="0"/>
          <w:sz w:val="28"/>
          <w:szCs w:val="28"/>
        </w:rPr>
        <w:t>-</w:t>
      </w:r>
      <w:r w:rsidRPr="00A53910">
        <w:rPr>
          <w:rStyle w:val="a3"/>
          <w:i w:val="0"/>
          <w:sz w:val="28"/>
          <w:szCs w:val="28"/>
          <w:lang w:val="en-US"/>
        </w:rPr>
        <w:t>publications</w:t>
      </w:r>
      <w:r w:rsidRPr="00A53910">
        <w:rPr>
          <w:rStyle w:val="a3"/>
          <w:i w:val="0"/>
          <w:sz w:val="28"/>
          <w:szCs w:val="28"/>
        </w:rPr>
        <w:t>/</w:t>
      </w:r>
      <w:r w:rsidRPr="00A53910">
        <w:rPr>
          <w:rStyle w:val="a3"/>
          <w:i w:val="0"/>
          <w:sz w:val="28"/>
          <w:szCs w:val="28"/>
          <w:lang w:val="en-US"/>
        </w:rPr>
        <w:t>ESC</w:t>
      </w:r>
      <w:r w:rsidRPr="00A53910">
        <w:rPr>
          <w:rStyle w:val="a3"/>
          <w:i w:val="0"/>
          <w:sz w:val="28"/>
          <w:szCs w:val="28"/>
        </w:rPr>
        <w:t>-</w:t>
      </w:r>
      <w:r w:rsidRPr="00A53910">
        <w:rPr>
          <w:rStyle w:val="a3"/>
          <w:i w:val="0"/>
          <w:sz w:val="28"/>
          <w:szCs w:val="28"/>
          <w:lang w:val="en-US"/>
        </w:rPr>
        <w:t>journals</w:t>
      </w:r>
      <w:r w:rsidRPr="00A53910">
        <w:rPr>
          <w:rStyle w:val="a3"/>
          <w:i w:val="0"/>
          <w:sz w:val="28"/>
          <w:szCs w:val="28"/>
        </w:rPr>
        <w:t>-</w:t>
      </w:r>
      <w:r w:rsidRPr="00A53910">
        <w:rPr>
          <w:rStyle w:val="a3"/>
          <w:i w:val="0"/>
          <w:sz w:val="28"/>
          <w:szCs w:val="28"/>
          <w:lang w:val="en-US"/>
        </w:rPr>
        <w:t>family</w:t>
      </w:r>
      <w:r w:rsidRPr="00A53910">
        <w:rPr>
          <w:rStyle w:val="a3"/>
          <w:i w:val="0"/>
          <w:sz w:val="28"/>
          <w:szCs w:val="28"/>
        </w:rPr>
        <w:t>/</w:t>
      </w:r>
      <w:r w:rsidRPr="00A53910">
        <w:rPr>
          <w:rStyle w:val="a3"/>
          <w:i w:val="0"/>
          <w:sz w:val="28"/>
          <w:szCs w:val="28"/>
          <w:lang w:val="en-US"/>
        </w:rPr>
        <w:t>E</w:t>
      </w:r>
      <w:r w:rsidRPr="00A53910">
        <w:rPr>
          <w:rStyle w:val="a3"/>
          <w:i w:val="0"/>
          <w:sz w:val="28"/>
          <w:szCs w:val="28"/>
        </w:rPr>
        <w:t>-</w:t>
      </w:r>
      <w:r w:rsidRPr="00A53910">
        <w:rPr>
          <w:rStyle w:val="a3"/>
          <w:i w:val="0"/>
          <w:sz w:val="28"/>
          <w:szCs w:val="28"/>
          <w:lang w:val="en-US"/>
        </w:rPr>
        <w:t>journal</w:t>
      </w:r>
      <w:r w:rsidRPr="00A53910">
        <w:rPr>
          <w:rStyle w:val="a3"/>
          <w:i w:val="0"/>
          <w:sz w:val="28"/>
          <w:szCs w:val="28"/>
        </w:rPr>
        <w:t>-</w:t>
      </w:r>
      <w:r w:rsidRPr="00A53910">
        <w:rPr>
          <w:rStyle w:val="a3"/>
          <w:i w:val="0"/>
          <w:sz w:val="28"/>
          <w:szCs w:val="28"/>
          <w:lang w:val="en-US"/>
        </w:rPr>
        <w:t>of</w:t>
      </w:r>
      <w:r w:rsidRPr="00A53910">
        <w:rPr>
          <w:rStyle w:val="a3"/>
          <w:i w:val="0"/>
          <w:sz w:val="28"/>
          <w:szCs w:val="28"/>
        </w:rPr>
        <w:t>-</w:t>
      </w:r>
      <w:r w:rsidRPr="00A53910">
        <w:rPr>
          <w:rStyle w:val="a3"/>
          <w:i w:val="0"/>
          <w:sz w:val="28"/>
          <w:szCs w:val="28"/>
          <w:lang w:val="en-US"/>
        </w:rPr>
        <w:t>Cardiology</w:t>
      </w:r>
      <w:r w:rsidRPr="00A53910">
        <w:rPr>
          <w:rStyle w:val="a3"/>
          <w:i w:val="0"/>
          <w:sz w:val="28"/>
          <w:szCs w:val="28"/>
        </w:rPr>
        <w:t>-</w:t>
      </w:r>
      <w:r w:rsidRPr="00A53910">
        <w:rPr>
          <w:rStyle w:val="a3"/>
          <w:i w:val="0"/>
          <w:sz w:val="28"/>
          <w:szCs w:val="28"/>
          <w:lang w:val="en-US"/>
        </w:rPr>
        <w:t>Practice</w:t>
      </w:r>
      <w:r w:rsidRPr="00A53910">
        <w:rPr>
          <w:rStyle w:val="a3"/>
          <w:i w:val="0"/>
          <w:sz w:val="28"/>
          <w:szCs w:val="28"/>
        </w:rPr>
        <w:t>/</w:t>
      </w:r>
      <w:r w:rsidRPr="00A53910">
        <w:rPr>
          <w:rStyle w:val="a3"/>
          <w:i w:val="0"/>
          <w:sz w:val="28"/>
          <w:szCs w:val="28"/>
          <w:lang w:val="en-US"/>
        </w:rPr>
        <w:t>Volume</w:t>
      </w:r>
      <w:r w:rsidRPr="00A53910">
        <w:rPr>
          <w:rStyle w:val="a3"/>
          <w:i w:val="0"/>
          <w:sz w:val="28"/>
          <w:szCs w:val="28"/>
        </w:rPr>
        <w:t>-10/</w:t>
      </w:r>
      <w:r w:rsidRPr="00A53910">
        <w:rPr>
          <w:rStyle w:val="a3"/>
          <w:i w:val="0"/>
          <w:sz w:val="28"/>
          <w:szCs w:val="28"/>
          <w:lang w:val="en-US"/>
        </w:rPr>
        <w:t>Uric</w:t>
      </w:r>
      <w:r w:rsidRPr="00A53910">
        <w:rPr>
          <w:rStyle w:val="a3"/>
          <w:i w:val="0"/>
          <w:sz w:val="28"/>
          <w:szCs w:val="28"/>
        </w:rPr>
        <w:t>-</w:t>
      </w:r>
      <w:r w:rsidRPr="00A53910">
        <w:rPr>
          <w:rStyle w:val="a3"/>
          <w:i w:val="0"/>
          <w:sz w:val="28"/>
          <w:szCs w:val="28"/>
          <w:lang w:val="en-US"/>
        </w:rPr>
        <w:t>Acid</w:t>
      </w:r>
      <w:r w:rsidRPr="00A53910">
        <w:rPr>
          <w:rStyle w:val="a3"/>
          <w:i w:val="0"/>
          <w:sz w:val="28"/>
          <w:szCs w:val="28"/>
        </w:rPr>
        <w:t>-</w:t>
      </w:r>
      <w:r w:rsidRPr="00A53910">
        <w:rPr>
          <w:rStyle w:val="a3"/>
          <w:i w:val="0"/>
          <w:sz w:val="28"/>
          <w:szCs w:val="28"/>
          <w:lang w:val="en-US"/>
        </w:rPr>
        <w:t>and</w:t>
      </w:r>
      <w:r w:rsidRPr="00A53910">
        <w:rPr>
          <w:rStyle w:val="a3"/>
          <w:i w:val="0"/>
          <w:sz w:val="28"/>
          <w:szCs w:val="28"/>
        </w:rPr>
        <w:t>-</w:t>
      </w:r>
      <w:r w:rsidRPr="00A53910">
        <w:rPr>
          <w:rStyle w:val="a3"/>
          <w:i w:val="0"/>
          <w:sz w:val="28"/>
          <w:szCs w:val="28"/>
          <w:lang w:val="en-US"/>
        </w:rPr>
        <w:t>Cardiovascular</w:t>
      </w:r>
      <w:r w:rsidRPr="00A53910">
        <w:rPr>
          <w:rStyle w:val="a3"/>
          <w:i w:val="0"/>
          <w:sz w:val="28"/>
          <w:szCs w:val="28"/>
        </w:rPr>
        <w:t>-</w:t>
      </w:r>
      <w:r w:rsidRPr="00A53910">
        <w:rPr>
          <w:rStyle w:val="a3"/>
          <w:i w:val="0"/>
          <w:sz w:val="28"/>
          <w:szCs w:val="28"/>
          <w:lang w:val="en-US"/>
        </w:rPr>
        <w:t>Risk</w:t>
      </w:r>
      <w:r w:rsidRPr="00A53910">
        <w:rPr>
          <w:rStyle w:val="a3"/>
          <w:i w:val="0"/>
          <w:sz w:val="28"/>
          <w:szCs w:val="28"/>
        </w:rPr>
        <w:t>-</w:t>
      </w:r>
      <w:r w:rsidRPr="00A53910">
        <w:rPr>
          <w:rStyle w:val="a3"/>
          <w:i w:val="0"/>
          <w:sz w:val="28"/>
          <w:szCs w:val="28"/>
          <w:lang w:val="en-US"/>
        </w:rPr>
        <w:t>Considered</w:t>
      </w:r>
      <w:r w:rsidRPr="00A53910">
        <w:rPr>
          <w:rStyle w:val="a3"/>
          <w:i w:val="0"/>
          <w:sz w:val="28"/>
          <w:szCs w:val="28"/>
        </w:rPr>
        <w:t>-</w:t>
      </w:r>
      <w:r w:rsidRPr="00A53910">
        <w:rPr>
          <w:rStyle w:val="a3"/>
          <w:i w:val="0"/>
          <w:sz w:val="28"/>
          <w:szCs w:val="28"/>
          <w:lang w:val="en-US"/>
        </w:rPr>
        <w:t>an</w:t>
      </w:r>
      <w:r w:rsidRPr="00A53910">
        <w:rPr>
          <w:rStyle w:val="a3"/>
          <w:i w:val="0"/>
          <w:sz w:val="28"/>
          <w:szCs w:val="28"/>
        </w:rPr>
        <w:t>-</w:t>
      </w:r>
      <w:r w:rsidRPr="00A53910">
        <w:rPr>
          <w:rStyle w:val="a3"/>
          <w:i w:val="0"/>
          <w:sz w:val="28"/>
          <w:szCs w:val="28"/>
          <w:lang w:val="en-US"/>
        </w:rPr>
        <w:t>Update</w:t>
      </w:r>
      <w:r w:rsidRPr="00A53910">
        <w:rPr>
          <w:rStyle w:val="a3"/>
          <w:i w:val="0"/>
          <w:sz w:val="28"/>
          <w:szCs w:val="28"/>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Choi</w:t>
      </w:r>
      <w:r w:rsidRPr="00A53910">
        <w:rPr>
          <w:sz w:val="28"/>
          <w:szCs w:val="28"/>
          <w:lang w:val="uk-UA"/>
        </w:rPr>
        <w:t xml:space="preserve"> </w:t>
      </w:r>
      <w:r w:rsidRPr="00A53910">
        <w:rPr>
          <w:sz w:val="28"/>
          <w:szCs w:val="28"/>
          <w:lang w:val="en-US"/>
        </w:rPr>
        <w:t>H</w:t>
      </w:r>
      <w:r w:rsidRPr="00A53910">
        <w:rPr>
          <w:sz w:val="28"/>
          <w:szCs w:val="28"/>
          <w:lang w:val="uk-UA"/>
        </w:rPr>
        <w:t>.</w:t>
      </w:r>
      <w:r w:rsidRPr="00A53910">
        <w:rPr>
          <w:sz w:val="28"/>
          <w:szCs w:val="28"/>
          <w:lang w:val="en-US"/>
        </w:rPr>
        <w:t>K</w:t>
      </w:r>
      <w:r w:rsidRPr="00A53910">
        <w:rPr>
          <w:sz w:val="28"/>
          <w:szCs w:val="28"/>
          <w:lang w:val="uk-UA"/>
        </w:rPr>
        <w:t xml:space="preserve">. </w:t>
      </w:r>
      <w:r w:rsidRPr="00A53910">
        <w:rPr>
          <w:sz w:val="28"/>
          <w:szCs w:val="28"/>
          <w:lang w:val="en-US"/>
        </w:rPr>
        <w:t>Antihypertensive</w:t>
      </w:r>
      <w:r w:rsidRPr="00A53910">
        <w:rPr>
          <w:sz w:val="28"/>
          <w:szCs w:val="28"/>
          <w:lang w:val="uk-UA"/>
        </w:rPr>
        <w:t xml:space="preserve"> </w:t>
      </w:r>
      <w:r w:rsidRPr="00A53910">
        <w:rPr>
          <w:sz w:val="28"/>
          <w:szCs w:val="28"/>
          <w:lang w:val="en-US"/>
        </w:rPr>
        <w:t>drugs</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risk</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incident</w:t>
      </w:r>
      <w:r w:rsidRPr="00A53910">
        <w:rPr>
          <w:sz w:val="28"/>
          <w:szCs w:val="28"/>
          <w:lang w:val="uk-UA"/>
        </w:rPr>
        <w:t xml:space="preserve"> </w:t>
      </w:r>
      <w:r w:rsidRPr="00A53910">
        <w:rPr>
          <w:sz w:val="28"/>
          <w:szCs w:val="28"/>
          <w:lang w:val="en-US"/>
        </w:rPr>
        <w:t>gout</w:t>
      </w:r>
      <w:r w:rsidRPr="00A53910">
        <w:rPr>
          <w:sz w:val="28"/>
          <w:szCs w:val="28"/>
          <w:lang w:val="uk-UA"/>
        </w:rPr>
        <w:t xml:space="preserve"> </w:t>
      </w:r>
      <w:r w:rsidRPr="00A53910">
        <w:rPr>
          <w:sz w:val="28"/>
          <w:szCs w:val="28"/>
          <w:lang w:val="en-US"/>
        </w:rPr>
        <w:t>among</w:t>
      </w:r>
      <w:r w:rsidRPr="00A53910">
        <w:rPr>
          <w:sz w:val="28"/>
          <w:szCs w:val="28"/>
          <w:lang w:val="uk-UA"/>
        </w:rPr>
        <w:t xml:space="preserve"> </w:t>
      </w:r>
      <w:r w:rsidRPr="00A53910">
        <w:rPr>
          <w:sz w:val="28"/>
          <w:szCs w:val="28"/>
          <w:lang w:val="en-US"/>
        </w:rPr>
        <w:t>patients</w:t>
      </w:r>
      <w:r w:rsidRPr="00A53910">
        <w:rPr>
          <w:sz w:val="28"/>
          <w:szCs w:val="28"/>
          <w:lang w:val="uk-UA"/>
        </w:rPr>
        <w:t xml:space="preserve"> </w:t>
      </w:r>
      <w:r w:rsidRPr="00A53910">
        <w:rPr>
          <w:sz w:val="28"/>
          <w:szCs w:val="28"/>
          <w:lang w:val="en-US"/>
        </w:rPr>
        <w:t>with</w:t>
      </w:r>
      <w:r w:rsidRPr="00A53910">
        <w:rPr>
          <w:sz w:val="28"/>
          <w:szCs w:val="28"/>
          <w:lang w:val="uk-UA"/>
        </w:rPr>
        <w:t xml:space="preserve"> </w:t>
      </w:r>
      <w:r w:rsidRPr="00A53910">
        <w:rPr>
          <w:sz w:val="28"/>
          <w:szCs w:val="28"/>
          <w:lang w:val="en-US"/>
        </w:rPr>
        <w:t>hypertension</w:t>
      </w:r>
      <w:r w:rsidRPr="00A53910">
        <w:rPr>
          <w:sz w:val="28"/>
          <w:szCs w:val="28"/>
          <w:lang w:val="uk-UA"/>
        </w:rPr>
        <w:t xml:space="preserve">: </w:t>
      </w:r>
      <w:r w:rsidRPr="00A53910">
        <w:rPr>
          <w:sz w:val="28"/>
          <w:szCs w:val="28"/>
          <w:lang w:val="en-US"/>
        </w:rPr>
        <w:t>population</w:t>
      </w:r>
      <w:r w:rsidRPr="00A53910">
        <w:rPr>
          <w:sz w:val="28"/>
          <w:szCs w:val="28"/>
          <w:lang w:val="uk-UA"/>
        </w:rPr>
        <w:t xml:space="preserve"> </w:t>
      </w:r>
      <w:r w:rsidRPr="00A53910">
        <w:rPr>
          <w:sz w:val="28"/>
          <w:szCs w:val="28"/>
          <w:lang w:val="en-US"/>
        </w:rPr>
        <w:t>based</w:t>
      </w:r>
      <w:r w:rsidRPr="00A53910">
        <w:rPr>
          <w:sz w:val="28"/>
          <w:szCs w:val="28"/>
          <w:lang w:val="uk-UA"/>
        </w:rPr>
        <w:t xml:space="preserve"> </w:t>
      </w:r>
      <w:r w:rsidRPr="00A53910">
        <w:rPr>
          <w:sz w:val="28"/>
          <w:szCs w:val="28"/>
          <w:lang w:val="en-US"/>
        </w:rPr>
        <w:t>case</w:t>
      </w:r>
      <w:r w:rsidRPr="00A53910">
        <w:rPr>
          <w:sz w:val="28"/>
          <w:szCs w:val="28"/>
          <w:lang w:val="uk-UA"/>
        </w:rPr>
        <w:t>-</w:t>
      </w:r>
      <w:r w:rsidRPr="00A53910">
        <w:rPr>
          <w:sz w:val="28"/>
          <w:szCs w:val="28"/>
          <w:lang w:val="en-US"/>
        </w:rPr>
        <w:t>control</w:t>
      </w:r>
      <w:r w:rsidRPr="00A53910">
        <w:rPr>
          <w:sz w:val="28"/>
          <w:szCs w:val="28"/>
          <w:lang w:val="uk-UA"/>
        </w:rPr>
        <w:t xml:space="preserve"> </w:t>
      </w:r>
      <w:r w:rsidRPr="00A53910">
        <w:rPr>
          <w:sz w:val="28"/>
          <w:szCs w:val="28"/>
          <w:lang w:val="en-US"/>
        </w:rPr>
        <w:t>study</w:t>
      </w:r>
      <w:r w:rsidRPr="00A53910">
        <w:rPr>
          <w:sz w:val="28"/>
          <w:szCs w:val="28"/>
          <w:lang w:val="uk-UA"/>
        </w:rPr>
        <w:t xml:space="preserve"> / Н.К. </w:t>
      </w:r>
      <w:r w:rsidRPr="00A53910">
        <w:rPr>
          <w:sz w:val="28"/>
          <w:szCs w:val="28"/>
          <w:lang w:val="en-US"/>
        </w:rPr>
        <w:t>Choi</w:t>
      </w:r>
      <w:r w:rsidRPr="00A53910">
        <w:rPr>
          <w:sz w:val="28"/>
          <w:szCs w:val="28"/>
          <w:lang w:val="uk-UA"/>
        </w:rPr>
        <w:t xml:space="preserve">, </w:t>
      </w:r>
      <w:r w:rsidRPr="00A53910">
        <w:rPr>
          <w:sz w:val="28"/>
          <w:szCs w:val="28"/>
          <w:lang w:val="en-US"/>
        </w:rPr>
        <w:t>L</w:t>
      </w:r>
      <w:r w:rsidRPr="00A53910">
        <w:rPr>
          <w:sz w:val="28"/>
          <w:szCs w:val="28"/>
          <w:lang w:val="uk-UA"/>
        </w:rPr>
        <w:t>.</w:t>
      </w:r>
      <w:r w:rsidRPr="00A53910">
        <w:rPr>
          <w:sz w:val="28"/>
          <w:szCs w:val="28"/>
          <w:lang w:val="en-US"/>
        </w:rPr>
        <w:t>C</w:t>
      </w:r>
      <w:r w:rsidRPr="00A53910">
        <w:rPr>
          <w:sz w:val="28"/>
          <w:szCs w:val="28"/>
          <w:lang w:val="uk-UA"/>
        </w:rPr>
        <w:t xml:space="preserve">. </w:t>
      </w:r>
      <w:r w:rsidRPr="00A53910">
        <w:rPr>
          <w:sz w:val="28"/>
          <w:szCs w:val="28"/>
          <w:lang w:val="en-US"/>
        </w:rPr>
        <w:t>Soriano</w:t>
      </w:r>
      <w:r w:rsidRPr="00A53910">
        <w:rPr>
          <w:sz w:val="28"/>
          <w:szCs w:val="28"/>
          <w:lang w:val="uk-UA"/>
        </w:rPr>
        <w:t xml:space="preserve">, </w:t>
      </w:r>
      <w:r w:rsidRPr="00A53910">
        <w:rPr>
          <w:sz w:val="28"/>
          <w:szCs w:val="28"/>
          <w:lang w:val="en-US"/>
        </w:rPr>
        <w:t>Y</w:t>
      </w:r>
      <w:r w:rsidRPr="00A53910">
        <w:rPr>
          <w:sz w:val="28"/>
          <w:szCs w:val="28"/>
          <w:lang w:val="uk-UA"/>
        </w:rPr>
        <w:t xml:space="preserve">. </w:t>
      </w:r>
      <w:r w:rsidRPr="00A53910">
        <w:rPr>
          <w:sz w:val="28"/>
          <w:szCs w:val="28"/>
          <w:lang w:val="en-US"/>
        </w:rPr>
        <w:t>Zhang</w:t>
      </w:r>
      <w:r w:rsidRPr="00A53910">
        <w:rPr>
          <w:sz w:val="28"/>
          <w:szCs w:val="28"/>
          <w:lang w:val="uk-UA"/>
        </w:rPr>
        <w:t xml:space="preserve"> // </w:t>
      </w:r>
      <w:r w:rsidRPr="00A53910">
        <w:rPr>
          <w:sz w:val="28"/>
          <w:szCs w:val="28"/>
          <w:lang w:val="en-US"/>
        </w:rPr>
        <w:t>BMJ</w:t>
      </w:r>
      <w:r w:rsidRPr="00A53910">
        <w:rPr>
          <w:rStyle w:val="a3"/>
          <w:sz w:val="28"/>
          <w:szCs w:val="28"/>
          <w:lang w:val="uk-UA"/>
        </w:rPr>
        <w:t>.–</w:t>
      </w:r>
      <w:r w:rsidRPr="00A53910">
        <w:rPr>
          <w:sz w:val="28"/>
          <w:szCs w:val="28"/>
          <w:lang w:val="uk-UA"/>
        </w:rPr>
        <w:t xml:space="preserve"> 2012</w:t>
      </w:r>
      <w:r w:rsidRPr="00A53910">
        <w:rPr>
          <w:rStyle w:val="a3"/>
          <w:sz w:val="28"/>
          <w:szCs w:val="28"/>
          <w:lang w:val="uk-UA"/>
        </w:rPr>
        <w:t>.–</w:t>
      </w:r>
      <w:r w:rsidRPr="00A53910">
        <w:rPr>
          <w:sz w:val="28"/>
          <w:szCs w:val="28"/>
          <w:lang w:val="uk-UA"/>
        </w:rPr>
        <w:t>344:</w:t>
      </w:r>
      <w:r w:rsidRPr="00A53910">
        <w:rPr>
          <w:sz w:val="28"/>
          <w:szCs w:val="28"/>
          <w:lang w:val="en-US"/>
        </w:rPr>
        <w:t>d</w:t>
      </w:r>
      <w:r w:rsidRPr="00A53910">
        <w:rPr>
          <w:sz w:val="28"/>
          <w:szCs w:val="28"/>
          <w:lang w:val="uk-UA"/>
        </w:rPr>
        <w:t>8190</w:t>
      </w:r>
      <w:r w:rsidRPr="00A53910">
        <w:rPr>
          <w:sz w:val="28"/>
          <w:szCs w:val="28"/>
          <w:lang w:val="en-US"/>
        </w:rPr>
        <w:t>.doi: 10.1136/bmj.d8190;</w:t>
      </w:r>
    </w:p>
    <w:p w:rsidR="00A53910" w:rsidRPr="00A53910" w:rsidRDefault="00A53910" w:rsidP="00A53910">
      <w:pPr>
        <w:pStyle w:val="a6"/>
        <w:numPr>
          <w:ilvl w:val="0"/>
          <w:numId w:val="41"/>
        </w:numPr>
        <w:spacing w:after="200" w:line="360" w:lineRule="auto"/>
        <w:ind w:left="567" w:hanging="567"/>
        <w:rPr>
          <w:sz w:val="28"/>
          <w:szCs w:val="28"/>
          <w:lang w:val="uk-UA" w:eastAsia="ru-RU"/>
        </w:rPr>
      </w:pPr>
      <w:r w:rsidRPr="00A53910">
        <w:rPr>
          <w:sz w:val="28"/>
          <w:szCs w:val="28"/>
          <w:lang w:val="en-US" w:eastAsia="ru-RU"/>
        </w:rPr>
        <w:lastRenderedPageBreak/>
        <w:t>Choi H.K. Haemoglobin Alc, fasting glucose, serum C-peptide and insulin resistance in relation to serum uric acid levels – the Third National Health and Nutrition Examination Survey / H.K. Choi, E.S. Ford / Rheumatology (Oxford). – 2008. – Vol. 47. – №5.– P. 713–717;</w:t>
      </w:r>
    </w:p>
    <w:p w:rsidR="00A53910" w:rsidRPr="00A53910" w:rsidRDefault="00A53910" w:rsidP="00A53910">
      <w:pPr>
        <w:pStyle w:val="a6"/>
        <w:numPr>
          <w:ilvl w:val="0"/>
          <w:numId w:val="41"/>
        </w:numPr>
        <w:spacing w:after="200" w:line="360" w:lineRule="auto"/>
        <w:ind w:left="567" w:hanging="567"/>
        <w:rPr>
          <w:i/>
          <w:sz w:val="28"/>
          <w:szCs w:val="28"/>
          <w:lang w:val="uk-UA"/>
        </w:rPr>
      </w:pPr>
      <w:r w:rsidRPr="00A53910">
        <w:rPr>
          <w:rStyle w:val="a3"/>
          <w:i w:val="0"/>
          <w:sz w:val="28"/>
          <w:szCs w:val="28"/>
          <w:lang w:val="en-US"/>
        </w:rPr>
        <w:t>Chonchol</w:t>
      </w:r>
      <w:r w:rsidRPr="00A53910">
        <w:rPr>
          <w:rStyle w:val="a3"/>
          <w:i w:val="0"/>
          <w:sz w:val="28"/>
          <w:szCs w:val="28"/>
          <w:lang w:val="uk-UA"/>
        </w:rPr>
        <w:t xml:space="preserve"> </w:t>
      </w:r>
      <w:r w:rsidRPr="00A53910">
        <w:rPr>
          <w:rStyle w:val="a3"/>
          <w:i w:val="0"/>
          <w:sz w:val="28"/>
          <w:szCs w:val="28"/>
          <w:lang w:val="en-US"/>
        </w:rPr>
        <w:t>M</w:t>
      </w:r>
      <w:r w:rsidRPr="00A53910">
        <w:rPr>
          <w:rStyle w:val="a3"/>
          <w:i w:val="0"/>
          <w:sz w:val="28"/>
          <w:szCs w:val="28"/>
          <w:lang w:val="uk-UA"/>
        </w:rPr>
        <w:t xml:space="preserve">. </w:t>
      </w:r>
      <w:r w:rsidRPr="00A53910">
        <w:rPr>
          <w:rStyle w:val="a3"/>
          <w:i w:val="0"/>
          <w:sz w:val="28"/>
          <w:szCs w:val="28"/>
          <w:lang w:val="en-US"/>
        </w:rPr>
        <w:t>Relationship</w:t>
      </w:r>
      <w:r w:rsidRPr="00A53910">
        <w:rPr>
          <w:rStyle w:val="a3"/>
          <w:i w:val="0"/>
          <w:sz w:val="28"/>
          <w:szCs w:val="28"/>
          <w:lang w:val="uk-UA"/>
        </w:rPr>
        <w:t xml:space="preserve"> </w:t>
      </w:r>
      <w:r w:rsidRPr="00A53910">
        <w:rPr>
          <w:rStyle w:val="a3"/>
          <w:i w:val="0"/>
          <w:sz w:val="28"/>
          <w:szCs w:val="28"/>
          <w:lang w:val="en-US"/>
        </w:rPr>
        <w:t>of</w:t>
      </w:r>
      <w:r w:rsidRPr="00A53910">
        <w:rPr>
          <w:rStyle w:val="a3"/>
          <w:i w:val="0"/>
          <w:sz w:val="28"/>
          <w:szCs w:val="28"/>
          <w:lang w:val="uk-UA"/>
        </w:rPr>
        <w:t xml:space="preserve"> </w:t>
      </w:r>
      <w:r w:rsidRPr="00A53910">
        <w:rPr>
          <w:rStyle w:val="a3"/>
          <w:i w:val="0"/>
          <w:sz w:val="28"/>
          <w:szCs w:val="28"/>
          <w:lang w:val="en-US"/>
        </w:rPr>
        <w:t>uric</w:t>
      </w:r>
      <w:r w:rsidRPr="00A53910">
        <w:rPr>
          <w:rStyle w:val="a3"/>
          <w:i w:val="0"/>
          <w:sz w:val="28"/>
          <w:szCs w:val="28"/>
          <w:lang w:val="uk-UA"/>
        </w:rPr>
        <w:t xml:space="preserve"> </w:t>
      </w:r>
      <w:r w:rsidRPr="00A53910">
        <w:rPr>
          <w:rStyle w:val="a3"/>
          <w:i w:val="0"/>
          <w:sz w:val="28"/>
          <w:szCs w:val="28"/>
          <w:lang w:val="en-US"/>
        </w:rPr>
        <w:t>acid</w:t>
      </w:r>
      <w:r w:rsidRPr="00A53910">
        <w:rPr>
          <w:rStyle w:val="a3"/>
          <w:i w:val="0"/>
          <w:sz w:val="28"/>
          <w:szCs w:val="28"/>
          <w:lang w:val="uk-UA"/>
        </w:rPr>
        <w:t xml:space="preserve"> </w:t>
      </w:r>
      <w:r w:rsidRPr="00A53910">
        <w:rPr>
          <w:rStyle w:val="a3"/>
          <w:i w:val="0"/>
          <w:sz w:val="28"/>
          <w:szCs w:val="28"/>
          <w:lang w:val="en-US"/>
        </w:rPr>
        <w:t>with</w:t>
      </w:r>
      <w:r w:rsidRPr="00A53910">
        <w:rPr>
          <w:rStyle w:val="a3"/>
          <w:i w:val="0"/>
          <w:sz w:val="28"/>
          <w:szCs w:val="28"/>
          <w:lang w:val="uk-UA"/>
        </w:rPr>
        <w:t xml:space="preserve"> </w:t>
      </w:r>
      <w:r w:rsidRPr="00A53910">
        <w:rPr>
          <w:rStyle w:val="a3"/>
          <w:i w:val="0"/>
          <w:sz w:val="28"/>
          <w:szCs w:val="28"/>
          <w:lang w:val="en-US"/>
        </w:rPr>
        <w:t>progression</w:t>
      </w:r>
      <w:r w:rsidRPr="00A53910">
        <w:rPr>
          <w:rStyle w:val="a3"/>
          <w:i w:val="0"/>
          <w:sz w:val="28"/>
          <w:szCs w:val="28"/>
          <w:lang w:val="uk-UA"/>
        </w:rPr>
        <w:t xml:space="preserve"> </w:t>
      </w:r>
      <w:r w:rsidRPr="00A53910">
        <w:rPr>
          <w:rStyle w:val="a3"/>
          <w:i w:val="0"/>
          <w:sz w:val="28"/>
          <w:szCs w:val="28"/>
          <w:lang w:val="en-US"/>
        </w:rPr>
        <w:t>of</w:t>
      </w:r>
      <w:r w:rsidRPr="00A53910">
        <w:rPr>
          <w:rStyle w:val="a3"/>
          <w:i w:val="0"/>
          <w:sz w:val="28"/>
          <w:szCs w:val="28"/>
          <w:lang w:val="uk-UA"/>
        </w:rPr>
        <w:t xml:space="preserve"> </w:t>
      </w:r>
      <w:r w:rsidRPr="00A53910">
        <w:rPr>
          <w:rStyle w:val="a3"/>
          <w:i w:val="0"/>
          <w:sz w:val="28"/>
          <w:szCs w:val="28"/>
          <w:lang w:val="en-US"/>
        </w:rPr>
        <w:t>kidney</w:t>
      </w:r>
      <w:r w:rsidRPr="00A53910">
        <w:rPr>
          <w:rStyle w:val="a3"/>
          <w:i w:val="0"/>
          <w:sz w:val="28"/>
          <w:szCs w:val="28"/>
          <w:lang w:val="uk-UA"/>
        </w:rPr>
        <w:t xml:space="preserve"> </w:t>
      </w:r>
      <w:r w:rsidRPr="00A53910">
        <w:rPr>
          <w:rStyle w:val="a3"/>
          <w:i w:val="0"/>
          <w:sz w:val="28"/>
          <w:szCs w:val="28"/>
          <w:lang w:val="en-US"/>
        </w:rPr>
        <w:t>disease</w:t>
      </w:r>
      <w:r w:rsidRPr="00A53910">
        <w:rPr>
          <w:rStyle w:val="a3"/>
          <w:i w:val="0"/>
          <w:sz w:val="28"/>
          <w:szCs w:val="28"/>
          <w:lang w:val="uk-UA"/>
        </w:rPr>
        <w:t xml:space="preserve"> / </w:t>
      </w:r>
      <w:r w:rsidRPr="00A53910">
        <w:rPr>
          <w:rStyle w:val="a3"/>
          <w:i w:val="0"/>
          <w:sz w:val="28"/>
          <w:szCs w:val="28"/>
          <w:lang w:val="en-US"/>
        </w:rPr>
        <w:t>M</w:t>
      </w:r>
      <w:r w:rsidRPr="00A53910">
        <w:rPr>
          <w:rStyle w:val="a3"/>
          <w:i w:val="0"/>
          <w:sz w:val="28"/>
          <w:szCs w:val="28"/>
          <w:lang w:val="uk-UA"/>
        </w:rPr>
        <w:t xml:space="preserve">. </w:t>
      </w:r>
      <w:r w:rsidRPr="00A53910">
        <w:rPr>
          <w:rStyle w:val="a3"/>
          <w:i w:val="0"/>
          <w:sz w:val="28"/>
          <w:szCs w:val="28"/>
          <w:lang w:val="en-US"/>
        </w:rPr>
        <w:t>Chonchol</w:t>
      </w:r>
      <w:r w:rsidRPr="00A53910">
        <w:rPr>
          <w:rStyle w:val="a3"/>
          <w:i w:val="0"/>
          <w:sz w:val="28"/>
          <w:szCs w:val="28"/>
          <w:lang w:val="uk-UA"/>
        </w:rPr>
        <w:t xml:space="preserve">, </w:t>
      </w:r>
      <w:r w:rsidRPr="00A53910">
        <w:rPr>
          <w:rStyle w:val="a3"/>
          <w:i w:val="0"/>
          <w:sz w:val="28"/>
          <w:szCs w:val="28"/>
          <w:lang w:val="en-US"/>
        </w:rPr>
        <w:t>M</w:t>
      </w:r>
      <w:r w:rsidRPr="00A53910">
        <w:rPr>
          <w:rStyle w:val="a3"/>
          <w:i w:val="0"/>
          <w:sz w:val="28"/>
          <w:szCs w:val="28"/>
          <w:lang w:val="uk-UA"/>
        </w:rPr>
        <w:t>.</w:t>
      </w:r>
      <w:r w:rsidRPr="00A53910">
        <w:rPr>
          <w:rStyle w:val="a3"/>
          <w:i w:val="0"/>
          <w:sz w:val="28"/>
          <w:szCs w:val="28"/>
          <w:lang w:val="en-US"/>
        </w:rPr>
        <w:t>G</w:t>
      </w:r>
      <w:r w:rsidRPr="00A53910">
        <w:rPr>
          <w:rStyle w:val="a3"/>
          <w:i w:val="0"/>
          <w:sz w:val="28"/>
          <w:szCs w:val="28"/>
          <w:lang w:val="uk-UA"/>
        </w:rPr>
        <w:t xml:space="preserve">. </w:t>
      </w:r>
      <w:r w:rsidRPr="00A53910">
        <w:rPr>
          <w:rStyle w:val="a3"/>
          <w:i w:val="0"/>
          <w:sz w:val="28"/>
          <w:szCs w:val="28"/>
          <w:lang w:val="en-US"/>
        </w:rPr>
        <w:t>Shlipak</w:t>
      </w:r>
      <w:r w:rsidRPr="00A53910">
        <w:rPr>
          <w:rStyle w:val="a3"/>
          <w:i w:val="0"/>
          <w:sz w:val="28"/>
          <w:szCs w:val="28"/>
          <w:lang w:val="uk-UA"/>
        </w:rPr>
        <w:t xml:space="preserve">, </w:t>
      </w:r>
      <w:r w:rsidRPr="00A53910">
        <w:rPr>
          <w:rStyle w:val="a3"/>
          <w:i w:val="0"/>
          <w:sz w:val="28"/>
          <w:szCs w:val="28"/>
          <w:lang w:val="en-US"/>
        </w:rPr>
        <w:t>R</w:t>
      </w:r>
      <w:r w:rsidRPr="00A53910">
        <w:rPr>
          <w:rStyle w:val="a3"/>
          <w:i w:val="0"/>
          <w:sz w:val="28"/>
          <w:szCs w:val="28"/>
          <w:lang w:val="uk-UA"/>
        </w:rPr>
        <w:t xml:space="preserve">. </w:t>
      </w:r>
      <w:r w:rsidRPr="00A53910">
        <w:rPr>
          <w:rStyle w:val="a3"/>
          <w:i w:val="0"/>
          <w:sz w:val="28"/>
          <w:szCs w:val="28"/>
          <w:lang w:val="en-US"/>
        </w:rPr>
        <w:t>Katz</w:t>
      </w:r>
      <w:r w:rsidRPr="00A53910">
        <w:rPr>
          <w:rStyle w:val="a3"/>
          <w:i w:val="0"/>
          <w:sz w:val="28"/>
          <w:szCs w:val="28"/>
          <w:lang w:val="uk-UA"/>
        </w:rPr>
        <w:t xml:space="preserve"> [</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 //</w:t>
      </w:r>
      <w:r w:rsidRPr="00A53910">
        <w:rPr>
          <w:rStyle w:val="a3"/>
          <w:i w:val="0"/>
          <w:sz w:val="28"/>
          <w:szCs w:val="28"/>
          <w:lang w:val="en-US"/>
        </w:rPr>
        <w:t>Am</w:t>
      </w:r>
      <w:r w:rsidRPr="00A53910">
        <w:rPr>
          <w:rStyle w:val="a3"/>
          <w:i w:val="0"/>
          <w:sz w:val="28"/>
          <w:szCs w:val="28"/>
          <w:lang w:val="uk-UA"/>
        </w:rPr>
        <w:t xml:space="preserve">. </w:t>
      </w:r>
      <w:r w:rsidRPr="00A53910">
        <w:rPr>
          <w:rStyle w:val="a3"/>
          <w:i w:val="0"/>
          <w:sz w:val="28"/>
          <w:szCs w:val="28"/>
          <w:lang w:val="en-US"/>
        </w:rPr>
        <w:t>J</w:t>
      </w:r>
      <w:r w:rsidRPr="00A53910">
        <w:rPr>
          <w:rStyle w:val="a3"/>
          <w:i w:val="0"/>
          <w:sz w:val="28"/>
          <w:szCs w:val="28"/>
          <w:lang w:val="uk-UA"/>
        </w:rPr>
        <w:t xml:space="preserve">. </w:t>
      </w:r>
      <w:r w:rsidRPr="00A53910">
        <w:rPr>
          <w:rStyle w:val="a3"/>
          <w:i w:val="0"/>
          <w:sz w:val="28"/>
          <w:szCs w:val="28"/>
          <w:lang w:val="en-US"/>
        </w:rPr>
        <w:t>Kidney</w:t>
      </w:r>
      <w:r w:rsidRPr="00A53910">
        <w:rPr>
          <w:rStyle w:val="a3"/>
          <w:i w:val="0"/>
          <w:sz w:val="28"/>
          <w:szCs w:val="28"/>
          <w:lang w:val="uk-UA"/>
        </w:rPr>
        <w:t xml:space="preserve">. </w:t>
      </w:r>
      <w:r w:rsidRPr="00A53910">
        <w:rPr>
          <w:rStyle w:val="a3"/>
          <w:i w:val="0"/>
          <w:sz w:val="28"/>
          <w:szCs w:val="28"/>
          <w:lang w:val="en-US"/>
        </w:rPr>
        <w:t>Dis.– 2007.– Aug, 50.– P. 239–247</w:t>
      </w:r>
      <w:r w:rsidRPr="00A53910">
        <w:rPr>
          <w:i/>
          <w:sz w:val="28"/>
          <w:szCs w:val="28"/>
          <w:lang w:val="uk-UA"/>
        </w:rPr>
        <w:t xml:space="preserve">; </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rStyle w:val="a3"/>
          <w:i w:val="0"/>
          <w:sz w:val="28"/>
          <w:szCs w:val="28"/>
          <w:lang w:val="en-US"/>
        </w:rPr>
        <w:t>Cingolani H.E. The effect of xanthine oxidase inhibition upon ejection fraction in heart failure patients: La Plata Study / H.E. Cingolani, J.A. Plastino, E.M. Escudero [et al.] // J Card Fail.– 2006.– Vol. 12.– P. 491–498</w:t>
      </w:r>
      <w:r w:rsidRPr="00A53910">
        <w:rPr>
          <w:rStyle w:val="a3"/>
          <w:i w:val="0"/>
          <w:sz w:val="28"/>
          <w:szCs w:val="28"/>
          <w:lang w:val="uk-UA"/>
        </w:rPr>
        <w:t>;</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rStyle w:val="a3"/>
          <w:i w:val="0"/>
          <w:sz w:val="28"/>
          <w:szCs w:val="28"/>
          <w:lang w:val="en-US"/>
        </w:rPr>
        <w:t>Corry</w:t>
      </w:r>
      <w:r w:rsidRPr="00A53910">
        <w:rPr>
          <w:rStyle w:val="a3"/>
          <w:i w:val="0"/>
          <w:sz w:val="28"/>
          <w:szCs w:val="28"/>
          <w:lang w:val="uk-UA"/>
        </w:rPr>
        <w:t xml:space="preserve"> </w:t>
      </w:r>
      <w:r w:rsidRPr="00A53910">
        <w:rPr>
          <w:rStyle w:val="a3"/>
          <w:i w:val="0"/>
          <w:sz w:val="28"/>
          <w:szCs w:val="28"/>
          <w:lang w:val="en-US"/>
        </w:rPr>
        <w:t>D</w:t>
      </w:r>
      <w:r w:rsidRPr="00A53910">
        <w:rPr>
          <w:rStyle w:val="a3"/>
          <w:i w:val="0"/>
          <w:sz w:val="28"/>
          <w:szCs w:val="28"/>
          <w:lang w:val="uk-UA"/>
        </w:rPr>
        <w:t>.</w:t>
      </w:r>
      <w:r w:rsidRPr="00A53910">
        <w:rPr>
          <w:rStyle w:val="a3"/>
          <w:i w:val="0"/>
          <w:sz w:val="28"/>
          <w:szCs w:val="28"/>
          <w:lang w:val="en-US"/>
        </w:rPr>
        <w:t>B</w:t>
      </w:r>
      <w:r w:rsidRPr="00A53910">
        <w:rPr>
          <w:rStyle w:val="a3"/>
          <w:i w:val="0"/>
          <w:sz w:val="28"/>
          <w:szCs w:val="28"/>
          <w:lang w:val="uk-UA"/>
        </w:rPr>
        <w:t xml:space="preserve">. </w:t>
      </w:r>
      <w:r w:rsidRPr="00A53910">
        <w:rPr>
          <w:rStyle w:val="a3"/>
          <w:i w:val="0"/>
          <w:sz w:val="28"/>
          <w:szCs w:val="28"/>
          <w:lang w:val="en-US"/>
        </w:rPr>
        <w:t>Uric</w:t>
      </w:r>
      <w:r w:rsidRPr="00A53910">
        <w:rPr>
          <w:rStyle w:val="a3"/>
          <w:i w:val="0"/>
          <w:sz w:val="28"/>
          <w:szCs w:val="28"/>
          <w:lang w:val="uk-UA"/>
        </w:rPr>
        <w:t xml:space="preserve"> </w:t>
      </w:r>
      <w:r w:rsidRPr="00A53910">
        <w:rPr>
          <w:rStyle w:val="a3"/>
          <w:i w:val="0"/>
          <w:sz w:val="28"/>
          <w:szCs w:val="28"/>
          <w:lang w:val="en-US"/>
        </w:rPr>
        <w:t>acid</w:t>
      </w:r>
      <w:r w:rsidRPr="00A53910">
        <w:rPr>
          <w:rStyle w:val="a3"/>
          <w:i w:val="0"/>
          <w:sz w:val="28"/>
          <w:szCs w:val="28"/>
          <w:lang w:val="uk-UA"/>
        </w:rPr>
        <w:t xml:space="preserve"> </w:t>
      </w:r>
      <w:r w:rsidRPr="00A53910">
        <w:rPr>
          <w:rStyle w:val="a3"/>
          <w:i w:val="0"/>
          <w:sz w:val="28"/>
          <w:szCs w:val="28"/>
          <w:lang w:val="en-US"/>
        </w:rPr>
        <w:t>stimulates</w:t>
      </w:r>
      <w:r w:rsidRPr="00A53910">
        <w:rPr>
          <w:rStyle w:val="a3"/>
          <w:i w:val="0"/>
          <w:sz w:val="28"/>
          <w:szCs w:val="28"/>
          <w:lang w:val="uk-UA"/>
        </w:rPr>
        <w:t xml:space="preserve"> </w:t>
      </w:r>
      <w:r w:rsidRPr="00A53910">
        <w:rPr>
          <w:rStyle w:val="a3"/>
          <w:i w:val="0"/>
          <w:sz w:val="28"/>
          <w:szCs w:val="28"/>
          <w:lang w:val="en-US"/>
        </w:rPr>
        <w:t>vascular</w:t>
      </w:r>
      <w:r w:rsidRPr="00A53910">
        <w:rPr>
          <w:rStyle w:val="a3"/>
          <w:i w:val="0"/>
          <w:sz w:val="28"/>
          <w:szCs w:val="28"/>
          <w:lang w:val="uk-UA"/>
        </w:rPr>
        <w:t xml:space="preserve"> </w:t>
      </w:r>
      <w:r w:rsidRPr="00A53910">
        <w:rPr>
          <w:rStyle w:val="a3"/>
          <w:i w:val="0"/>
          <w:sz w:val="28"/>
          <w:szCs w:val="28"/>
          <w:lang w:val="en-US"/>
        </w:rPr>
        <w:t>smooth</w:t>
      </w:r>
      <w:r w:rsidRPr="00A53910">
        <w:rPr>
          <w:rStyle w:val="a3"/>
          <w:i w:val="0"/>
          <w:sz w:val="28"/>
          <w:szCs w:val="28"/>
          <w:lang w:val="uk-UA"/>
        </w:rPr>
        <w:t xml:space="preserve"> </w:t>
      </w:r>
      <w:r w:rsidRPr="00A53910">
        <w:rPr>
          <w:rStyle w:val="a3"/>
          <w:i w:val="0"/>
          <w:sz w:val="28"/>
          <w:szCs w:val="28"/>
          <w:lang w:val="en-US"/>
        </w:rPr>
        <w:t>muscle</w:t>
      </w:r>
      <w:r w:rsidRPr="00A53910">
        <w:rPr>
          <w:rStyle w:val="a3"/>
          <w:i w:val="0"/>
          <w:sz w:val="28"/>
          <w:szCs w:val="28"/>
          <w:lang w:val="uk-UA"/>
        </w:rPr>
        <w:t xml:space="preserve"> </w:t>
      </w:r>
      <w:r w:rsidRPr="00A53910">
        <w:rPr>
          <w:rStyle w:val="a3"/>
          <w:i w:val="0"/>
          <w:sz w:val="28"/>
          <w:szCs w:val="28"/>
          <w:lang w:val="en-US"/>
        </w:rPr>
        <w:t>cell</w:t>
      </w:r>
      <w:r w:rsidRPr="00A53910">
        <w:rPr>
          <w:rStyle w:val="a3"/>
          <w:i w:val="0"/>
          <w:sz w:val="28"/>
          <w:szCs w:val="28"/>
          <w:lang w:val="uk-UA"/>
        </w:rPr>
        <w:t xml:space="preserve"> </w:t>
      </w:r>
      <w:r w:rsidRPr="00A53910">
        <w:rPr>
          <w:rStyle w:val="a3"/>
          <w:i w:val="0"/>
          <w:sz w:val="28"/>
          <w:szCs w:val="28"/>
          <w:lang w:val="en-US"/>
        </w:rPr>
        <w:t>proliferation</w:t>
      </w:r>
      <w:r w:rsidRPr="00A53910">
        <w:rPr>
          <w:rStyle w:val="a3"/>
          <w:i w:val="0"/>
          <w:sz w:val="28"/>
          <w:szCs w:val="28"/>
          <w:lang w:val="uk-UA"/>
        </w:rPr>
        <w:t xml:space="preserve"> </w:t>
      </w:r>
      <w:r w:rsidRPr="00A53910">
        <w:rPr>
          <w:rStyle w:val="a3"/>
          <w:i w:val="0"/>
          <w:sz w:val="28"/>
          <w:szCs w:val="28"/>
          <w:lang w:val="en-US"/>
        </w:rPr>
        <w:t>and</w:t>
      </w:r>
      <w:r w:rsidRPr="00A53910">
        <w:rPr>
          <w:rStyle w:val="a3"/>
          <w:i w:val="0"/>
          <w:sz w:val="28"/>
          <w:szCs w:val="28"/>
          <w:lang w:val="uk-UA"/>
        </w:rPr>
        <w:t xml:space="preserve"> </w:t>
      </w:r>
      <w:r w:rsidRPr="00A53910">
        <w:rPr>
          <w:rStyle w:val="a3"/>
          <w:i w:val="0"/>
          <w:sz w:val="28"/>
          <w:szCs w:val="28"/>
          <w:lang w:val="en-US"/>
        </w:rPr>
        <w:t>oxidative</w:t>
      </w:r>
      <w:r w:rsidRPr="00A53910">
        <w:rPr>
          <w:rStyle w:val="a3"/>
          <w:i w:val="0"/>
          <w:sz w:val="28"/>
          <w:szCs w:val="28"/>
          <w:lang w:val="uk-UA"/>
        </w:rPr>
        <w:t xml:space="preserve"> </w:t>
      </w:r>
      <w:r w:rsidRPr="00A53910">
        <w:rPr>
          <w:rStyle w:val="a3"/>
          <w:i w:val="0"/>
          <w:sz w:val="28"/>
          <w:szCs w:val="28"/>
          <w:lang w:val="en-US"/>
        </w:rPr>
        <w:t>stress</w:t>
      </w:r>
      <w:r w:rsidRPr="00A53910">
        <w:rPr>
          <w:rStyle w:val="a3"/>
          <w:i w:val="0"/>
          <w:sz w:val="28"/>
          <w:szCs w:val="28"/>
          <w:lang w:val="uk-UA"/>
        </w:rPr>
        <w:t xml:space="preserve"> </w:t>
      </w:r>
      <w:r w:rsidRPr="00A53910">
        <w:rPr>
          <w:rStyle w:val="a3"/>
          <w:i w:val="0"/>
          <w:sz w:val="28"/>
          <w:szCs w:val="28"/>
          <w:lang w:val="en-US"/>
        </w:rPr>
        <w:t>via</w:t>
      </w:r>
      <w:r w:rsidRPr="00A53910">
        <w:rPr>
          <w:rStyle w:val="a3"/>
          <w:i w:val="0"/>
          <w:sz w:val="28"/>
          <w:szCs w:val="28"/>
          <w:lang w:val="uk-UA"/>
        </w:rPr>
        <w:t xml:space="preserve"> </w:t>
      </w:r>
      <w:r w:rsidRPr="00A53910">
        <w:rPr>
          <w:rStyle w:val="a3"/>
          <w:i w:val="0"/>
          <w:sz w:val="28"/>
          <w:szCs w:val="28"/>
          <w:lang w:val="en-US"/>
        </w:rPr>
        <w:t>the</w:t>
      </w:r>
      <w:r w:rsidRPr="00A53910">
        <w:rPr>
          <w:rStyle w:val="a3"/>
          <w:i w:val="0"/>
          <w:sz w:val="28"/>
          <w:szCs w:val="28"/>
          <w:lang w:val="uk-UA"/>
        </w:rPr>
        <w:t xml:space="preserve"> </w:t>
      </w:r>
      <w:r w:rsidRPr="00A53910">
        <w:rPr>
          <w:rStyle w:val="a3"/>
          <w:i w:val="0"/>
          <w:sz w:val="28"/>
          <w:szCs w:val="28"/>
          <w:lang w:val="en-US"/>
        </w:rPr>
        <w:t>vascular</w:t>
      </w:r>
      <w:r w:rsidRPr="00A53910">
        <w:rPr>
          <w:rStyle w:val="a3"/>
          <w:i w:val="0"/>
          <w:sz w:val="28"/>
          <w:szCs w:val="28"/>
          <w:lang w:val="uk-UA"/>
        </w:rPr>
        <w:t xml:space="preserve"> </w:t>
      </w:r>
      <w:r w:rsidRPr="00A53910">
        <w:rPr>
          <w:rStyle w:val="a3"/>
          <w:i w:val="0"/>
          <w:sz w:val="28"/>
          <w:szCs w:val="28"/>
          <w:lang w:val="en-US"/>
        </w:rPr>
        <w:t>renin</w:t>
      </w:r>
      <w:r w:rsidRPr="00A53910">
        <w:rPr>
          <w:rStyle w:val="a3"/>
          <w:i w:val="0"/>
          <w:sz w:val="28"/>
          <w:szCs w:val="28"/>
          <w:lang w:val="uk-UA"/>
        </w:rPr>
        <w:t>-</w:t>
      </w:r>
      <w:r w:rsidRPr="00A53910">
        <w:rPr>
          <w:rStyle w:val="a3"/>
          <w:i w:val="0"/>
          <w:sz w:val="28"/>
          <w:szCs w:val="28"/>
          <w:lang w:val="en-US"/>
        </w:rPr>
        <w:t>angiotensin</w:t>
      </w:r>
      <w:r w:rsidRPr="00A53910">
        <w:rPr>
          <w:rStyle w:val="a3"/>
          <w:i w:val="0"/>
          <w:sz w:val="28"/>
          <w:szCs w:val="28"/>
          <w:lang w:val="uk-UA"/>
        </w:rPr>
        <w:t xml:space="preserve"> </w:t>
      </w:r>
      <w:r w:rsidRPr="00A53910">
        <w:rPr>
          <w:rStyle w:val="a3"/>
          <w:i w:val="0"/>
          <w:sz w:val="28"/>
          <w:szCs w:val="28"/>
          <w:lang w:val="en-US"/>
        </w:rPr>
        <w:t>system</w:t>
      </w:r>
      <w:r w:rsidRPr="00A53910">
        <w:rPr>
          <w:rStyle w:val="a3"/>
          <w:i w:val="0"/>
          <w:sz w:val="28"/>
          <w:szCs w:val="28"/>
          <w:lang w:val="uk-UA"/>
        </w:rPr>
        <w:t xml:space="preserve"> / </w:t>
      </w:r>
      <w:r w:rsidRPr="00A53910">
        <w:rPr>
          <w:rStyle w:val="a3"/>
          <w:i w:val="0"/>
          <w:sz w:val="28"/>
          <w:szCs w:val="28"/>
          <w:lang w:val="en-US"/>
        </w:rPr>
        <w:t>D</w:t>
      </w:r>
      <w:r w:rsidRPr="00A53910">
        <w:rPr>
          <w:rStyle w:val="a3"/>
          <w:i w:val="0"/>
          <w:sz w:val="28"/>
          <w:szCs w:val="28"/>
          <w:lang w:val="uk-UA"/>
        </w:rPr>
        <w:t>.</w:t>
      </w:r>
      <w:r w:rsidRPr="00A53910">
        <w:rPr>
          <w:rStyle w:val="a3"/>
          <w:i w:val="0"/>
          <w:sz w:val="28"/>
          <w:szCs w:val="28"/>
          <w:lang w:val="en-US"/>
        </w:rPr>
        <w:t>B</w:t>
      </w:r>
      <w:r w:rsidRPr="00A53910">
        <w:rPr>
          <w:rStyle w:val="a3"/>
          <w:i w:val="0"/>
          <w:sz w:val="28"/>
          <w:szCs w:val="28"/>
          <w:lang w:val="uk-UA"/>
        </w:rPr>
        <w:t xml:space="preserve">. </w:t>
      </w:r>
      <w:r w:rsidRPr="00A53910">
        <w:rPr>
          <w:rStyle w:val="a3"/>
          <w:i w:val="0"/>
          <w:sz w:val="28"/>
          <w:szCs w:val="28"/>
          <w:lang w:val="en-US"/>
        </w:rPr>
        <w:t>Corry</w:t>
      </w:r>
      <w:r w:rsidRPr="00A53910">
        <w:rPr>
          <w:rStyle w:val="a3"/>
          <w:i w:val="0"/>
          <w:sz w:val="28"/>
          <w:szCs w:val="28"/>
          <w:lang w:val="uk-UA"/>
        </w:rPr>
        <w:t xml:space="preserve">, </w:t>
      </w:r>
      <w:r w:rsidRPr="00A53910">
        <w:rPr>
          <w:rStyle w:val="a3"/>
          <w:i w:val="0"/>
          <w:sz w:val="28"/>
          <w:szCs w:val="28"/>
          <w:lang w:val="en-US"/>
        </w:rPr>
        <w:t>P</w:t>
      </w:r>
      <w:r w:rsidRPr="00A53910">
        <w:rPr>
          <w:rStyle w:val="a3"/>
          <w:i w:val="0"/>
          <w:sz w:val="28"/>
          <w:szCs w:val="28"/>
          <w:lang w:val="uk-UA"/>
        </w:rPr>
        <w:t xml:space="preserve">. </w:t>
      </w:r>
      <w:r w:rsidRPr="00A53910">
        <w:rPr>
          <w:rStyle w:val="a3"/>
          <w:i w:val="0"/>
          <w:sz w:val="28"/>
          <w:szCs w:val="28"/>
          <w:lang w:val="en-US"/>
        </w:rPr>
        <w:t>Eslami</w:t>
      </w:r>
      <w:r w:rsidRPr="00A53910">
        <w:rPr>
          <w:rStyle w:val="a3"/>
          <w:i w:val="0"/>
          <w:sz w:val="28"/>
          <w:szCs w:val="28"/>
          <w:lang w:val="uk-UA"/>
        </w:rPr>
        <w:t xml:space="preserve">, </w:t>
      </w:r>
      <w:r w:rsidRPr="00A53910">
        <w:rPr>
          <w:rStyle w:val="a3"/>
          <w:i w:val="0"/>
          <w:sz w:val="28"/>
          <w:szCs w:val="28"/>
          <w:lang w:val="en-US"/>
        </w:rPr>
        <w:t>K</w:t>
      </w:r>
      <w:r w:rsidRPr="00A53910">
        <w:rPr>
          <w:rStyle w:val="a3"/>
          <w:i w:val="0"/>
          <w:sz w:val="28"/>
          <w:szCs w:val="28"/>
          <w:lang w:val="uk-UA"/>
        </w:rPr>
        <w:t xml:space="preserve">. </w:t>
      </w:r>
      <w:r w:rsidRPr="00A53910">
        <w:rPr>
          <w:rStyle w:val="a3"/>
          <w:i w:val="0"/>
          <w:sz w:val="28"/>
          <w:szCs w:val="28"/>
          <w:lang w:val="en-US"/>
        </w:rPr>
        <w:t>Yamamoto</w:t>
      </w:r>
      <w:r w:rsidRPr="00A53910">
        <w:rPr>
          <w:rStyle w:val="a3"/>
          <w:i w:val="0"/>
          <w:sz w:val="28"/>
          <w:szCs w:val="28"/>
          <w:lang w:val="uk-UA"/>
        </w:rPr>
        <w:t xml:space="preserve"> [</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 xml:space="preserve">.] // </w:t>
      </w:r>
      <w:r w:rsidRPr="00A53910">
        <w:rPr>
          <w:rStyle w:val="a3"/>
          <w:i w:val="0"/>
          <w:sz w:val="28"/>
          <w:szCs w:val="28"/>
          <w:lang w:val="en-US"/>
        </w:rPr>
        <w:t>J</w:t>
      </w:r>
      <w:r w:rsidRPr="00A53910">
        <w:rPr>
          <w:rStyle w:val="a3"/>
          <w:i w:val="0"/>
          <w:sz w:val="28"/>
          <w:szCs w:val="28"/>
          <w:lang w:val="uk-UA"/>
        </w:rPr>
        <w:t xml:space="preserve">. </w:t>
      </w:r>
      <w:r w:rsidRPr="00A53910">
        <w:rPr>
          <w:rStyle w:val="a3"/>
          <w:i w:val="0"/>
          <w:sz w:val="28"/>
          <w:szCs w:val="28"/>
          <w:lang w:val="en-US"/>
        </w:rPr>
        <w:t>Hypertension</w:t>
      </w:r>
      <w:r w:rsidRPr="00A53910">
        <w:rPr>
          <w:rStyle w:val="a3"/>
          <w:i w:val="0"/>
          <w:sz w:val="28"/>
          <w:szCs w:val="28"/>
          <w:lang w:val="uk-UA"/>
        </w:rPr>
        <w:t xml:space="preserve">.– </w:t>
      </w:r>
      <w:r w:rsidRPr="00A53910">
        <w:rPr>
          <w:rStyle w:val="a3"/>
          <w:i w:val="0"/>
          <w:sz w:val="28"/>
          <w:szCs w:val="28"/>
          <w:lang w:val="en-US"/>
        </w:rPr>
        <w:t>2008.– 26 (2).– P. 269–275</w:t>
      </w:r>
      <w:r w:rsidRPr="00A53910">
        <w:rPr>
          <w:rStyle w:val="a3"/>
          <w:i w:val="0"/>
          <w:sz w:val="28"/>
          <w:szCs w:val="28"/>
          <w:lang w:val="uk-UA"/>
        </w:rPr>
        <w:t xml:space="preserve">;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Culleton</w:t>
      </w:r>
      <w:r w:rsidRPr="00A53910">
        <w:rPr>
          <w:sz w:val="28"/>
          <w:szCs w:val="28"/>
          <w:lang w:val="uk-UA"/>
        </w:rPr>
        <w:t xml:space="preserve"> </w:t>
      </w:r>
      <w:r w:rsidRPr="00A53910">
        <w:rPr>
          <w:sz w:val="28"/>
          <w:szCs w:val="28"/>
          <w:lang w:val="en-US"/>
        </w:rPr>
        <w:t>B</w:t>
      </w:r>
      <w:r w:rsidRPr="00A53910">
        <w:rPr>
          <w:sz w:val="28"/>
          <w:szCs w:val="28"/>
          <w:lang w:val="uk-UA"/>
        </w:rPr>
        <w:t>.</w:t>
      </w:r>
      <w:r w:rsidRPr="00A53910">
        <w:rPr>
          <w:sz w:val="28"/>
          <w:szCs w:val="28"/>
          <w:lang w:val="en-US"/>
        </w:rPr>
        <w:t>F</w:t>
      </w:r>
      <w:r w:rsidRPr="00A53910">
        <w:rPr>
          <w:sz w:val="28"/>
          <w:szCs w:val="28"/>
          <w:lang w:val="uk-UA"/>
        </w:rPr>
        <w:t xml:space="preserve">. </w:t>
      </w:r>
      <w:r w:rsidRPr="00A53910">
        <w:rPr>
          <w:sz w:val="28"/>
          <w:szCs w:val="28"/>
          <w:lang w:val="en-US"/>
        </w:rPr>
        <w:t>Serum</w:t>
      </w:r>
      <w:r w:rsidRPr="00A53910">
        <w:rPr>
          <w:sz w:val="28"/>
          <w:szCs w:val="28"/>
          <w:lang w:val="uk-UA"/>
        </w:rPr>
        <w:t xml:space="preserve"> </w:t>
      </w:r>
      <w:r w:rsidRPr="00A53910">
        <w:rPr>
          <w:sz w:val="28"/>
          <w:szCs w:val="28"/>
          <w:lang w:val="en-US"/>
        </w:rPr>
        <w:t>uric</w:t>
      </w:r>
      <w:r w:rsidRPr="00A53910">
        <w:rPr>
          <w:sz w:val="28"/>
          <w:szCs w:val="28"/>
          <w:lang w:val="uk-UA"/>
        </w:rPr>
        <w:t xml:space="preserve"> </w:t>
      </w:r>
      <w:r w:rsidRPr="00A53910">
        <w:rPr>
          <w:sz w:val="28"/>
          <w:szCs w:val="28"/>
          <w:lang w:val="en-US"/>
        </w:rPr>
        <w:t>acid</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risk</w:t>
      </w:r>
      <w:r w:rsidRPr="00A53910">
        <w:rPr>
          <w:sz w:val="28"/>
          <w:szCs w:val="28"/>
          <w:lang w:val="uk-UA"/>
        </w:rPr>
        <w:t xml:space="preserve"> </w:t>
      </w:r>
      <w:r w:rsidRPr="00A53910">
        <w:rPr>
          <w:sz w:val="28"/>
          <w:szCs w:val="28"/>
          <w:lang w:val="en-US"/>
        </w:rPr>
        <w:t>for</w:t>
      </w:r>
      <w:r w:rsidRPr="00A53910">
        <w:rPr>
          <w:sz w:val="28"/>
          <w:szCs w:val="28"/>
          <w:lang w:val="uk-UA"/>
        </w:rPr>
        <w:t xml:space="preserve"> </w:t>
      </w:r>
      <w:r w:rsidRPr="00A53910">
        <w:rPr>
          <w:sz w:val="28"/>
          <w:szCs w:val="28"/>
          <w:lang w:val="en-US"/>
        </w:rPr>
        <w:t>cardiovascular</w:t>
      </w:r>
      <w:r w:rsidRPr="00A53910">
        <w:rPr>
          <w:sz w:val="28"/>
          <w:szCs w:val="28"/>
          <w:lang w:val="uk-UA"/>
        </w:rPr>
        <w:t xml:space="preserve"> </w:t>
      </w:r>
      <w:r w:rsidRPr="00A53910">
        <w:rPr>
          <w:sz w:val="28"/>
          <w:szCs w:val="28"/>
          <w:lang w:val="en-US"/>
        </w:rPr>
        <w:t>disease</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death</w:t>
      </w:r>
      <w:r w:rsidRPr="00A53910">
        <w:rPr>
          <w:sz w:val="28"/>
          <w:szCs w:val="28"/>
          <w:lang w:val="uk-UA"/>
        </w:rPr>
        <w:t xml:space="preserve">: </w:t>
      </w:r>
      <w:r w:rsidRPr="00A53910">
        <w:rPr>
          <w:sz w:val="28"/>
          <w:szCs w:val="28"/>
          <w:lang w:val="en-US"/>
        </w:rPr>
        <w:t>the</w:t>
      </w:r>
      <w:r w:rsidRPr="00A53910">
        <w:rPr>
          <w:sz w:val="28"/>
          <w:szCs w:val="28"/>
          <w:lang w:val="uk-UA"/>
        </w:rPr>
        <w:t xml:space="preserve"> </w:t>
      </w:r>
      <w:r w:rsidRPr="00A53910">
        <w:rPr>
          <w:sz w:val="28"/>
          <w:szCs w:val="28"/>
          <w:lang w:val="en-US"/>
        </w:rPr>
        <w:t>Framingham</w:t>
      </w:r>
      <w:r w:rsidRPr="00A53910">
        <w:rPr>
          <w:sz w:val="28"/>
          <w:szCs w:val="28"/>
          <w:lang w:val="uk-UA"/>
        </w:rPr>
        <w:t xml:space="preserve"> </w:t>
      </w:r>
      <w:r w:rsidRPr="00A53910">
        <w:rPr>
          <w:sz w:val="28"/>
          <w:szCs w:val="28"/>
          <w:lang w:val="en-US"/>
        </w:rPr>
        <w:t>Heart</w:t>
      </w:r>
      <w:r w:rsidRPr="00A53910">
        <w:rPr>
          <w:sz w:val="28"/>
          <w:szCs w:val="28"/>
          <w:lang w:val="uk-UA"/>
        </w:rPr>
        <w:t xml:space="preserve"> </w:t>
      </w:r>
      <w:r w:rsidRPr="00A53910">
        <w:rPr>
          <w:sz w:val="28"/>
          <w:szCs w:val="28"/>
          <w:lang w:val="en-US"/>
        </w:rPr>
        <w:t>Study</w:t>
      </w:r>
      <w:r w:rsidRPr="00A53910">
        <w:rPr>
          <w:sz w:val="28"/>
          <w:szCs w:val="28"/>
          <w:lang w:val="uk-UA"/>
        </w:rPr>
        <w:t xml:space="preserve"> / </w:t>
      </w:r>
      <w:r w:rsidRPr="00A53910">
        <w:rPr>
          <w:sz w:val="28"/>
          <w:szCs w:val="28"/>
          <w:lang w:val="en-US"/>
        </w:rPr>
        <w:t>B.F. Culleton</w:t>
      </w:r>
      <w:r w:rsidRPr="00A53910">
        <w:rPr>
          <w:sz w:val="28"/>
          <w:szCs w:val="28"/>
          <w:lang w:val="uk-UA"/>
        </w:rPr>
        <w:t xml:space="preserve">, </w:t>
      </w:r>
      <w:r w:rsidRPr="00A53910">
        <w:rPr>
          <w:sz w:val="28"/>
          <w:szCs w:val="28"/>
          <w:lang w:val="en-US"/>
        </w:rPr>
        <w:t>M.G. Larson</w:t>
      </w:r>
      <w:r w:rsidRPr="00A53910">
        <w:rPr>
          <w:sz w:val="28"/>
          <w:szCs w:val="28"/>
          <w:lang w:val="uk-UA"/>
        </w:rPr>
        <w:t xml:space="preserve">, </w:t>
      </w:r>
      <w:r w:rsidRPr="00A53910">
        <w:rPr>
          <w:sz w:val="28"/>
          <w:szCs w:val="28"/>
          <w:lang w:val="en-US"/>
        </w:rPr>
        <w:t xml:space="preserve">W.B. Kannel [et al.] </w:t>
      </w:r>
      <w:r w:rsidRPr="00A53910">
        <w:rPr>
          <w:sz w:val="28"/>
          <w:szCs w:val="28"/>
          <w:lang w:val="uk-UA"/>
        </w:rPr>
        <w:t xml:space="preserve">// </w:t>
      </w:r>
      <w:r w:rsidRPr="00A53910">
        <w:rPr>
          <w:sz w:val="28"/>
          <w:szCs w:val="28"/>
          <w:lang w:val="en-US"/>
        </w:rPr>
        <w:t>Ann</w:t>
      </w:r>
      <w:r w:rsidRPr="00A53910">
        <w:rPr>
          <w:sz w:val="28"/>
          <w:szCs w:val="28"/>
          <w:lang w:val="uk-UA"/>
        </w:rPr>
        <w:t xml:space="preserve">. </w:t>
      </w:r>
      <w:r w:rsidRPr="00A53910">
        <w:rPr>
          <w:sz w:val="28"/>
          <w:szCs w:val="28"/>
          <w:lang w:val="en-US"/>
        </w:rPr>
        <w:t>Intern</w:t>
      </w:r>
      <w:r w:rsidRPr="00A53910">
        <w:rPr>
          <w:sz w:val="28"/>
          <w:szCs w:val="28"/>
          <w:lang w:val="uk-UA"/>
        </w:rPr>
        <w:t xml:space="preserve">. </w:t>
      </w:r>
      <w:r w:rsidRPr="00A53910">
        <w:rPr>
          <w:sz w:val="28"/>
          <w:szCs w:val="28"/>
          <w:lang w:val="en-US"/>
        </w:rPr>
        <w:t>Med</w:t>
      </w:r>
      <w:r w:rsidRPr="00A53910">
        <w:rPr>
          <w:rStyle w:val="a3"/>
          <w:sz w:val="28"/>
          <w:szCs w:val="28"/>
          <w:lang w:val="uk-UA"/>
        </w:rPr>
        <w:t>.–</w:t>
      </w:r>
      <w:r w:rsidRPr="00A53910">
        <w:rPr>
          <w:sz w:val="28"/>
          <w:szCs w:val="28"/>
          <w:lang w:val="uk-UA"/>
        </w:rPr>
        <w:t xml:space="preserve"> 1999</w:t>
      </w:r>
      <w:r w:rsidRPr="00A53910">
        <w:rPr>
          <w:rStyle w:val="a3"/>
          <w:sz w:val="28"/>
          <w:szCs w:val="28"/>
          <w:lang w:val="uk-UA"/>
        </w:rPr>
        <w:t>.–</w:t>
      </w:r>
      <w:r w:rsidRPr="00A53910">
        <w:rPr>
          <w:sz w:val="28"/>
          <w:szCs w:val="28"/>
          <w:lang w:val="uk-UA"/>
        </w:rPr>
        <w:t xml:space="preserve"> 131(1)</w:t>
      </w:r>
      <w:r w:rsidRPr="00A53910">
        <w:rPr>
          <w:rStyle w:val="a3"/>
          <w:sz w:val="28"/>
          <w:szCs w:val="28"/>
          <w:lang w:val="uk-UA"/>
        </w:rPr>
        <w:t xml:space="preserve">.– </w:t>
      </w:r>
      <w:r w:rsidRPr="00A53910">
        <w:rPr>
          <w:rStyle w:val="a3"/>
          <w:i w:val="0"/>
          <w:sz w:val="28"/>
          <w:szCs w:val="28"/>
          <w:lang w:val="en-US"/>
        </w:rPr>
        <w:t>P</w:t>
      </w:r>
      <w:r w:rsidRPr="00A53910">
        <w:rPr>
          <w:rStyle w:val="a3"/>
          <w:i w:val="0"/>
          <w:sz w:val="28"/>
          <w:szCs w:val="28"/>
          <w:lang w:val="uk-UA"/>
        </w:rPr>
        <w:t>.</w:t>
      </w:r>
      <w:r w:rsidRPr="00A53910">
        <w:rPr>
          <w:sz w:val="28"/>
          <w:szCs w:val="28"/>
          <w:lang w:val="uk-UA"/>
        </w:rPr>
        <w:t xml:space="preserve"> 7</w:t>
      </w:r>
      <w:r w:rsidRPr="00A53910">
        <w:rPr>
          <w:rStyle w:val="a3"/>
          <w:sz w:val="28"/>
          <w:szCs w:val="28"/>
          <w:lang w:val="uk-UA"/>
        </w:rPr>
        <w:t>–</w:t>
      </w:r>
      <w:r w:rsidRPr="00A53910">
        <w:rPr>
          <w:sz w:val="28"/>
          <w:szCs w:val="28"/>
          <w:lang w:val="uk-UA"/>
        </w:rPr>
        <w:t>13</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rStyle w:val="element-citation"/>
          <w:sz w:val="28"/>
          <w:szCs w:val="28"/>
          <w:lang w:val="uk-UA"/>
        </w:rPr>
      </w:pPr>
      <w:r w:rsidRPr="00A53910">
        <w:rPr>
          <w:rStyle w:val="element-citation"/>
          <w:sz w:val="28"/>
          <w:szCs w:val="28"/>
          <w:lang w:val="en-US"/>
        </w:rPr>
        <w:t>Davis</w:t>
      </w:r>
      <w:r w:rsidRPr="00A53910">
        <w:rPr>
          <w:rStyle w:val="element-citation"/>
          <w:sz w:val="28"/>
          <w:szCs w:val="28"/>
          <w:lang w:val="uk-UA"/>
        </w:rPr>
        <w:t xml:space="preserve"> </w:t>
      </w:r>
      <w:r w:rsidRPr="00A53910">
        <w:rPr>
          <w:rStyle w:val="element-citation"/>
          <w:sz w:val="28"/>
          <w:szCs w:val="28"/>
          <w:lang w:val="en-US"/>
        </w:rPr>
        <w:t>N</w:t>
      </w:r>
      <w:r w:rsidRPr="00A53910">
        <w:rPr>
          <w:rStyle w:val="element-citation"/>
          <w:sz w:val="28"/>
          <w:szCs w:val="28"/>
          <w:lang w:val="uk-UA"/>
        </w:rPr>
        <w:t xml:space="preserve">. </w:t>
      </w:r>
      <w:r w:rsidRPr="00A53910">
        <w:rPr>
          <w:rStyle w:val="element-citation"/>
          <w:sz w:val="28"/>
          <w:szCs w:val="28"/>
          <w:lang w:val="en-US"/>
        </w:rPr>
        <w:t>The</w:t>
      </w:r>
      <w:r w:rsidRPr="00A53910">
        <w:rPr>
          <w:rStyle w:val="element-citation"/>
          <w:sz w:val="28"/>
          <w:szCs w:val="28"/>
          <w:lang w:val="uk-UA"/>
        </w:rPr>
        <w:t xml:space="preserve"> </w:t>
      </w:r>
      <w:r w:rsidRPr="00A53910">
        <w:rPr>
          <w:rStyle w:val="element-citation"/>
          <w:sz w:val="28"/>
          <w:szCs w:val="28"/>
          <w:lang w:val="en-US"/>
        </w:rPr>
        <w:t>cardio</w:t>
      </w:r>
      <w:r w:rsidRPr="00A53910">
        <w:rPr>
          <w:rStyle w:val="element-citation"/>
          <w:sz w:val="28"/>
          <w:szCs w:val="28"/>
          <w:lang w:val="uk-UA"/>
        </w:rPr>
        <w:t>-</w:t>
      </w:r>
      <w:r w:rsidRPr="00A53910">
        <w:rPr>
          <w:rStyle w:val="element-citation"/>
          <w:sz w:val="28"/>
          <w:szCs w:val="28"/>
          <w:lang w:val="en-US"/>
        </w:rPr>
        <w:t>vascular</w:t>
      </w:r>
      <w:r w:rsidRPr="00A53910">
        <w:rPr>
          <w:rStyle w:val="element-citation"/>
          <w:sz w:val="28"/>
          <w:szCs w:val="28"/>
          <w:lang w:val="uk-UA"/>
        </w:rPr>
        <w:t xml:space="preserve"> </w:t>
      </w:r>
      <w:r w:rsidRPr="00A53910">
        <w:rPr>
          <w:rStyle w:val="element-citation"/>
          <w:sz w:val="28"/>
          <w:szCs w:val="28"/>
          <w:lang w:val="en-US"/>
        </w:rPr>
        <w:t>and</w:t>
      </w:r>
      <w:r w:rsidRPr="00A53910">
        <w:rPr>
          <w:rStyle w:val="element-citation"/>
          <w:sz w:val="28"/>
          <w:szCs w:val="28"/>
          <w:lang w:val="uk-UA"/>
        </w:rPr>
        <w:t xml:space="preserve"> </w:t>
      </w:r>
      <w:r w:rsidRPr="00A53910">
        <w:rPr>
          <w:rStyle w:val="element-citation"/>
          <w:sz w:val="28"/>
          <w:szCs w:val="28"/>
          <w:lang w:val="en-US"/>
        </w:rPr>
        <w:t>renal</w:t>
      </w:r>
      <w:r w:rsidRPr="00A53910">
        <w:rPr>
          <w:rStyle w:val="element-citation"/>
          <w:sz w:val="28"/>
          <w:szCs w:val="28"/>
          <w:lang w:val="uk-UA"/>
        </w:rPr>
        <w:t xml:space="preserve"> </w:t>
      </w:r>
      <w:r w:rsidRPr="00A53910">
        <w:rPr>
          <w:rStyle w:val="element-citation"/>
          <w:sz w:val="28"/>
          <w:szCs w:val="28"/>
          <w:lang w:val="en-US"/>
        </w:rPr>
        <w:t>relations</w:t>
      </w:r>
      <w:r w:rsidRPr="00A53910">
        <w:rPr>
          <w:rStyle w:val="element-citation"/>
          <w:sz w:val="28"/>
          <w:szCs w:val="28"/>
          <w:lang w:val="uk-UA"/>
        </w:rPr>
        <w:t xml:space="preserve"> </w:t>
      </w:r>
      <w:r w:rsidRPr="00A53910">
        <w:rPr>
          <w:rStyle w:val="element-citation"/>
          <w:sz w:val="28"/>
          <w:szCs w:val="28"/>
          <w:lang w:val="en-US"/>
        </w:rPr>
        <w:t>and</w:t>
      </w:r>
      <w:r w:rsidRPr="00A53910">
        <w:rPr>
          <w:rStyle w:val="element-citation"/>
          <w:sz w:val="28"/>
          <w:szCs w:val="28"/>
          <w:lang w:val="uk-UA"/>
        </w:rPr>
        <w:t xml:space="preserve"> </w:t>
      </w:r>
      <w:r w:rsidRPr="00A53910">
        <w:rPr>
          <w:rStyle w:val="element-citation"/>
          <w:sz w:val="28"/>
          <w:szCs w:val="28"/>
          <w:lang w:val="en-US"/>
        </w:rPr>
        <w:t>manifestations</w:t>
      </w:r>
      <w:r w:rsidRPr="00A53910">
        <w:rPr>
          <w:rStyle w:val="element-citation"/>
          <w:sz w:val="28"/>
          <w:szCs w:val="28"/>
          <w:lang w:val="uk-UA"/>
        </w:rPr>
        <w:t xml:space="preserve"> </w:t>
      </w:r>
      <w:r w:rsidRPr="00A53910">
        <w:rPr>
          <w:rStyle w:val="element-citation"/>
          <w:sz w:val="28"/>
          <w:szCs w:val="28"/>
          <w:lang w:val="en-US"/>
        </w:rPr>
        <w:t>of</w:t>
      </w:r>
      <w:r w:rsidRPr="00A53910">
        <w:rPr>
          <w:rStyle w:val="element-citation"/>
          <w:sz w:val="28"/>
          <w:szCs w:val="28"/>
          <w:lang w:val="uk-UA"/>
        </w:rPr>
        <w:t xml:space="preserve"> </w:t>
      </w:r>
      <w:r w:rsidRPr="00A53910">
        <w:rPr>
          <w:rStyle w:val="element-citation"/>
          <w:sz w:val="28"/>
          <w:szCs w:val="28"/>
          <w:lang w:val="en-US"/>
        </w:rPr>
        <w:t>gout</w:t>
      </w:r>
      <w:r w:rsidRPr="00A53910">
        <w:rPr>
          <w:rStyle w:val="a3"/>
          <w:sz w:val="28"/>
          <w:szCs w:val="28"/>
          <w:lang w:val="uk-UA"/>
        </w:rPr>
        <w:t>.–</w:t>
      </w:r>
      <w:r w:rsidRPr="00A53910">
        <w:rPr>
          <w:rStyle w:val="element-citation"/>
          <w:sz w:val="28"/>
          <w:szCs w:val="28"/>
          <w:lang w:val="uk-UA"/>
        </w:rPr>
        <w:t xml:space="preserve"> 1897</w:t>
      </w:r>
      <w:r w:rsidRPr="00A53910">
        <w:rPr>
          <w:rStyle w:val="a3"/>
          <w:sz w:val="28"/>
          <w:szCs w:val="28"/>
          <w:lang w:val="uk-UA"/>
        </w:rPr>
        <w:t>.–</w:t>
      </w:r>
      <w:r w:rsidRPr="00A53910">
        <w:rPr>
          <w:rStyle w:val="ref-journal"/>
          <w:sz w:val="28"/>
          <w:szCs w:val="28"/>
          <w:lang w:val="en-US"/>
        </w:rPr>
        <w:t>JAMA</w:t>
      </w:r>
      <w:r w:rsidRPr="00A53910">
        <w:rPr>
          <w:rStyle w:val="a3"/>
          <w:sz w:val="28"/>
          <w:szCs w:val="28"/>
          <w:lang w:val="uk-UA"/>
        </w:rPr>
        <w:t>.–</w:t>
      </w:r>
      <w:r w:rsidRPr="00A53910">
        <w:rPr>
          <w:rStyle w:val="a3"/>
          <w:i w:val="0"/>
          <w:sz w:val="28"/>
          <w:szCs w:val="28"/>
          <w:lang w:val="en-US"/>
        </w:rPr>
        <w:t>Vol</w:t>
      </w:r>
      <w:r w:rsidRPr="00A53910">
        <w:rPr>
          <w:rStyle w:val="a3"/>
          <w:i w:val="0"/>
          <w:sz w:val="28"/>
          <w:szCs w:val="28"/>
          <w:lang w:val="uk-UA"/>
        </w:rPr>
        <w:t>.</w:t>
      </w:r>
      <w:r w:rsidRPr="00A53910">
        <w:rPr>
          <w:rStyle w:val="a3"/>
          <w:sz w:val="28"/>
          <w:szCs w:val="28"/>
          <w:lang w:val="uk-UA"/>
        </w:rPr>
        <w:t xml:space="preserve"> </w:t>
      </w:r>
      <w:r w:rsidRPr="00A53910">
        <w:rPr>
          <w:rStyle w:val="ref-vol"/>
          <w:sz w:val="28"/>
          <w:szCs w:val="28"/>
          <w:lang w:val="uk-UA"/>
        </w:rPr>
        <w:t>29</w:t>
      </w:r>
      <w:r w:rsidRPr="00A53910">
        <w:rPr>
          <w:rStyle w:val="a3"/>
          <w:sz w:val="28"/>
          <w:szCs w:val="28"/>
          <w:lang w:val="uk-UA"/>
        </w:rPr>
        <w:t xml:space="preserve">.– </w:t>
      </w:r>
      <w:r w:rsidRPr="00A53910">
        <w:rPr>
          <w:rStyle w:val="a3"/>
          <w:i w:val="0"/>
          <w:sz w:val="28"/>
          <w:szCs w:val="28"/>
          <w:lang w:val="en-US"/>
        </w:rPr>
        <w:t>P</w:t>
      </w:r>
      <w:r w:rsidRPr="00A53910">
        <w:rPr>
          <w:rStyle w:val="a3"/>
          <w:i w:val="0"/>
          <w:sz w:val="28"/>
          <w:szCs w:val="28"/>
          <w:lang w:val="uk-UA"/>
        </w:rPr>
        <w:t>.</w:t>
      </w:r>
      <w:r w:rsidRPr="00A53910">
        <w:rPr>
          <w:rStyle w:val="a3"/>
          <w:sz w:val="28"/>
          <w:szCs w:val="28"/>
          <w:lang w:val="uk-UA"/>
        </w:rPr>
        <w:t xml:space="preserve"> </w:t>
      </w:r>
      <w:r w:rsidRPr="00A53910">
        <w:rPr>
          <w:rStyle w:val="element-citation"/>
          <w:sz w:val="28"/>
          <w:szCs w:val="28"/>
          <w:lang w:val="uk-UA"/>
        </w:rPr>
        <w:t>261–262</w:t>
      </w:r>
      <w:r w:rsidRPr="00A53910">
        <w:rPr>
          <w:rStyle w:val="element-citation"/>
          <w:sz w:val="28"/>
          <w:szCs w:val="28"/>
          <w:lang w:val="en-US"/>
        </w:rPr>
        <w:t>;</w:t>
      </w:r>
    </w:p>
    <w:p w:rsidR="00A53910" w:rsidRPr="00A53910" w:rsidRDefault="00A53910" w:rsidP="00A53910">
      <w:pPr>
        <w:pStyle w:val="a6"/>
        <w:numPr>
          <w:ilvl w:val="0"/>
          <w:numId w:val="41"/>
        </w:numPr>
        <w:spacing w:after="200" w:line="360" w:lineRule="auto"/>
        <w:ind w:left="567" w:hanging="567"/>
        <w:rPr>
          <w:rStyle w:val="highlight"/>
          <w:sz w:val="28"/>
          <w:szCs w:val="28"/>
          <w:lang w:val="uk-UA"/>
        </w:rPr>
      </w:pPr>
      <w:r w:rsidRPr="00A53910">
        <w:rPr>
          <w:sz w:val="28"/>
          <w:szCs w:val="28"/>
          <w:lang w:val="en-US"/>
        </w:rPr>
        <w:t>de</w:t>
      </w:r>
      <w:r w:rsidRPr="00A53910">
        <w:rPr>
          <w:sz w:val="28"/>
          <w:szCs w:val="28"/>
          <w:lang w:val="uk-UA"/>
        </w:rPr>
        <w:t xml:space="preserve"> </w:t>
      </w:r>
      <w:r w:rsidRPr="00A53910">
        <w:rPr>
          <w:sz w:val="28"/>
          <w:szCs w:val="28"/>
          <w:lang w:val="en-US"/>
        </w:rPr>
        <w:t>Berrazueta</w:t>
      </w:r>
      <w:r w:rsidRPr="00A53910">
        <w:rPr>
          <w:sz w:val="28"/>
          <w:szCs w:val="28"/>
          <w:lang w:val="uk-UA"/>
        </w:rPr>
        <w:t xml:space="preserve"> </w:t>
      </w:r>
      <w:r w:rsidRPr="00A53910">
        <w:rPr>
          <w:sz w:val="28"/>
          <w:szCs w:val="28"/>
          <w:lang w:val="en-US"/>
        </w:rPr>
        <w:t>J</w:t>
      </w:r>
      <w:r w:rsidRPr="00A53910">
        <w:rPr>
          <w:sz w:val="28"/>
          <w:szCs w:val="28"/>
          <w:lang w:val="uk-UA"/>
        </w:rPr>
        <w:t>.</w:t>
      </w:r>
      <w:r w:rsidRPr="00A53910">
        <w:rPr>
          <w:sz w:val="28"/>
          <w:szCs w:val="28"/>
          <w:lang w:val="en-US"/>
        </w:rPr>
        <w:t>R</w:t>
      </w:r>
      <w:r w:rsidRPr="00A53910">
        <w:rPr>
          <w:sz w:val="28"/>
          <w:szCs w:val="28"/>
          <w:lang w:val="uk-UA"/>
        </w:rPr>
        <w:t xml:space="preserve">. </w:t>
      </w:r>
      <w:r w:rsidRPr="00A53910">
        <w:rPr>
          <w:sz w:val="28"/>
          <w:szCs w:val="28"/>
          <w:lang w:val="en-US"/>
        </w:rPr>
        <w:t>Endothelial</w:t>
      </w:r>
      <w:r w:rsidRPr="00A53910">
        <w:rPr>
          <w:sz w:val="28"/>
          <w:szCs w:val="28"/>
          <w:lang w:val="uk-UA"/>
        </w:rPr>
        <w:t xml:space="preserve"> </w:t>
      </w:r>
      <w:r w:rsidRPr="00A53910">
        <w:rPr>
          <w:sz w:val="28"/>
          <w:szCs w:val="28"/>
          <w:lang w:val="en-US"/>
        </w:rPr>
        <w:t>dysfunction</w:t>
      </w:r>
      <w:r w:rsidRPr="00A53910">
        <w:rPr>
          <w:sz w:val="28"/>
          <w:szCs w:val="28"/>
          <w:lang w:val="uk-UA"/>
        </w:rPr>
        <w:t xml:space="preserve">, </w:t>
      </w:r>
      <w:r w:rsidRPr="00A53910">
        <w:rPr>
          <w:sz w:val="28"/>
          <w:szCs w:val="28"/>
          <w:lang w:val="en-US"/>
        </w:rPr>
        <w:t>measured</w:t>
      </w:r>
      <w:r w:rsidRPr="00A53910">
        <w:rPr>
          <w:sz w:val="28"/>
          <w:szCs w:val="28"/>
          <w:lang w:val="uk-UA"/>
        </w:rPr>
        <w:t xml:space="preserve"> </w:t>
      </w:r>
      <w:r w:rsidRPr="00A53910">
        <w:rPr>
          <w:sz w:val="28"/>
          <w:szCs w:val="28"/>
          <w:lang w:val="en-US"/>
        </w:rPr>
        <w:t>by</w:t>
      </w:r>
      <w:r w:rsidRPr="00A53910">
        <w:rPr>
          <w:sz w:val="28"/>
          <w:szCs w:val="28"/>
          <w:lang w:val="uk-UA"/>
        </w:rPr>
        <w:t xml:space="preserve"> </w:t>
      </w:r>
      <w:r w:rsidRPr="00A53910">
        <w:rPr>
          <w:sz w:val="28"/>
          <w:szCs w:val="28"/>
          <w:lang w:val="en-US"/>
        </w:rPr>
        <w:t>reactive</w:t>
      </w:r>
      <w:r w:rsidRPr="00A53910">
        <w:rPr>
          <w:sz w:val="28"/>
          <w:szCs w:val="28"/>
          <w:lang w:val="uk-UA"/>
        </w:rPr>
        <w:t xml:space="preserve"> </w:t>
      </w:r>
      <w:r w:rsidRPr="00A53910">
        <w:rPr>
          <w:sz w:val="28"/>
          <w:szCs w:val="28"/>
          <w:lang w:val="en-US"/>
        </w:rPr>
        <w:t>hyperaemia</w:t>
      </w:r>
      <w:r w:rsidRPr="00A53910">
        <w:rPr>
          <w:sz w:val="28"/>
          <w:szCs w:val="28"/>
          <w:lang w:val="uk-UA"/>
        </w:rPr>
        <w:t xml:space="preserve"> </w:t>
      </w:r>
      <w:r w:rsidRPr="00A53910">
        <w:rPr>
          <w:sz w:val="28"/>
          <w:szCs w:val="28"/>
          <w:lang w:val="en-US"/>
        </w:rPr>
        <w:t>using</w:t>
      </w:r>
      <w:r w:rsidRPr="00A53910">
        <w:rPr>
          <w:sz w:val="28"/>
          <w:szCs w:val="28"/>
          <w:lang w:val="uk-UA"/>
        </w:rPr>
        <w:t xml:space="preserve"> </w:t>
      </w:r>
      <w:r w:rsidRPr="00A53910">
        <w:rPr>
          <w:sz w:val="28"/>
          <w:szCs w:val="28"/>
          <w:lang w:val="en-US"/>
        </w:rPr>
        <w:t>strain</w:t>
      </w:r>
      <w:r w:rsidRPr="00A53910">
        <w:rPr>
          <w:sz w:val="28"/>
          <w:szCs w:val="28"/>
          <w:lang w:val="uk-UA"/>
        </w:rPr>
        <w:t>-</w:t>
      </w:r>
      <w:r w:rsidRPr="00A53910">
        <w:rPr>
          <w:sz w:val="28"/>
          <w:szCs w:val="28"/>
          <w:lang w:val="en-US"/>
        </w:rPr>
        <w:t>gauge</w:t>
      </w:r>
      <w:r w:rsidRPr="00A53910">
        <w:rPr>
          <w:sz w:val="28"/>
          <w:szCs w:val="28"/>
          <w:lang w:val="uk-UA"/>
        </w:rPr>
        <w:t xml:space="preserve"> </w:t>
      </w:r>
      <w:r w:rsidRPr="00A53910">
        <w:rPr>
          <w:sz w:val="28"/>
          <w:szCs w:val="28"/>
          <w:lang w:val="en-US"/>
        </w:rPr>
        <w:t>plethysmography</w:t>
      </w:r>
      <w:r w:rsidRPr="00A53910">
        <w:rPr>
          <w:sz w:val="28"/>
          <w:szCs w:val="28"/>
          <w:lang w:val="uk-UA"/>
        </w:rPr>
        <w:t xml:space="preserve">, </w:t>
      </w:r>
      <w:r w:rsidRPr="00A53910">
        <w:rPr>
          <w:sz w:val="28"/>
          <w:szCs w:val="28"/>
          <w:lang w:val="en-US"/>
        </w:rPr>
        <w:t>is</w:t>
      </w:r>
      <w:r w:rsidRPr="00A53910">
        <w:rPr>
          <w:sz w:val="28"/>
          <w:szCs w:val="28"/>
          <w:lang w:val="uk-UA"/>
        </w:rPr>
        <w:t xml:space="preserve"> </w:t>
      </w:r>
      <w:r w:rsidRPr="00A53910">
        <w:rPr>
          <w:sz w:val="28"/>
          <w:szCs w:val="28"/>
          <w:lang w:val="en-US"/>
        </w:rPr>
        <w:t>an</w:t>
      </w:r>
      <w:r w:rsidRPr="00A53910">
        <w:rPr>
          <w:sz w:val="28"/>
          <w:szCs w:val="28"/>
          <w:lang w:val="uk-UA"/>
        </w:rPr>
        <w:t xml:space="preserve"> </w:t>
      </w:r>
      <w:r w:rsidRPr="00A53910">
        <w:rPr>
          <w:sz w:val="28"/>
          <w:szCs w:val="28"/>
          <w:lang w:val="en-US"/>
        </w:rPr>
        <w:t>independent</w:t>
      </w:r>
      <w:r w:rsidRPr="00A53910">
        <w:rPr>
          <w:sz w:val="28"/>
          <w:szCs w:val="28"/>
          <w:lang w:val="uk-UA"/>
        </w:rPr>
        <w:t xml:space="preserve"> </w:t>
      </w:r>
      <w:r w:rsidRPr="00A53910">
        <w:rPr>
          <w:sz w:val="28"/>
          <w:szCs w:val="28"/>
          <w:lang w:val="en-US"/>
        </w:rPr>
        <w:t>predictor</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adverse</w:t>
      </w:r>
      <w:r w:rsidRPr="00A53910">
        <w:rPr>
          <w:sz w:val="28"/>
          <w:szCs w:val="28"/>
          <w:lang w:val="uk-UA"/>
        </w:rPr>
        <w:t xml:space="preserve"> </w:t>
      </w:r>
      <w:r w:rsidRPr="00A53910">
        <w:rPr>
          <w:sz w:val="28"/>
          <w:szCs w:val="28"/>
          <w:lang w:val="en-US"/>
        </w:rPr>
        <w:t>outcome</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heart</w:t>
      </w:r>
      <w:r w:rsidRPr="00A53910">
        <w:rPr>
          <w:sz w:val="28"/>
          <w:szCs w:val="28"/>
          <w:lang w:val="uk-UA"/>
        </w:rPr>
        <w:t xml:space="preserve"> </w:t>
      </w:r>
      <w:r w:rsidRPr="00A53910">
        <w:rPr>
          <w:sz w:val="28"/>
          <w:szCs w:val="28"/>
          <w:lang w:val="en-US"/>
        </w:rPr>
        <w:t>failure</w:t>
      </w:r>
      <w:r w:rsidRPr="00A53910">
        <w:rPr>
          <w:sz w:val="28"/>
          <w:szCs w:val="28"/>
          <w:lang w:val="uk-UA"/>
        </w:rPr>
        <w:t xml:space="preserve"> / </w:t>
      </w:r>
      <w:r w:rsidRPr="00A53910">
        <w:rPr>
          <w:sz w:val="28"/>
          <w:szCs w:val="28"/>
          <w:lang w:val="en-US"/>
        </w:rPr>
        <w:t>J</w:t>
      </w:r>
      <w:r w:rsidRPr="00A53910">
        <w:rPr>
          <w:sz w:val="28"/>
          <w:szCs w:val="28"/>
          <w:lang w:val="uk-UA"/>
        </w:rPr>
        <w:t>.</w:t>
      </w:r>
      <w:r w:rsidRPr="00A53910">
        <w:rPr>
          <w:sz w:val="28"/>
          <w:szCs w:val="28"/>
          <w:lang w:val="en-US"/>
        </w:rPr>
        <w:t>R</w:t>
      </w:r>
      <w:r w:rsidRPr="00A53910">
        <w:rPr>
          <w:sz w:val="28"/>
          <w:szCs w:val="28"/>
          <w:lang w:val="uk-UA"/>
        </w:rPr>
        <w:t xml:space="preserve">. </w:t>
      </w:r>
      <w:r w:rsidRPr="00A53910">
        <w:rPr>
          <w:sz w:val="28"/>
          <w:szCs w:val="28"/>
          <w:lang w:val="en-US"/>
        </w:rPr>
        <w:t>de</w:t>
      </w:r>
      <w:r w:rsidRPr="00A53910">
        <w:rPr>
          <w:sz w:val="28"/>
          <w:szCs w:val="28"/>
          <w:lang w:val="uk-UA"/>
        </w:rPr>
        <w:t xml:space="preserve"> </w:t>
      </w:r>
      <w:r w:rsidRPr="00A53910">
        <w:rPr>
          <w:sz w:val="28"/>
          <w:szCs w:val="28"/>
          <w:lang w:val="en-US"/>
        </w:rPr>
        <w:t>Berrazueta</w:t>
      </w:r>
      <w:r w:rsidRPr="00A53910">
        <w:rPr>
          <w:sz w:val="28"/>
          <w:szCs w:val="28"/>
          <w:lang w:val="uk-UA"/>
        </w:rPr>
        <w:t xml:space="preserve">, А. </w:t>
      </w:r>
      <w:r w:rsidRPr="00A53910">
        <w:rPr>
          <w:sz w:val="28"/>
          <w:szCs w:val="28"/>
          <w:lang w:val="en-US"/>
        </w:rPr>
        <w:t>Guerra</w:t>
      </w:r>
      <w:r w:rsidRPr="00A53910">
        <w:rPr>
          <w:sz w:val="28"/>
          <w:szCs w:val="28"/>
          <w:lang w:val="uk-UA"/>
        </w:rPr>
        <w:t>-</w:t>
      </w:r>
      <w:r w:rsidRPr="00A53910">
        <w:rPr>
          <w:sz w:val="28"/>
          <w:szCs w:val="28"/>
          <w:lang w:val="en-US"/>
        </w:rPr>
        <w:t>Ruiz</w:t>
      </w:r>
      <w:r w:rsidRPr="00A53910">
        <w:rPr>
          <w:sz w:val="28"/>
          <w:szCs w:val="28"/>
          <w:lang w:val="uk-UA"/>
        </w:rPr>
        <w:t xml:space="preserve"> </w:t>
      </w:r>
      <w:r w:rsidRPr="00A53910">
        <w:rPr>
          <w:sz w:val="28"/>
          <w:szCs w:val="28"/>
          <w:lang w:val="en-US"/>
        </w:rPr>
        <w:t>A</w:t>
      </w:r>
      <w:r w:rsidRPr="00A53910">
        <w:rPr>
          <w:sz w:val="28"/>
          <w:szCs w:val="28"/>
          <w:lang w:val="uk-UA"/>
        </w:rPr>
        <w:t xml:space="preserve">, </w:t>
      </w:r>
      <w:r w:rsidRPr="00A53910">
        <w:rPr>
          <w:sz w:val="28"/>
          <w:szCs w:val="28"/>
          <w:lang w:val="en-US"/>
        </w:rPr>
        <w:t>M</w:t>
      </w:r>
      <w:r w:rsidRPr="00A53910">
        <w:rPr>
          <w:sz w:val="28"/>
          <w:szCs w:val="28"/>
          <w:lang w:val="uk-UA"/>
        </w:rPr>
        <w:t>.</w:t>
      </w:r>
      <w:r w:rsidRPr="00A53910">
        <w:rPr>
          <w:sz w:val="28"/>
          <w:szCs w:val="28"/>
          <w:lang w:val="en-US"/>
        </w:rPr>
        <w:t>T</w:t>
      </w:r>
      <w:r w:rsidRPr="00A53910">
        <w:rPr>
          <w:sz w:val="28"/>
          <w:szCs w:val="28"/>
          <w:lang w:val="uk-UA"/>
        </w:rPr>
        <w:t xml:space="preserve">. </w:t>
      </w:r>
      <w:r w:rsidRPr="00A53910">
        <w:rPr>
          <w:sz w:val="28"/>
          <w:szCs w:val="28"/>
          <w:lang w:val="en-US"/>
        </w:rPr>
        <w:t>Garc</w:t>
      </w:r>
      <w:r w:rsidRPr="00A53910">
        <w:rPr>
          <w:sz w:val="28"/>
          <w:szCs w:val="28"/>
          <w:lang w:val="uk-UA"/>
        </w:rPr>
        <w:t>í</w:t>
      </w:r>
      <w:r w:rsidRPr="00A53910">
        <w:rPr>
          <w:sz w:val="28"/>
          <w:szCs w:val="28"/>
          <w:lang w:val="en-US"/>
        </w:rPr>
        <w:t>a</w:t>
      </w:r>
      <w:r w:rsidRPr="00A53910">
        <w:rPr>
          <w:sz w:val="28"/>
          <w:szCs w:val="28"/>
          <w:lang w:val="uk-UA"/>
        </w:rPr>
        <w:t>-</w:t>
      </w:r>
      <w:r w:rsidRPr="00A53910">
        <w:rPr>
          <w:sz w:val="28"/>
          <w:szCs w:val="28"/>
          <w:lang w:val="en-US"/>
        </w:rPr>
        <w:t>Unzueta</w:t>
      </w:r>
      <w:r w:rsidRPr="00A53910">
        <w:rPr>
          <w:sz w:val="28"/>
          <w:szCs w:val="28"/>
          <w:lang w:val="uk-UA"/>
        </w:rPr>
        <w:t xml:space="preserve"> </w:t>
      </w:r>
      <w:r w:rsidRPr="00A53910">
        <w:rPr>
          <w:rStyle w:val="a3"/>
          <w:i w:val="0"/>
          <w:sz w:val="28"/>
          <w:szCs w:val="28"/>
          <w:lang w:val="uk-UA"/>
        </w:rPr>
        <w:t>[</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w:t>
      </w:r>
      <w:r w:rsidRPr="00A53910">
        <w:rPr>
          <w:rStyle w:val="a3"/>
          <w:b/>
          <w:sz w:val="28"/>
          <w:szCs w:val="28"/>
          <w:lang w:val="uk-UA"/>
        </w:rPr>
        <w:t xml:space="preserve"> // </w:t>
      </w:r>
      <w:r w:rsidRPr="00A53910">
        <w:rPr>
          <w:sz w:val="28"/>
          <w:szCs w:val="28"/>
          <w:lang w:val="en-US"/>
        </w:rPr>
        <w:t>Eur</w:t>
      </w:r>
      <w:r w:rsidRPr="00A53910">
        <w:rPr>
          <w:sz w:val="28"/>
          <w:szCs w:val="28"/>
          <w:lang w:val="uk-UA"/>
        </w:rPr>
        <w:t xml:space="preserve"> </w:t>
      </w:r>
      <w:r w:rsidRPr="00A53910">
        <w:rPr>
          <w:sz w:val="28"/>
          <w:szCs w:val="28"/>
          <w:lang w:val="en-US"/>
        </w:rPr>
        <w:t>J</w:t>
      </w:r>
      <w:r w:rsidRPr="00A53910">
        <w:rPr>
          <w:sz w:val="28"/>
          <w:szCs w:val="28"/>
          <w:lang w:val="uk-UA"/>
        </w:rPr>
        <w:t xml:space="preserve"> </w:t>
      </w:r>
      <w:r w:rsidRPr="00A53910">
        <w:rPr>
          <w:rStyle w:val="highlight"/>
          <w:sz w:val="28"/>
          <w:szCs w:val="28"/>
          <w:lang w:val="en-US"/>
        </w:rPr>
        <w:t>Heart</w:t>
      </w:r>
      <w:r w:rsidRPr="00A53910">
        <w:rPr>
          <w:sz w:val="28"/>
          <w:szCs w:val="28"/>
          <w:lang w:val="uk-UA"/>
        </w:rPr>
        <w:t xml:space="preserve"> </w:t>
      </w:r>
      <w:r w:rsidRPr="00A53910">
        <w:rPr>
          <w:sz w:val="28"/>
          <w:szCs w:val="28"/>
          <w:lang w:val="en-US"/>
        </w:rPr>
        <w:t>Fail</w:t>
      </w:r>
      <w:r w:rsidRPr="00A53910">
        <w:rPr>
          <w:sz w:val="28"/>
          <w:szCs w:val="28"/>
          <w:lang w:val="uk-UA"/>
        </w:rPr>
        <w:t>.</w:t>
      </w:r>
      <w:r w:rsidRPr="00A53910">
        <w:rPr>
          <w:rStyle w:val="a3"/>
          <w:b/>
          <w:sz w:val="28"/>
          <w:szCs w:val="28"/>
          <w:lang w:val="uk-UA"/>
        </w:rPr>
        <w:t>–</w:t>
      </w:r>
      <w:r w:rsidRPr="00A53910">
        <w:rPr>
          <w:sz w:val="28"/>
          <w:szCs w:val="28"/>
          <w:lang w:val="uk-UA"/>
        </w:rPr>
        <w:t xml:space="preserve">  </w:t>
      </w:r>
      <w:r w:rsidRPr="00A53910">
        <w:rPr>
          <w:sz w:val="28"/>
          <w:szCs w:val="28"/>
          <w:lang w:val="en-US"/>
        </w:rPr>
        <w:t>2010.</w:t>
      </w:r>
      <w:r w:rsidRPr="00A53910">
        <w:rPr>
          <w:rStyle w:val="a3"/>
          <w:b/>
          <w:sz w:val="28"/>
          <w:szCs w:val="28"/>
          <w:lang w:val="en-US"/>
        </w:rPr>
        <w:t>–</w:t>
      </w:r>
      <w:r w:rsidRPr="00A53910">
        <w:rPr>
          <w:sz w:val="28"/>
          <w:szCs w:val="28"/>
          <w:lang w:val="en-US"/>
        </w:rPr>
        <w:t xml:space="preserve">  May;12(5).</w:t>
      </w:r>
      <w:r w:rsidRPr="00A53910">
        <w:rPr>
          <w:rStyle w:val="a3"/>
          <w:b/>
          <w:sz w:val="28"/>
          <w:szCs w:val="28"/>
          <w:lang w:val="en-US"/>
        </w:rPr>
        <w:t>–</w:t>
      </w:r>
      <w:r w:rsidRPr="00A53910">
        <w:rPr>
          <w:rStyle w:val="a3"/>
          <w:i w:val="0"/>
          <w:sz w:val="28"/>
          <w:szCs w:val="28"/>
          <w:lang w:val="en-US"/>
        </w:rPr>
        <w:t xml:space="preserve"> </w:t>
      </w:r>
      <w:r w:rsidRPr="00A53910">
        <w:rPr>
          <w:rStyle w:val="a3"/>
          <w:i w:val="0"/>
          <w:sz w:val="28"/>
          <w:szCs w:val="28"/>
        </w:rPr>
        <w:t>Р</w:t>
      </w:r>
      <w:r w:rsidRPr="00A53910">
        <w:rPr>
          <w:rStyle w:val="a3"/>
          <w:i w:val="0"/>
          <w:sz w:val="28"/>
          <w:szCs w:val="28"/>
          <w:lang w:val="en-US"/>
        </w:rPr>
        <w:t xml:space="preserve">. </w:t>
      </w:r>
      <w:r w:rsidRPr="00A53910">
        <w:rPr>
          <w:sz w:val="28"/>
          <w:szCs w:val="28"/>
          <w:lang w:val="en-US"/>
        </w:rPr>
        <w:t>477-483;</w:t>
      </w:r>
      <w:r w:rsidRPr="00A53910">
        <w:rPr>
          <w:rStyle w:val="highlight"/>
          <w:sz w:val="28"/>
          <w:szCs w:val="28"/>
          <w:lang w:val="uk-UA"/>
        </w:rPr>
        <w:t xml:space="preserve"> </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rStyle w:val="a3"/>
          <w:i w:val="0"/>
          <w:sz w:val="28"/>
          <w:szCs w:val="28"/>
          <w:lang w:val="en-US"/>
        </w:rPr>
        <w:t>Doehner</w:t>
      </w:r>
      <w:r w:rsidRPr="00A53910">
        <w:rPr>
          <w:rStyle w:val="a3"/>
          <w:i w:val="0"/>
          <w:sz w:val="28"/>
          <w:szCs w:val="28"/>
          <w:lang w:val="uk-UA"/>
        </w:rPr>
        <w:t xml:space="preserve"> </w:t>
      </w:r>
      <w:r w:rsidRPr="00A53910">
        <w:rPr>
          <w:rStyle w:val="a3"/>
          <w:i w:val="0"/>
          <w:sz w:val="28"/>
          <w:szCs w:val="28"/>
          <w:lang w:val="en-US"/>
        </w:rPr>
        <w:t>W</w:t>
      </w:r>
      <w:r w:rsidRPr="00A53910">
        <w:rPr>
          <w:rStyle w:val="a3"/>
          <w:i w:val="0"/>
          <w:sz w:val="28"/>
          <w:szCs w:val="28"/>
          <w:lang w:val="uk-UA"/>
        </w:rPr>
        <w:t xml:space="preserve">. </w:t>
      </w:r>
      <w:r w:rsidRPr="00A53910">
        <w:rPr>
          <w:rStyle w:val="a3"/>
          <w:i w:val="0"/>
          <w:sz w:val="28"/>
          <w:szCs w:val="28"/>
          <w:lang w:val="en-US"/>
        </w:rPr>
        <w:t>Uric</w:t>
      </w:r>
      <w:r w:rsidRPr="00A53910">
        <w:rPr>
          <w:rStyle w:val="a3"/>
          <w:i w:val="0"/>
          <w:sz w:val="28"/>
          <w:szCs w:val="28"/>
          <w:lang w:val="uk-UA"/>
        </w:rPr>
        <w:t xml:space="preserve"> </w:t>
      </w:r>
      <w:r w:rsidRPr="00A53910">
        <w:rPr>
          <w:rStyle w:val="a3"/>
          <w:i w:val="0"/>
          <w:sz w:val="28"/>
          <w:szCs w:val="28"/>
          <w:lang w:val="en-US"/>
        </w:rPr>
        <w:t>acid</w:t>
      </w:r>
      <w:r w:rsidRPr="00A53910">
        <w:rPr>
          <w:rStyle w:val="a3"/>
          <w:i w:val="0"/>
          <w:sz w:val="28"/>
          <w:szCs w:val="28"/>
          <w:lang w:val="uk-UA"/>
        </w:rPr>
        <w:t xml:space="preserve"> </w:t>
      </w:r>
      <w:r w:rsidRPr="00A53910">
        <w:rPr>
          <w:rStyle w:val="a3"/>
          <w:i w:val="0"/>
          <w:sz w:val="28"/>
          <w:szCs w:val="28"/>
          <w:lang w:val="en-US"/>
        </w:rPr>
        <w:t>in</w:t>
      </w:r>
      <w:r w:rsidRPr="00A53910">
        <w:rPr>
          <w:rStyle w:val="a3"/>
          <w:i w:val="0"/>
          <w:sz w:val="28"/>
          <w:szCs w:val="28"/>
          <w:lang w:val="uk-UA"/>
        </w:rPr>
        <w:t xml:space="preserve"> </w:t>
      </w:r>
      <w:r w:rsidRPr="00A53910">
        <w:rPr>
          <w:rStyle w:val="a3"/>
          <w:i w:val="0"/>
          <w:sz w:val="28"/>
          <w:szCs w:val="28"/>
          <w:lang w:val="en-US"/>
        </w:rPr>
        <w:t>CHF</w:t>
      </w:r>
      <w:r w:rsidRPr="00A53910">
        <w:rPr>
          <w:rStyle w:val="a3"/>
          <w:i w:val="0"/>
          <w:sz w:val="28"/>
          <w:szCs w:val="28"/>
          <w:lang w:val="uk-UA"/>
        </w:rPr>
        <w:t xml:space="preserve">: </w:t>
      </w:r>
      <w:r w:rsidRPr="00A53910">
        <w:rPr>
          <w:rStyle w:val="a3"/>
          <w:i w:val="0"/>
          <w:sz w:val="28"/>
          <w:szCs w:val="28"/>
          <w:lang w:val="en-US"/>
        </w:rPr>
        <w:t>marker</w:t>
      </w:r>
      <w:r w:rsidRPr="00A53910">
        <w:rPr>
          <w:rStyle w:val="a3"/>
          <w:i w:val="0"/>
          <w:sz w:val="28"/>
          <w:szCs w:val="28"/>
          <w:lang w:val="uk-UA"/>
        </w:rPr>
        <w:t xml:space="preserve"> </w:t>
      </w:r>
      <w:r w:rsidRPr="00A53910">
        <w:rPr>
          <w:rStyle w:val="a3"/>
          <w:i w:val="0"/>
          <w:sz w:val="28"/>
          <w:szCs w:val="28"/>
          <w:lang w:val="en-US"/>
        </w:rPr>
        <w:t>or</w:t>
      </w:r>
      <w:r w:rsidRPr="00A53910">
        <w:rPr>
          <w:rStyle w:val="a3"/>
          <w:i w:val="0"/>
          <w:sz w:val="28"/>
          <w:szCs w:val="28"/>
          <w:lang w:val="uk-UA"/>
        </w:rPr>
        <w:t xml:space="preserve"> </w:t>
      </w:r>
      <w:r w:rsidRPr="00A53910">
        <w:rPr>
          <w:rStyle w:val="a3"/>
          <w:i w:val="0"/>
          <w:sz w:val="28"/>
          <w:szCs w:val="28"/>
          <w:lang w:val="en-US"/>
        </w:rPr>
        <w:t>player</w:t>
      </w:r>
      <w:r w:rsidRPr="00A53910">
        <w:rPr>
          <w:rStyle w:val="a3"/>
          <w:i w:val="0"/>
          <w:sz w:val="28"/>
          <w:szCs w:val="28"/>
          <w:lang w:val="uk-UA"/>
        </w:rPr>
        <w:t xml:space="preserve"> </w:t>
      </w:r>
      <w:r w:rsidRPr="00A53910">
        <w:rPr>
          <w:rStyle w:val="a3"/>
          <w:i w:val="0"/>
          <w:sz w:val="28"/>
          <w:szCs w:val="28"/>
          <w:lang w:val="en-US"/>
        </w:rPr>
        <w:t>in</w:t>
      </w:r>
      <w:r w:rsidRPr="00A53910">
        <w:rPr>
          <w:rStyle w:val="a3"/>
          <w:i w:val="0"/>
          <w:sz w:val="28"/>
          <w:szCs w:val="28"/>
          <w:lang w:val="uk-UA"/>
        </w:rPr>
        <w:t xml:space="preserve"> </w:t>
      </w:r>
      <w:r w:rsidRPr="00A53910">
        <w:rPr>
          <w:rStyle w:val="a3"/>
          <w:i w:val="0"/>
          <w:sz w:val="28"/>
          <w:szCs w:val="28"/>
          <w:lang w:val="en-US"/>
        </w:rPr>
        <w:t>a</w:t>
      </w:r>
      <w:r w:rsidRPr="00A53910">
        <w:rPr>
          <w:rStyle w:val="a3"/>
          <w:i w:val="0"/>
          <w:sz w:val="28"/>
          <w:szCs w:val="28"/>
          <w:lang w:val="uk-UA"/>
        </w:rPr>
        <w:t xml:space="preserve"> </w:t>
      </w:r>
      <w:r w:rsidRPr="00A53910">
        <w:rPr>
          <w:rStyle w:val="a3"/>
          <w:i w:val="0"/>
          <w:sz w:val="28"/>
          <w:szCs w:val="28"/>
          <w:lang w:val="en-US"/>
        </w:rPr>
        <w:t>metabolic</w:t>
      </w:r>
      <w:r w:rsidRPr="00A53910">
        <w:rPr>
          <w:rStyle w:val="a3"/>
          <w:i w:val="0"/>
          <w:sz w:val="28"/>
          <w:szCs w:val="28"/>
          <w:lang w:val="uk-UA"/>
        </w:rPr>
        <w:t xml:space="preserve"> </w:t>
      </w:r>
      <w:r w:rsidRPr="00A53910">
        <w:rPr>
          <w:rStyle w:val="a3"/>
          <w:i w:val="0"/>
          <w:sz w:val="28"/>
          <w:szCs w:val="28"/>
          <w:lang w:val="en-US"/>
        </w:rPr>
        <w:t>disease</w:t>
      </w:r>
      <w:r w:rsidRPr="00A53910">
        <w:rPr>
          <w:rStyle w:val="a3"/>
          <w:i w:val="0"/>
          <w:sz w:val="28"/>
          <w:szCs w:val="28"/>
          <w:lang w:val="uk-UA"/>
        </w:rPr>
        <w:t xml:space="preserve">? / </w:t>
      </w:r>
      <w:r w:rsidRPr="00A53910">
        <w:rPr>
          <w:rStyle w:val="a3"/>
          <w:i w:val="0"/>
          <w:sz w:val="28"/>
          <w:szCs w:val="28"/>
          <w:lang w:val="en-US"/>
        </w:rPr>
        <w:t>W</w:t>
      </w:r>
      <w:r w:rsidRPr="00A53910">
        <w:rPr>
          <w:rStyle w:val="a3"/>
          <w:i w:val="0"/>
          <w:sz w:val="28"/>
          <w:szCs w:val="28"/>
          <w:lang w:val="uk-UA"/>
        </w:rPr>
        <w:t xml:space="preserve">. </w:t>
      </w:r>
      <w:r w:rsidRPr="00A53910">
        <w:rPr>
          <w:rStyle w:val="a3"/>
          <w:i w:val="0"/>
          <w:sz w:val="28"/>
          <w:szCs w:val="28"/>
          <w:lang w:val="en-US"/>
        </w:rPr>
        <w:t>Doehner</w:t>
      </w:r>
      <w:r w:rsidRPr="00A53910">
        <w:rPr>
          <w:rStyle w:val="a3"/>
          <w:i w:val="0"/>
          <w:sz w:val="28"/>
          <w:szCs w:val="28"/>
          <w:lang w:val="uk-UA"/>
        </w:rPr>
        <w:t xml:space="preserve">, </w:t>
      </w:r>
      <w:r w:rsidRPr="00A53910">
        <w:rPr>
          <w:rStyle w:val="a3"/>
          <w:i w:val="0"/>
          <w:sz w:val="28"/>
          <w:szCs w:val="28"/>
          <w:lang w:val="en-US"/>
        </w:rPr>
        <w:t>von</w:t>
      </w:r>
      <w:r w:rsidRPr="00A53910">
        <w:rPr>
          <w:rStyle w:val="a3"/>
          <w:i w:val="0"/>
          <w:sz w:val="28"/>
          <w:szCs w:val="28"/>
          <w:lang w:val="uk-UA"/>
        </w:rPr>
        <w:t xml:space="preserve"> </w:t>
      </w:r>
      <w:r w:rsidRPr="00A53910">
        <w:rPr>
          <w:rStyle w:val="a3"/>
          <w:i w:val="0"/>
          <w:sz w:val="28"/>
          <w:szCs w:val="28"/>
          <w:lang w:val="en-US"/>
        </w:rPr>
        <w:t>Haehling</w:t>
      </w:r>
      <w:r w:rsidRPr="00A53910">
        <w:rPr>
          <w:rStyle w:val="a3"/>
          <w:i w:val="0"/>
          <w:sz w:val="28"/>
          <w:szCs w:val="28"/>
          <w:lang w:val="uk-UA"/>
        </w:rPr>
        <w:t xml:space="preserve"> </w:t>
      </w:r>
      <w:r w:rsidRPr="00A53910">
        <w:rPr>
          <w:rStyle w:val="a3"/>
          <w:i w:val="0"/>
          <w:sz w:val="28"/>
          <w:szCs w:val="28"/>
          <w:lang w:val="en-US"/>
        </w:rPr>
        <w:t>S</w:t>
      </w:r>
      <w:r w:rsidRPr="00A53910">
        <w:rPr>
          <w:rStyle w:val="a3"/>
          <w:i w:val="0"/>
          <w:sz w:val="28"/>
          <w:szCs w:val="28"/>
          <w:lang w:val="uk-UA"/>
        </w:rPr>
        <w:t xml:space="preserve">., </w:t>
      </w:r>
      <w:r w:rsidRPr="00A53910">
        <w:rPr>
          <w:rStyle w:val="a3"/>
          <w:i w:val="0"/>
          <w:sz w:val="28"/>
          <w:szCs w:val="28"/>
          <w:lang w:val="en-US"/>
        </w:rPr>
        <w:t>S</w:t>
      </w:r>
      <w:r w:rsidRPr="00A53910">
        <w:rPr>
          <w:rStyle w:val="a3"/>
          <w:i w:val="0"/>
          <w:sz w:val="28"/>
          <w:szCs w:val="28"/>
          <w:lang w:val="uk-UA"/>
        </w:rPr>
        <w:t>.</w:t>
      </w:r>
      <w:r w:rsidRPr="00A53910">
        <w:rPr>
          <w:rStyle w:val="a3"/>
          <w:i w:val="0"/>
          <w:sz w:val="28"/>
          <w:szCs w:val="28"/>
          <w:lang w:val="en-US"/>
        </w:rPr>
        <w:t>D</w:t>
      </w:r>
      <w:r w:rsidRPr="00A53910">
        <w:rPr>
          <w:rStyle w:val="a3"/>
          <w:i w:val="0"/>
          <w:sz w:val="28"/>
          <w:szCs w:val="28"/>
          <w:lang w:val="uk-UA"/>
        </w:rPr>
        <w:t xml:space="preserve">. </w:t>
      </w:r>
      <w:r w:rsidRPr="00A53910">
        <w:rPr>
          <w:rStyle w:val="a3"/>
          <w:i w:val="0"/>
          <w:sz w:val="28"/>
          <w:szCs w:val="28"/>
          <w:lang w:val="en-US"/>
        </w:rPr>
        <w:t>Anker</w:t>
      </w:r>
      <w:r w:rsidRPr="00A53910">
        <w:rPr>
          <w:rStyle w:val="a3"/>
          <w:i w:val="0"/>
          <w:sz w:val="28"/>
          <w:szCs w:val="28"/>
          <w:lang w:val="uk-UA"/>
        </w:rPr>
        <w:t xml:space="preserve"> // </w:t>
      </w:r>
      <w:r w:rsidRPr="00A53910">
        <w:rPr>
          <w:rStyle w:val="a3"/>
          <w:i w:val="0"/>
          <w:sz w:val="28"/>
          <w:szCs w:val="28"/>
          <w:lang w:val="en-US"/>
        </w:rPr>
        <w:t>Int</w:t>
      </w:r>
      <w:r w:rsidRPr="00A53910">
        <w:rPr>
          <w:rStyle w:val="a3"/>
          <w:i w:val="0"/>
          <w:sz w:val="28"/>
          <w:szCs w:val="28"/>
          <w:lang w:val="uk-UA"/>
        </w:rPr>
        <w:t xml:space="preserve">. </w:t>
      </w:r>
      <w:r w:rsidRPr="00A53910">
        <w:rPr>
          <w:rStyle w:val="a3"/>
          <w:i w:val="0"/>
          <w:sz w:val="28"/>
          <w:szCs w:val="28"/>
          <w:lang w:val="en-US"/>
        </w:rPr>
        <w:t>J</w:t>
      </w:r>
      <w:r w:rsidRPr="00A53910">
        <w:rPr>
          <w:rStyle w:val="a3"/>
          <w:i w:val="0"/>
          <w:sz w:val="28"/>
          <w:szCs w:val="28"/>
          <w:lang w:val="uk-UA"/>
        </w:rPr>
        <w:t xml:space="preserve">. </w:t>
      </w:r>
      <w:r w:rsidRPr="00A53910">
        <w:rPr>
          <w:rStyle w:val="a3"/>
          <w:i w:val="0"/>
          <w:sz w:val="28"/>
          <w:szCs w:val="28"/>
          <w:lang w:val="en-US"/>
        </w:rPr>
        <w:t>Cardiol</w:t>
      </w:r>
      <w:r w:rsidRPr="00A53910">
        <w:rPr>
          <w:rStyle w:val="a3"/>
          <w:i w:val="0"/>
          <w:sz w:val="28"/>
          <w:szCs w:val="28"/>
          <w:lang w:val="uk-UA"/>
        </w:rPr>
        <w:t xml:space="preserve">.– 2007.– </w:t>
      </w:r>
      <w:r w:rsidRPr="00A53910">
        <w:rPr>
          <w:rStyle w:val="a3"/>
          <w:i w:val="0"/>
          <w:sz w:val="28"/>
          <w:szCs w:val="28"/>
          <w:lang w:val="en-US"/>
        </w:rPr>
        <w:t>Vol</w:t>
      </w:r>
      <w:r w:rsidRPr="00A53910">
        <w:rPr>
          <w:rStyle w:val="a3"/>
          <w:i w:val="0"/>
          <w:sz w:val="28"/>
          <w:szCs w:val="28"/>
          <w:lang w:val="uk-UA"/>
        </w:rPr>
        <w:t xml:space="preserve">.115.– </w:t>
      </w:r>
      <w:r w:rsidRPr="00A53910">
        <w:rPr>
          <w:rStyle w:val="a3"/>
          <w:i w:val="0"/>
          <w:sz w:val="28"/>
          <w:szCs w:val="28"/>
          <w:lang w:val="en-US"/>
        </w:rPr>
        <w:t>P</w:t>
      </w:r>
      <w:r w:rsidRPr="00A53910">
        <w:rPr>
          <w:rStyle w:val="a3"/>
          <w:i w:val="0"/>
          <w:sz w:val="28"/>
          <w:szCs w:val="28"/>
          <w:lang w:val="uk-UA"/>
        </w:rPr>
        <w:t>.156–158</w:t>
      </w:r>
      <w:r w:rsidRPr="00A53910">
        <w:rPr>
          <w:rStyle w:val="a3"/>
          <w:i w:val="0"/>
          <w:sz w:val="28"/>
          <w:szCs w:val="28"/>
          <w:lang w:val="en-US"/>
        </w:rPr>
        <w:t>;</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rStyle w:val="a3"/>
          <w:i w:val="0"/>
          <w:sz w:val="28"/>
          <w:szCs w:val="28"/>
          <w:lang w:val="en-US"/>
        </w:rPr>
        <w:t>Doehner</w:t>
      </w:r>
      <w:r w:rsidRPr="00A53910">
        <w:rPr>
          <w:rStyle w:val="a3"/>
          <w:i w:val="0"/>
          <w:sz w:val="28"/>
          <w:szCs w:val="28"/>
          <w:lang w:val="uk-UA"/>
        </w:rPr>
        <w:t xml:space="preserve"> </w:t>
      </w:r>
      <w:r w:rsidRPr="00A53910">
        <w:rPr>
          <w:rStyle w:val="a3"/>
          <w:i w:val="0"/>
          <w:sz w:val="28"/>
          <w:szCs w:val="28"/>
          <w:lang w:val="en-US"/>
        </w:rPr>
        <w:t>W</w:t>
      </w:r>
      <w:r w:rsidRPr="00A53910">
        <w:rPr>
          <w:rStyle w:val="a3"/>
          <w:i w:val="0"/>
          <w:sz w:val="28"/>
          <w:szCs w:val="28"/>
          <w:lang w:val="uk-UA"/>
        </w:rPr>
        <w:t xml:space="preserve">. </w:t>
      </w:r>
      <w:r w:rsidRPr="00A53910">
        <w:rPr>
          <w:sz w:val="28"/>
          <w:szCs w:val="28"/>
          <w:lang w:val="en-US"/>
        </w:rPr>
        <w:t>Xanthine</w:t>
      </w:r>
      <w:r w:rsidRPr="00A53910">
        <w:rPr>
          <w:sz w:val="28"/>
          <w:szCs w:val="28"/>
          <w:lang w:val="uk-UA"/>
        </w:rPr>
        <w:t xml:space="preserve"> </w:t>
      </w:r>
      <w:r w:rsidRPr="00A53910">
        <w:rPr>
          <w:sz w:val="28"/>
          <w:szCs w:val="28"/>
          <w:lang w:val="en-US"/>
        </w:rPr>
        <w:t>oxidase</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rStyle w:val="highlight"/>
          <w:sz w:val="28"/>
          <w:szCs w:val="28"/>
          <w:lang w:val="en-US"/>
        </w:rPr>
        <w:t>uric</w:t>
      </w:r>
      <w:r w:rsidRPr="00A53910">
        <w:rPr>
          <w:rStyle w:val="highlight"/>
          <w:sz w:val="28"/>
          <w:szCs w:val="28"/>
          <w:lang w:val="uk-UA"/>
        </w:rPr>
        <w:t xml:space="preserve"> </w:t>
      </w:r>
      <w:r w:rsidRPr="00A53910">
        <w:rPr>
          <w:rStyle w:val="highlight"/>
          <w:sz w:val="28"/>
          <w:szCs w:val="28"/>
          <w:lang w:val="en-US"/>
        </w:rPr>
        <w:t>acid</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cardiovascular</w:t>
      </w:r>
      <w:r w:rsidRPr="00A53910">
        <w:rPr>
          <w:sz w:val="28"/>
          <w:szCs w:val="28"/>
          <w:lang w:val="uk-UA"/>
        </w:rPr>
        <w:t xml:space="preserve"> </w:t>
      </w:r>
      <w:r w:rsidRPr="00A53910">
        <w:rPr>
          <w:rStyle w:val="highlight"/>
          <w:sz w:val="28"/>
          <w:szCs w:val="28"/>
          <w:lang w:val="en-US"/>
        </w:rPr>
        <w:t>disease</w:t>
      </w:r>
      <w:r w:rsidRPr="00A53910">
        <w:rPr>
          <w:sz w:val="28"/>
          <w:szCs w:val="28"/>
          <w:lang w:val="uk-UA"/>
        </w:rPr>
        <w:t xml:space="preserve">: </w:t>
      </w:r>
      <w:r w:rsidRPr="00A53910">
        <w:rPr>
          <w:sz w:val="28"/>
          <w:szCs w:val="28"/>
          <w:lang w:val="en-US"/>
        </w:rPr>
        <w:t>clinical</w:t>
      </w:r>
      <w:r w:rsidRPr="00A53910">
        <w:rPr>
          <w:sz w:val="28"/>
          <w:szCs w:val="28"/>
          <w:lang w:val="uk-UA"/>
        </w:rPr>
        <w:t xml:space="preserve"> </w:t>
      </w:r>
      <w:r w:rsidRPr="00A53910">
        <w:rPr>
          <w:sz w:val="28"/>
          <w:szCs w:val="28"/>
          <w:lang w:val="en-US"/>
        </w:rPr>
        <w:t>impact</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therapeutic</w:t>
      </w:r>
      <w:r w:rsidRPr="00A53910">
        <w:rPr>
          <w:sz w:val="28"/>
          <w:szCs w:val="28"/>
          <w:lang w:val="uk-UA"/>
        </w:rPr>
        <w:t xml:space="preserve"> </w:t>
      </w:r>
      <w:r w:rsidRPr="00A53910">
        <w:rPr>
          <w:sz w:val="28"/>
          <w:szCs w:val="28"/>
          <w:lang w:val="en-US"/>
        </w:rPr>
        <w:t>options</w:t>
      </w:r>
      <w:r w:rsidRPr="00A53910">
        <w:rPr>
          <w:rStyle w:val="a3"/>
          <w:i w:val="0"/>
          <w:sz w:val="28"/>
          <w:szCs w:val="28"/>
          <w:lang w:val="uk-UA"/>
        </w:rPr>
        <w:t xml:space="preserve"> / </w:t>
      </w:r>
      <w:r w:rsidRPr="00A53910">
        <w:rPr>
          <w:rStyle w:val="a3"/>
          <w:i w:val="0"/>
          <w:sz w:val="28"/>
          <w:szCs w:val="28"/>
          <w:lang w:val="en-US"/>
        </w:rPr>
        <w:t>W</w:t>
      </w:r>
      <w:r w:rsidRPr="00A53910">
        <w:rPr>
          <w:rStyle w:val="a3"/>
          <w:i w:val="0"/>
          <w:sz w:val="28"/>
          <w:szCs w:val="28"/>
          <w:lang w:val="uk-UA"/>
        </w:rPr>
        <w:t xml:space="preserve">. </w:t>
      </w:r>
      <w:r w:rsidRPr="00A53910">
        <w:rPr>
          <w:rStyle w:val="a3"/>
          <w:i w:val="0"/>
          <w:sz w:val="28"/>
          <w:szCs w:val="28"/>
          <w:lang w:val="en-US"/>
        </w:rPr>
        <w:t>Doehner</w:t>
      </w:r>
      <w:r w:rsidRPr="00A53910">
        <w:rPr>
          <w:rStyle w:val="a3"/>
          <w:i w:val="0"/>
          <w:sz w:val="28"/>
          <w:szCs w:val="28"/>
          <w:lang w:val="uk-UA"/>
        </w:rPr>
        <w:t xml:space="preserve">, </w:t>
      </w:r>
      <w:r w:rsidRPr="00A53910">
        <w:rPr>
          <w:rStyle w:val="a3"/>
          <w:i w:val="0"/>
          <w:sz w:val="28"/>
          <w:szCs w:val="28"/>
          <w:lang w:val="en-US"/>
        </w:rPr>
        <w:t>U</w:t>
      </w:r>
      <w:r w:rsidRPr="00A53910">
        <w:rPr>
          <w:rStyle w:val="a3"/>
          <w:i w:val="0"/>
          <w:sz w:val="28"/>
          <w:szCs w:val="28"/>
          <w:lang w:val="uk-UA"/>
        </w:rPr>
        <w:t xml:space="preserve">. </w:t>
      </w:r>
      <w:r w:rsidRPr="00A53910">
        <w:rPr>
          <w:sz w:val="28"/>
          <w:szCs w:val="28"/>
          <w:lang w:val="en-US"/>
        </w:rPr>
        <w:t>Landmesser</w:t>
      </w:r>
      <w:r w:rsidRPr="00A53910">
        <w:rPr>
          <w:sz w:val="28"/>
          <w:szCs w:val="28"/>
          <w:lang w:val="uk-UA"/>
        </w:rPr>
        <w:t xml:space="preserve"> </w:t>
      </w:r>
      <w:r w:rsidRPr="00A53910">
        <w:rPr>
          <w:rStyle w:val="a3"/>
          <w:sz w:val="28"/>
          <w:szCs w:val="28"/>
          <w:lang w:val="uk-UA"/>
        </w:rPr>
        <w:t xml:space="preserve">// </w:t>
      </w:r>
      <w:r w:rsidRPr="00A53910">
        <w:rPr>
          <w:sz w:val="28"/>
          <w:szCs w:val="28"/>
          <w:lang w:val="en-US"/>
        </w:rPr>
        <w:t>Semin</w:t>
      </w:r>
      <w:r w:rsidRPr="00A53910">
        <w:rPr>
          <w:sz w:val="28"/>
          <w:szCs w:val="28"/>
          <w:lang w:val="uk-UA"/>
        </w:rPr>
        <w:t xml:space="preserve"> </w:t>
      </w:r>
      <w:r w:rsidRPr="00A53910">
        <w:rPr>
          <w:sz w:val="28"/>
          <w:szCs w:val="28"/>
          <w:lang w:val="en-US"/>
        </w:rPr>
        <w:t>Nephrol</w:t>
      </w:r>
      <w:r w:rsidRPr="00A53910">
        <w:rPr>
          <w:rStyle w:val="a3"/>
          <w:sz w:val="28"/>
          <w:szCs w:val="28"/>
          <w:lang w:val="uk-UA"/>
        </w:rPr>
        <w:t>.</w:t>
      </w:r>
      <w:r w:rsidRPr="00A53910">
        <w:rPr>
          <w:rStyle w:val="a3"/>
          <w:i w:val="0"/>
          <w:sz w:val="28"/>
          <w:szCs w:val="28"/>
          <w:lang w:val="uk-UA"/>
        </w:rPr>
        <w:t xml:space="preserve">– 2011.– </w:t>
      </w:r>
      <w:r w:rsidRPr="00A53910">
        <w:rPr>
          <w:rStyle w:val="a3"/>
          <w:i w:val="0"/>
          <w:sz w:val="28"/>
          <w:szCs w:val="28"/>
          <w:lang w:val="en-US"/>
        </w:rPr>
        <w:t>Sep</w:t>
      </w:r>
      <w:r w:rsidRPr="00A53910">
        <w:rPr>
          <w:rStyle w:val="a3"/>
          <w:i w:val="0"/>
          <w:sz w:val="28"/>
          <w:szCs w:val="28"/>
          <w:lang w:val="uk-UA"/>
        </w:rPr>
        <w:t xml:space="preserve">; 31(5).– </w:t>
      </w:r>
      <w:r w:rsidRPr="00A53910">
        <w:rPr>
          <w:rStyle w:val="a3"/>
          <w:i w:val="0"/>
          <w:sz w:val="28"/>
          <w:szCs w:val="28"/>
          <w:lang w:val="en-US"/>
        </w:rPr>
        <w:t>P</w:t>
      </w:r>
      <w:r w:rsidRPr="00A53910">
        <w:rPr>
          <w:rStyle w:val="a3"/>
          <w:i w:val="0"/>
          <w:sz w:val="28"/>
          <w:szCs w:val="28"/>
          <w:lang w:val="uk-UA"/>
        </w:rPr>
        <w:t>. 433–440</w:t>
      </w:r>
      <w:r w:rsidRPr="00A53910">
        <w:rPr>
          <w:rStyle w:val="a3"/>
          <w:i w:val="0"/>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lastRenderedPageBreak/>
        <w:t>Dolder M.A. Myocardial infarction in young men. Study of risk factors in nine countries / M.A. Dolder, M.F. Oliver // Br. Heart J. – 1975. – Vol. 37</w:t>
      </w:r>
      <w:r w:rsidRPr="00A53910">
        <w:rPr>
          <w:sz w:val="28"/>
          <w:szCs w:val="28"/>
          <w:lang w:val="uk-UA"/>
        </w:rPr>
        <w:t xml:space="preserve">, </w:t>
      </w:r>
      <w:r w:rsidRPr="00A53910">
        <w:rPr>
          <w:sz w:val="28"/>
          <w:szCs w:val="28"/>
          <w:lang w:val="en-US"/>
        </w:rPr>
        <w:t>№ 5.– P. 493–503;</w:t>
      </w:r>
    </w:p>
    <w:p w:rsidR="00A53910" w:rsidRPr="00A53910" w:rsidRDefault="00A53910" w:rsidP="00A53910">
      <w:pPr>
        <w:pStyle w:val="a6"/>
        <w:numPr>
          <w:ilvl w:val="0"/>
          <w:numId w:val="41"/>
        </w:numPr>
        <w:spacing w:after="200" w:line="360" w:lineRule="auto"/>
        <w:ind w:left="567" w:hanging="567"/>
        <w:rPr>
          <w:rStyle w:val="cit"/>
          <w:sz w:val="28"/>
          <w:szCs w:val="28"/>
          <w:lang w:val="uk-UA"/>
        </w:rPr>
      </w:pPr>
      <w:r w:rsidRPr="00A53910">
        <w:rPr>
          <w:sz w:val="28"/>
          <w:szCs w:val="28"/>
          <w:lang w:val="en-US"/>
        </w:rPr>
        <w:t>Duk-Hee Kang</w:t>
      </w:r>
      <w:r w:rsidRPr="00A53910">
        <w:rPr>
          <w:sz w:val="28"/>
          <w:szCs w:val="28"/>
          <w:lang w:val="uk-UA"/>
        </w:rPr>
        <w:t xml:space="preserve">. </w:t>
      </w:r>
      <w:r w:rsidRPr="00A53910">
        <w:rPr>
          <w:sz w:val="28"/>
          <w:szCs w:val="28"/>
          <w:lang w:val="en-US"/>
        </w:rPr>
        <w:t>Uric Acid Puzzle: Dual Role as Anti-oxidantand Pro-oxidant</w:t>
      </w:r>
      <w:r w:rsidRPr="00A53910">
        <w:rPr>
          <w:sz w:val="28"/>
          <w:szCs w:val="28"/>
          <w:lang w:val="uk-UA"/>
        </w:rPr>
        <w:t xml:space="preserve"> </w:t>
      </w:r>
      <w:r w:rsidRPr="00A53910">
        <w:rPr>
          <w:sz w:val="28"/>
          <w:szCs w:val="28"/>
          <w:lang w:val="en-US"/>
        </w:rPr>
        <w:t>/ Kang Duk-Hee, Ha Sung-Kyu</w:t>
      </w:r>
      <w:r w:rsidRPr="00A53910">
        <w:rPr>
          <w:sz w:val="28"/>
          <w:szCs w:val="28"/>
          <w:lang w:val="uk-UA"/>
        </w:rPr>
        <w:t xml:space="preserve"> // </w:t>
      </w:r>
      <w:r w:rsidRPr="00A53910">
        <w:rPr>
          <w:rStyle w:val="cit"/>
          <w:sz w:val="28"/>
          <w:szCs w:val="28"/>
          <w:lang w:val="en-US"/>
        </w:rPr>
        <w:t>Electrolyte Blood Press</w:t>
      </w:r>
      <w:r w:rsidRPr="00A53910">
        <w:rPr>
          <w:rStyle w:val="a3"/>
          <w:sz w:val="28"/>
          <w:szCs w:val="28"/>
          <w:lang w:val="uk-UA"/>
        </w:rPr>
        <w:t>.–</w:t>
      </w:r>
      <w:r w:rsidRPr="00A53910">
        <w:rPr>
          <w:rStyle w:val="cit"/>
          <w:sz w:val="28"/>
          <w:szCs w:val="28"/>
          <w:lang w:val="en-US"/>
        </w:rPr>
        <w:t xml:space="preserve"> 2014</w:t>
      </w:r>
      <w:r w:rsidRPr="00A53910">
        <w:rPr>
          <w:rStyle w:val="a3"/>
          <w:sz w:val="28"/>
          <w:szCs w:val="28"/>
          <w:lang w:val="uk-UA"/>
        </w:rPr>
        <w:t>.–</w:t>
      </w:r>
      <w:r w:rsidRPr="00A53910">
        <w:rPr>
          <w:rStyle w:val="cit"/>
          <w:sz w:val="28"/>
          <w:szCs w:val="28"/>
          <w:lang w:val="en-US"/>
        </w:rPr>
        <w:t xml:space="preserve"> 12(1)</w:t>
      </w:r>
      <w:r w:rsidRPr="00A53910">
        <w:rPr>
          <w:rStyle w:val="a3"/>
          <w:sz w:val="28"/>
          <w:szCs w:val="28"/>
          <w:lang w:val="uk-UA"/>
        </w:rPr>
        <w:t>.–</w:t>
      </w:r>
      <w:r w:rsidRPr="00A53910">
        <w:rPr>
          <w:rStyle w:val="cit"/>
          <w:sz w:val="28"/>
          <w:szCs w:val="28"/>
          <w:lang w:val="en-US"/>
        </w:rPr>
        <w:t xml:space="preserve"> </w:t>
      </w:r>
      <w:r w:rsidRPr="00A53910">
        <w:rPr>
          <w:rStyle w:val="cit"/>
          <w:sz w:val="28"/>
          <w:szCs w:val="28"/>
          <w:lang w:val="uk-UA"/>
        </w:rPr>
        <w:t xml:space="preserve">Р. </w:t>
      </w:r>
      <w:r w:rsidRPr="00A53910">
        <w:rPr>
          <w:rStyle w:val="cit"/>
          <w:sz w:val="28"/>
          <w:szCs w:val="28"/>
          <w:lang w:val="en-US"/>
        </w:rPr>
        <w:t>1–6;</w:t>
      </w:r>
    </w:p>
    <w:p w:rsidR="00A53910" w:rsidRPr="00A53910" w:rsidRDefault="00A53910" w:rsidP="00A53910">
      <w:pPr>
        <w:pStyle w:val="a6"/>
        <w:numPr>
          <w:ilvl w:val="0"/>
          <w:numId w:val="41"/>
        </w:numPr>
        <w:spacing w:after="200" w:line="360" w:lineRule="auto"/>
        <w:ind w:left="567" w:hanging="567"/>
        <w:rPr>
          <w:rStyle w:val="a3"/>
          <w:sz w:val="28"/>
          <w:szCs w:val="28"/>
          <w:lang w:val="uk-UA"/>
        </w:rPr>
      </w:pPr>
      <w:r w:rsidRPr="00A53910">
        <w:rPr>
          <w:rStyle w:val="highlight"/>
          <w:sz w:val="28"/>
          <w:szCs w:val="28"/>
          <w:lang w:val="en-US"/>
        </w:rPr>
        <w:t>Ekundayo</w:t>
      </w:r>
      <w:r w:rsidRPr="00A53910">
        <w:rPr>
          <w:rStyle w:val="highlight"/>
          <w:sz w:val="28"/>
          <w:szCs w:val="28"/>
          <w:lang w:val="uk-UA"/>
        </w:rPr>
        <w:t xml:space="preserve"> </w:t>
      </w:r>
      <w:r w:rsidRPr="00A53910">
        <w:rPr>
          <w:rStyle w:val="highlight"/>
          <w:sz w:val="28"/>
          <w:szCs w:val="28"/>
          <w:lang w:val="en-US"/>
        </w:rPr>
        <w:t>O</w:t>
      </w:r>
      <w:r w:rsidRPr="00A53910">
        <w:rPr>
          <w:rStyle w:val="highlight"/>
          <w:sz w:val="28"/>
          <w:szCs w:val="28"/>
          <w:lang w:val="uk-UA"/>
        </w:rPr>
        <w:t>.</w:t>
      </w:r>
      <w:r w:rsidRPr="00A53910">
        <w:rPr>
          <w:rStyle w:val="highlight"/>
          <w:sz w:val="28"/>
          <w:szCs w:val="28"/>
          <w:lang w:val="en-US"/>
        </w:rPr>
        <w:t>J</w:t>
      </w:r>
      <w:r w:rsidRPr="00A53910">
        <w:rPr>
          <w:rStyle w:val="highlight"/>
          <w:sz w:val="28"/>
          <w:szCs w:val="28"/>
          <w:lang w:val="uk-UA"/>
        </w:rPr>
        <w:t>.</w:t>
      </w:r>
      <w:r w:rsidRPr="00A53910">
        <w:rPr>
          <w:sz w:val="28"/>
          <w:szCs w:val="28"/>
          <w:lang w:val="uk-UA"/>
        </w:rPr>
        <w:t xml:space="preserve"> </w:t>
      </w:r>
      <w:r w:rsidRPr="00A53910">
        <w:rPr>
          <w:sz w:val="28"/>
          <w:szCs w:val="28"/>
          <w:lang w:val="en-US"/>
        </w:rPr>
        <w:t>Association</w:t>
      </w:r>
      <w:r w:rsidRPr="00A53910">
        <w:rPr>
          <w:sz w:val="28"/>
          <w:szCs w:val="28"/>
          <w:lang w:val="uk-UA"/>
        </w:rPr>
        <w:t xml:space="preserve"> </w:t>
      </w:r>
      <w:r w:rsidRPr="00A53910">
        <w:rPr>
          <w:sz w:val="28"/>
          <w:szCs w:val="28"/>
          <w:lang w:val="en-US"/>
        </w:rPr>
        <w:t>between</w:t>
      </w:r>
      <w:r w:rsidRPr="00A53910">
        <w:rPr>
          <w:sz w:val="28"/>
          <w:szCs w:val="28"/>
          <w:lang w:val="uk-UA"/>
        </w:rPr>
        <w:t xml:space="preserve"> </w:t>
      </w:r>
      <w:r w:rsidRPr="00A53910">
        <w:rPr>
          <w:sz w:val="28"/>
          <w:szCs w:val="28"/>
          <w:lang w:val="en-US"/>
        </w:rPr>
        <w:t>hyperuricemia</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incident</w:t>
      </w:r>
      <w:r w:rsidRPr="00A53910">
        <w:rPr>
          <w:sz w:val="28"/>
          <w:szCs w:val="28"/>
          <w:lang w:val="uk-UA"/>
        </w:rPr>
        <w:t xml:space="preserve"> </w:t>
      </w:r>
      <w:r w:rsidRPr="00A53910">
        <w:rPr>
          <w:sz w:val="28"/>
          <w:szCs w:val="28"/>
          <w:lang w:val="en-US"/>
        </w:rPr>
        <w:t>heart</w:t>
      </w:r>
      <w:r w:rsidRPr="00A53910">
        <w:rPr>
          <w:sz w:val="28"/>
          <w:szCs w:val="28"/>
          <w:lang w:val="uk-UA"/>
        </w:rPr>
        <w:t xml:space="preserve"> </w:t>
      </w:r>
      <w:r w:rsidRPr="00A53910">
        <w:rPr>
          <w:sz w:val="28"/>
          <w:szCs w:val="28"/>
          <w:lang w:val="en-US"/>
        </w:rPr>
        <w:t>failure</w:t>
      </w:r>
      <w:r w:rsidRPr="00A53910">
        <w:rPr>
          <w:sz w:val="28"/>
          <w:szCs w:val="28"/>
          <w:lang w:val="uk-UA"/>
        </w:rPr>
        <w:t xml:space="preserve"> </w:t>
      </w:r>
      <w:r w:rsidRPr="00A53910">
        <w:rPr>
          <w:sz w:val="28"/>
          <w:szCs w:val="28"/>
          <w:lang w:val="en-US"/>
        </w:rPr>
        <w:t>among</w:t>
      </w:r>
      <w:r w:rsidRPr="00A53910">
        <w:rPr>
          <w:sz w:val="28"/>
          <w:szCs w:val="28"/>
          <w:lang w:val="uk-UA"/>
        </w:rPr>
        <w:t xml:space="preserve"> </w:t>
      </w:r>
      <w:r w:rsidRPr="00A53910">
        <w:rPr>
          <w:sz w:val="28"/>
          <w:szCs w:val="28"/>
          <w:lang w:val="en-US"/>
        </w:rPr>
        <w:t>older</w:t>
      </w:r>
      <w:r w:rsidRPr="00A53910">
        <w:rPr>
          <w:sz w:val="28"/>
          <w:szCs w:val="28"/>
          <w:lang w:val="uk-UA"/>
        </w:rPr>
        <w:t xml:space="preserve"> </w:t>
      </w:r>
      <w:r w:rsidRPr="00A53910">
        <w:rPr>
          <w:sz w:val="28"/>
          <w:szCs w:val="28"/>
          <w:lang w:val="en-US"/>
        </w:rPr>
        <w:t>adults</w:t>
      </w:r>
      <w:r w:rsidRPr="00A53910">
        <w:rPr>
          <w:sz w:val="28"/>
          <w:szCs w:val="28"/>
          <w:lang w:val="uk-UA"/>
        </w:rPr>
        <w:t xml:space="preserve">: </w:t>
      </w:r>
      <w:r w:rsidRPr="00A53910">
        <w:rPr>
          <w:sz w:val="28"/>
          <w:szCs w:val="28"/>
          <w:lang w:val="en-US"/>
        </w:rPr>
        <w:t>a</w:t>
      </w:r>
      <w:r w:rsidRPr="00A53910">
        <w:rPr>
          <w:sz w:val="28"/>
          <w:szCs w:val="28"/>
          <w:lang w:val="uk-UA"/>
        </w:rPr>
        <w:t xml:space="preserve"> </w:t>
      </w:r>
      <w:r w:rsidRPr="00A53910">
        <w:rPr>
          <w:sz w:val="28"/>
          <w:szCs w:val="28"/>
          <w:lang w:val="en-US"/>
        </w:rPr>
        <w:t>propensity</w:t>
      </w:r>
      <w:r w:rsidRPr="00A53910">
        <w:rPr>
          <w:sz w:val="28"/>
          <w:szCs w:val="28"/>
          <w:lang w:val="uk-UA"/>
        </w:rPr>
        <w:t>-</w:t>
      </w:r>
      <w:r w:rsidRPr="00A53910">
        <w:rPr>
          <w:sz w:val="28"/>
          <w:szCs w:val="28"/>
          <w:lang w:val="en-US"/>
        </w:rPr>
        <w:t>matched</w:t>
      </w:r>
      <w:r w:rsidRPr="00A53910">
        <w:rPr>
          <w:sz w:val="28"/>
          <w:szCs w:val="28"/>
          <w:lang w:val="uk-UA"/>
        </w:rPr>
        <w:t xml:space="preserve"> </w:t>
      </w:r>
      <w:r w:rsidRPr="00A53910">
        <w:rPr>
          <w:sz w:val="28"/>
          <w:szCs w:val="28"/>
          <w:lang w:val="en-US"/>
        </w:rPr>
        <w:t>study</w:t>
      </w:r>
      <w:r w:rsidRPr="00A53910">
        <w:rPr>
          <w:sz w:val="28"/>
          <w:szCs w:val="28"/>
          <w:lang w:val="uk-UA"/>
        </w:rPr>
        <w:t xml:space="preserve"> / </w:t>
      </w:r>
      <w:r w:rsidRPr="00A53910">
        <w:rPr>
          <w:sz w:val="28"/>
          <w:szCs w:val="28"/>
          <w:lang w:val="en-US"/>
        </w:rPr>
        <w:t>O</w:t>
      </w:r>
      <w:r w:rsidRPr="00A53910">
        <w:rPr>
          <w:sz w:val="28"/>
          <w:szCs w:val="28"/>
          <w:lang w:val="uk-UA"/>
        </w:rPr>
        <w:t>.</w:t>
      </w:r>
      <w:r w:rsidRPr="00A53910">
        <w:rPr>
          <w:sz w:val="28"/>
          <w:szCs w:val="28"/>
          <w:lang w:val="en-US"/>
        </w:rPr>
        <w:t>J</w:t>
      </w:r>
      <w:r w:rsidRPr="00A53910">
        <w:rPr>
          <w:sz w:val="28"/>
          <w:szCs w:val="28"/>
          <w:lang w:val="uk-UA"/>
        </w:rPr>
        <w:t xml:space="preserve">. </w:t>
      </w:r>
      <w:r w:rsidRPr="00A53910">
        <w:rPr>
          <w:rStyle w:val="highlight"/>
          <w:sz w:val="28"/>
          <w:szCs w:val="28"/>
          <w:lang w:val="en-US"/>
        </w:rPr>
        <w:t>Ekundayo</w:t>
      </w:r>
      <w:r w:rsidRPr="00A53910">
        <w:rPr>
          <w:sz w:val="28"/>
          <w:szCs w:val="28"/>
          <w:lang w:val="uk-UA"/>
        </w:rPr>
        <w:t xml:space="preserve">, </w:t>
      </w:r>
      <w:r w:rsidRPr="00A53910">
        <w:rPr>
          <w:sz w:val="28"/>
          <w:szCs w:val="28"/>
          <w:lang w:val="en-US"/>
        </w:rPr>
        <w:t>L</w:t>
      </w:r>
      <w:r w:rsidRPr="00A53910">
        <w:rPr>
          <w:sz w:val="28"/>
          <w:szCs w:val="28"/>
          <w:lang w:val="uk-UA"/>
        </w:rPr>
        <w:t>.</w:t>
      </w:r>
      <w:r w:rsidRPr="00A53910">
        <w:rPr>
          <w:sz w:val="28"/>
          <w:szCs w:val="28"/>
          <w:lang w:val="en-US"/>
        </w:rPr>
        <w:t>J</w:t>
      </w:r>
      <w:r w:rsidRPr="00A53910">
        <w:rPr>
          <w:sz w:val="28"/>
          <w:szCs w:val="28"/>
          <w:lang w:val="uk-UA"/>
        </w:rPr>
        <w:t xml:space="preserve">. </w:t>
      </w:r>
      <w:r w:rsidRPr="00A53910">
        <w:rPr>
          <w:rStyle w:val="highlight"/>
          <w:sz w:val="28"/>
          <w:szCs w:val="28"/>
          <w:lang w:val="en-US"/>
        </w:rPr>
        <w:t>Dell</w:t>
      </w:r>
      <w:r w:rsidRPr="00A53910">
        <w:rPr>
          <w:rStyle w:val="highlight"/>
          <w:sz w:val="28"/>
          <w:szCs w:val="28"/>
          <w:lang w:val="uk-UA"/>
        </w:rPr>
        <w:t>'</w:t>
      </w:r>
      <w:r w:rsidRPr="00A53910">
        <w:rPr>
          <w:rStyle w:val="highlight"/>
          <w:sz w:val="28"/>
          <w:szCs w:val="28"/>
          <w:lang w:val="en-US"/>
        </w:rPr>
        <w:t>Italia</w:t>
      </w:r>
      <w:r w:rsidRPr="00A53910">
        <w:rPr>
          <w:sz w:val="28"/>
          <w:szCs w:val="28"/>
          <w:lang w:val="uk-UA"/>
        </w:rPr>
        <w:t xml:space="preserve">, </w:t>
      </w:r>
      <w:r w:rsidRPr="00A53910">
        <w:rPr>
          <w:sz w:val="28"/>
          <w:szCs w:val="28"/>
          <w:lang w:val="en-US"/>
        </w:rPr>
        <w:t>P</w:t>
      </w:r>
      <w:r w:rsidRPr="00A53910">
        <w:rPr>
          <w:sz w:val="28"/>
          <w:szCs w:val="28"/>
          <w:lang w:val="uk-UA"/>
        </w:rPr>
        <w:t>.</w:t>
      </w:r>
      <w:r w:rsidRPr="00A53910">
        <w:rPr>
          <w:sz w:val="28"/>
          <w:szCs w:val="28"/>
          <w:lang w:val="en-US"/>
        </w:rPr>
        <w:t>W</w:t>
      </w:r>
      <w:r w:rsidRPr="00A53910">
        <w:rPr>
          <w:sz w:val="28"/>
          <w:szCs w:val="28"/>
          <w:lang w:val="uk-UA"/>
        </w:rPr>
        <w:t xml:space="preserve">. </w:t>
      </w:r>
      <w:r w:rsidRPr="00A53910">
        <w:rPr>
          <w:rStyle w:val="highlight"/>
          <w:sz w:val="28"/>
          <w:szCs w:val="28"/>
          <w:lang w:val="en-US"/>
        </w:rPr>
        <w:t>Sanders</w:t>
      </w:r>
      <w:r w:rsidRPr="00A53910">
        <w:rPr>
          <w:rStyle w:val="highlight"/>
          <w:sz w:val="28"/>
          <w:szCs w:val="28"/>
          <w:lang w:val="uk-UA"/>
        </w:rPr>
        <w:t xml:space="preserve"> [</w:t>
      </w:r>
      <w:r w:rsidRPr="00A53910">
        <w:rPr>
          <w:rStyle w:val="highlight"/>
          <w:sz w:val="28"/>
          <w:szCs w:val="28"/>
          <w:lang w:val="en-US"/>
        </w:rPr>
        <w:t>et</w:t>
      </w:r>
      <w:r w:rsidRPr="00A53910">
        <w:rPr>
          <w:rStyle w:val="highlight"/>
          <w:sz w:val="28"/>
          <w:szCs w:val="28"/>
          <w:lang w:val="uk-UA"/>
        </w:rPr>
        <w:t xml:space="preserve"> </w:t>
      </w:r>
      <w:r w:rsidRPr="00A53910">
        <w:rPr>
          <w:rStyle w:val="highlight"/>
          <w:sz w:val="28"/>
          <w:szCs w:val="28"/>
          <w:lang w:val="en-US"/>
        </w:rPr>
        <w:t>al</w:t>
      </w:r>
      <w:r w:rsidRPr="00A53910">
        <w:rPr>
          <w:rStyle w:val="highlight"/>
          <w:sz w:val="28"/>
          <w:szCs w:val="28"/>
          <w:lang w:val="uk-UA"/>
        </w:rPr>
        <w:t>.] //</w:t>
      </w:r>
      <w:r w:rsidRPr="00A53910">
        <w:rPr>
          <w:sz w:val="28"/>
          <w:szCs w:val="28"/>
          <w:lang w:val="uk-UA"/>
        </w:rPr>
        <w:t xml:space="preserve"> </w:t>
      </w:r>
      <w:r w:rsidRPr="00A53910">
        <w:rPr>
          <w:sz w:val="28"/>
          <w:szCs w:val="28"/>
          <w:lang w:val="en-US"/>
        </w:rPr>
        <w:t>Int</w:t>
      </w:r>
      <w:r w:rsidRPr="00A53910">
        <w:rPr>
          <w:sz w:val="28"/>
          <w:szCs w:val="28"/>
          <w:lang w:val="uk-UA"/>
        </w:rPr>
        <w:t xml:space="preserve"> </w:t>
      </w:r>
      <w:r w:rsidRPr="00A53910">
        <w:rPr>
          <w:sz w:val="28"/>
          <w:szCs w:val="28"/>
          <w:lang w:val="en-US"/>
        </w:rPr>
        <w:t>J</w:t>
      </w:r>
      <w:r w:rsidRPr="00A53910">
        <w:rPr>
          <w:sz w:val="28"/>
          <w:szCs w:val="28"/>
          <w:lang w:val="uk-UA"/>
        </w:rPr>
        <w:t xml:space="preserve"> </w:t>
      </w:r>
      <w:r w:rsidRPr="00A53910">
        <w:rPr>
          <w:sz w:val="28"/>
          <w:szCs w:val="28"/>
          <w:lang w:val="en-US"/>
        </w:rPr>
        <w:t>Cardiol</w:t>
      </w:r>
      <w:r w:rsidRPr="00A53910">
        <w:rPr>
          <w:rStyle w:val="a3"/>
          <w:sz w:val="28"/>
          <w:szCs w:val="28"/>
          <w:lang w:val="uk-UA"/>
        </w:rPr>
        <w:t>.–</w:t>
      </w:r>
      <w:r w:rsidRPr="00A53910">
        <w:rPr>
          <w:sz w:val="28"/>
          <w:szCs w:val="28"/>
          <w:lang w:val="uk-UA"/>
        </w:rPr>
        <w:t xml:space="preserve"> </w:t>
      </w:r>
      <w:r w:rsidRPr="00A53910">
        <w:rPr>
          <w:sz w:val="28"/>
          <w:szCs w:val="28"/>
          <w:lang w:val="en-US"/>
        </w:rPr>
        <w:t>2010</w:t>
      </w:r>
      <w:r w:rsidRPr="00A53910">
        <w:rPr>
          <w:rStyle w:val="a3"/>
          <w:sz w:val="28"/>
          <w:szCs w:val="28"/>
          <w:lang w:val="uk-UA"/>
        </w:rPr>
        <w:t>.–</w:t>
      </w:r>
      <w:r w:rsidRPr="00A53910">
        <w:rPr>
          <w:sz w:val="28"/>
          <w:szCs w:val="28"/>
          <w:lang w:val="en-US"/>
        </w:rPr>
        <w:t xml:space="preserve"> 142(3)</w:t>
      </w:r>
      <w:r w:rsidRPr="00A53910">
        <w:rPr>
          <w:rStyle w:val="a3"/>
          <w:sz w:val="28"/>
          <w:szCs w:val="28"/>
          <w:lang w:val="uk-UA"/>
        </w:rPr>
        <w:t xml:space="preserve"> .–</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sz w:val="28"/>
          <w:szCs w:val="28"/>
          <w:lang w:val="en-US"/>
        </w:rPr>
        <w:t>279-287</w:t>
      </w:r>
      <w:r w:rsidRPr="00A53910">
        <w:rPr>
          <w:rStyle w:val="a3"/>
          <w:sz w:val="28"/>
          <w:szCs w:val="28"/>
          <w:lang w:val="uk-UA"/>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Ernst</w:t>
      </w:r>
      <w:r w:rsidRPr="00A53910">
        <w:rPr>
          <w:sz w:val="28"/>
          <w:szCs w:val="28"/>
          <w:lang w:val="uk-UA"/>
        </w:rPr>
        <w:t xml:space="preserve"> </w:t>
      </w:r>
      <w:r w:rsidRPr="00A53910">
        <w:rPr>
          <w:sz w:val="28"/>
          <w:szCs w:val="28"/>
          <w:lang w:val="en-US"/>
        </w:rPr>
        <w:t>M</w:t>
      </w:r>
      <w:r w:rsidRPr="00A53910">
        <w:rPr>
          <w:sz w:val="28"/>
          <w:szCs w:val="28"/>
          <w:lang w:val="uk-UA"/>
        </w:rPr>
        <w:t>.</w:t>
      </w:r>
      <w:r w:rsidRPr="00A53910">
        <w:rPr>
          <w:sz w:val="28"/>
          <w:szCs w:val="28"/>
          <w:lang w:val="en-US"/>
        </w:rPr>
        <w:t>E</w:t>
      </w:r>
      <w:r w:rsidRPr="00A53910">
        <w:rPr>
          <w:sz w:val="28"/>
          <w:szCs w:val="28"/>
          <w:lang w:val="uk-UA"/>
        </w:rPr>
        <w:t xml:space="preserve">. </w:t>
      </w:r>
      <w:r w:rsidRPr="00A53910">
        <w:rPr>
          <w:sz w:val="28"/>
          <w:szCs w:val="28"/>
          <w:lang w:val="en-US"/>
        </w:rPr>
        <w:t>Febuxostat</w:t>
      </w:r>
      <w:r w:rsidRPr="00A53910">
        <w:rPr>
          <w:sz w:val="28"/>
          <w:szCs w:val="28"/>
          <w:lang w:val="uk-UA"/>
        </w:rPr>
        <w:t xml:space="preserve">: </w:t>
      </w:r>
      <w:r w:rsidRPr="00A53910">
        <w:rPr>
          <w:sz w:val="28"/>
          <w:szCs w:val="28"/>
          <w:lang w:val="en-US"/>
        </w:rPr>
        <w:t>a</w:t>
      </w:r>
      <w:r w:rsidRPr="00A53910">
        <w:rPr>
          <w:sz w:val="28"/>
          <w:szCs w:val="28"/>
          <w:lang w:val="uk-UA"/>
        </w:rPr>
        <w:t xml:space="preserve"> </w:t>
      </w:r>
      <w:r w:rsidRPr="00A53910">
        <w:rPr>
          <w:sz w:val="28"/>
          <w:szCs w:val="28"/>
          <w:lang w:val="en-US"/>
        </w:rPr>
        <w:t>selective</w:t>
      </w:r>
      <w:r w:rsidRPr="00A53910">
        <w:rPr>
          <w:sz w:val="28"/>
          <w:szCs w:val="28"/>
          <w:lang w:val="uk-UA"/>
        </w:rPr>
        <w:t xml:space="preserve"> </w:t>
      </w:r>
      <w:r w:rsidRPr="00A53910">
        <w:rPr>
          <w:sz w:val="28"/>
          <w:szCs w:val="28"/>
          <w:lang w:val="en-US"/>
        </w:rPr>
        <w:t>xanthine</w:t>
      </w:r>
      <w:r w:rsidRPr="00A53910">
        <w:rPr>
          <w:sz w:val="28"/>
          <w:szCs w:val="28"/>
          <w:lang w:val="uk-UA"/>
        </w:rPr>
        <w:t>-</w:t>
      </w:r>
      <w:r w:rsidRPr="00A53910">
        <w:rPr>
          <w:sz w:val="28"/>
          <w:szCs w:val="28"/>
          <w:lang w:val="en-US"/>
        </w:rPr>
        <w:t>oxidase</w:t>
      </w:r>
      <w:r w:rsidRPr="00A53910">
        <w:rPr>
          <w:sz w:val="28"/>
          <w:szCs w:val="28"/>
          <w:lang w:val="uk-UA"/>
        </w:rPr>
        <w:t>/</w:t>
      </w:r>
      <w:r w:rsidRPr="00A53910">
        <w:rPr>
          <w:sz w:val="28"/>
          <w:szCs w:val="28"/>
          <w:lang w:val="en-US"/>
        </w:rPr>
        <w:t>xanthine</w:t>
      </w:r>
      <w:r w:rsidRPr="00A53910">
        <w:rPr>
          <w:sz w:val="28"/>
          <w:szCs w:val="28"/>
          <w:lang w:val="uk-UA"/>
        </w:rPr>
        <w:t>-</w:t>
      </w:r>
      <w:r w:rsidRPr="00A53910">
        <w:rPr>
          <w:sz w:val="28"/>
          <w:szCs w:val="28"/>
          <w:lang w:val="en-US"/>
        </w:rPr>
        <w:t>dehydrogenase</w:t>
      </w:r>
      <w:r w:rsidRPr="00A53910">
        <w:rPr>
          <w:sz w:val="28"/>
          <w:szCs w:val="28"/>
          <w:lang w:val="uk-UA"/>
        </w:rPr>
        <w:t xml:space="preserve"> </w:t>
      </w:r>
      <w:r w:rsidRPr="00A53910">
        <w:rPr>
          <w:sz w:val="28"/>
          <w:szCs w:val="28"/>
          <w:lang w:val="en-US"/>
        </w:rPr>
        <w:t>inhibitor</w:t>
      </w:r>
      <w:r w:rsidRPr="00A53910">
        <w:rPr>
          <w:sz w:val="28"/>
          <w:szCs w:val="28"/>
          <w:lang w:val="uk-UA"/>
        </w:rPr>
        <w:t xml:space="preserve"> </w:t>
      </w:r>
      <w:r w:rsidRPr="00A53910">
        <w:rPr>
          <w:sz w:val="28"/>
          <w:szCs w:val="28"/>
          <w:lang w:val="en-US"/>
        </w:rPr>
        <w:t>for</w:t>
      </w:r>
      <w:r w:rsidRPr="00A53910">
        <w:rPr>
          <w:sz w:val="28"/>
          <w:szCs w:val="28"/>
          <w:lang w:val="uk-UA"/>
        </w:rPr>
        <w:t xml:space="preserve"> </w:t>
      </w:r>
      <w:r w:rsidRPr="00A53910">
        <w:rPr>
          <w:sz w:val="28"/>
          <w:szCs w:val="28"/>
          <w:lang w:val="en-US"/>
        </w:rPr>
        <w:t>the</w:t>
      </w:r>
      <w:r w:rsidRPr="00A53910">
        <w:rPr>
          <w:sz w:val="28"/>
          <w:szCs w:val="28"/>
          <w:lang w:val="uk-UA"/>
        </w:rPr>
        <w:t xml:space="preserve"> </w:t>
      </w:r>
      <w:r w:rsidRPr="00A53910">
        <w:rPr>
          <w:sz w:val="28"/>
          <w:szCs w:val="28"/>
          <w:lang w:val="en-US"/>
        </w:rPr>
        <w:t>management</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hyperuricemia</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adults</w:t>
      </w:r>
      <w:r w:rsidRPr="00A53910">
        <w:rPr>
          <w:sz w:val="28"/>
          <w:szCs w:val="28"/>
          <w:lang w:val="uk-UA"/>
        </w:rPr>
        <w:t xml:space="preserve"> </w:t>
      </w:r>
      <w:r w:rsidRPr="00A53910">
        <w:rPr>
          <w:sz w:val="28"/>
          <w:szCs w:val="28"/>
          <w:lang w:val="en-US"/>
        </w:rPr>
        <w:t>with</w:t>
      </w:r>
      <w:r w:rsidRPr="00A53910">
        <w:rPr>
          <w:sz w:val="28"/>
          <w:szCs w:val="28"/>
          <w:lang w:val="uk-UA"/>
        </w:rPr>
        <w:t xml:space="preserve"> </w:t>
      </w:r>
      <w:r w:rsidRPr="00A53910">
        <w:rPr>
          <w:sz w:val="28"/>
          <w:szCs w:val="28"/>
          <w:lang w:val="en-US"/>
        </w:rPr>
        <w:t>gout</w:t>
      </w:r>
      <w:r w:rsidRPr="00A53910">
        <w:rPr>
          <w:sz w:val="28"/>
          <w:szCs w:val="28"/>
          <w:lang w:val="uk-UA"/>
        </w:rPr>
        <w:t xml:space="preserve"> </w:t>
      </w:r>
      <w:r w:rsidRPr="00A53910">
        <w:rPr>
          <w:sz w:val="28"/>
          <w:szCs w:val="28"/>
          <w:lang w:val="en-US"/>
        </w:rPr>
        <w:t>/ M.E. Ernst</w:t>
      </w:r>
      <w:r w:rsidRPr="00A53910">
        <w:rPr>
          <w:sz w:val="28"/>
          <w:szCs w:val="28"/>
          <w:lang w:val="uk-UA"/>
        </w:rPr>
        <w:t xml:space="preserve">, </w:t>
      </w:r>
      <w:r w:rsidRPr="00A53910">
        <w:rPr>
          <w:sz w:val="28"/>
          <w:szCs w:val="28"/>
          <w:lang w:val="en-US"/>
        </w:rPr>
        <w:t>M.A. Fravel</w:t>
      </w:r>
      <w:r w:rsidRPr="00A53910">
        <w:rPr>
          <w:sz w:val="28"/>
          <w:szCs w:val="28"/>
          <w:lang w:val="uk-UA"/>
        </w:rPr>
        <w:t xml:space="preserve"> // </w:t>
      </w:r>
      <w:r w:rsidRPr="00A53910">
        <w:rPr>
          <w:sz w:val="28"/>
          <w:szCs w:val="28"/>
          <w:lang w:val="en-US"/>
        </w:rPr>
        <w:t>Clin</w:t>
      </w:r>
      <w:r w:rsidRPr="00A53910">
        <w:rPr>
          <w:sz w:val="28"/>
          <w:szCs w:val="28"/>
          <w:lang w:val="uk-UA"/>
        </w:rPr>
        <w:t xml:space="preserve"> </w:t>
      </w:r>
      <w:r w:rsidRPr="00A53910">
        <w:rPr>
          <w:sz w:val="28"/>
          <w:szCs w:val="28"/>
          <w:lang w:val="en-US"/>
        </w:rPr>
        <w:t>Ther</w:t>
      </w:r>
      <w:r w:rsidRPr="00A53910">
        <w:rPr>
          <w:rStyle w:val="a3"/>
          <w:sz w:val="28"/>
          <w:szCs w:val="28"/>
          <w:lang w:val="uk-UA"/>
        </w:rPr>
        <w:t>.–</w:t>
      </w:r>
      <w:r w:rsidRPr="00A53910">
        <w:rPr>
          <w:sz w:val="28"/>
          <w:szCs w:val="28"/>
          <w:lang w:val="uk-UA"/>
        </w:rPr>
        <w:t xml:space="preserve"> 2009</w:t>
      </w:r>
      <w:r w:rsidRPr="00A53910">
        <w:rPr>
          <w:rStyle w:val="a3"/>
          <w:sz w:val="28"/>
          <w:szCs w:val="28"/>
          <w:lang w:val="uk-UA"/>
        </w:rPr>
        <w:t xml:space="preserve">.– </w:t>
      </w:r>
      <w:r w:rsidRPr="00A53910">
        <w:rPr>
          <w:sz w:val="28"/>
          <w:szCs w:val="28"/>
          <w:lang w:val="uk-UA"/>
        </w:rPr>
        <w:t>31(11)</w:t>
      </w:r>
      <w:r w:rsidRPr="00A53910">
        <w:rPr>
          <w:rStyle w:val="a3"/>
          <w:sz w:val="28"/>
          <w:szCs w:val="28"/>
          <w:lang w:val="uk-UA"/>
        </w:rPr>
        <w:t xml:space="preserve">.– </w:t>
      </w:r>
      <w:r w:rsidRPr="00A53910">
        <w:rPr>
          <w:rStyle w:val="a3"/>
          <w:i w:val="0"/>
          <w:sz w:val="28"/>
          <w:szCs w:val="28"/>
          <w:lang w:val="en-US"/>
        </w:rPr>
        <w:t>P</w:t>
      </w:r>
      <w:r w:rsidRPr="00A53910">
        <w:rPr>
          <w:rStyle w:val="a3"/>
          <w:sz w:val="28"/>
          <w:szCs w:val="28"/>
          <w:lang w:val="uk-UA"/>
        </w:rPr>
        <w:t xml:space="preserve">. </w:t>
      </w:r>
      <w:r w:rsidRPr="00A53910">
        <w:rPr>
          <w:sz w:val="28"/>
          <w:szCs w:val="28"/>
          <w:lang w:val="uk-UA"/>
        </w:rPr>
        <w:t>2503</w:t>
      </w:r>
      <w:r w:rsidRPr="00A53910">
        <w:rPr>
          <w:rStyle w:val="a3"/>
          <w:sz w:val="28"/>
          <w:szCs w:val="28"/>
          <w:lang w:val="uk-UA"/>
        </w:rPr>
        <w:t>–</w:t>
      </w:r>
      <w:r w:rsidRPr="00A53910">
        <w:rPr>
          <w:sz w:val="28"/>
          <w:szCs w:val="28"/>
          <w:lang w:val="uk-UA"/>
        </w:rPr>
        <w:t xml:space="preserve">2518;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Fang J. Serum uric acid and cardiovascular mortality the NHANES I epidemiologic follow-up study, 1971-1992. National Health and Nutrition Examination Survey/ J. Fang, M.H. Alderman // JAMA</w:t>
      </w:r>
      <w:r w:rsidRPr="00A53910">
        <w:rPr>
          <w:rStyle w:val="a3"/>
          <w:sz w:val="28"/>
          <w:szCs w:val="28"/>
          <w:lang w:val="en-US"/>
        </w:rPr>
        <w:t>.–</w:t>
      </w:r>
      <w:r w:rsidRPr="00A53910">
        <w:rPr>
          <w:sz w:val="28"/>
          <w:szCs w:val="28"/>
          <w:lang w:val="en-US"/>
        </w:rPr>
        <w:t xml:space="preserve"> 2000</w:t>
      </w:r>
      <w:r w:rsidRPr="00A53910">
        <w:rPr>
          <w:rStyle w:val="a3"/>
          <w:sz w:val="28"/>
          <w:szCs w:val="28"/>
          <w:lang w:val="en-US"/>
        </w:rPr>
        <w:t>.–</w:t>
      </w:r>
      <w:r w:rsidRPr="00A53910">
        <w:rPr>
          <w:sz w:val="28"/>
          <w:szCs w:val="28"/>
          <w:lang w:val="en-US"/>
        </w:rPr>
        <w:t xml:space="preserve"> 283(18)</w:t>
      </w:r>
      <w:r w:rsidRPr="00A53910">
        <w:rPr>
          <w:rStyle w:val="a3"/>
          <w:sz w:val="28"/>
          <w:szCs w:val="28"/>
          <w:lang w:val="en-US"/>
        </w:rPr>
        <w:t>.–</w:t>
      </w:r>
      <w:r w:rsidRPr="00A53910">
        <w:rPr>
          <w:sz w:val="28"/>
          <w:szCs w:val="28"/>
          <w:lang w:val="en-US"/>
        </w:rPr>
        <w:t xml:space="preserve"> P. 2404</w:t>
      </w:r>
      <w:r w:rsidRPr="00A53910">
        <w:rPr>
          <w:rStyle w:val="a3"/>
          <w:sz w:val="28"/>
          <w:szCs w:val="28"/>
          <w:lang w:val="en-US"/>
        </w:rPr>
        <w:t>–2</w:t>
      </w:r>
      <w:r w:rsidRPr="00A53910">
        <w:rPr>
          <w:rStyle w:val="a3"/>
          <w:i w:val="0"/>
          <w:sz w:val="28"/>
          <w:szCs w:val="28"/>
          <w:lang w:val="en-US"/>
        </w:rPr>
        <w:t>4</w:t>
      </w:r>
      <w:r w:rsidRPr="00A53910">
        <w:rPr>
          <w:sz w:val="28"/>
          <w:szCs w:val="28"/>
          <w:lang w:val="en-US"/>
        </w:rPr>
        <w:t xml:space="preserve">10;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rStyle w:val="a3"/>
          <w:i w:val="0"/>
          <w:sz w:val="28"/>
          <w:szCs w:val="28"/>
          <w:lang w:val="en-US"/>
        </w:rPr>
        <w:t>Feig D.I. Uric acid - a novel mediator and marker of risk in chronic kidney disease? / D.I.Feig // Curr. Opin. Nephrol. Hypertens.– 2009.– November; 18(6).– P. 526–530</w:t>
      </w:r>
      <w:r w:rsidRPr="00A53910">
        <w:rPr>
          <w:sz w:val="28"/>
          <w:szCs w:val="28"/>
          <w:lang w:val="uk-UA"/>
        </w:rPr>
        <w:t xml:space="preserve">;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Filiopoulos</w:t>
      </w:r>
      <w:r w:rsidRPr="00A53910">
        <w:rPr>
          <w:sz w:val="28"/>
          <w:szCs w:val="28"/>
          <w:lang w:val="uk-UA"/>
        </w:rPr>
        <w:t xml:space="preserve"> </w:t>
      </w:r>
      <w:r w:rsidRPr="00A53910">
        <w:rPr>
          <w:sz w:val="28"/>
          <w:szCs w:val="28"/>
          <w:lang w:val="en-US"/>
        </w:rPr>
        <w:t>V</w:t>
      </w:r>
      <w:r w:rsidRPr="00A53910">
        <w:rPr>
          <w:sz w:val="28"/>
          <w:szCs w:val="28"/>
          <w:lang w:val="uk-UA"/>
        </w:rPr>
        <w:t xml:space="preserve">. </w:t>
      </w:r>
      <w:r w:rsidRPr="00A53910">
        <w:rPr>
          <w:sz w:val="28"/>
          <w:szCs w:val="28"/>
          <w:lang w:val="en-US"/>
        </w:rPr>
        <w:t>New</w:t>
      </w:r>
      <w:r w:rsidRPr="00A53910">
        <w:rPr>
          <w:sz w:val="28"/>
          <w:szCs w:val="28"/>
          <w:lang w:val="uk-UA"/>
        </w:rPr>
        <w:t xml:space="preserve"> </w:t>
      </w:r>
      <w:r w:rsidRPr="00A53910">
        <w:rPr>
          <w:sz w:val="28"/>
          <w:szCs w:val="28"/>
          <w:lang w:val="en-US"/>
        </w:rPr>
        <w:t>insights</w:t>
      </w:r>
      <w:r w:rsidRPr="00A53910">
        <w:rPr>
          <w:sz w:val="28"/>
          <w:szCs w:val="28"/>
          <w:lang w:val="uk-UA"/>
        </w:rPr>
        <w:t xml:space="preserve"> </w:t>
      </w:r>
      <w:r w:rsidRPr="00A53910">
        <w:rPr>
          <w:sz w:val="28"/>
          <w:szCs w:val="28"/>
          <w:lang w:val="en-US"/>
        </w:rPr>
        <w:t>into</w:t>
      </w:r>
      <w:r w:rsidRPr="00A53910">
        <w:rPr>
          <w:sz w:val="28"/>
          <w:szCs w:val="28"/>
          <w:lang w:val="uk-UA"/>
        </w:rPr>
        <w:t xml:space="preserve"> </w:t>
      </w:r>
      <w:r w:rsidRPr="00A53910">
        <w:rPr>
          <w:sz w:val="28"/>
          <w:szCs w:val="28"/>
          <w:lang w:val="en-US"/>
        </w:rPr>
        <w:t>uric</w:t>
      </w:r>
      <w:r w:rsidRPr="00A53910">
        <w:rPr>
          <w:sz w:val="28"/>
          <w:szCs w:val="28"/>
          <w:lang w:val="uk-UA"/>
        </w:rPr>
        <w:t xml:space="preserve"> </w:t>
      </w:r>
      <w:r w:rsidRPr="00A53910">
        <w:rPr>
          <w:sz w:val="28"/>
          <w:szCs w:val="28"/>
          <w:lang w:val="en-US"/>
        </w:rPr>
        <w:t>acid</w:t>
      </w:r>
      <w:r w:rsidRPr="00A53910">
        <w:rPr>
          <w:sz w:val="28"/>
          <w:szCs w:val="28"/>
          <w:lang w:val="uk-UA"/>
        </w:rPr>
        <w:t xml:space="preserve"> </w:t>
      </w:r>
      <w:r w:rsidRPr="00A53910">
        <w:rPr>
          <w:sz w:val="28"/>
          <w:szCs w:val="28"/>
          <w:lang w:val="en-US"/>
        </w:rPr>
        <w:t>effects</w:t>
      </w:r>
      <w:r w:rsidRPr="00A53910">
        <w:rPr>
          <w:sz w:val="28"/>
          <w:szCs w:val="28"/>
          <w:lang w:val="uk-UA"/>
        </w:rPr>
        <w:t xml:space="preserve"> </w:t>
      </w:r>
      <w:r w:rsidRPr="00A53910">
        <w:rPr>
          <w:sz w:val="28"/>
          <w:szCs w:val="28"/>
          <w:lang w:val="en-US"/>
        </w:rPr>
        <w:t>on</w:t>
      </w:r>
      <w:r w:rsidRPr="00A53910">
        <w:rPr>
          <w:sz w:val="28"/>
          <w:szCs w:val="28"/>
          <w:lang w:val="uk-UA"/>
        </w:rPr>
        <w:t xml:space="preserve"> </w:t>
      </w:r>
      <w:r w:rsidRPr="00A53910">
        <w:rPr>
          <w:sz w:val="28"/>
          <w:szCs w:val="28"/>
          <w:lang w:val="en-US"/>
        </w:rPr>
        <w:t>the</w:t>
      </w:r>
      <w:r w:rsidRPr="00A53910">
        <w:rPr>
          <w:sz w:val="28"/>
          <w:szCs w:val="28"/>
          <w:lang w:val="uk-UA"/>
        </w:rPr>
        <w:t xml:space="preserve"> </w:t>
      </w:r>
      <w:r w:rsidRPr="00A53910">
        <w:rPr>
          <w:sz w:val="28"/>
          <w:szCs w:val="28"/>
          <w:lang w:val="en-US"/>
        </w:rPr>
        <w:t>progression</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prognosis</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chronic</w:t>
      </w:r>
      <w:r w:rsidRPr="00A53910">
        <w:rPr>
          <w:sz w:val="28"/>
          <w:szCs w:val="28"/>
          <w:lang w:val="uk-UA"/>
        </w:rPr>
        <w:t xml:space="preserve"> </w:t>
      </w:r>
      <w:r w:rsidRPr="00A53910">
        <w:rPr>
          <w:sz w:val="28"/>
          <w:szCs w:val="28"/>
          <w:lang w:val="en-US"/>
        </w:rPr>
        <w:t>kidney</w:t>
      </w:r>
      <w:r w:rsidRPr="00A53910">
        <w:rPr>
          <w:sz w:val="28"/>
          <w:szCs w:val="28"/>
          <w:lang w:val="uk-UA"/>
        </w:rPr>
        <w:t xml:space="preserve"> </w:t>
      </w:r>
      <w:r w:rsidRPr="00A53910">
        <w:rPr>
          <w:sz w:val="28"/>
          <w:szCs w:val="28"/>
          <w:lang w:val="en-US"/>
        </w:rPr>
        <w:t>disease</w:t>
      </w:r>
      <w:r w:rsidRPr="00A53910">
        <w:rPr>
          <w:sz w:val="28"/>
          <w:szCs w:val="28"/>
          <w:lang w:val="uk-UA"/>
        </w:rPr>
        <w:t xml:space="preserve"> / </w:t>
      </w:r>
      <w:r w:rsidRPr="00A53910">
        <w:rPr>
          <w:sz w:val="28"/>
          <w:szCs w:val="28"/>
          <w:lang w:val="en-US"/>
        </w:rPr>
        <w:t>V</w:t>
      </w:r>
      <w:r w:rsidRPr="00A53910">
        <w:rPr>
          <w:sz w:val="28"/>
          <w:szCs w:val="28"/>
          <w:lang w:val="uk-UA"/>
        </w:rPr>
        <w:t xml:space="preserve">. </w:t>
      </w:r>
      <w:r w:rsidRPr="00A53910">
        <w:rPr>
          <w:sz w:val="28"/>
          <w:szCs w:val="28"/>
          <w:lang w:val="en-US"/>
        </w:rPr>
        <w:t>Filiopoulos</w:t>
      </w:r>
      <w:r w:rsidRPr="00A53910">
        <w:rPr>
          <w:sz w:val="28"/>
          <w:szCs w:val="28"/>
          <w:lang w:val="uk-UA"/>
        </w:rPr>
        <w:t xml:space="preserve">, </w:t>
      </w:r>
      <w:r w:rsidRPr="00A53910">
        <w:rPr>
          <w:sz w:val="28"/>
          <w:szCs w:val="28"/>
          <w:lang w:val="en-US"/>
        </w:rPr>
        <w:t>D</w:t>
      </w:r>
      <w:r w:rsidRPr="00A53910">
        <w:rPr>
          <w:sz w:val="28"/>
          <w:szCs w:val="28"/>
          <w:lang w:val="uk-UA"/>
        </w:rPr>
        <w:t xml:space="preserve">. </w:t>
      </w:r>
      <w:r w:rsidRPr="00A53910">
        <w:rPr>
          <w:sz w:val="28"/>
          <w:szCs w:val="28"/>
          <w:lang w:val="en-US"/>
        </w:rPr>
        <w:t>Hadjiyannakos</w:t>
      </w:r>
      <w:r w:rsidRPr="00A53910">
        <w:rPr>
          <w:sz w:val="28"/>
          <w:szCs w:val="28"/>
          <w:lang w:val="uk-UA"/>
        </w:rPr>
        <w:t xml:space="preserve">, </w:t>
      </w:r>
      <w:r w:rsidRPr="00A53910">
        <w:rPr>
          <w:sz w:val="28"/>
          <w:szCs w:val="28"/>
          <w:lang w:val="en-US"/>
        </w:rPr>
        <w:t>D</w:t>
      </w:r>
      <w:r w:rsidRPr="00A53910">
        <w:rPr>
          <w:sz w:val="28"/>
          <w:szCs w:val="28"/>
          <w:lang w:val="uk-UA"/>
        </w:rPr>
        <w:t xml:space="preserve">. </w:t>
      </w:r>
      <w:r w:rsidRPr="00A53910">
        <w:rPr>
          <w:sz w:val="28"/>
          <w:szCs w:val="28"/>
          <w:lang w:val="en-US"/>
        </w:rPr>
        <w:t>Vlassopoulos</w:t>
      </w:r>
      <w:r w:rsidRPr="00A53910">
        <w:rPr>
          <w:sz w:val="28"/>
          <w:szCs w:val="28"/>
          <w:lang w:val="uk-UA"/>
        </w:rPr>
        <w:t xml:space="preserve"> // </w:t>
      </w:r>
      <w:r w:rsidRPr="00A53910">
        <w:rPr>
          <w:sz w:val="28"/>
          <w:szCs w:val="28"/>
          <w:lang w:val="en-US"/>
        </w:rPr>
        <w:t>Ren</w:t>
      </w:r>
      <w:r w:rsidRPr="00A53910">
        <w:rPr>
          <w:sz w:val="28"/>
          <w:szCs w:val="28"/>
          <w:lang w:val="uk-UA"/>
        </w:rPr>
        <w:t xml:space="preserve"> </w:t>
      </w:r>
      <w:r w:rsidRPr="00A53910">
        <w:rPr>
          <w:sz w:val="28"/>
          <w:szCs w:val="28"/>
          <w:lang w:val="en-US"/>
        </w:rPr>
        <w:t>Fail</w:t>
      </w:r>
      <w:r w:rsidRPr="00A53910">
        <w:rPr>
          <w:rStyle w:val="a3"/>
          <w:sz w:val="28"/>
          <w:szCs w:val="28"/>
          <w:lang w:val="uk-UA"/>
        </w:rPr>
        <w:t>.–</w:t>
      </w:r>
      <w:r w:rsidRPr="00A53910">
        <w:rPr>
          <w:sz w:val="28"/>
          <w:szCs w:val="28"/>
          <w:lang w:val="uk-UA"/>
        </w:rPr>
        <w:t xml:space="preserve"> 2012</w:t>
      </w:r>
      <w:r w:rsidRPr="00A53910">
        <w:rPr>
          <w:rStyle w:val="a3"/>
          <w:sz w:val="28"/>
          <w:szCs w:val="28"/>
          <w:lang w:val="uk-UA"/>
        </w:rPr>
        <w:t>.–</w:t>
      </w:r>
      <w:r w:rsidRPr="00A53910">
        <w:rPr>
          <w:sz w:val="28"/>
          <w:szCs w:val="28"/>
          <w:lang w:val="uk-UA"/>
        </w:rPr>
        <w:t>34(4)</w:t>
      </w:r>
      <w:r w:rsidRPr="00A53910">
        <w:rPr>
          <w:rStyle w:val="a3"/>
          <w:sz w:val="28"/>
          <w:szCs w:val="28"/>
          <w:lang w:val="uk-UA"/>
        </w:rPr>
        <w:t xml:space="preserve">.– </w:t>
      </w:r>
      <w:r w:rsidRPr="00A53910">
        <w:rPr>
          <w:rStyle w:val="a3"/>
          <w:i w:val="0"/>
          <w:sz w:val="28"/>
          <w:szCs w:val="28"/>
          <w:lang w:val="en-US"/>
        </w:rPr>
        <w:t>P</w:t>
      </w:r>
      <w:r w:rsidRPr="00A53910">
        <w:rPr>
          <w:rStyle w:val="a3"/>
          <w:sz w:val="28"/>
          <w:szCs w:val="28"/>
          <w:lang w:val="uk-UA"/>
        </w:rPr>
        <w:t xml:space="preserve">. </w:t>
      </w:r>
      <w:r w:rsidRPr="00A53910">
        <w:rPr>
          <w:sz w:val="28"/>
          <w:szCs w:val="28"/>
          <w:lang w:val="uk-UA"/>
        </w:rPr>
        <w:t>510</w:t>
      </w:r>
      <w:r w:rsidRPr="00A53910">
        <w:rPr>
          <w:rStyle w:val="a3"/>
          <w:sz w:val="28"/>
          <w:szCs w:val="28"/>
          <w:lang w:val="uk-UA"/>
        </w:rPr>
        <w:t>–</w:t>
      </w:r>
      <w:r w:rsidRPr="00A53910">
        <w:rPr>
          <w:sz w:val="28"/>
          <w:szCs w:val="28"/>
          <w:lang w:val="uk-UA"/>
        </w:rPr>
        <w:t>520</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rStyle w:val="a3"/>
          <w:i w:val="0"/>
          <w:sz w:val="28"/>
          <w:szCs w:val="28"/>
          <w:lang w:val="en-US"/>
        </w:rPr>
        <w:t>Filippatos</w:t>
      </w:r>
      <w:r w:rsidRPr="00A53910">
        <w:rPr>
          <w:rStyle w:val="a3"/>
          <w:i w:val="0"/>
          <w:sz w:val="28"/>
          <w:szCs w:val="28"/>
          <w:lang w:val="uk-UA"/>
        </w:rPr>
        <w:t xml:space="preserve"> </w:t>
      </w:r>
      <w:r w:rsidRPr="00A53910">
        <w:rPr>
          <w:rStyle w:val="a3"/>
          <w:i w:val="0"/>
          <w:sz w:val="28"/>
          <w:szCs w:val="28"/>
          <w:lang w:val="en-US"/>
        </w:rPr>
        <w:t>G</w:t>
      </w:r>
      <w:r w:rsidRPr="00A53910">
        <w:rPr>
          <w:rStyle w:val="a3"/>
          <w:i w:val="0"/>
          <w:sz w:val="28"/>
          <w:szCs w:val="28"/>
          <w:lang w:val="uk-UA"/>
        </w:rPr>
        <w:t>.</w:t>
      </w:r>
      <w:r w:rsidRPr="00A53910">
        <w:rPr>
          <w:rStyle w:val="a3"/>
          <w:i w:val="0"/>
          <w:sz w:val="28"/>
          <w:szCs w:val="28"/>
          <w:lang w:val="en-US"/>
        </w:rPr>
        <w:t>S</w:t>
      </w:r>
      <w:r w:rsidRPr="00A53910">
        <w:rPr>
          <w:rStyle w:val="a3"/>
          <w:i w:val="0"/>
          <w:sz w:val="28"/>
          <w:szCs w:val="28"/>
          <w:lang w:val="uk-UA"/>
        </w:rPr>
        <w:t xml:space="preserve">. </w:t>
      </w:r>
      <w:r w:rsidRPr="00A53910">
        <w:rPr>
          <w:rStyle w:val="a3"/>
          <w:i w:val="0"/>
          <w:sz w:val="28"/>
          <w:szCs w:val="28"/>
          <w:lang w:val="en-US"/>
        </w:rPr>
        <w:t>Hyperuricaemia</w:t>
      </w:r>
      <w:r w:rsidRPr="00A53910">
        <w:rPr>
          <w:rStyle w:val="a3"/>
          <w:i w:val="0"/>
          <w:sz w:val="28"/>
          <w:szCs w:val="28"/>
          <w:lang w:val="uk-UA"/>
        </w:rPr>
        <w:t xml:space="preserve">, </w:t>
      </w:r>
      <w:r w:rsidRPr="00A53910">
        <w:rPr>
          <w:rStyle w:val="a3"/>
          <w:i w:val="0"/>
          <w:sz w:val="28"/>
          <w:szCs w:val="28"/>
          <w:lang w:val="en-US"/>
        </w:rPr>
        <w:t>chronic</w:t>
      </w:r>
      <w:r w:rsidRPr="00A53910">
        <w:rPr>
          <w:rStyle w:val="a3"/>
          <w:i w:val="0"/>
          <w:sz w:val="28"/>
          <w:szCs w:val="28"/>
          <w:lang w:val="uk-UA"/>
        </w:rPr>
        <w:t xml:space="preserve"> </w:t>
      </w:r>
      <w:r w:rsidRPr="00A53910">
        <w:rPr>
          <w:rStyle w:val="a3"/>
          <w:i w:val="0"/>
          <w:sz w:val="28"/>
          <w:szCs w:val="28"/>
          <w:lang w:val="en-US"/>
        </w:rPr>
        <w:t>kidney</w:t>
      </w:r>
      <w:r w:rsidRPr="00A53910">
        <w:rPr>
          <w:rStyle w:val="a3"/>
          <w:i w:val="0"/>
          <w:sz w:val="28"/>
          <w:szCs w:val="28"/>
          <w:lang w:val="uk-UA"/>
        </w:rPr>
        <w:t xml:space="preserve"> </w:t>
      </w:r>
      <w:r w:rsidRPr="00A53910">
        <w:rPr>
          <w:rStyle w:val="a3"/>
          <w:i w:val="0"/>
          <w:sz w:val="28"/>
          <w:szCs w:val="28"/>
          <w:lang w:val="en-US"/>
        </w:rPr>
        <w:t>disease</w:t>
      </w:r>
      <w:r w:rsidRPr="00A53910">
        <w:rPr>
          <w:rStyle w:val="a3"/>
          <w:i w:val="0"/>
          <w:sz w:val="28"/>
          <w:szCs w:val="28"/>
          <w:lang w:val="uk-UA"/>
        </w:rPr>
        <w:t xml:space="preserve">, </w:t>
      </w:r>
      <w:r w:rsidRPr="00A53910">
        <w:rPr>
          <w:rStyle w:val="a3"/>
          <w:i w:val="0"/>
          <w:sz w:val="28"/>
          <w:szCs w:val="28"/>
          <w:lang w:val="en-US"/>
        </w:rPr>
        <w:t>and</w:t>
      </w:r>
      <w:r w:rsidRPr="00A53910">
        <w:rPr>
          <w:rStyle w:val="a3"/>
          <w:i w:val="0"/>
          <w:sz w:val="28"/>
          <w:szCs w:val="28"/>
          <w:lang w:val="uk-UA"/>
        </w:rPr>
        <w:t xml:space="preserve"> </w:t>
      </w:r>
      <w:r w:rsidRPr="00A53910">
        <w:rPr>
          <w:rStyle w:val="a3"/>
          <w:i w:val="0"/>
          <w:sz w:val="28"/>
          <w:szCs w:val="28"/>
          <w:lang w:val="en-US"/>
        </w:rPr>
        <w:t>outcomes</w:t>
      </w:r>
      <w:r w:rsidRPr="00A53910">
        <w:rPr>
          <w:rStyle w:val="a3"/>
          <w:i w:val="0"/>
          <w:sz w:val="28"/>
          <w:szCs w:val="28"/>
          <w:lang w:val="uk-UA"/>
        </w:rPr>
        <w:t xml:space="preserve"> </w:t>
      </w:r>
      <w:r w:rsidRPr="00A53910">
        <w:rPr>
          <w:rStyle w:val="a3"/>
          <w:i w:val="0"/>
          <w:sz w:val="28"/>
          <w:szCs w:val="28"/>
          <w:lang w:val="en-US"/>
        </w:rPr>
        <w:t>in</w:t>
      </w:r>
      <w:r w:rsidRPr="00A53910">
        <w:rPr>
          <w:rStyle w:val="a3"/>
          <w:i w:val="0"/>
          <w:sz w:val="28"/>
          <w:szCs w:val="28"/>
          <w:lang w:val="uk-UA"/>
        </w:rPr>
        <w:t xml:space="preserve"> </w:t>
      </w:r>
      <w:r w:rsidRPr="00A53910">
        <w:rPr>
          <w:rStyle w:val="a3"/>
          <w:i w:val="0"/>
          <w:sz w:val="28"/>
          <w:szCs w:val="28"/>
          <w:lang w:val="en-US"/>
        </w:rPr>
        <w:t>heart</w:t>
      </w:r>
      <w:r w:rsidRPr="00A53910">
        <w:rPr>
          <w:rStyle w:val="a3"/>
          <w:i w:val="0"/>
          <w:sz w:val="28"/>
          <w:szCs w:val="28"/>
          <w:lang w:val="uk-UA"/>
        </w:rPr>
        <w:t xml:space="preserve"> </w:t>
      </w:r>
      <w:r w:rsidRPr="00A53910">
        <w:rPr>
          <w:rStyle w:val="a3"/>
          <w:i w:val="0"/>
          <w:sz w:val="28"/>
          <w:szCs w:val="28"/>
          <w:lang w:val="en-US"/>
        </w:rPr>
        <w:t>failure</w:t>
      </w:r>
      <w:r w:rsidRPr="00A53910">
        <w:rPr>
          <w:rStyle w:val="a3"/>
          <w:i w:val="0"/>
          <w:sz w:val="28"/>
          <w:szCs w:val="28"/>
          <w:lang w:val="uk-UA"/>
        </w:rPr>
        <w:t xml:space="preserve">: </w:t>
      </w:r>
      <w:r w:rsidRPr="00A53910">
        <w:rPr>
          <w:rStyle w:val="a3"/>
          <w:i w:val="0"/>
          <w:sz w:val="28"/>
          <w:szCs w:val="28"/>
          <w:lang w:val="en-US"/>
        </w:rPr>
        <w:t>potential</w:t>
      </w:r>
      <w:r w:rsidRPr="00A53910">
        <w:rPr>
          <w:rStyle w:val="a3"/>
          <w:i w:val="0"/>
          <w:sz w:val="28"/>
          <w:szCs w:val="28"/>
          <w:lang w:val="uk-UA"/>
        </w:rPr>
        <w:t xml:space="preserve"> </w:t>
      </w:r>
      <w:r w:rsidRPr="00A53910">
        <w:rPr>
          <w:rStyle w:val="a3"/>
          <w:i w:val="0"/>
          <w:sz w:val="28"/>
          <w:szCs w:val="28"/>
          <w:lang w:val="en-US"/>
        </w:rPr>
        <w:t>mechanistic</w:t>
      </w:r>
      <w:r w:rsidRPr="00A53910">
        <w:rPr>
          <w:rStyle w:val="a3"/>
          <w:i w:val="0"/>
          <w:sz w:val="28"/>
          <w:szCs w:val="28"/>
          <w:lang w:val="uk-UA"/>
        </w:rPr>
        <w:t xml:space="preserve"> </w:t>
      </w:r>
      <w:r w:rsidRPr="00A53910">
        <w:rPr>
          <w:rStyle w:val="a3"/>
          <w:i w:val="0"/>
          <w:sz w:val="28"/>
          <w:szCs w:val="28"/>
          <w:lang w:val="en-US"/>
        </w:rPr>
        <w:t>insights</w:t>
      </w:r>
      <w:r w:rsidRPr="00A53910">
        <w:rPr>
          <w:rStyle w:val="a3"/>
          <w:i w:val="0"/>
          <w:sz w:val="28"/>
          <w:szCs w:val="28"/>
          <w:lang w:val="uk-UA"/>
        </w:rPr>
        <w:t xml:space="preserve"> </w:t>
      </w:r>
      <w:r w:rsidRPr="00A53910">
        <w:rPr>
          <w:rStyle w:val="a3"/>
          <w:i w:val="0"/>
          <w:sz w:val="28"/>
          <w:szCs w:val="28"/>
          <w:lang w:val="en-US"/>
        </w:rPr>
        <w:t>from</w:t>
      </w:r>
      <w:r w:rsidRPr="00A53910">
        <w:rPr>
          <w:rStyle w:val="a3"/>
          <w:i w:val="0"/>
          <w:sz w:val="28"/>
          <w:szCs w:val="28"/>
          <w:lang w:val="uk-UA"/>
        </w:rPr>
        <w:t xml:space="preserve"> </w:t>
      </w:r>
      <w:r w:rsidRPr="00A53910">
        <w:rPr>
          <w:rStyle w:val="a3"/>
          <w:i w:val="0"/>
          <w:sz w:val="28"/>
          <w:szCs w:val="28"/>
          <w:lang w:val="en-US"/>
        </w:rPr>
        <w:t>epidemiological</w:t>
      </w:r>
      <w:r w:rsidRPr="00A53910">
        <w:rPr>
          <w:rStyle w:val="a3"/>
          <w:i w:val="0"/>
          <w:sz w:val="28"/>
          <w:szCs w:val="28"/>
          <w:lang w:val="uk-UA"/>
        </w:rPr>
        <w:t xml:space="preserve"> </w:t>
      </w:r>
      <w:r w:rsidRPr="00A53910">
        <w:rPr>
          <w:rStyle w:val="a3"/>
          <w:i w:val="0"/>
          <w:sz w:val="28"/>
          <w:szCs w:val="28"/>
          <w:lang w:val="en-US"/>
        </w:rPr>
        <w:t>data</w:t>
      </w:r>
      <w:r w:rsidRPr="00A53910">
        <w:rPr>
          <w:rStyle w:val="a3"/>
          <w:i w:val="0"/>
          <w:sz w:val="28"/>
          <w:szCs w:val="28"/>
          <w:lang w:val="uk-UA"/>
        </w:rPr>
        <w:t xml:space="preserve"> / </w:t>
      </w:r>
      <w:r w:rsidRPr="00A53910">
        <w:rPr>
          <w:rStyle w:val="a3"/>
          <w:i w:val="0"/>
          <w:sz w:val="28"/>
          <w:szCs w:val="28"/>
          <w:lang w:val="en-US"/>
        </w:rPr>
        <w:t>G</w:t>
      </w:r>
      <w:r w:rsidRPr="00A53910">
        <w:rPr>
          <w:rStyle w:val="a3"/>
          <w:i w:val="0"/>
          <w:sz w:val="28"/>
          <w:szCs w:val="28"/>
          <w:lang w:val="uk-UA"/>
        </w:rPr>
        <w:t>.</w:t>
      </w:r>
      <w:r w:rsidRPr="00A53910">
        <w:rPr>
          <w:rStyle w:val="a3"/>
          <w:i w:val="0"/>
          <w:sz w:val="28"/>
          <w:szCs w:val="28"/>
          <w:lang w:val="en-US"/>
        </w:rPr>
        <w:t>S</w:t>
      </w:r>
      <w:r w:rsidRPr="00A53910">
        <w:rPr>
          <w:rStyle w:val="a3"/>
          <w:i w:val="0"/>
          <w:sz w:val="28"/>
          <w:szCs w:val="28"/>
          <w:lang w:val="uk-UA"/>
        </w:rPr>
        <w:t xml:space="preserve">. </w:t>
      </w:r>
      <w:r w:rsidRPr="00A53910">
        <w:rPr>
          <w:rStyle w:val="a3"/>
          <w:i w:val="0"/>
          <w:sz w:val="28"/>
          <w:szCs w:val="28"/>
          <w:lang w:val="en-US"/>
        </w:rPr>
        <w:t>Filippatos</w:t>
      </w:r>
      <w:r w:rsidRPr="00A53910">
        <w:rPr>
          <w:rStyle w:val="a3"/>
          <w:i w:val="0"/>
          <w:sz w:val="28"/>
          <w:szCs w:val="28"/>
          <w:lang w:val="uk-UA"/>
        </w:rPr>
        <w:t xml:space="preserve">, </w:t>
      </w:r>
      <w:r w:rsidRPr="00A53910">
        <w:rPr>
          <w:rStyle w:val="a3"/>
          <w:i w:val="0"/>
          <w:sz w:val="28"/>
          <w:szCs w:val="28"/>
          <w:lang w:val="en-US"/>
        </w:rPr>
        <w:t>M</w:t>
      </w:r>
      <w:r w:rsidRPr="00A53910">
        <w:rPr>
          <w:rStyle w:val="a3"/>
          <w:i w:val="0"/>
          <w:sz w:val="28"/>
          <w:szCs w:val="28"/>
          <w:lang w:val="uk-UA"/>
        </w:rPr>
        <w:t>.</w:t>
      </w:r>
      <w:r w:rsidRPr="00A53910">
        <w:rPr>
          <w:rStyle w:val="a3"/>
          <w:i w:val="0"/>
          <w:sz w:val="28"/>
          <w:szCs w:val="28"/>
          <w:lang w:val="en-US"/>
        </w:rPr>
        <w:t>I</w:t>
      </w:r>
      <w:r w:rsidRPr="00A53910">
        <w:rPr>
          <w:rStyle w:val="a3"/>
          <w:i w:val="0"/>
          <w:sz w:val="28"/>
          <w:szCs w:val="28"/>
          <w:lang w:val="uk-UA"/>
        </w:rPr>
        <w:t xml:space="preserve">. </w:t>
      </w:r>
      <w:r w:rsidRPr="00A53910">
        <w:rPr>
          <w:rStyle w:val="a3"/>
          <w:i w:val="0"/>
          <w:sz w:val="28"/>
          <w:szCs w:val="28"/>
          <w:lang w:val="en-US"/>
        </w:rPr>
        <w:t>Ahmed</w:t>
      </w:r>
      <w:r w:rsidRPr="00A53910">
        <w:rPr>
          <w:rStyle w:val="a3"/>
          <w:i w:val="0"/>
          <w:sz w:val="28"/>
          <w:szCs w:val="28"/>
          <w:lang w:val="uk-UA"/>
        </w:rPr>
        <w:t xml:space="preserve">, </w:t>
      </w:r>
      <w:r w:rsidRPr="00A53910">
        <w:rPr>
          <w:rStyle w:val="a3"/>
          <w:i w:val="0"/>
          <w:sz w:val="28"/>
          <w:szCs w:val="28"/>
          <w:lang w:val="en-US"/>
        </w:rPr>
        <w:t>J</w:t>
      </w:r>
      <w:r w:rsidRPr="00A53910">
        <w:rPr>
          <w:rStyle w:val="a3"/>
          <w:i w:val="0"/>
          <w:sz w:val="28"/>
          <w:szCs w:val="28"/>
          <w:lang w:val="uk-UA"/>
        </w:rPr>
        <w:t>.</w:t>
      </w:r>
      <w:r w:rsidRPr="00A53910">
        <w:rPr>
          <w:rStyle w:val="a3"/>
          <w:i w:val="0"/>
          <w:sz w:val="28"/>
          <w:szCs w:val="28"/>
          <w:lang w:val="en-US"/>
        </w:rPr>
        <w:t>D</w:t>
      </w:r>
      <w:r w:rsidRPr="00A53910">
        <w:rPr>
          <w:rStyle w:val="a3"/>
          <w:i w:val="0"/>
          <w:sz w:val="28"/>
          <w:szCs w:val="28"/>
          <w:lang w:val="uk-UA"/>
        </w:rPr>
        <w:t xml:space="preserve">. </w:t>
      </w:r>
      <w:r w:rsidRPr="00A53910">
        <w:rPr>
          <w:rStyle w:val="a3"/>
          <w:i w:val="0"/>
          <w:sz w:val="28"/>
          <w:szCs w:val="28"/>
          <w:lang w:val="en-US"/>
        </w:rPr>
        <w:t>Gladden</w:t>
      </w:r>
      <w:r w:rsidRPr="00A53910">
        <w:rPr>
          <w:rStyle w:val="a3"/>
          <w:i w:val="0"/>
          <w:sz w:val="28"/>
          <w:szCs w:val="28"/>
          <w:lang w:val="uk-UA"/>
        </w:rPr>
        <w:t xml:space="preserve"> [</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 xml:space="preserve">.] // </w:t>
      </w:r>
      <w:r w:rsidRPr="00A53910">
        <w:rPr>
          <w:rStyle w:val="a3"/>
          <w:i w:val="0"/>
          <w:sz w:val="28"/>
          <w:szCs w:val="28"/>
          <w:lang w:val="en-US"/>
        </w:rPr>
        <w:t>Eur</w:t>
      </w:r>
      <w:r w:rsidRPr="00A53910">
        <w:rPr>
          <w:rStyle w:val="a3"/>
          <w:i w:val="0"/>
          <w:sz w:val="28"/>
          <w:szCs w:val="28"/>
          <w:lang w:val="uk-UA"/>
        </w:rPr>
        <w:t xml:space="preserve">. </w:t>
      </w:r>
      <w:r w:rsidRPr="00A53910">
        <w:rPr>
          <w:rStyle w:val="a3"/>
          <w:i w:val="0"/>
          <w:sz w:val="28"/>
          <w:szCs w:val="28"/>
          <w:lang w:val="en-US"/>
        </w:rPr>
        <w:t>Heart</w:t>
      </w:r>
      <w:r w:rsidRPr="00A53910">
        <w:rPr>
          <w:rStyle w:val="a3"/>
          <w:i w:val="0"/>
          <w:sz w:val="28"/>
          <w:szCs w:val="28"/>
          <w:lang w:val="uk-UA"/>
        </w:rPr>
        <w:t xml:space="preserve">. </w:t>
      </w:r>
      <w:r w:rsidRPr="00A53910">
        <w:rPr>
          <w:rStyle w:val="a3"/>
          <w:i w:val="0"/>
          <w:sz w:val="28"/>
          <w:szCs w:val="28"/>
          <w:lang w:val="en-US"/>
        </w:rPr>
        <w:t>J</w:t>
      </w:r>
      <w:r w:rsidRPr="00A53910">
        <w:rPr>
          <w:rStyle w:val="a3"/>
          <w:i w:val="0"/>
          <w:sz w:val="28"/>
          <w:szCs w:val="28"/>
          <w:lang w:val="uk-UA"/>
        </w:rPr>
        <w:t xml:space="preserve">.– 2011.– </w:t>
      </w:r>
      <w:r w:rsidRPr="00A53910">
        <w:rPr>
          <w:rStyle w:val="a3"/>
          <w:i w:val="0"/>
          <w:sz w:val="28"/>
          <w:szCs w:val="28"/>
          <w:lang w:val="en-US"/>
        </w:rPr>
        <w:t>Mar</w:t>
      </w:r>
      <w:r w:rsidRPr="00A53910">
        <w:rPr>
          <w:rStyle w:val="a3"/>
          <w:i w:val="0"/>
          <w:sz w:val="28"/>
          <w:szCs w:val="28"/>
          <w:lang w:val="uk-UA"/>
        </w:rPr>
        <w:t xml:space="preserve">;32(6).– </w:t>
      </w:r>
      <w:r w:rsidRPr="00A53910">
        <w:rPr>
          <w:rStyle w:val="a3"/>
          <w:i w:val="0"/>
          <w:sz w:val="28"/>
          <w:szCs w:val="28"/>
          <w:lang w:val="en-US"/>
        </w:rPr>
        <w:t>P</w:t>
      </w:r>
      <w:r w:rsidRPr="00A53910">
        <w:rPr>
          <w:rStyle w:val="a3"/>
          <w:i w:val="0"/>
          <w:sz w:val="28"/>
          <w:szCs w:val="28"/>
          <w:lang w:val="uk-UA"/>
        </w:rPr>
        <w:t>. 712–720</w:t>
      </w:r>
      <w:r w:rsidRPr="00A53910">
        <w:rPr>
          <w:rStyle w:val="a3"/>
          <w:i w:val="0"/>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Gagliardi</w:t>
      </w:r>
      <w:r w:rsidRPr="00A53910">
        <w:rPr>
          <w:sz w:val="28"/>
          <w:szCs w:val="28"/>
          <w:lang w:val="uk-UA"/>
        </w:rPr>
        <w:t xml:space="preserve"> </w:t>
      </w:r>
      <w:r w:rsidRPr="00A53910">
        <w:rPr>
          <w:sz w:val="28"/>
          <w:szCs w:val="28"/>
          <w:lang w:val="en-US"/>
        </w:rPr>
        <w:t>A</w:t>
      </w:r>
      <w:r w:rsidRPr="00A53910">
        <w:rPr>
          <w:sz w:val="28"/>
          <w:szCs w:val="28"/>
          <w:lang w:val="uk-UA"/>
        </w:rPr>
        <w:t>.</w:t>
      </w:r>
      <w:r w:rsidRPr="00A53910">
        <w:rPr>
          <w:sz w:val="28"/>
          <w:szCs w:val="28"/>
          <w:lang w:val="en-US"/>
        </w:rPr>
        <w:t>C</w:t>
      </w:r>
      <w:r w:rsidRPr="00A53910">
        <w:rPr>
          <w:sz w:val="28"/>
          <w:szCs w:val="28"/>
          <w:lang w:val="uk-UA"/>
        </w:rPr>
        <w:t xml:space="preserve">. </w:t>
      </w:r>
      <w:r w:rsidRPr="00A53910">
        <w:rPr>
          <w:sz w:val="28"/>
          <w:szCs w:val="28"/>
          <w:lang w:val="en-US"/>
        </w:rPr>
        <w:t>Uric</w:t>
      </w:r>
      <w:r w:rsidRPr="00A53910">
        <w:rPr>
          <w:sz w:val="28"/>
          <w:szCs w:val="28"/>
          <w:lang w:val="uk-UA"/>
        </w:rPr>
        <w:t xml:space="preserve"> </w:t>
      </w:r>
      <w:r w:rsidRPr="00A53910">
        <w:rPr>
          <w:sz w:val="28"/>
          <w:szCs w:val="28"/>
          <w:lang w:val="en-US"/>
        </w:rPr>
        <w:t>acid</w:t>
      </w:r>
      <w:r w:rsidRPr="00A53910">
        <w:rPr>
          <w:sz w:val="28"/>
          <w:szCs w:val="28"/>
          <w:lang w:val="uk-UA"/>
        </w:rPr>
        <w:t xml:space="preserve">: </w:t>
      </w:r>
      <w:r w:rsidRPr="00A53910">
        <w:rPr>
          <w:sz w:val="28"/>
          <w:szCs w:val="28"/>
          <w:lang w:val="en-US"/>
        </w:rPr>
        <w:t>A</w:t>
      </w:r>
      <w:r w:rsidRPr="00A53910">
        <w:rPr>
          <w:sz w:val="28"/>
          <w:szCs w:val="28"/>
          <w:lang w:val="uk-UA"/>
        </w:rPr>
        <w:t xml:space="preserve"> </w:t>
      </w:r>
      <w:r w:rsidRPr="00A53910">
        <w:rPr>
          <w:sz w:val="28"/>
          <w:szCs w:val="28"/>
          <w:lang w:val="en-US"/>
        </w:rPr>
        <w:t>marker</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increased</w:t>
      </w:r>
      <w:r w:rsidRPr="00A53910">
        <w:rPr>
          <w:sz w:val="28"/>
          <w:szCs w:val="28"/>
          <w:lang w:val="uk-UA"/>
        </w:rPr>
        <w:t xml:space="preserve"> </w:t>
      </w:r>
      <w:r w:rsidRPr="00A53910">
        <w:rPr>
          <w:sz w:val="28"/>
          <w:szCs w:val="28"/>
          <w:lang w:val="en-US"/>
        </w:rPr>
        <w:t>cardiovascular</w:t>
      </w:r>
      <w:r w:rsidRPr="00A53910">
        <w:rPr>
          <w:sz w:val="28"/>
          <w:szCs w:val="28"/>
          <w:lang w:val="uk-UA"/>
        </w:rPr>
        <w:t xml:space="preserve"> </w:t>
      </w:r>
      <w:r w:rsidRPr="00A53910">
        <w:rPr>
          <w:sz w:val="28"/>
          <w:szCs w:val="28"/>
          <w:lang w:val="en-US"/>
        </w:rPr>
        <w:t>risk</w:t>
      </w:r>
      <w:r w:rsidRPr="00A53910">
        <w:rPr>
          <w:sz w:val="28"/>
          <w:szCs w:val="28"/>
          <w:lang w:val="uk-UA"/>
        </w:rPr>
        <w:t xml:space="preserve"> </w:t>
      </w:r>
      <w:r w:rsidRPr="00A53910">
        <w:rPr>
          <w:sz w:val="28"/>
          <w:szCs w:val="28"/>
          <w:lang w:val="en-US"/>
        </w:rPr>
        <w:t>/ A.C. Gagliardi</w:t>
      </w:r>
      <w:r w:rsidRPr="00A53910">
        <w:rPr>
          <w:sz w:val="28"/>
          <w:szCs w:val="28"/>
          <w:lang w:val="uk-UA"/>
        </w:rPr>
        <w:t xml:space="preserve">, </w:t>
      </w:r>
      <w:r w:rsidRPr="00A53910">
        <w:rPr>
          <w:sz w:val="28"/>
          <w:szCs w:val="28"/>
          <w:lang w:val="en-US"/>
        </w:rPr>
        <w:t>M.H. Miname</w:t>
      </w:r>
      <w:r w:rsidRPr="00A53910">
        <w:rPr>
          <w:sz w:val="28"/>
          <w:szCs w:val="28"/>
          <w:lang w:val="uk-UA"/>
        </w:rPr>
        <w:t xml:space="preserve">, </w:t>
      </w:r>
      <w:r w:rsidRPr="00A53910">
        <w:rPr>
          <w:sz w:val="28"/>
          <w:szCs w:val="28"/>
          <w:lang w:val="en-US"/>
        </w:rPr>
        <w:t xml:space="preserve">R.D. Santos </w:t>
      </w:r>
      <w:r w:rsidRPr="00A53910">
        <w:rPr>
          <w:sz w:val="28"/>
          <w:szCs w:val="28"/>
          <w:lang w:val="uk-UA"/>
        </w:rPr>
        <w:t xml:space="preserve">// </w:t>
      </w:r>
      <w:r w:rsidRPr="00A53910">
        <w:rPr>
          <w:sz w:val="28"/>
          <w:szCs w:val="28"/>
          <w:lang w:val="en-US"/>
        </w:rPr>
        <w:t>Atherosclerosis</w:t>
      </w:r>
      <w:r w:rsidRPr="00A53910">
        <w:rPr>
          <w:rStyle w:val="a3"/>
          <w:sz w:val="28"/>
          <w:szCs w:val="28"/>
          <w:lang w:val="uk-UA"/>
        </w:rPr>
        <w:t>.–</w:t>
      </w:r>
      <w:r w:rsidRPr="00A53910">
        <w:rPr>
          <w:sz w:val="28"/>
          <w:szCs w:val="28"/>
          <w:lang w:val="uk-UA"/>
        </w:rPr>
        <w:t xml:space="preserve"> 2009</w:t>
      </w:r>
      <w:r w:rsidRPr="00A53910">
        <w:rPr>
          <w:rStyle w:val="a3"/>
          <w:sz w:val="28"/>
          <w:szCs w:val="28"/>
          <w:lang w:val="uk-UA"/>
        </w:rPr>
        <w:t>.–</w:t>
      </w:r>
      <w:r w:rsidRPr="00A53910">
        <w:rPr>
          <w:sz w:val="28"/>
          <w:szCs w:val="28"/>
          <w:lang w:val="uk-UA"/>
        </w:rPr>
        <w:t xml:space="preserve"> </w:t>
      </w:r>
      <w:r w:rsidRPr="00A53910">
        <w:rPr>
          <w:sz w:val="28"/>
          <w:szCs w:val="28"/>
          <w:lang w:val="en-US"/>
        </w:rPr>
        <w:t>Jan</w:t>
      </w:r>
      <w:r w:rsidRPr="00A53910">
        <w:rPr>
          <w:sz w:val="28"/>
          <w:szCs w:val="28"/>
          <w:lang w:val="uk-UA"/>
        </w:rPr>
        <w:t>;202(1)</w:t>
      </w:r>
      <w:r w:rsidRPr="00A53910">
        <w:rPr>
          <w:rStyle w:val="a3"/>
          <w:sz w:val="28"/>
          <w:szCs w:val="28"/>
          <w:lang w:val="uk-UA"/>
        </w:rPr>
        <w:t xml:space="preserve">.– </w:t>
      </w:r>
      <w:r w:rsidRPr="00A53910">
        <w:rPr>
          <w:rStyle w:val="a3"/>
          <w:i w:val="0"/>
          <w:sz w:val="28"/>
          <w:szCs w:val="28"/>
          <w:lang w:val="en-US"/>
        </w:rPr>
        <w:t>P</w:t>
      </w:r>
      <w:r w:rsidRPr="00A53910">
        <w:rPr>
          <w:rStyle w:val="a3"/>
          <w:sz w:val="28"/>
          <w:szCs w:val="28"/>
          <w:lang w:val="uk-UA"/>
        </w:rPr>
        <w:t xml:space="preserve">. </w:t>
      </w:r>
      <w:r w:rsidRPr="00A53910">
        <w:rPr>
          <w:sz w:val="28"/>
          <w:szCs w:val="28"/>
          <w:lang w:val="uk-UA"/>
        </w:rPr>
        <w:t>11</w:t>
      </w:r>
      <w:r w:rsidRPr="00A53910">
        <w:rPr>
          <w:rStyle w:val="a3"/>
          <w:sz w:val="28"/>
          <w:szCs w:val="28"/>
          <w:lang w:val="uk-UA"/>
        </w:rPr>
        <w:t>–</w:t>
      </w:r>
      <w:r w:rsidRPr="00A53910">
        <w:rPr>
          <w:sz w:val="28"/>
          <w:szCs w:val="28"/>
          <w:lang w:val="uk-UA"/>
        </w:rPr>
        <w:t>17;</w:t>
      </w:r>
      <w:r w:rsidRPr="00A53910">
        <w:rPr>
          <w:sz w:val="28"/>
          <w:szCs w:val="28"/>
          <w:lang w:val="en-US"/>
        </w:rPr>
        <w:t xml:space="preserve">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lastRenderedPageBreak/>
        <w:t>George J</w:t>
      </w:r>
      <w:r w:rsidRPr="00A53910">
        <w:rPr>
          <w:sz w:val="28"/>
          <w:szCs w:val="28"/>
          <w:lang w:val="uk-UA"/>
        </w:rPr>
        <w:t xml:space="preserve">. </w:t>
      </w:r>
      <w:r w:rsidRPr="00A53910">
        <w:rPr>
          <w:sz w:val="28"/>
          <w:szCs w:val="28"/>
          <w:lang w:val="en-US"/>
        </w:rPr>
        <w:t>Role of urate, xanthine oxidase and the effects of allopurinol in vascular oxidative stress</w:t>
      </w:r>
      <w:r w:rsidRPr="00A53910">
        <w:rPr>
          <w:sz w:val="28"/>
          <w:szCs w:val="28"/>
          <w:lang w:val="uk-UA"/>
        </w:rPr>
        <w:t xml:space="preserve"> </w:t>
      </w:r>
      <w:r w:rsidRPr="00A53910">
        <w:rPr>
          <w:sz w:val="28"/>
          <w:szCs w:val="28"/>
          <w:lang w:val="en-US"/>
        </w:rPr>
        <w:t xml:space="preserve">/ J. George, A.D. Struthers </w:t>
      </w:r>
      <w:r w:rsidRPr="00A53910">
        <w:rPr>
          <w:sz w:val="28"/>
          <w:szCs w:val="28"/>
          <w:lang w:val="uk-UA"/>
        </w:rPr>
        <w:t xml:space="preserve">// </w:t>
      </w:r>
      <w:r w:rsidRPr="00A53910">
        <w:rPr>
          <w:sz w:val="28"/>
          <w:szCs w:val="28"/>
          <w:lang w:val="en-US"/>
        </w:rPr>
        <w:t>Vasc Health Risk Manag</w:t>
      </w:r>
      <w:r w:rsidRPr="00A53910">
        <w:rPr>
          <w:rStyle w:val="a3"/>
          <w:sz w:val="28"/>
          <w:szCs w:val="28"/>
          <w:lang w:val="en-US"/>
        </w:rPr>
        <w:t>.–</w:t>
      </w:r>
      <w:r w:rsidRPr="00A53910">
        <w:rPr>
          <w:sz w:val="28"/>
          <w:szCs w:val="28"/>
          <w:lang w:val="en-US"/>
        </w:rPr>
        <w:t xml:space="preserve"> 2009</w:t>
      </w:r>
      <w:r w:rsidRPr="00A53910">
        <w:rPr>
          <w:rStyle w:val="a3"/>
          <w:sz w:val="28"/>
          <w:szCs w:val="28"/>
          <w:lang w:val="en-US"/>
        </w:rPr>
        <w:t>.–</w:t>
      </w:r>
      <w:r w:rsidRPr="00A53910">
        <w:rPr>
          <w:sz w:val="28"/>
          <w:szCs w:val="28"/>
          <w:lang w:val="en-US"/>
        </w:rPr>
        <w:t>5(1)</w:t>
      </w:r>
      <w:r w:rsidRPr="00A53910">
        <w:rPr>
          <w:rStyle w:val="a3"/>
          <w:sz w:val="28"/>
          <w:szCs w:val="28"/>
          <w:lang w:val="en-US"/>
        </w:rPr>
        <w:t xml:space="preserve"> .– </w:t>
      </w:r>
      <w:r w:rsidRPr="00A53910">
        <w:rPr>
          <w:rStyle w:val="a3"/>
          <w:i w:val="0"/>
          <w:sz w:val="28"/>
          <w:szCs w:val="28"/>
          <w:lang w:val="en-US"/>
        </w:rPr>
        <w:t>P</w:t>
      </w:r>
      <w:r w:rsidRPr="00A53910">
        <w:rPr>
          <w:rStyle w:val="a3"/>
          <w:sz w:val="28"/>
          <w:szCs w:val="28"/>
          <w:lang w:val="en-US"/>
        </w:rPr>
        <w:t xml:space="preserve">. </w:t>
      </w:r>
      <w:r w:rsidRPr="00A53910">
        <w:rPr>
          <w:sz w:val="28"/>
          <w:szCs w:val="28"/>
          <w:lang w:val="en-US"/>
        </w:rPr>
        <w:t>265</w:t>
      </w:r>
      <w:r w:rsidRPr="00A53910">
        <w:rPr>
          <w:rStyle w:val="a3"/>
          <w:sz w:val="28"/>
          <w:szCs w:val="28"/>
          <w:lang w:val="en-US"/>
        </w:rPr>
        <w:t>–2</w:t>
      </w:r>
      <w:r w:rsidRPr="00A53910">
        <w:rPr>
          <w:sz w:val="28"/>
          <w:szCs w:val="28"/>
          <w:lang w:val="en-US"/>
        </w:rPr>
        <w:t>72;</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Goicoechea M. Allopurinol and Progression of CKD and Cardiovascular Events: Long-term Follow-up of a Randomized Clinical Trial / M. Goicoechea, S. Garcia de Vinuesa, U. Verdalles [et al.] // Am J Kidney Dis</w:t>
      </w:r>
      <w:r w:rsidRPr="00A53910">
        <w:rPr>
          <w:rStyle w:val="a3"/>
          <w:sz w:val="28"/>
          <w:szCs w:val="28"/>
          <w:lang w:val="en-US"/>
        </w:rPr>
        <w:t>.–</w:t>
      </w:r>
      <w:r w:rsidRPr="00A53910">
        <w:rPr>
          <w:sz w:val="28"/>
          <w:szCs w:val="28"/>
          <w:lang w:val="en-US"/>
        </w:rPr>
        <w:t xml:space="preserve"> 2015</w:t>
      </w:r>
      <w:r w:rsidRPr="00A53910">
        <w:rPr>
          <w:rStyle w:val="a3"/>
          <w:i w:val="0"/>
          <w:sz w:val="28"/>
          <w:szCs w:val="28"/>
          <w:lang w:val="en-US"/>
        </w:rPr>
        <w:t>.–</w:t>
      </w:r>
      <w:r w:rsidRPr="00A53910">
        <w:rPr>
          <w:sz w:val="28"/>
          <w:szCs w:val="28"/>
          <w:lang w:val="en-US"/>
        </w:rPr>
        <w:t xml:space="preserve"> 65(4)</w:t>
      </w:r>
      <w:r w:rsidRPr="00A53910">
        <w:rPr>
          <w:rStyle w:val="a3"/>
          <w:sz w:val="28"/>
          <w:szCs w:val="28"/>
          <w:lang w:val="en-US"/>
        </w:rPr>
        <w:t xml:space="preserve">.– </w:t>
      </w:r>
      <w:r w:rsidRPr="00A53910">
        <w:rPr>
          <w:rStyle w:val="a3"/>
          <w:i w:val="0"/>
          <w:sz w:val="28"/>
          <w:szCs w:val="28"/>
          <w:lang w:val="en-US"/>
        </w:rPr>
        <w:t xml:space="preserve">P. </w:t>
      </w:r>
      <w:r w:rsidRPr="00A53910">
        <w:rPr>
          <w:sz w:val="28"/>
          <w:szCs w:val="28"/>
          <w:lang w:val="en-US"/>
        </w:rPr>
        <w:t>543</w:t>
      </w:r>
      <w:r w:rsidRPr="00A53910">
        <w:rPr>
          <w:rStyle w:val="a3"/>
          <w:sz w:val="28"/>
          <w:szCs w:val="28"/>
          <w:lang w:val="en-US"/>
        </w:rPr>
        <w:t>–</w:t>
      </w:r>
      <w:r w:rsidRPr="00A53910">
        <w:rPr>
          <w:rStyle w:val="a3"/>
          <w:i w:val="0"/>
          <w:sz w:val="28"/>
          <w:szCs w:val="28"/>
          <w:lang w:val="en-US"/>
        </w:rPr>
        <w:t>54</w:t>
      </w:r>
      <w:r w:rsidRPr="00A53910">
        <w:rPr>
          <w:sz w:val="28"/>
          <w:szCs w:val="28"/>
          <w:lang w:val="en-US"/>
        </w:rPr>
        <w:t>9;</w:t>
      </w:r>
    </w:p>
    <w:p w:rsidR="00A53910" w:rsidRPr="00A53910" w:rsidRDefault="00A53910" w:rsidP="00A53910">
      <w:pPr>
        <w:pStyle w:val="a6"/>
        <w:numPr>
          <w:ilvl w:val="0"/>
          <w:numId w:val="41"/>
        </w:numPr>
        <w:spacing w:after="200" w:line="360" w:lineRule="auto"/>
        <w:ind w:left="567" w:hanging="567"/>
        <w:rPr>
          <w:rStyle w:val="a3"/>
          <w:sz w:val="28"/>
          <w:szCs w:val="28"/>
          <w:lang w:val="uk-UA"/>
        </w:rPr>
      </w:pPr>
      <w:r w:rsidRPr="00A53910">
        <w:rPr>
          <w:rStyle w:val="a3"/>
          <w:i w:val="0"/>
          <w:sz w:val="28"/>
          <w:szCs w:val="28"/>
          <w:lang w:val="en-US"/>
        </w:rPr>
        <w:t>Goicoechea</w:t>
      </w:r>
      <w:r w:rsidRPr="00A53910">
        <w:rPr>
          <w:rStyle w:val="a3"/>
          <w:i w:val="0"/>
          <w:sz w:val="28"/>
          <w:szCs w:val="28"/>
          <w:lang w:val="uk-UA"/>
        </w:rPr>
        <w:t xml:space="preserve"> </w:t>
      </w:r>
      <w:r w:rsidRPr="00A53910">
        <w:rPr>
          <w:rStyle w:val="a3"/>
          <w:i w:val="0"/>
          <w:sz w:val="28"/>
          <w:szCs w:val="28"/>
          <w:lang w:val="en-US"/>
        </w:rPr>
        <w:t>M</w:t>
      </w:r>
      <w:r w:rsidRPr="00A53910">
        <w:rPr>
          <w:rStyle w:val="a3"/>
          <w:i w:val="0"/>
          <w:sz w:val="28"/>
          <w:szCs w:val="28"/>
          <w:lang w:val="uk-UA"/>
        </w:rPr>
        <w:t xml:space="preserve">. </w:t>
      </w:r>
      <w:r w:rsidRPr="00A53910">
        <w:rPr>
          <w:rStyle w:val="a3"/>
          <w:i w:val="0"/>
          <w:sz w:val="28"/>
          <w:szCs w:val="28"/>
          <w:lang w:val="en-US"/>
        </w:rPr>
        <w:t>Effect</w:t>
      </w:r>
      <w:r w:rsidRPr="00A53910">
        <w:rPr>
          <w:rStyle w:val="a3"/>
          <w:i w:val="0"/>
          <w:sz w:val="28"/>
          <w:szCs w:val="28"/>
          <w:lang w:val="uk-UA"/>
        </w:rPr>
        <w:t xml:space="preserve"> </w:t>
      </w:r>
      <w:r w:rsidRPr="00A53910">
        <w:rPr>
          <w:rStyle w:val="a3"/>
          <w:i w:val="0"/>
          <w:sz w:val="28"/>
          <w:szCs w:val="28"/>
          <w:lang w:val="en-US"/>
        </w:rPr>
        <w:t>of</w:t>
      </w:r>
      <w:r w:rsidRPr="00A53910">
        <w:rPr>
          <w:rStyle w:val="a3"/>
          <w:i w:val="0"/>
          <w:sz w:val="28"/>
          <w:szCs w:val="28"/>
          <w:lang w:val="uk-UA"/>
        </w:rPr>
        <w:t xml:space="preserve"> </w:t>
      </w:r>
      <w:r w:rsidRPr="00A53910">
        <w:rPr>
          <w:rStyle w:val="a3"/>
          <w:i w:val="0"/>
          <w:sz w:val="28"/>
          <w:szCs w:val="28"/>
          <w:lang w:val="en-US"/>
        </w:rPr>
        <w:t>allopurinol</w:t>
      </w:r>
      <w:r w:rsidRPr="00A53910">
        <w:rPr>
          <w:rStyle w:val="a3"/>
          <w:i w:val="0"/>
          <w:sz w:val="28"/>
          <w:szCs w:val="28"/>
          <w:lang w:val="uk-UA"/>
        </w:rPr>
        <w:t xml:space="preserve"> </w:t>
      </w:r>
      <w:r w:rsidRPr="00A53910">
        <w:rPr>
          <w:rStyle w:val="a3"/>
          <w:i w:val="0"/>
          <w:sz w:val="28"/>
          <w:szCs w:val="28"/>
          <w:lang w:val="en-US"/>
        </w:rPr>
        <w:t>in</w:t>
      </w:r>
      <w:r w:rsidRPr="00A53910">
        <w:rPr>
          <w:rStyle w:val="a3"/>
          <w:i w:val="0"/>
          <w:sz w:val="28"/>
          <w:szCs w:val="28"/>
          <w:lang w:val="uk-UA"/>
        </w:rPr>
        <w:t xml:space="preserve"> </w:t>
      </w:r>
      <w:r w:rsidRPr="00A53910">
        <w:rPr>
          <w:rStyle w:val="a3"/>
          <w:i w:val="0"/>
          <w:sz w:val="28"/>
          <w:szCs w:val="28"/>
          <w:lang w:val="en-US"/>
        </w:rPr>
        <w:t>chronic</w:t>
      </w:r>
      <w:r w:rsidRPr="00A53910">
        <w:rPr>
          <w:rStyle w:val="a3"/>
          <w:i w:val="0"/>
          <w:sz w:val="28"/>
          <w:szCs w:val="28"/>
          <w:lang w:val="uk-UA"/>
        </w:rPr>
        <w:t xml:space="preserve"> </w:t>
      </w:r>
      <w:r w:rsidRPr="00A53910">
        <w:rPr>
          <w:rStyle w:val="a3"/>
          <w:i w:val="0"/>
          <w:sz w:val="28"/>
          <w:szCs w:val="28"/>
          <w:lang w:val="en-US"/>
        </w:rPr>
        <w:t>kidney</w:t>
      </w:r>
      <w:r w:rsidRPr="00A53910">
        <w:rPr>
          <w:rStyle w:val="a3"/>
          <w:i w:val="0"/>
          <w:sz w:val="28"/>
          <w:szCs w:val="28"/>
          <w:lang w:val="uk-UA"/>
        </w:rPr>
        <w:t xml:space="preserve"> </w:t>
      </w:r>
      <w:r w:rsidRPr="00A53910">
        <w:rPr>
          <w:rStyle w:val="a3"/>
          <w:i w:val="0"/>
          <w:sz w:val="28"/>
          <w:szCs w:val="28"/>
          <w:lang w:val="en-US"/>
        </w:rPr>
        <w:t>disease</w:t>
      </w:r>
      <w:r w:rsidRPr="00A53910">
        <w:rPr>
          <w:rStyle w:val="a3"/>
          <w:i w:val="0"/>
          <w:sz w:val="28"/>
          <w:szCs w:val="28"/>
          <w:lang w:val="uk-UA"/>
        </w:rPr>
        <w:t xml:space="preserve"> </w:t>
      </w:r>
      <w:r w:rsidRPr="00A53910">
        <w:rPr>
          <w:rStyle w:val="a3"/>
          <w:i w:val="0"/>
          <w:sz w:val="28"/>
          <w:szCs w:val="28"/>
          <w:lang w:val="en-US"/>
        </w:rPr>
        <w:t>progression</w:t>
      </w:r>
      <w:r w:rsidRPr="00A53910">
        <w:rPr>
          <w:rStyle w:val="a3"/>
          <w:i w:val="0"/>
          <w:sz w:val="28"/>
          <w:szCs w:val="28"/>
          <w:lang w:val="uk-UA"/>
        </w:rPr>
        <w:t xml:space="preserve"> </w:t>
      </w:r>
      <w:r w:rsidRPr="00A53910">
        <w:rPr>
          <w:rStyle w:val="a3"/>
          <w:i w:val="0"/>
          <w:sz w:val="28"/>
          <w:szCs w:val="28"/>
          <w:lang w:val="en-US"/>
        </w:rPr>
        <w:t>and</w:t>
      </w:r>
      <w:r w:rsidRPr="00A53910">
        <w:rPr>
          <w:rStyle w:val="a3"/>
          <w:i w:val="0"/>
          <w:sz w:val="28"/>
          <w:szCs w:val="28"/>
          <w:lang w:val="uk-UA"/>
        </w:rPr>
        <w:t xml:space="preserve"> </w:t>
      </w:r>
      <w:r w:rsidRPr="00A53910">
        <w:rPr>
          <w:rStyle w:val="a3"/>
          <w:i w:val="0"/>
          <w:sz w:val="28"/>
          <w:szCs w:val="28"/>
          <w:lang w:val="en-US"/>
        </w:rPr>
        <w:t>cardiovascular</w:t>
      </w:r>
      <w:r w:rsidRPr="00A53910">
        <w:rPr>
          <w:rStyle w:val="a3"/>
          <w:i w:val="0"/>
          <w:sz w:val="28"/>
          <w:szCs w:val="28"/>
          <w:lang w:val="uk-UA"/>
        </w:rPr>
        <w:t xml:space="preserve"> </w:t>
      </w:r>
      <w:r w:rsidRPr="00A53910">
        <w:rPr>
          <w:rStyle w:val="a3"/>
          <w:i w:val="0"/>
          <w:sz w:val="28"/>
          <w:szCs w:val="28"/>
          <w:lang w:val="en-US"/>
        </w:rPr>
        <w:t>risk</w:t>
      </w:r>
      <w:r w:rsidRPr="00A53910">
        <w:rPr>
          <w:rStyle w:val="a3"/>
          <w:i w:val="0"/>
          <w:sz w:val="28"/>
          <w:szCs w:val="28"/>
          <w:lang w:val="uk-UA"/>
        </w:rPr>
        <w:t xml:space="preserve"> / </w:t>
      </w:r>
      <w:r w:rsidRPr="00A53910">
        <w:rPr>
          <w:rStyle w:val="a3"/>
          <w:i w:val="0"/>
          <w:sz w:val="28"/>
          <w:szCs w:val="28"/>
          <w:lang w:val="en-US"/>
        </w:rPr>
        <w:t>M</w:t>
      </w:r>
      <w:r w:rsidRPr="00A53910">
        <w:rPr>
          <w:rStyle w:val="a3"/>
          <w:i w:val="0"/>
          <w:sz w:val="28"/>
          <w:szCs w:val="28"/>
          <w:lang w:val="uk-UA"/>
        </w:rPr>
        <w:t xml:space="preserve">. </w:t>
      </w:r>
      <w:r w:rsidRPr="00A53910">
        <w:rPr>
          <w:rStyle w:val="highlight"/>
          <w:sz w:val="28"/>
          <w:szCs w:val="28"/>
          <w:lang w:val="en-US"/>
        </w:rPr>
        <w:t>Goicoechea</w:t>
      </w:r>
      <w:r w:rsidRPr="00A53910">
        <w:rPr>
          <w:sz w:val="28"/>
          <w:szCs w:val="28"/>
          <w:lang w:val="uk-UA"/>
        </w:rPr>
        <w:t xml:space="preserve">, </w:t>
      </w:r>
      <w:r w:rsidRPr="00A53910">
        <w:rPr>
          <w:rStyle w:val="highlight"/>
          <w:sz w:val="28"/>
          <w:szCs w:val="28"/>
          <w:lang w:val="en-US"/>
        </w:rPr>
        <w:t>S</w:t>
      </w:r>
      <w:r w:rsidRPr="00A53910">
        <w:rPr>
          <w:rStyle w:val="highlight"/>
          <w:sz w:val="28"/>
          <w:szCs w:val="28"/>
          <w:lang w:val="uk-UA"/>
        </w:rPr>
        <w:t>.</w:t>
      </w:r>
      <w:r w:rsidRPr="00A53910">
        <w:rPr>
          <w:rStyle w:val="highlight"/>
          <w:sz w:val="28"/>
          <w:szCs w:val="28"/>
          <w:lang w:val="en-US"/>
        </w:rPr>
        <w:t>G</w:t>
      </w:r>
      <w:r w:rsidRPr="00A53910">
        <w:rPr>
          <w:rStyle w:val="highlight"/>
          <w:sz w:val="28"/>
          <w:szCs w:val="28"/>
          <w:lang w:val="uk-UA"/>
        </w:rPr>
        <w:t xml:space="preserve">. </w:t>
      </w:r>
      <w:r w:rsidRPr="00A53910">
        <w:rPr>
          <w:rStyle w:val="highlight"/>
          <w:sz w:val="28"/>
          <w:szCs w:val="28"/>
          <w:lang w:val="en-US"/>
        </w:rPr>
        <w:t>de</w:t>
      </w:r>
      <w:r w:rsidRPr="00A53910">
        <w:rPr>
          <w:rStyle w:val="highlight"/>
          <w:sz w:val="28"/>
          <w:szCs w:val="28"/>
          <w:lang w:val="uk-UA"/>
        </w:rPr>
        <w:t xml:space="preserve"> </w:t>
      </w:r>
      <w:r w:rsidRPr="00A53910">
        <w:rPr>
          <w:rStyle w:val="highlight"/>
          <w:sz w:val="28"/>
          <w:szCs w:val="28"/>
          <w:lang w:val="en-US"/>
        </w:rPr>
        <w:t>Vinuesa</w:t>
      </w:r>
      <w:r w:rsidRPr="00A53910">
        <w:rPr>
          <w:sz w:val="28"/>
          <w:szCs w:val="28"/>
          <w:lang w:val="uk-UA"/>
        </w:rPr>
        <w:t xml:space="preserve">, </w:t>
      </w:r>
      <w:r w:rsidRPr="00A53910">
        <w:rPr>
          <w:sz w:val="28"/>
          <w:szCs w:val="28"/>
          <w:lang w:val="en-US"/>
        </w:rPr>
        <w:t>U</w:t>
      </w:r>
      <w:r w:rsidRPr="00A53910">
        <w:rPr>
          <w:sz w:val="28"/>
          <w:szCs w:val="28"/>
          <w:lang w:val="uk-UA"/>
        </w:rPr>
        <w:t xml:space="preserve">. </w:t>
      </w:r>
      <w:r w:rsidRPr="00A53910">
        <w:rPr>
          <w:sz w:val="28"/>
          <w:szCs w:val="28"/>
          <w:lang w:val="en-US"/>
        </w:rPr>
        <w:t>Verdalles</w:t>
      </w:r>
      <w:r w:rsidRPr="00A53910">
        <w:rPr>
          <w:i/>
          <w:sz w:val="28"/>
          <w:szCs w:val="28"/>
          <w:lang w:val="uk-UA"/>
        </w:rPr>
        <w:t xml:space="preserve"> </w:t>
      </w:r>
      <w:r w:rsidRPr="00A53910">
        <w:rPr>
          <w:sz w:val="28"/>
          <w:szCs w:val="28"/>
          <w:lang w:val="uk-UA"/>
        </w:rPr>
        <w:t>[</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 xml:space="preserve">.] // </w:t>
      </w:r>
      <w:r w:rsidRPr="00A53910">
        <w:rPr>
          <w:rStyle w:val="a3"/>
          <w:i w:val="0"/>
          <w:sz w:val="28"/>
          <w:szCs w:val="28"/>
          <w:lang w:val="en-US"/>
        </w:rPr>
        <w:t>Clin</w:t>
      </w:r>
      <w:r w:rsidRPr="00A53910">
        <w:rPr>
          <w:rStyle w:val="a3"/>
          <w:i w:val="0"/>
          <w:sz w:val="28"/>
          <w:szCs w:val="28"/>
          <w:lang w:val="uk-UA"/>
        </w:rPr>
        <w:t xml:space="preserve">. </w:t>
      </w:r>
      <w:r w:rsidRPr="00A53910">
        <w:rPr>
          <w:rStyle w:val="a3"/>
          <w:i w:val="0"/>
          <w:sz w:val="28"/>
          <w:szCs w:val="28"/>
          <w:lang w:val="en-US"/>
        </w:rPr>
        <w:t>J</w:t>
      </w:r>
      <w:r w:rsidRPr="00A53910">
        <w:rPr>
          <w:rStyle w:val="a3"/>
          <w:i w:val="0"/>
          <w:sz w:val="28"/>
          <w:szCs w:val="28"/>
          <w:lang w:val="uk-UA"/>
        </w:rPr>
        <w:t xml:space="preserve">. </w:t>
      </w:r>
      <w:r w:rsidRPr="00A53910">
        <w:rPr>
          <w:rStyle w:val="a3"/>
          <w:i w:val="0"/>
          <w:sz w:val="28"/>
          <w:szCs w:val="28"/>
          <w:lang w:val="en-US"/>
        </w:rPr>
        <w:t>Am</w:t>
      </w:r>
      <w:r w:rsidRPr="00A53910">
        <w:rPr>
          <w:rStyle w:val="a3"/>
          <w:i w:val="0"/>
          <w:sz w:val="28"/>
          <w:szCs w:val="28"/>
          <w:lang w:val="uk-UA"/>
        </w:rPr>
        <w:t xml:space="preserve">. </w:t>
      </w:r>
      <w:r w:rsidRPr="00A53910">
        <w:rPr>
          <w:rStyle w:val="a3"/>
          <w:i w:val="0"/>
          <w:sz w:val="28"/>
          <w:szCs w:val="28"/>
          <w:lang w:val="en-US"/>
        </w:rPr>
        <w:t>Soc</w:t>
      </w:r>
      <w:r w:rsidRPr="00A53910">
        <w:rPr>
          <w:rStyle w:val="a3"/>
          <w:i w:val="0"/>
          <w:sz w:val="28"/>
          <w:szCs w:val="28"/>
          <w:lang w:val="uk-UA"/>
        </w:rPr>
        <w:t xml:space="preserve">. </w:t>
      </w:r>
      <w:r w:rsidRPr="00A53910">
        <w:rPr>
          <w:rStyle w:val="a3"/>
          <w:i w:val="0"/>
          <w:sz w:val="28"/>
          <w:szCs w:val="28"/>
          <w:lang w:val="en-US"/>
        </w:rPr>
        <w:t>Nephrol.– 2010.– Aug;5(8).– P. 1388–1393;</w:t>
      </w:r>
      <w:r w:rsidRPr="00A53910">
        <w:rPr>
          <w:rStyle w:val="a3"/>
          <w:sz w:val="28"/>
          <w:szCs w:val="28"/>
          <w:lang w:val="en-US"/>
        </w:rPr>
        <w:t xml:space="preserve"> </w:t>
      </w:r>
    </w:p>
    <w:p w:rsidR="00A53910" w:rsidRPr="00A53910" w:rsidRDefault="00A53910" w:rsidP="00A53910">
      <w:pPr>
        <w:pStyle w:val="a6"/>
        <w:numPr>
          <w:ilvl w:val="0"/>
          <w:numId w:val="41"/>
        </w:numPr>
        <w:spacing w:after="200" w:line="360" w:lineRule="auto"/>
        <w:ind w:left="567" w:hanging="567"/>
        <w:rPr>
          <w:rStyle w:val="postbody"/>
          <w:sz w:val="28"/>
          <w:szCs w:val="28"/>
          <w:lang w:val="uk-UA"/>
        </w:rPr>
      </w:pPr>
      <w:r w:rsidRPr="00A53910">
        <w:rPr>
          <w:sz w:val="28"/>
          <w:szCs w:val="28"/>
          <w:lang w:val="en-US"/>
        </w:rPr>
        <w:t>Gotsman</w:t>
      </w:r>
      <w:r w:rsidRPr="00A53910">
        <w:rPr>
          <w:rStyle w:val="postbody"/>
          <w:sz w:val="28"/>
          <w:szCs w:val="28"/>
          <w:lang w:val="en-US"/>
        </w:rPr>
        <w:t xml:space="preserve"> I. </w:t>
      </w:r>
      <w:r w:rsidRPr="00A53910">
        <w:rPr>
          <w:sz w:val="28"/>
          <w:szCs w:val="28"/>
          <w:lang w:val="en-US"/>
        </w:rPr>
        <w:t xml:space="preserve">Changes in Uric Acid Levels and Allopurinol Use in Chronic Heart Failure: Association With Improved Survival / I. Gotsman, A. Keren, C. Lotan </w:t>
      </w:r>
      <w:r w:rsidRPr="00A53910">
        <w:rPr>
          <w:rStyle w:val="a3"/>
          <w:i w:val="0"/>
          <w:sz w:val="28"/>
          <w:szCs w:val="28"/>
          <w:lang w:val="uk-UA"/>
        </w:rPr>
        <w:t>[</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w:t>
      </w:r>
      <w:r w:rsidRPr="00A53910">
        <w:rPr>
          <w:rStyle w:val="a3"/>
          <w:sz w:val="28"/>
          <w:szCs w:val="28"/>
          <w:lang w:val="en-US"/>
        </w:rPr>
        <w:t xml:space="preserve"> // </w:t>
      </w:r>
      <w:r w:rsidRPr="00A53910">
        <w:rPr>
          <w:rStyle w:val="a5"/>
          <w:b w:val="0"/>
          <w:sz w:val="28"/>
          <w:szCs w:val="28"/>
          <w:lang w:val="en-US"/>
        </w:rPr>
        <w:t>Journal of Cardiac Failure</w:t>
      </w:r>
      <w:r w:rsidRPr="00A53910">
        <w:rPr>
          <w:sz w:val="28"/>
          <w:szCs w:val="28"/>
          <w:lang w:val="en-US"/>
        </w:rPr>
        <w:t>.</w:t>
      </w:r>
      <w:r w:rsidRPr="00A53910">
        <w:rPr>
          <w:rStyle w:val="a3"/>
          <w:sz w:val="28"/>
          <w:szCs w:val="28"/>
          <w:lang w:val="en-US"/>
        </w:rPr>
        <w:t>–</w:t>
      </w:r>
      <w:r w:rsidRPr="00A53910">
        <w:rPr>
          <w:rStyle w:val="postbody"/>
          <w:sz w:val="28"/>
          <w:szCs w:val="28"/>
          <w:lang w:val="en-US"/>
        </w:rPr>
        <w:t xml:space="preserve"> 2012</w:t>
      </w:r>
      <w:r w:rsidRPr="00A53910">
        <w:rPr>
          <w:sz w:val="28"/>
          <w:szCs w:val="28"/>
          <w:lang w:val="en-US"/>
        </w:rPr>
        <w:t>.</w:t>
      </w:r>
      <w:r w:rsidRPr="00A53910">
        <w:rPr>
          <w:rStyle w:val="a3"/>
          <w:sz w:val="28"/>
          <w:szCs w:val="28"/>
          <w:lang w:val="en-US"/>
        </w:rPr>
        <w:t>–</w:t>
      </w:r>
      <w:r w:rsidRPr="00A53910">
        <w:rPr>
          <w:sz w:val="28"/>
          <w:szCs w:val="28"/>
          <w:lang w:val="en-US"/>
        </w:rPr>
        <w:t xml:space="preserve"> Sep</w:t>
      </w:r>
      <w:r w:rsidRPr="00A53910">
        <w:rPr>
          <w:rStyle w:val="a3"/>
          <w:sz w:val="28"/>
          <w:szCs w:val="28"/>
          <w:lang w:val="en-US"/>
        </w:rPr>
        <w:t xml:space="preserve">; </w:t>
      </w:r>
      <w:r w:rsidRPr="00A53910">
        <w:rPr>
          <w:rStyle w:val="postbody"/>
          <w:sz w:val="28"/>
          <w:szCs w:val="28"/>
          <w:lang w:val="en-US"/>
        </w:rPr>
        <w:t>18(9)</w:t>
      </w:r>
      <w:r w:rsidRPr="00A53910">
        <w:rPr>
          <w:sz w:val="28"/>
          <w:szCs w:val="28"/>
          <w:lang w:val="en-US"/>
        </w:rPr>
        <w:t>.</w:t>
      </w:r>
      <w:r w:rsidRPr="00A53910">
        <w:rPr>
          <w:rStyle w:val="a3"/>
          <w:sz w:val="28"/>
          <w:szCs w:val="28"/>
          <w:lang w:val="en-US"/>
        </w:rPr>
        <w:t xml:space="preserve">– </w:t>
      </w:r>
      <w:r w:rsidRPr="00A53910">
        <w:rPr>
          <w:rStyle w:val="a3"/>
          <w:i w:val="0"/>
          <w:sz w:val="28"/>
          <w:szCs w:val="28"/>
          <w:lang w:val="en-US"/>
        </w:rPr>
        <w:t>P.</w:t>
      </w:r>
      <w:r w:rsidRPr="00A53910">
        <w:rPr>
          <w:rStyle w:val="citation-flpages"/>
          <w:sz w:val="28"/>
          <w:szCs w:val="28"/>
          <w:lang w:val="en-US"/>
        </w:rPr>
        <w:t xml:space="preserve"> 694</w:t>
      </w:r>
      <w:r w:rsidRPr="00A53910">
        <w:rPr>
          <w:rStyle w:val="postbody"/>
          <w:sz w:val="28"/>
          <w:szCs w:val="28"/>
          <w:lang w:val="en-US"/>
        </w:rPr>
        <w:t>–701;</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sz w:val="28"/>
          <w:szCs w:val="28"/>
          <w:lang w:val="en-US"/>
        </w:rPr>
        <w:t>Gustafsson</w:t>
      </w:r>
      <w:r w:rsidRPr="00A53910">
        <w:rPr>
          <w:sz w:val="28"/>
          <w:szCs w:val="28"/>
          <w:lang w:val="uk-UA"/>
        </w:rPr>
        <w:t xml:space="preserve"> </w:t>
      </w:r>
      <w:r w:rsidRPr="00A53910">
        <w:rPr>
          <w:sz w:val="28"/>
          <w:szCs w:val="28"/>
          <w:lang w:val="en-US"/>
        </w:rPr>
        <w:t>D</w:t>
      </w:r>
      <w:r w:rsidRPr="00A53910">
        <w:rPr>
          <w:sz w:val="28"/>
          <w:szCs w:val="28"/>
          <w:lang w:val="uk-UA"/>
        </w:rPr>
        <w:t xml:space="preserve">. </w:t>
      </w:r>
      <w:r w:rsidRPr="00A53910">
        <w:rPr>
          <w:sz w:val="28"/>
          <w:szCs w:val="28"/>
          <w:lang w:val="en-US"/>
        </w:rPr>
        <w:t>The</w:t>
      </w:r>
      <w:r w:rsidRPr="00A53910">
        <w:rPr>
          <w:sz w:val="28"/>
          <w:szCs w:val="28"/>
          <w:lang w:val="uk-UA"/>
        </w:rPr>
        <w:t xml:space="preserve"> </w:t>
      </w:r>
      <w:r w:rsidRPr="00A53910">
        <w:rPr>
          <w:sz w:val="28"/>
          <w:szCs w:val="28"/>
          <w:lang w:val="en-US"/>
        </w:rPr>
        <w:t>pathophysiology</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hyperuricaemia</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its</w:t>
      </w:r>
      <w:r w:rsidRPr="00A53910">
        <w:rPr>
          <w:sz w:val="28"/>
          <w:szCs w:val="28"/>
          <w:lang w:val="uk-UA"/>
        </w:rPr>
        <w:t xml:space="preserve"> </w:t>
      </w:r>
      <w:r w:rsidRPr="00A53910">
        <w:rPr>
          <w:sz w:val="28"/>
          <w:szCs w:val="28"/>
          <w:lang w:val="en-US"/>
        </w:rPr>
        <w:t>possible</w:t>
      </w:r>
      <w:r w:rsidRPr="00A53910">
        <w:rPr>
          <w:sz w:val="28"/>
          <w:szCs w:val="28"/>
          <w:lang w:val="uk-UA"/>
        </w:rPr>
        <w:t xml:space="preserve"> </w:t>
      </w:r>
      <w:r w:rsidRPr="00A53910">
        <w:rPr>
          <w:sz w:val="28"/>
          <w:szCs w:val="28"/>
          <w:lang w:val="en-US"/>
        </w:rPr>
        <w:t>relationship</w:t>
      </w:r>
      <w:r w:rsidRPr="00A53910">
        <w:rPr>
          <w:sz w:val="28"/>
          <w:szCs w:val="28"/>
          <w:lang w:val="uk-UA"/>
        </w:rPr>
        <w:t xml:space="preserve"> </w:t>
      </w:r>
      <w:r w:rsidRPr="00A53910">
        <w:rPr>
          <w:sz w:val="28"/>
          <w:szCs w:val="28"/>
          <w:lang w:val="en-US"/>
        </w:rPr>
        <w:t>to</w:t>
      </w:r>
      <w:r w:rsidRPr="00A53910">
        <w:rPr>
          <w:sz w:val="28"/>
          <w:szCs w:val="28"/>
          <w:lang w:val="uk-UA"/>
        </w:rPr>
        <w:t xml:space="preserve"> </w:t>
      </w:r>
      <w:r w:rsidRPr="00A53910">
        <w:rPr>
          <w:sz w:val="28"/>
          <w:szCs w:val="28"/>
          <w:lang w:val="en-US"/>
        </w:rPr>
        <w:t>cardiovascular</w:t>
      </w:r>
      <w:r w:rsidRPr="00A53910">
        <w:rPr>
          <w:sz w:val="28"/>
          <w:szCs w:val="28"/>
          <w:lang w:val="uk-UA"/>
        </w:rPr>
        <w:t xml:space="preserve"> </w:t>
      </w:r>
      <w:r w:rsidRPr="00A53910">
        <w:rPr>
          <w:sz w:val="28"/>
          <w:szCs w:val="28"/>
          <w:lang w:val="en-US"/>
        </w:rPr>
        <w:t>disease</w:t>
      </w:r>
      <w:r w:rsidRPr="00A53910">
        <w:rPr>
          <w:sz w:val="28"/>
          <w:szCs w:val="28"/>
          <w:lang w:val="uk-UA"/>
        </w:rPr>
        <w:t xml:space="preserve">, </w:t>
      </w:r>
      <w:r w:rsidRPr="00A53910">
        <w:rPr>
          <w:sz w:val="28"/>
          <w:szCs w:val="28"/>
          <w:lang w:val="en-US"/>
        </w:rPr>
        <w:t>morbidity</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mortality</w:t>
      </w:r>
      <w:r w:rsidRPr="00A53910">
        <w:rPr>
          <w:sz w:val="28"/>
          <w:szCs w:val="28"/>
          <w:lang w:val="uk-UA"/>
        </w:rPr>
        <w:t xml:space="preserve"> / </w:t>
      </w:r>
      <w:r w:rsidRPr="00A53910">
        <w:rPr>
          <w:sz w:val="28"/>
          <w:szCs w:val="28"/>
          <w:lang w:val="en-US"/>
        </w:rPr>
        <w:t>D</w:t>
      </w:r>
      <w:r w:rsidRPr="00A53910">
        <w:rPr>
          <w:sz w:val="28"/>
          <w:szCs w:val="28"/>
          <w:lang w:val="uk-UA"/>
        </w:rPr>
        <w:t xml:space="preserve">. </w:t>
      </w:r>
      <w:r w:rsidRPr="00A53910">
        <w:rPr>
          <w:sz w:val="28"/>
          <w:szCs w:val="28"/>
          <w:lang w:val="en-US"/>
        </w:rPr>
        <w:t>Gustafsson</w:t>
      </w:r>
      <w:r w:rsidRPr="00A53910">
        <w:rPr>
          <w:sz w:val="28"/>
          <w:szCs w:val="28"/>
          <w:lang w:val="uk-UA"/>
        </w:rPr>
        <w:t xml:space="preserve">, </w:t>
      </w:r>
      <w:r w:rsidRPr="00A53910">
        <w:rPr>
          <w:sz w:val="28"/>
          <w:szCs w:val="28"/>
          <w:lang w:val="en-US"/>
        </w:rPr>
        <w:t>R</w:t>
      </w:r>
      <w:r w:rsidRPr="00A53910">
        <w:rPr>
          <w:sz w:val="28"/>
          <w:szCs w:val="28"/>
          <w:lang w:val="uk-UA"/>
        </w:rPr>
        <w:t xml:space="preserve">. </w:t>
      </w:r>
      <w:r w:rsidRPr="00A53910">
        <w:rPr>
          <w:sz w:val="28"/>
          <w:szCs w:val="28"/>
          <w:lang w:val="en-US"/>
        </w:rPr>
        <w:t>Unwin</w:t>
      </w:r>
      <w:r w:rsidRPr="00A53910">
        <w:rPr>
          <w:sz w:val="28"/>
          <w:szCs w:val="28"/>
          <w:lang w:val="uk-UA"/>
        </w:rPr>
        <w:t xml:space="preserve"> </w:t>
      </w:r>
      <w:r w:rsidRPr="00A53910">
        <w:rPr>
          <w:sz w:val="28"/>
          <w:szCs w:val="28"/>
          <w:lang w:val="en-US"/>
        </w:rPr>
        <w:t>/ D. Gustafsson</w:t>
      </w:r>
      <w:r w:rsidRPr="00A53910">
        <w:rPr>
          <w:sz w:val="28"/>
          <w:szCs w:val="28"/>
          <w:lang w:val="uk-UA"/>
        </w:rPr>
        <w:t>,</w:t>
      </w:r>
      <w:r w:rsidRPr="00A53910">
        <w:rPr>
          <w:sz w:val="28"/>
          <w:szCs w:val="28"/>
          <w:vertAlign w:val="superscript"/>
          <w:lang w:val="uk-UA"/>
        </w:rPr>
        <w:t xml:space="preserve"> </w:t>
      </w:r>
      <w:r w:rsidRPr="00A53910">
        <w:rPr>
          <w:sz w:val="28"/>
          <w:szCs w:val="28"/>
          <w:lang w:val="en-US"/>
        </w:rPr>
        <w:t>R. Unwin</w:t>
      </w:r>
      <w:r w:rsidRPr="00A53910">
        <w:rPr>
          <w:sz w:val="28"/>
          <w:szCs w:val="28"/>
          <w:lang w:val="uk-UA"/>
        </w:rPr>
        <w:t xml:space="preserve"> // </w:t>
      </w:r>
      <w:r w:rsidRPr="00A53910">
        <w:rPr>
          <w:rStyle w:val="cit"/>
          <w:sz w:val="28"/>
          <w:szCs w:val="28"/>
          <w:lang w:val="en-US"/>
        </w:rPr>
        <w:t>BMC</w:t>
      </w:r>
      <w:r w:rsidRPr="00A53910">
        <w:rPr>
          <w:rStyle w:val="cit"/>
          <w:sz w:val="28"/>
          <w:szCs w:val="28"/>
          <w:lang w:val="uk-UA"/>
        </w:rPr>
        <w:t xml:space="preserve"> </w:t>
      </w:r>
      <w:r w:rsidRPr="00A53910">
        <w:rPr>
          <w:rStyle w:val="cit"/>
          <w:sz w:val="28"/>
          <w:szCs w:val="28"/>
          <w:lang w:val="en-US"/>
        </w:rPr>
        <w:t>Nephrol</w:t>
      </w:r>
      <w:r w:rsidRPr="00A53910">
        <w:rPr>
          <w:rStyle w:val="a3"/>
          <w:sz w:val="28"/>
          <w:szCs w:val="28"/>
          <w:lang w:val="uk-UA"/>
        </w:rPr>
        <w:t>.–</w:t>
      </w:r>
      <w:r w:rsidRPr="00A53910">
        <w:rPr>
          <w:rStyle w:val="cit"/>
          <w:sz w:val="28"/>
          <w:szCs w:val="28"/>
          <w:lang w:val="uk-UA"/>
        </w:rPr>
        <w:t xml:space="preserve"> 2013</w:t>
      </w:r>
      <w:r w:rsidRPr="00A53910">
        <w:rPr>
          <w:rStyle w:val="a3"/>
          <w:sz w:val="28"/>
          <w:szCs w:val="28"/>
          <w:lang w:val="uk-UA"/>
        </w:rPr>
        <w:t>.–</w:t>
      </w:r>
      <w:r w:rsidRPr="00A53910">
        <w:rPr>
          <w:rStyle w:val="cit"/>
          <w:sz w:val="28"/>
          <w:szCs w:val="28"/>
          <w:lang w:val="uk-UA"/>
        </w:rPr>
        <w:t xml:space="preserve"> </w:t>
      </w:r>
      <w:r w:rsidRPr="00A53910">
        <w:rPr>
          <w:rStyle w:val="cit"/>
          <w:sz w:val="28"/>
          <w:szCs w:val="28"/>
          <w:lang w:val="en-US"/>
        </w:rPr>
        <w:t>Vol</w:t>
      </w:r>
      <w:r w:rsidRPr="00A53910">
        <w:rPr>
          <w:rStyle w:val="cit"/>
          <w:sz w:val="28"/>
          <w:szCs w:val="28"/>
          <w:lang w:val="uk-UA"/>
        </w:rPr>
        <w:t>. 14 (164</w:t>
      </w:r>
      <w:r w:rsidRPr="00A53910">
        <w:rPr>
          <w:rStyle w:val="cit"/>
          <w:i/>
          <w:sz w:val="28"/>
          <w:szCs w:val="28"/>
          <w:lang w:val="uk-UA"/>
        </w:rPr>
        <w:t>)</w:t>
      </w:r>
      <w:r w:rsidRPr="00A53910">
        <w:rPr>
          <w:rStyle w:val="a3"/>
          <w:sz w:val="28"/>
          <w:szCs w:val="28"/>
          <w:lang w:val="uk-UA"/>
        </w:rPr>
        <w:t xml:space="preserve">.– </w:t>
      </w:r>
      <w:r w:rsidRPr="00A53910">
        <w:rPr>
          <w:rStyle w:val="a3"/>
          <w:i w:val="0"/>
          <w:sz w:val="28"/>
          <w:szCs w:val="28"/>
          <w:lang w:val="en-US"/>
        </w:rPr>
        <w:t>P</w:t>
      </w:r>
      <w:r w:rsidRPr="00A53910">
        <w:rPr>
          <w:rStyle w:val="a3"/>
          <w:i w:val="0"/>
          <w:sz w:val="28"/>
          <w:szCs w:val="28"/>
          <w:lang w:val="uk-UA"/>
        </w:rPr>
        <w:t>. 1-45</w:t>
      </w:r>
      <w:r w:rsidRPr="00A53910">
        <w:rPr>
          <w:rStyle w:val="a3"/>
          <w:i w:val="0"/>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rStyle w:val="a3"/>
          <w:i w:val="0"/>
          <w:sz w:val="28"/>
          <w:szCs w:val="28"/>
          <w:lang w:val="en-US"/>
        </w:rPr>
        <w:t>Hamaguchi</w:t>
      </w:r>
      <w:r w:rsidRPr="00A53910">
        <w:rPr>
          <w:rStyle w:val="a3"/>
          <w:i w:val="0"/>
          <w:sz w:val="28"/>
          <w:szCs w:val="28"/>
          <w:lang w:val="uk-UA"/>
        </w:rPr>
        <w:t xml:space="preserve"> </w:t>
      </w:r>
      <w:r w:rsidRPr="00A53910">
        <w:rPr>
          <w:rStyle w:val="a3"/>
          <w:i w:val="0"/>
          <w:sz w:val="28"/>
          <w:szCs w:val="28"/>
          <w:lang w:val="en-US"/>
        </w:rPr>
        <w:t>S</w:t>
      </w:r>
      <w:r w:rsidRPr="00A53910">
        <w:rPr>
          <w:rStyle w:val="a3"/>
          <w:i w:val="0"/>
          <w:sz w:val="28"/>
          <w:szCs w:val="28"/>
          <w:lang w:val="uk-UA"/>
        </w:rPr>
        <w:t xml:space="preserve">. </w:t>
      </w:r>
      <w:r w:rsidRPr="00A53910">
        <w:rPr>
          <w:rStyle w:val="a3"/>
          <w:i w:val="0"/>
          <w:sz w:val="28"/>
          <w:szCs w:val="28"/>
          <w:lang w:val="en-US"/>
        </w:rPr>
        <w:t>Hyperuricemia</w:t>
      </w:r>
      <w:r w:rsidRPr="00A53910">
        <w:rPr>
          <w:rStyle w:val="a3"/>
          <w:i w:val="0"/>
          <w:sz w:val="28"/>
          <w:szCs w:val="28"/>
          <w:lang w:val="uk-UA"/>
        </w:rPr>
        <w:t xml:space="preserve"> </w:t>
      </w:r>
      <w:r w:rsidRPr="00A53910">
        <w:rPr>
          <w:rStyle w:val="a3"/>
          <w:i w:val="0"/>
          <w:sz w:val="28"/>
          <w:szCs w:val="28"/>
          <w:lang w:val="en-US"/>
        </w:rPr>
        <w:t>predicts</w:t>
      </w:r>
      <w:r w:rsidRPr="00A53910">
        <w:rPr>
          <w:rStyle w:val="a3"/>
          <w:i w:val="0"/>
          <w:sz w:val="28"/>
          <w:szCs w:val="28"/>
          <w:lang w:val="uk-UA"/>
        </w:rPr>
        <w:t xml:space="preserve"> </w:t>
      </w:r>
      <w:r w:rsidRPr="00A53910">
        <w:rPr>
          <w:rStyle w:val="a3"/>
          <w:i w:val="0"/>
          <w:sz w:val="28"/>
          <w:szCs w:val="28"/>
          <w:lang w:val="en-US"/>
        </w:rPr>
        <w:t>adverse</w:t>
      </w:r>
      <w:r w:rsidRPr="00A53910">
        <w:rPr>
          <w:rStyle w:val="a3"/>
          <w:i w:val="0"/>
          <w:sz w:val="28"/>
          <w:szCs w:val="28"/>
          <w:lang w:val="uk-UA"/>
        </w:rPr>
        <w:t xml:space="preserve"> </w:t>
      </w:r>
      <w:r w:rsidRPr="00A53910">
        <w:rPr>
          <w:rStyle w:val="a3"/>
          <w:i w:val="0"/>
          <w:sz w:val="28"/>
          <w:szCs w:val="28"/>
          <w:lang w:val="en-US"/>
        </w:rPr>
        <w:t>outcomes</w:t>
      </w:r>
      <w:r w:rsidRPr="00A53910">
        <w:rPr>
          <w:rStyle w:val="a3"/>
          <w:i w:val="0"/>
          <w:sz w:val="28"/>
          <w:szCs w:val="28"/>
          <w:lang w:val="uk-UA"/>
        </w:rPr>
        <w:t xml:space="preserve"> </w:t>
      </w:r>
      <w:r w:rsidRPr="00A53910">
        <w:rPr>
          <w:rStyle w:val="a3"/>
          <w:i w:val="0"/>
          <w:sz w:val="28"/>
          <w:szCs w:val="28"/>
          <w:lang w:val="en-US"/>
        </w:rPr>
        <w:t>in</w:t>
      </w:r>
      <w:r w:rsidRPr="00A53910">
        <w:rPr>
          <w:rStyle w:val="a3"/>
          <w:i w:val="0"/>
          <w:sz w:val="28"/>
          <w:szCs w:val="28"/>
          <w:lang w:val="uk-UA"/>
        </w:rPr>
        <w:t xml:space="preserve"> </w:t>
      </w:r>
      <w:r w:rsidRPr="00A53910">
        <w:rPr>
          <w:rStyle w:val="a3"/>
          <w:i w:val="0"/>
          <w:sz w:val="28"/>
          <w:szCs w:val="28"/>
          <w:lang w:val="en-US"/>
        </w:rPr>
        <w:t>patients</w:t>
      </w:r>
      <w:r w:rsidRPr="00A53910">
        <w:rPr>
          <w:rStyle w:val="a3"/>
          <w:i w:val="0"/>
          <w:sz w:val="28"/>
          <w:szCs w:val="28"/>
          <w:lang w:val="uk-UA"/>
        </w:rPr>
        <w:t xml:space="preserve"> </w:t>
      </w:r>
      <w:r w:rsidRPr="00A53910">
        <w:rPr>
          <w:rStyle w:val="a3"/>
          <w:i w:val="0"/>
          <w:sz w:val="28"/>
          <w:szCs w:val="28"/>
          <w:lang w:val="en-US"/>
        </w:rPr>
        <w:t>with</w:t>
      </w:r>
      <w:r w:rsidRPr="00A53910">
        <w:rPr>
          <w:rStyle w:val="a3"/>
          <w:i w:val="0"/>
          <w:sz w:val="28"/>
          <w:szCs w:val="28"/>
          <w:lang w:val="uk-UA"/>
        </w:rPr>
        <w:t xml:space="preserve"> </w:t>
      </w:r>
      <w:r w:rsidRPr="00A53910">
        <w:rPr>
          <w:rStyle w:val="a3"/>
          <w:i w:val="0"/>
          <w:sz w:val="28"/>
          <w:szCs w:val="28"/>
          <w:lang w:val="en-US"/>
        </w:rPr>
        <w:t>heart</w:t>
      </w:r>
      <w:r w:rsidRPr="00A53910">
        <w:rPr>
          <w:rStyle w:val="a3"/>
          <w:i w:val="0"/>
          <w:sz w:val="28"/>
          <w:szCs w:val="28"/>
          <w:lang w:val="uk-UA"/>
        </w:rPr>
        <w:t xml:space="preserve"> </w:t>
      </w:r>
      <w:r w:rsidRPr="00A53910">
        <w:rPr>
          <w:rStyle w:val="a3"/>
          <w:i w:val="0"/>
          <w:sz w:val="28"/>
          <w:szCs w:val="28"/>
          <w:lang w:val="en-US"/>
        </w:rPr>
        <w:t>failure</w:t>
      </w:r>
      <w:r w:rsidRPr="00A53910">
        <w:rPr>
          <w:rStyle w:val="a3"/>
          <w:i w:val="0"/>
          <w:sz w:val="28"/>
          <w:szCs w:val="28"/>
          <w:lang w:val="uk-UA"/>
        </w:rPr>
        <w:t xml:space="preserve"> / </w:t>
      </w:r>
      <w:r w:rsidRPr="00A53910">
        <w:rPr>
          <w:rStyle w:val="a3"/>
          <w:i w:val="0"/>
          <w:sz w:val="28"/>
          <w:szCs w:val="28"/>
          <w:lang w:val="en-US"/>
        </w:rPr>
        <w:t>S</w:t>
      </w:r>
      <w:r w:rsidRPr="00A53910">
        <w:rPr>
          <w:rStyle w:val="a3"/>
          <w:i w:val="0"/>
          <w:sz w:val="28"/>
          <w:szCs w:val="28"/>
          <w:lang w:val="uk-UA"/>
        </w:rPr>
        <w:t xml:space="preserve">. </w:t>
      </w:r>
      <w:r w:rsidRPr="00A53910">
        <w:rPr>
          <w:rStyle w:val="a3"/>
          <w:i w:val="0"/>
          <w:sz w:val="28"/>
          <w:szCs w:val="28"/>
          <w:lang w:val="en-US"/>
        </w:rPr>
        <w:t>Hamaguchi</w:t>
      </w:r>
      <w:r w:rsidRPr="00A53910">
        <w:rPr>
          <w:rStyle w:val="a3"/>
          <w:i w:val="0"/>
          <w:sz w:val="28"/>
          <w:szCs w:val="28"/>
          <w:lang w:val="uk-UA"/>
        </w:rPr>
        <w:t xml:space="preserve">, </w:t>
      </w:r>
      <w:r w:rsidRPr="00A53910">
        <w:rPr>
          <w:rStyle w:val="a3"/>
          <w:i w:val="0"/>
          <w:sz w:val="28"/>
          <w:szCs w:val="28"/>
          <w:lang w:val="en-US"/>
        </w:rPr>
        <w:t>T</w:t>
      </w:r>
      <w:r w:rsidRPr="00A53910">
        <w:rPr>
          <w:rStyle w:val="a3"/>
          <w:i w:val="0"/>
          <w:sz w:val="28"/>
          <w:szCs w:val="28"/>
          <w:lang w:val="uk-UA"/>
        </w:rPr>
        <w:t xml:space="preserve">. </w:t>
      </w:r>
      <w:r w:rsidRPr="00A53910">
        <w:rPr>
          <w:rStyle w:val="a3"/>
          <w:i w:val="0"/>
          <w:sz w:val="28"/>
          <w:szCs w:val="28"/>
          <w:lang w:val="en-US"/>
        </w:rPr>
        <w:t>Furumoto</w:t>
      </w:r>
      <w:r w:rsidRPr="00A53910">
        <w:rPr>
          <w:rStyle w:val="a3"/>
          <w:i w:val="0"/>
          <w:sz w:val="28"/>
          <w:szCs w:val="28"/>
          <w:lang w:val="uk-UA"/>
        </w:rPr>
        <w:t xml:space="preserve">, </w:t>
      </w:r>
      <w:r w:rsidRPr="00A53910">
        <w:rPr>
          <w:rStyle w:val="a3"/>
          <w:i w:val="0"/>
          <w:sz w:val="28"/>
          <w:szCs w:val="28"/>
          <w:lang w:val="en-US"/>
        </w:rPr>
        <w:t>M</w:t>
      </w:r>
      <w:r w:rsidRPr="00A53910">
        <w:rPr>
          <w:rStyle w:val="a3"/>
          <w:i w:val="0"/>
          <w:sz w:val="28"/>
          <w:szCs w:val="28"/>
          <w:lang w:val="uk-UA"/>
        </w:rPr>
        <w:t xml:space="preserve">. </w:t>
      </w:r>
      <w:r w:rsidRPr="00A53910">
        <w:rPr>
          <w:rStyle w:val="a3"/>
          <w:i w:val="0"/>
          <w:sz w:val="28"/>
          <w:szCs w:val="28"/>
          <w:lang w:val="en-US"/>
        </w:rPr>
        <w:t>Tsuchihashi</w:t>
      </w:r>
      <w:r w:rsidRPr="00A53910">
        <w:rPr>
          <w:rStyle w:val="a3"/>
          <w:i w:val="0"/>
          <w:sz w:val="28"/>
          <w:szCs w:val="28"/>
          <w:lang w:val="uk-UA"/>
        </w:rPr>
        <w:t>-</w:t>
      </w:r>
      <w:r w:rsidRPr="00A53910">
        <w:rPr>
          <w:rStyle w:val="a3"/>
          <w:i w:val="0"/>
          <w:sz w:val="28"/>
          <w:szCs w:val="28"/>
          <w:lang w:val="en-US"/>
        </w:rPr>
        <w:t>Makaya</w:t>
      </w:r>
      <w:r w:rsidRPr="00A53910">
        <w:rPr>
          <w:rStyle w:val="a3"/>
          <w:i w:val="0"/>
          <w:sz w:val="28"/>
          <w:szCs w:val="28"/>
          <w:lang w:val="uk-UA"/>
        </w:rPr>
        <w:t xml:space="preserve"> [</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 xml:space="preserve">.] // </w:t>
      </w:r>
      <w:r w:rsidRPr="00A53910">
        <w:rPr>
          <w:rStyle w:val="a3"/>
          <w:i w:val="0"/>
          <w:sz w:val="28"/>
          <w:szCs w:val="28"/>
          <w:lang w:val="en-US"/>
        </w:rPr>
        <w:t>Int</w:t>
      </w:r>
      <w:r w:rsidRPr="00A53910">
        <w:rPr>
          <w:rStyle w:val="a3"/>
          <w:i w:val="0"/>
          <w:sz w:val="28"/>
          <w:szCs w:val="28"/>
          <w:lang w:val="uk-UA"/>
        </w:rPr>
        <w:t xml:space="preserve">. </w:t>
      </w:r>
      <w:r w:rsidRPr="00A53910">
        <w:rPr>
          <w:rStyle w:val="a3"/>
          <w:i w:val="0"/>
          <w:sz w:val="28"/>
          <w:szCs w:val="28"/>
          <w:lang w:val="en-US"/>
        </w:rPr>
        <w:t>J</w:t>
      </w:r>
      <w:r w:rsidRPr="00A53910">
        <w:rPr>
          <w:rStyle w:val="a3"/>
          <w:i w:val="0"/>
          <w:sz w:val="28"/>
          <w:szCs w:val="28"/>
          <w:lang w:val="uk-UA"/>
        </w:rPr>
        <w:t xml:space="preserve">. </w:t>
      </w:r>
      <w:r w:rsidRPr="00A53910">
        <w:rPr>
          <w:rStyle w:val="a3"/>
          <w:i w:val="0"/>
          <w:sz w:val="28"/>
          <w:szCs w:val="28"/>
          <w:lang w:val="en-US"/>
        </w:rPr>
        <w:t>Cardiol</w:t>
      </w:r>
      <w:r w:rsidRPr="00A53910">
        <w:rPr>
          <w:rStyle w:val="a3"/>
          <w:i w:val="0"/>
          <w:sz w:val="28"/>
          <w:szCs w:val="28"/>
          <w:lang w:val="uk-UA"/>
        </w:rPr>
        <w:t xml:space="preserve">.– </w:t>
      </w:r>
      <w:r w:rsidRPr="00A53910">
        <w:rPr>
          <w:sz w:val="28"/>
          <w:szCs w:val="28"/>
          <w:lang w:val="uk-UA"/>
        </w:rPr>
        <w:t>2011</w:t>
      </w:r>
      <w:r w:rsidRPr="00A53910">
        <w:rPr>
          <w:rStyle w:val="a3"/>
          <w:sz w:val="28"/>
          <w:szCs w:val="28"/>
          <w:lang w:val="uk-UA"/>
        </w:rPr>
        <w:t>.–</w:t>
      </w:r>
      <w:r w:rsidRPr="00A53910">
        <w:rPr>
          <w:sz w:val="28"/>
          <w:szCs w:val="28"/>
          <w:lang w:val="uk-UA"/>
        </w:rPr>
        <w:t xml:space="preserve"> </w:t>
      </w:r>
      <w:r w:rsidRPr="00A53910">
        <w:rPr>
          <w:sz w:val="28"/>
          <w:szCs w:val="28"/>
          <w:lang w:val="en-US"/>
        </w:rPr>
        <w:t>Sep</w:t>
      </w:r>
      <w:r w:rsidRPr="00A53910">
        <w:rPr>
          <w:sz w:val="28"/>
          <w:szCs w:val="28"/>
          <w:lang w:val="uk-UA"/>
        </w:rPr>
        <w:t xml:space="preserve"> 1;151(2)</w:t>
      </w:r>
      <w:r w:rsidRPr="00A53910">
        <w:rPr>
          <w:rStyle w:val="a3"/>
          <w:sz w:val="28"/>
          <w:szCs w:val="28"/>
          <w:lang w:val="uk-UA"/>
        </w:rPr>
        <w:t>.</w:t>
      </w:r>
      <w:r w:rsidRPr="00A53910">
        <w:rPr>
          <w:rStyle w:val="a3"/>
          <w:i w:val="0"/>
          <w:sz w:val="28"/>
          <w:szCs w:val="28"/>
          <w:lang w:val="uk-UA"/>
        </w:rPr>
        <w:t>–</w:t>
      </w:r>
      <w:r w:rsidRPr="00A53910">
        <w:rPr>
          <w:i/>
          <w:sz w:val="28"/>
          <w:szCs w:val="28"/>
          <w:lang w:val="uk-UA"/>
        </w:rPr>
        <w:t xml:space="preserve"> </w:t>
      </w:r>
      <w:r w:rsidRPr="00A53910">
        <w:rPr>
          <w:rStyle w:val="a3"/>
          <w:i w:val="0"/>
          <w:sz w:val="28"/>
          <w:szCs w:val="28"/>
          <w:lang w:val="en-US"/>
        </w:rPr>
        <w:t>P</w:t>
      </w:r>
      <w:r w:rsidRPr="00A53910">
        <w:rPr>
          <w:rStyle w:val="a3"/>
          <w:i w:val="0"/>
          <w:sz w:val="28"/>
          <w:szCs w:val="28"/>
          <w:lang w:val="uk-UA"/>
        </w:rPr>
        <w:t xml:space="preserve">. </w:t>
      </w:r>
      <w:r w:rsidRPr="00A53910">
        <w:rPr>
          <w:sz w:val="28"/>
          <w:szCs w:val="28"/>
          <w:lang w:val="uk-UA"/>
        </w:rPr>
        <w:t>143</w:t>
      </w:r>
      <w:r w:rsidRPr="00A53910">
        <w:rPr>
          <w:rStyle w:val="a3"/>
          <w:sz w:val="28"/>
          <w:szCs w:val="28"/>
          <w:lang w:val="uk-UA"/>
        </w:rPr>
        <w:t>–</w:t>
      </w:r>
      <w:r w:rsidRPr="00A53910">
        <w:rPr>
          <w:sz w:val="28"/>
          <w:szCs w:val="28"/>
          <w:lang w:val="uk-UA"/>
        </w:rPr>
        <w:t>147</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rStyle w:val="element-citation"/>
          <w:i/>
          <w:sz w:val="28"/>
          <w:szCs w:val="28"/>
          <w:lang w:val="uk-UA"/>
        </w:rPr>
      </w:pPr>
      <w:r w:rsidRPr="00A53910">
        <w:rPr>
          <w:rStyle w:val="element-citation"/>
          <w:sz w:val="28"/>
          <w:szCs w:val="28"/>
          <w:lang w:val="en-US"/>
        </w:rPr>
        <w:t>Hare</w:t>
      </w:r>
      <w:r w:rsidRPr="00A53910">
        <w:rPr>
          <w:rStyle w:val="element-citation"/>
          <w:sz w:val="28"/>
          <w:szCs w:val="28"/>
          <w:lang w:val="uk-UA"/>
        </w:rPr>
        <w:t xml:space="preserve"> </w:t>
      </w:r>
      <w:r w:rsidRPr="00A53910">
        <w:rPr>
          <w:rStyle w:val="element-citation"/>
          <w:sz w:val="28"/>
          <w:szCs w:val="28"/>
          <w:lang w:val="en-US"/>
        </w:rPr>
        <w:t>J</w:t>
      </w:r>
      <w:r w:rsidRPr="00A53910">
        <w:rPr>
          <w:rStyle w:val="element-citation"/>
          <w:sz w:val="28"/>
          <w:szCs w:val="28"/>
          <w:lang w:val="uk-UA"/>
        </w:rPr>
        <w:t>.</w:t>
      </w:r>
      <w:r w:rsidRPr="00A53910">
        <w:rPr>
          <w:rStyle w:val="element-citation"/>
          <w:sz w:val="28"/>
          <w:szCs w:val="28"/>
          <w:lang w:val="en-US"/>
        </w:rPr>
        <w:t>M</w:t>
      </w:r>
      <w:r w:rsidRPr="00A53910">
        <w:rPr>
          <w:rStyle w:val="element-citation"/>
          <w:sz w:val="28"/>
          <w:szCs w:val="28"/>
          <w:lang w:val="uk-UA"/>
        </w:rPr>
        <w:t xml:space="preserve">. </w:t>
      </w:r>
      <w:r w:rsidR="00DE1ECF" w:rsidRPr="00A53910">
        <w:rPr>
          <w:sz w:val="28"/>
          <w:szCs w:val="28"/>
          <w:lang w:val="en-US"/>
        </w:rPr>
        <w:t>Impact</w:t>
      </w:r>
      <w:r w:rsidR="00DE1ECF" w:rsidRPr="00A53910">
        <w:rPr>
          <w:sz w:val="28"/>
          <w:szCs w:val="28"/>
          <w:lang w:val="uk-UA"/>
        </w:rPr>
        <w:t xml:space="preserve"> </w:t>
      </w:r>
      <w:r w:rsidR="00DE1ECF" w:rsidRPr="00A53910">
        <w:rPr>
          <w:sz w:val="28"/>
          <w:szCs w:val="28"/>
          <w:lang w:val="en-US"/>
        </w:rPr>
        <w:t>of</w:t>
      </w:r>
      <w:r w:rsidR="00DE1ECF" w:rsidRPr="00A53910">
        <w:rPr>
          <w:sz w:val="28"/>
          <w:szCs w:val="28"/>
          <w:lang w:val="uk-UA"/>
        </w:rPr>
        <w:t xml:space="preserve"> </w:t>
      </w:r>
      <w:r w:rsidR="00DE1ECF" w:rsidRPr="00A53910">
        <w:rPr>
          <w:sz w:val="28"/>
          <w:szCs w:val="28"/>
          <w:lang w:val="en-US"/>
        </w:rPr>
        <w:t>oxypurinol</w:t>
      </w:r>
      <w:r w:rsidR="00DE1ECF" w:rsidRPr="00A53910">
        <w:rPr>
          <w:sz w:val="28"/>
          <w:szCs w:val="28"/>
          <w:lang w:val="uk-UA"/>
        </w:rPr>
        <w:t xml:space="preserve"> </w:t>
      </w:r>
      <w:r w:rsidR="00DE1ECF" w:rsidRPr="00A53910">
        <w:rPr>
          <w:sz w:val="28"/>
          <w:szCs w:val="28"/>
          <w:lang w:val="en-US"/>
        </w:rPr>
        <w:t>in</w:t>
      </w:r>
      <w:r w:rsidR="00DE1ECF" w:rsidRPr="00A53910">
        <w:rPr>
          <w:sz w:val="28"/>
          <w:szCs w:val="28"/>
          <w:lang w:val="uk-UA"/>
        </w:rPr>
        <w:t xml:space="preserve"> </w:t>
      </w:r>
      <w:r w:rsidR="00DE1ECF" w:rsidRPr="00A53910">
        <w:rPr>
          <w:sz w:val="28"/>
          <w:szCs w:val="28"/>
          <w:lang w:val="en-US"/>
        </w:rPr>
        <w:t>patients</w:t>
      </w:r>
      <w:r w:rsidR="00DE1ECF" w:rsidRPr="00A53910">
        <w:rPr>
          <w:sz w:val="28"/>
          <w:szCs w:val="28"/>
          <w:lang w:val="uk-UA"/>
        </w:rPr>
        <w:t xml:space="preserve"> </w:t>
      </w:r>
      <w:r w:rsidR="00DE1ECF" w:rsidRPr="00A53910">
        <w:rPr>
          <w:sz w:val="28"/>
          <w:szCs w:val="28"/>
          <w:lang w:val="en-US"/>
        </w:rPr>
        <w:t>with</w:t>
      </w:r>
      <w:r w:rsidR="00DE1ECF" w:rsidRPr="00A53910">
        <w:rPr>
          <w:sz w:val="28"/>
          <w:szCs w:val="28"/>
          <w:lang w:val="uk-UA"/>
        </w:rPr>
        <w:t xml:space="preserve"> </w:t>
      </w:r>
      <w:r w:rsidR="00DE1ECF" w:rsidRPr="00A53910">
        <w:rPr>
          <w:sz w:val="28"/>
          <w:szCs w:val="28"/>
          <w:lang w:val="en-US"/>
        </w:rPr>
        <w:t>symptomatic</w:t>
      </w:r>
      <w:r w:rsidR="00DE1ECF" w:rsidRPr="00A53910">
        <w:rPr>
          <w:sz w:val="28"/>
          <w:szCs w:val="28"/>
          <w:lang w:val="uk-UA"/>
        </w:rPr>
        <w:t xml:space="preserve"> </w:t>
      </w:r>
      <w:r w:rsidR="00DE1ECF" w:rsidRPr="00A53910">
        <w:rPr>
          <w:sz w:val="28"/>
          <w:szCs w:val="28"/>
          <w:lang w:val="en-US"/>
        </w:rPr>
        <w:t>heart</w:t>
      </w:r>
      <w:r w:rsidR="00DE1ECF" w:rsidRPr="00A53910">
        <w:rPr>
          <w:sz w:val="28"/>
          <w:szCs w:val="28"/>
          <w:lang w:val="uk-UA"/>
        </w:rPr>
        <w:t xml:space="preserve"> </w:t>
      </w:r>
      <w:r w:rsidR="00DE1ECF" w:rsidRPr="00A53910">
        <w:rPr>
          <w:sz w:val="28"/>
          <w:szCs w:val="28"/>
          <w:lang w:val="en-US"/>
        </w:rPr>
        <w:t>failure</w:t>
      </w:r>
      <w:r w:rsidR="00DE1ECF" w:rsidRPr="00A53910">
        <w:rPr>
          <w:sz w:val="28"/>
          <w:szCs w:val="28"/>
          <w:lang w:val="uk-UA"/>
        </w:rPr>
        <w:t xml:space="preserve">. </w:t>
      </w:r>
      <w:r w:rsidR="00DE1ECF" w:rsidRPr="00A53910">
        <w:rPr>
          <w:sz w:val="28"/>
          <w:szCs w:val="28"/>
          <w:lang w:val="en-US"/>
        </w:rPr>
        <w:t>Results</w:t>
      </w:r>
      <w:r w:rsidR="00DE1ECF" w:rsidRPr="00A53910">
        <w:rPr>
          <w:sz w:val="28"/>
          <w:szCs w:val="28"/>
          <w:lang w:val="uk-UA"/>
        </w:rPr>
        <w:t xml:space="preserve"> </w:t>
      </w:r>
      <w:r w:rsidR="00DE1ECF" w:rsidRPr="00A53910">
        <w:rPr>
          <w:sz w:val="28"/>
          <w:szCs w:val="28"/>
          <w:lang w:val="en-US"/>
        </w:rPr>
        <w:t>of</w:t>
      </w:r>
      <w:r w:rsidR="00DE1ECF" w:rsidRPr="00A53910">
        <w:rPr>
          <w:sz w:val="28"/>
          <w:szCs w:val="28"/>
          <w:lang w:val="uk-UA"/>
        </w:rPr>
        <w:t xml:space="preserve"> </w:t>
      </w:r>
      <w:r w:rsidR="00DE1ECF" w:rsidRPr="00A53910">
        <w:rPr>
          <w:sz w:val="28"/>
          <w:szCs w:val="28"/>
          <w:lang w:val="en-US"/>
        </w:rPr>
        <w:t>the</w:t>
      </w:r>
      <w:r w:rsidR="00DE1ECF" w:rsidRPr="00A53910">
        <w:rPr>
          <w:sz w:val="28"/>
          <w:szCs w:val="28"/>
          <w:lang w:val="uk-UA"/>
        </w:rPr>
        <w:t xml:space="preserve"> </w:t>
      </w:r>
      <w:r w:rsidR="00DE1ECF" w:rsidRPr="00A53910">
        <w:rPr>
          <w:sz w:val="28"/>
          <w:szCs w:val="28"/>
          <w:lang w:val="en-US"/>
        </w:rPr>
        <w:t>OPT</w:t>
      </w:r>
      <w:r w:rsidR="00DE1ECF" w:rsidRPr="00A53910">
        <w:rPr>
          <w:sz w:val="28"/>
          <w:szCs w:val="28"/>
          <w:lang w:val="uk-UA"/>
        </w:rPr>
        <w:t>-</w:t>
      </w:r>
      <w:r w:rsidR="00DE1ECF" w:rsidRPr="00A53910">
        <w:rPr>
          <w:sz w:val="28"/>
          <w:szCs w:val="28"/>
          <w:lang w:val="en-US"/>
        </w:rPr>
        <w:t>CHF</w:t>
      </w:r>
      <w:r w:rsidR="00DE1ECF" w:rsidRPr="00A53910">
        <w:rPr>
          <w:sz w:val="28"/>
          <w:szCs w:val="28"/>
          <w:lang w:val="uk-UA"/>
        </w:rPr>
        <w:t xml:space="preserve"> </w:t>
      </w:r>
      <w:r w:rsidR="00DE1ECF" w:rsidRPr="00A53910">
        <w:rPr>
          <w:sz w:val="28"/>
          <w:szCs w:val="28"/>
          <w:lang w:val="en-US"/>
        </w:rPr>
        <w:t>study</w:t>
      </w:r>
      <w:r w:rsidR="00DE1ECF" w:rsidRPr="00A53910">
        <w:rPr>
          <w:sz w:val="28"/>
          <w:szCs w:val="28"/>
          <w:lang w:val="uk-UA"/>
        </w:rPr>
        <w:t xml:space="preserve"> / </w:t>
      </w:r>
      <w:r w:rsidR="00DE1ECF" w:rsidRPr="00A53910">
        <w:rPr>
          <w:sz w:val="28"/>
          <w:szCs w:val="28"/>
          <w:lang w:val="en-US"/>
        </w:rPr>
        <w:t>J</w:t>
      </w:r>
      <w:r w:rsidR="00DE1ECF" w:rsidRPr="00A53910">
        <w:rPr>
          <w:sz w:val="28"/>
          <w:szCs w:val="28"/>
          <w:lang w:val="uk-UA"/>
        </w:rPr>
        <w:t>.</w:t>
      </w:r>
      <w:r w:rsidR="00DE1ECF" w:rsidRPr="00A53910">
        <w:rPr>
          <w:sz w:val="28"/>
          <w:szCs w:val="28"/>
          <w:lang w:val="en-US"/>
        </w:rPr>
        <w:t>M</w:t>
      </w:r>
      <w:r w:rsidR="00DE1ECF" w:rsidRPr="00A53910">
        <w:rPr>
          <w:sz w:val="28"/>
          <w:szCs w:val="28"/>
          <w:lang w:val="uk-UA"/>
        </w:rPr>
        <w:t xml:space="preserve">. </w:t>
      </w:r>
      <w:r w:rsidR="00DE1ECF" w:rsidRPr="00A53910">
        <w:rPr>
          <w:sz w:val="28"/>
          <w:szCs w:val="28"/>
          <w:lang w:val="en-US"/>
        </w:rPr>
        <w:t>Hare</w:t>
      </w:r>
      <w:r w:rsidR="00DE1ECF" w:rsidRPr="00A53910">
        <w:rPr>
          <w:sz w:val="28"/>
          <w:szCs w:val="28"/>
          <w:lang w:val="uk-UA"/>
        </w:rPr>
        <w:t xml:space="preserve">, </w:t>
      </w:r>
      <w:r w:rsidR="00DE1ECF" w:rsidRPr="00A53910">
        <w:rPr>
          <w:sz w:val="28"/>
          <w:szCs w:val="28"/>
          <w:lang w:val="en-US"/>
        </w:rPr>
        <w:t>B</w:t>
      </w:r>
      <w:r w:rsidR="00DE1ECF" w:rsidRPr="00A53910">
        <w:rPr>
          <w:sz w:val="28"/>
          <w:szCs w:val="28"/>
          <w:lang w:val="uk-UA"/>
        </w:rPr>
        <w:t xml:space="preserve">. </w:t>
      </w:r>
      <w:r w:rsidR="00DE1ECF" w:rsidRPr="00A53910">
        <w:rPr>
          <w:sz w:val="28"/>
          <w:szCs w:val="28"/>
          <w:lang w:val="en-US"/>
        </w:rPr>
        <w:t>Mangal</w:t>
      </w:r>
      <w:r w:rsidR="00DE1ECF" w:rsidRPr="00A53910">
        <w:rPr>
          <w:sz w:val="28"/>
          <w:szCs w:val="28"/>
          <w:lang w:val="uk-UA"/>
        </w:rPr>
        <w:t xml:space="preserve">, </w:t>
      </w:r>
      <w:r w:rsidR="00DE1ECF" w:rsidRPr="00A53910">
        <w:rPr>
          <w:sz w:val="28"/>
          <w:szCs w:val="28"/>
          <w:lang w:val="en-US"/>
        </w:rPr>
        <w:t>J</w:t>
      </w:r>
      <w:r w:rsidR="00DE1ECF" w:rsidRPr="00A53910">
        <w:rPr>
          <w:sz w:val="28"/>
          <w:szCs w:val="28"/>
          <w:lang w:val="uk-UA"/>
        </w:rPr>
        <w:t xml:space="preserve">. </w:t>
      </w:r>
      <w:r w:rsidR="00DE1ECF" w:rsidRPr="00A53910">
        <w:rPr>
          <w:sz w:val="28"/>
          <w:szCs w:val="28"/>
          <w:lang w:val="en-US"/>
        </w:rPr>
        <w:t>Brown</w:t>
      </w:r>
      <w:r w:rsidR="00DE1ECF" w:rsidRPr="00A53910">
        <w:rPr>
          <w:sz w:val="28"/>
          <w:szCs w:val="28"/>
          <w:lang w:val="uk-UA"/>
        </w:rPr>
        <w:t xml:space="preserve"> [</w:t>
      </w:r>
      <w:r w:rsidR="00DE1ECF" w:rsidRPr="00A53910">
        <w:rPr>
          <w:sz w:val="28"/>
          <w:szCs w:val="28"/>
          <w:lang w:val="en-US"/>
        </w:rPr>
        <w:t>et</w:t>
      </w:r>
      <w:r w:rsidR="00DE1ECF" w:rsidRPr="00A53910">
        <w:rPr>
          <w:sz w:val="28"/>
          <w:szCs w:val="28"/>
          <w:lang w:val="uk-UA"/>
        </w:rPr>
        <w:t xml:space="preserve"> </w:t>
      </w:r>
      <w:r w:rsidR="00DE1ECF" w:rsidRPr="00A53910">
        <w:rPr>
          <w:sz w:val="28"/>
          <w:szCs w:val="28"/>
          <w:lang w:val="en-US"/>
        </w:rPr>
        <w:t>al</w:t>
      </w:r>
      <w:r w:rsidR="00DE1ECF" w:rsidRPr="00A53910">
        <w:rPr>
          <w:sz w:val="28"/>
          <w:szCs w:val="28"/>
          <w:lang w:val="uk-UA"/>
        </w:rPr>
        <w:t xml:space="preserve">.] // </w:t>
      </w:r>
      <w:r w:rsidR="00DE1ECF" w:rsidRPr="00A53910">
        <w:rPr>
          <w:sz w:val="28"/>
          <w:szCs w:val="28"/>
          <w:lang w:val="en-US"/>
        </w:rPr>
        <w:t>J Am Coll Cardiol</w:t>
      </w:r>
      <w:r w:rsidR="00DE1ECF" w:rsidRPr="00A53910">
        <w:rPr>
          <w:rStyle w:val="a3"/>
          <w:sz w:val="28"/>
          <w:szCs w:val="28"/>
          <w:lang w:val="en-US"/>
        </w:rPr>
        <w:t>.–</w:t>
      </w:r>
      <w:r w:rsidR="00DE1ECF" w:rsidRPr="00A53910">
        <w:rPr>
          <w:sz w:val="28"/>
          <w:szCs w:val="28"/>
          <w:lang w:val="en-US"/>
        </w:rPr>
        <w:t xml:space="preserve"> 2008</w:t>
      </w:r>
      <w:r w:rsidR="00DE1ECF" w:rsidRPr="00A53910">
        <w:rPr>
          <w:rStyle w:val="a3"/>
          <w:sz w:val="28"/>
          <w:szCs w:val="28"/>
          <w:lang w:val="en-US"/>
        </w:rPr>
        <w:t>.–</w:t>
      </w:r>
      <w:r w:rsidR="00DE1ECF" w:rsidRPr="00A53910">
        <w:rPr>
          <w:sz w:val="28"/>
          <w:szCs w:val="28"/>
          <w:lang w:val="en-US"/>
        </w:rPr>
        <w:t xml:space="preserve"> 51(24)</w:t>
      </w:r>
      <w:r w:rsidR="00DE1ECF" w:rsidRPr="00A53910">
        <w:rPr>
          <w:rStyle w:val="a3"/>
          <w:sz w:val="28"/>
          <w:szCs w:val="28"/>
          <w:lang w:val="en-US"/>
        </w:rPr>
        <w:t xml:space="preserve">.– </w:t>
      </w:r>
      <w:r w:rsidR="00DE1ECF" w:rsidRPr="00A53910">
        <w:rPr>
          <w:rStyle w:val="a3"/>
          <w:i w:val="0"/>
          <w:sz w:val="28"/>
          <w:szCs w:val="28"/>
          <w:lang w:val="en-US"/>
        </w:rPr>
        <w:t>P.</w:t>
      </w:r>
      <w:r w:rsidR="00DE1ECF" w:rsidRPr="00A53910">
        <w:rPr>
          <w:rStyle w:val="a3"/>
          <w:sz w:val="28"/>
          <w:szCs w:val="28"/>
          <w:lang w:val="en-US"/>
        </w:rPr>
        <w:t xml:space="preserve"> </w:t>
      </w:r>
      <w:r w:rsidR="00DE1ECF" w:rsidRPr="00A53910">
        <w:rPr>
          <w:sz w:val="28"/>
          <w:szCs w:val="28"/>
          <w:lang w:val="en-US"/>
        </w:rPr>
        <w:t>2301</w:t>
      </w:r>
      <w:r w:rsidR="00DE1ECF" w:rsidRPr="00A53910">
        <w:rPr>
          <w:rStyle w:val="a3"/>
          <w:sz w:val="28"/>
          <w:szCs w:val="28"/>
          <w:lang w:val="en-US"/>
        </w:rPr>
        <w:t>–</w:t>
      </w:r>
      <w:r w:rsidR="00DE1ECF" w:rsidRPr="00A53910">
        <w:rPr>
          <w:rStyle w:val="a3"/>
          <w:i w:val="0"/>
          <w:sz w:val="28"/>
          <w:szCs w:val="28"/>
          <w:lang w:val="en-US"/>
        </w:rPr>
        <w:t>230</w:t>
      </w:r>
      <w:r w:rsidR="00DE1ECF" w:rsidRPr="00A53910">
        <w:rPr>
          <w:sz w:val="28"/>
          <w:szCs w:val="28"/>
          <w:lang w:val="en-US"/>
        </w:rPr>
        <w:t>9;</w:t>
      </w:r>
      <w:r w:rsidRPr="00A53910">
        <w:rPr>
          <w:rStyle w:val="element-citation"/>
          <w:i/>
          <w:sz w:val="28"/>
          <w:szCs w:val="28"/>
          <w:lang w:val="en-US"/>
        </w:rPr>
        <w:t xml:space="preserve"> </w:t>
      </w:r>
    </w:p>
    <w:p w:rsidR="00A53910" w:rsidRPr="00A53910" w:rsidRDefault="00A53910" w:rsidP="00A53910">
      <w:pPr>
        <w:pStyle w:val="a6"/>
        <w:numPr>
          <w:ilvl w:val="0"/>
          <w:numId w:val="41"/>
        </w:numPr>
        <w:spacing w:after="200" w:line="360" w:lineRule="auto"/>
        <w:ind w:left="567" w:hanging="567"/>
        <w:rPr>
          <w:rStyle w:val="element-citation"/>
          <w:i/>
          <w:sz w:val="28"/>
          <w:szCs w:val="28"/>
          <w:lang w:val="uk-UA"/>
        </w:rPr>
      </w:pPr>
      <w:r w:rsidRPr="00A53910">
        <w:rPr>
          <w:sz w:val="28"/>
          <w:szCs w:val="28"/>
          <w:lang w:val="en-US"/>
        </w:rPr>
        <w:t>Hare</w:t>
      </w:r>
      <w:r w:rsidRPr="00A53910">
        <w:rPr>
          <w:sz w:val="28"/>
          <w:szCs w:val="28"/>
          <w:lang w:val="uk-UA"/>
        </w:rPr>
        <w:t xml:space="preserve"> </w:t>
      </w:r>
      <w:r w:rsidRPr="00A53910">
        <w:rPr>
          <w:sz w:val="28"/>
          <w:szCs w:val="28"/>
          <w:lang w:val="en-US"/>
        </w:rPr>
        <w:t>J</w:t>
      </w:r>
      <w:r w:rsidRPr="00A53910">
        <w:rPr>
          <w:sz w:val="28"/>
          <w:szCs w:val="28"/>
          <w:lang w:val="uk-UA"/>
        </w:rPr>
        <w:t>.</w:t>
      </w:r>
      <w:r w:rsidRPr="00A53910">
        <w:rPr>
          <w:sz w:val="28"/>
          <w:szCs w:val="28"/>
          <w:lang w:val="en-US"/>
        </w:rPr>
        <w:t>M</w:t>
      </w:r>
      <w:r w:rsidRPr="00A53910">
        <w:rPr>
          <w:sz w:val="28"/>
          <w:szCs w:val="28"/>
          <w:lang w:val="uk-UA"/>
        </w:rPr>
        <w:t xml:space="preserve">. </w:t>
      </w:r>
      <w:r w:rsidR="00DE1ECF" w:rsidRPr="00A53910">
        <w:rPr>
          <w:rStyle w:val="element-citation"/>
          <w:sz w:val="28"/>
          <w:szCs w:val="28"/>
          <w:lang w:val="en-US"/>
        </w:rPr>
        <w:t>Xanthine</w:t>
      </w:r>
      <w:r w:rsidR="00DE1ECF" w:rsidRPr="00A53910">
        <w:rPr>
          <w:rStyle w:val="element-citation"/>
          <w:sz w:val="28"/>
          <w:szCs w:val="28"/>
          <w:lang w:val="uk-UA"/>
        </w:rPr>
        <w:t xml:space="preserve"> </w:t>
      </w:r>
      <w:r w:rsidR="00DE1ECF" w:rsidRPr="00A53910">
        <w:rPr>
          <w:rStyle w:val="element-citation"/>
          <w:sz w:val="28"/>
          <w:szCs w:val="28"/>
          <w:lang w:val="en-US"/>
        </w:rPr>
        <w:t>oxidoreductase</w:t>
      </w:r>
      <w:r w:rsidR="00DE1ECF" w:rsidRPr="00A53910">
        <w:rPr>
          <w:rStyle w:val="element-citation"/>
          <w:sz w:val="28"/>
          <w:szCs w:val="28"/>
          <w:lang w:val="uk-UA"/>
        </w:rPr>
        <w:t xml:space="preserve"> </w:t>
      </w:r>
      <w:r w:rsidR="00DE1ECF" w:rsidRPr="00A53910">
        <w:rPr>
          <w:rStyle w:val="element-citation"/>
          <w:sz w:val="28"/>
          <w:szCs w:val="28"/>
          <w:lang w:val="en-US"/>
        </w:rPr>
        <w:t>and</w:t>
      </w:r>
      <w:r w:rsidR="00DE1ECF" w:rsidRPr="00A53910">
        <w:rPr>
          <w:rStyle w:val="element-citation"/>
          <w:sz w:val="28"/>
          <w:szCs w:val="28"/>
          <w:lang w:val="uk-UA"/>
        </w:rPr>
        <w:t xml:space="preserve"> </w:t>
      </w:r>
      <w:r w:rsidR="00DE1ECF" w:rsidRPr="00A53910">
        <w:rPr>
          <w:rStyle w:val="element-citation"/>
          <w:sz w:val="28"/>
          <w:szCs w:val="28"/>
          <w:lang w:val="en-US"/>
        </w:rPr>
        <w:t>cardiovascular</w:t>
      </w:r>
      <w:r w:rsidR="00DE1ECF" w:rsidRPr="00A53910">
        <w:rPr>
          <w:rStyle w:val="element-citation"/>
          <w:sz w:val="28"/>
          <w:szCs w:val="28"/>
          <w:lang w:val="uk-UA"/>
        </w:rPr>
        <w:t xml:space="preserve"> </w:t>
      </w:r>
      <w:r w:rsidR="00DE1ECF" w:rsidRPr="00A53910">
        <w:rPr>
          <w:rStyle w:val="element-citation"/>
          <w:sz w:val="28"/>
          <w:szCs w:val="28"/>
          <w:lang w:val="en-US"/>
        </w:rPr>
        <w:t>disease</w:t>
      </w:r>
      <w:r w:rsidR="00DE1ECF" w:rsidRPr="00A53910">
        <w:rPr>
          <w:rStyle w:val="element-citation"/>
          <w:sz w:val="28"/>
          <w:szCs w:val="28"/>
          <w:lang w:val="uk-UA"/>
        </w:rPr>
        <w:t xml:space="preserve">: </w:t>
      </w:r>
      <w:r w:rsidR="00DE1ECF" w:rsidRPr="00A53910">
        <w:rPr>
          <w:rStyle w:val="element-citation"/>
          <w:sz w:val="28"/>
          <w:szCs w:val="28"/>
          <w:lang w:val="en-US"/>
        </w:rPr>
        <w:t>molecular</w:t>
      </w:r>
      <w:r w:rsidR="00DE1ECF" w:rsidRPr="00A53910">
        <w:rPr>
          <w:rStyle w:val="element-citation"/>
          <w:sz w:val="28"/>
          <w:szCs w:val="28"/>
          <w:lang w:val="uk-UA"/>
        </w:rPr>
        <w:t xml:space="preserve"> </w:t>
      </w:r>
      <w:r w:rsidR="00DE1ECF" w:rsidRPr="00A53910">
        <w:rPr>
          <w:rStyle w:val="element-citation"/>
          <w:sz w:val="28"/>
          <w:szCs w:val="28"/>
          <w:lang w:val="en-US"/>
        </w:rPr>
        <w:t>mechanisms</w:t>
      </w:r>
      <w:r w:rsidR="00DE1ECF" w:rsidRPr="00A53910">
        <w:rPr>
          <w:rStyle w:val="element-citation"/>
          <w:sz w:val="28"/>
          <w:szCs w:val="28"/>
          <w:lang w:val="uk-UA"/>
        </w:rPr>
        <w:t xml:space="preserve"> </w:t>
      </w:r>
      <w:r w:rsidR="00DE1ECF" w:rsidRPr="00A53910">
        <w:rPr>
          <w:rStyle w:val="element-citation"/>
          <w:sz w:val="28"/>
          <w:szCs w:val="28"/>
          <w:lang w:val="en-US"/>
        </w:rPr>
        <w:t>and</w:t>
      </w:r>
      <w:r w:rsidR="00DE1ECF" w:rsidRPr="00A53910">
        <w:rPr>
          <w:rStyle w:val="element-citation"/>
          <w:sz w:val="28"/>
          <w:szCs w:val="28"/>
          <w:lang w:val="uk-UA"/>
        </w:rPr>
        <w:t xml:space="preserve"> </w:t>
      </w:r>
      <w:r w:rsidR="00DE1ECF" w:rsidRPr="00A53910">
        <w:rPr>
          <w:rStyle w:val="element-citation"/>
          <w:sz w:val="28"/>
          <w:szCs w:val="28"/>
          <w:lang w:val="en-US"/>
        </w:rPr>
        <w:t>pathophysiological</w:t>
      </w:r>
      <w:r w:rsidR="00DE1ECF" w:rsidRPr="00A53910">
        <w:rPr>
          <w:rStyle w:val="element-citation"/>
          <w:sz w:val="28"/>
          <w:szCs w:val="28"/>
          <w:lang w:val="uk-UA"/>
        </w:rPr>
        <w:t xml:space="preserve"> </w:t>
      </w:r>
      <w:r w:rsidR="00DE1ECF" w:rsidRPr="00A53910">
        <w:rPr>
          <w:rStyle w:val="element-citation"/>
          <w:sz w:val="28"/>
          <w:szCs w:val="28"/>
          <w:lang w:val="en-US"/>
        </w:rPr>
        <w:t>implications</w:t>
      </w:r>
      <w:r w:rsidR="00DE1ECF" w:rsidRPr="00A53910">
        <w:rPr>
          <w:rStyle w:val="element-citation"/>
          <w:sz w:val="28"/>
          <w:szCs w:val="28"/>
          <w:lang w:val="uk-UA"/>
        </w:rPr>
        <w:t xml:space="preserve"> </w:t>
      </w:r>
      <w:r w:rsidR="00DE1ECF" w:rsidRPr="00A53910">
        <w:rPr>
          <w:rStyle w:val="element-citation"/>
          <w:sz w:val="28"/>
          <w:szCs w:val="28"/>
          <w:lang w:val="en-US"/>
        </w:rPr>
        <w:t>/ J.M. Hare</w:t>
      </w:r>
      <w:r w:rsidR="00DE1ECF" w:rsidRPr="00A53910">
        <w:rPr>
          <w:rStyle w:val="element-citation"/>
          <w:sz w:val="28"/>
          <w:szCs w:val="28"/>
          <w:lang w:val="uk-UA"/>
        </w:rPr>
        <w:t xml:space="preserve"> // </w:t>
      </w:r>
      <w:r w:rsidR="00DE1ECF" w:rsidRPr="00A53910">
        <w:rPr>
          <w:rStyle w:val="ref-journal"/>
          <w:sz w:val="28"/>
          <w:szCs w:val="28"/>
          <w:lang w:val="en-US"/>
        </w:rPr>
        <w:t>J</w:t>
      </w:r>
      <w:r w:rsidR="00DE1ECF" w:rsidRPr="00A53910">
        <w:rPr>
          <w:rStyle w:val="ref-journal"/>
          <w:sz w:val="28"/>
          <w:szCs w:val="28"/>
          <w:lang w:val="uk-UA"/>
        </w:rPr>
        <w:t xml:space="preserve"> </w:t>
      </w:r>
      <w:r w:rsidR="00DE1ECF" w:rsidRPr="00A53910">
        <w:rPr>
          <w:rStyle w:val="ref-journal"/>
          <w:sz w:val="28"/>
          <w:szCs w:val="28"/>
          <w:lang w:val="en-US"/>
        </w:rPr>
        <w:t>Physiol</w:t>
      </w:r>
      <w:r w:rsidR="00DE1ECF" w:rsidRPr="00A53910">
        <w:rPr>
          <w:rStyle w:val="a3"/>
          <w:sz w:val="28"/>
          <w:szCs w:val="28"/>
          <w:lang w:val="uk-UA"/>
        </w:rPr>
        <w:t>.–</w:t>
      </w:r>
      <w:r w:rsidR="00DE1ECF" w:rsidRPr="00A53910">
        <w:rPr>
          <w:rStyle w:val="ref-journal"/>
          <w:sz w:val="28"/>
          <w:szCs w:val="28"/>
          <w:lang w:val="uk-UA"/>
        </w:rPr>
        <w:t xml:space="preserve"> </w:t>
      </w:r>
      <w:r w:rsidR="00DE1ECF" w:rsidRPr="00A53910">
        <w:rPr>
          <w:rStyle w:val="element-citation"/>
          <w:sz w:val="28"/>
          <w:szCs w:val="28"/>
          <w:lang w:val="en-US"/>
        </w:rPr>
        <w:t>2004</w:t>
      </w:r>
      <w:r w:rsidR="00DE1ECF" w:rsidRPr="00A53910">
        <w:rPr>
          <w:rStyle w:val="a3"/>
          <w:sz w:val="28"/>
          <w:szCs w:val="28"/>
          <w:lang w:val="uk-UA"/>
        </w:rPr>
        <w:t>.–</w:t>
      </w:r>
      <w:r w:rsidR="00DE1ECF" w:rsidRPr="00A53910">
        <w:rPr>
          <w:rStyle w:val="a3"/>
          <w:i w:val="0"/>
          <w:sz w:val="28"/>
          <w:szCs w:val="28"/>
          <w:lang w:val="en-US"/>
        </w:rPr>
        <w:t xml:space="preserve">V. </w:t>
      </w:r>
      <w:r w:rsidR="00DE1ECF" w:rsidRPr="00DE1ECF">
        <w:rPr>
          <w:rStyle w:val="ref-vol"/>
          <w:sz w:val="28"/>
          <w:szCs w:val="28"/>
          <w:lang w:val="en-US"/>
        </w:rPr>
        <w:t>555</w:t>
      </w:r>
      <w:r w:rsidR="00DE1ECF" w:rsidRPr="00A53910">
        <w:rPr>
          <w:rStyle w:val="a3"/>
          <w:i w:val="0"/>
          <w:sz w:val="28"/>
          <w:szCs w:val="28"/>
          <w:lang w:val="uk-UA"/>
        </w:rPr>
        <w:t>.–</w:t>
      </w:r>
      <w:r w:rsidR="00DE1ECF" w:rsidRPr="00A53910">
        <w:rPr>
          <w:rStyle w:val="a3"/>
          <w:i w:val="0"/>
          <w:sz w:val="28"/>
          <w:szCs w:val="28"/>
          <w:lang w:val="en-US"/>
        </w:rPr>
        <w:t xml:space="preserve"> P. </w:t>
      </w:r>
      <w:r w:rsidR="00DE1ECF" w:rsidRPr="00A53910">
        <w:rPr>
          <w:rStyle w:val="element-citation"/>
          <w:sz w:val="28"/>
          <w:szCs w:val="28"/>
          <w:lang w:val="en-US"/>
        </w:rPr>
        <w:t>589–606</w:t>
      </w:r>
      <w:r w:rsidR="00DE1ECF" w:rsidRPr="00DE1ECF">
        <w:rPr>
          <w:rStyle w:val="element-citation"/>
          <w:sz w:val="28"/>
          <w:szCs w:val="28"/>
          <w:lang w:val="en-US"/>
        </w:rPr>
        <w:t>;</w:t>
      </w:r>
    </w:p>
    <w:p w:rsidR="00A53910" w:rsidRPr="00A53910" w:rsidRDefault="00A53910" w:rsidP="00A53910">
      <w:pPr>
        <w:pStyle w:val="a6"/>
        <w:numPr>
          <w:ilvl w:val="0"/>
          <w:numId w:val="41"/>
        </w:numPr>
        <w:spacing w:after="200" w:line="360" w:lineRule="auto"/>
        <w:ind w:left="567" w:hanging="567"/>
        <w:rPr>
          <w:rStyle w:val="postbody"/>
          <w:sz w:val="28"/>
          <w:szCs w:val="28"/>
          <w:lang w:val="uk-UA"/>
        </w:rPr>
      </w:pPr>
      <w:r w:rsidRPr="00A53910">
        <w:rPr>
          <w:rStyle w:val="postbody"/>
          <w:sz w:val="28"/>
          <w:szCs w:val="28"/>
          <w:lang w:val="en-US"/>
        </w:rPr>
        <w:t>Harzand</w:t>
      </w:r>
      <w:r w:rsidRPr="00A53910">
        <w:rPr>
          <w:rStyle w:val="postbody"/>
          <w:sz w:val="28"/>
          <w:szCs w:val="28"/>
          <w:lang w:val="uk-UA"/>
        </w:rPr>
        <w:t xml:space="preserve"> </w:t>
      </w:r>
      <w:r w:rsidRPr="00A53910">
        <w:rPr>
          <w:rStyle w:val="postbody"/>
          <w:sz w:val="28"/>
          <w:szCs w:val="28"/>
          <w:lang w:val="en-US"/>
        </w:rPr>
        <w:t>A</w:t>
      </w:r>
      <w:r w:rsidRPr="00A53910">
        <w:rPr>
          <w:rStyle w:val="postbody"/>
          <w:sz w:val="28"/>
          <w:szCs w:val="28"/>
          <w:lang w:val="uk-UA"/>
        </w:rPr>
        <w:t xml:space="preserve">. </w:t>
      </w:r>
      <w:r w:rsidRPr="00A53910">
        <w:rPr>
          <w:rStyle w:val="postbody"/>
          <w:sz w:val="28"/>
          <w:szCs w:val="28"/>
          <w:lang w:val="en-US"/>
        </w:rPr>
        <w:t>Uric</w:t>
      </w:r>
      <w:r w:rsidRPr="00A53910">
        <w:rPr>
          <w:rStyle w:val="postbody"/>
          <w:sz w:val="28"/>
          <w:szCs w:val="28"/>
          <w:lang w:val="uk-UA"/>
        </w:rPr>
        <w:t xml:space="preserve"> </w:t>
      </w:r>
      <w:r w:rsidRPr="00A53910">
        <w:rPr>
          <w:rStyle w:val="postbody"/>
          <w:sz w:val="28"/>
          <w:szCs w:val="28"/>
          <w:lang w:val="en-US"/>
        </w:rPr>
        <w:t>Acid</w:t>
      </w:r>
      <w:r w:rsidRPr="00A53910">
        <w:rPr>
          <w:rStyle w:val="postbody"/>
          <w:sz w:val="28"/>
          <w:szCs w:val="28"/>
          <w:lang w:val="uk-UA"/>
        </w:rPr>
        <w:t xml:space="preserve">, </w:t>
      </w:r>
      <w:r w:rsidRPr="00A53910">
        <w:rPr>
          <w:rStyle w:val="postbody"/>
          <w:sz w:val="28"/>
          <w:szCs w:val="28"/>
          <w:lang w:val="en-US"/>
        </w:rPr>
        <w:t>Heart</w:t>
      </w:r>
      <w:r w:rsidRPr="00A53910">
        <w:rPr>
          <w:rStyle w:val="postbody"/>
          <w:sz w:val="28"/>
          <w:szCs w:val="28"/>
          <w:lang w:val="uk-UA"/>
        </w:rPr>
        <w:t xml:space="preserve"> </w:t>
      </w:r>
      <w:r w:rsidRPr="00A53910">
        <w:rPr>
          <w:rStyle w:val="postbody"/>
          <w:sz w:val="28"/>
          <w:szCs w:val="28"/>
          <w:lang w:val="en-US"/>
        </w:rPr>
        <w:t>Failure</w:t>
      </w:r>
      <w:r w:rsidRPr="00A53910">
        <w:rPr>
          <w:rStyle w:val="postbody"/>
          <w:sz w:val="28"/>
          <w:szCs w:val="28"/>
          <w:lang w:val="uk-UA"/>
        </w:rPr>
        <w:t xml:space="preserve"> </w:t>
      </w:r>
      <w:r w:rsidRPr="00A53910">
        <w:rPr>
          <w:rStyle w:val="postbody"/>
          <w:sz w:val="28"/>
          <w:szCs w:val="28"/>
          <w:lang w:val="en-US"/>
        </w:rPr>
        <w:t>Survival</w:t>
      </w:r>
      <w:r w:rsidRPr="00A53910">
        <w:rPr>
          <w:rStyle w:val="postbody"/>
          <w:sz w:val="28"/>
          <w:szCs w:val="28"/>
          <w:lang w:val="uk-UA"/>
        </w:rPr>
        <w:t xml:space="preserve">, </w:t>
      </w:r>
      <w:r w:rsidRPr="00A53910">
        <w:rPr>
          <w:rStyle w:val="postbody"/>
          <w:sz w:val="28"/>
          <w:szCs w:val="28"/>
          <w:lang w:val="en-US"/>
        </w:rPr>
        <w:t>and</w:t>
      </w:r>
      <w:r w:rsidRPr="00A53910">
        <w:rPr>
          <w:rStyle w:val="postbody"/>
          <w:sz w:val="28"/>
          <w:szCs w:val="28"/>
          <w:lang w:val="uk-UA"/>
        </w:rPr>
        <w:t xml:space="preserve"> </w:t>
      </w:r>
      <w:r w:rsidRPr="00A53910">
        <w:rPr>
          <w:rStyle w:val="postbody"/>
          <w:sz w:val="28"/>
          <w:szCs w:val="28"/>
          <w:lang w:val="en-US"/>
        </w:rPr>
        <w:t>the</w:t>
      </w:r>
      <w:r w:rsidRPr="00A53910">
        <w:rPr>
          <w:rStyle w:val="postbody"/>
          <w:sz w:val="28"/>
          <w:szCs w:val="28"/>
          <w:lang w:val="uk-UA"/>
        </w:rPr>
        <w:t xml:space="preserve"> </w:t>
      </w:r>
      <w:r w:rsidRPr="00A53910">
        <w:rPr>
          <w:rStyle w:val="postbody"/>
          <w:sz w:val="28"/>
          <w:szCs w:val="28"/>
          <w:lang w:val="en-US"/>
        </w:rPr>
        <w:t>Impact</w:t>
      </w:r>
      <w:r w:rsidRPr="00A53910">
        <w:rPr>
          <w:rStyle w:val="postbody"/>
          <w:sz w:val="28"/>
          <w:szCs w:val="28"/>
          <w:lang w:val="uk-UA"/>
        </w:rPr>
        <w:t xml:space="preserve"> </w:t>
      </w:r>
      <w:r w:rsidRPr="00A53910">
        <w:rPr>
          <w:rStyle w:val="postbody"/>
          <w:sz w:val="28"/>
          <w:szCs w:val="28"/>
          <w:lang w:val="en-US"/>
        </w:rPr>
        <w:t>of</w:t>
      </w:r>
      <w:r w:rsidRPr="00A53910">
        <w:rPr>
          <w:rStyle w:val="postbody"/>
          <w:sz w:val="28"/>
          <w:szCs w:val="28"/>
          <w:lang w:val="uk-UA"/>
        </w:rPr>
        <w:t xml:space="preserve"> </w:t>
      </w:r>
      <w:r w:rsidRPr="00A53910">
        <w:rPr>
          <w:rStyle w:val="postbody"/>
          <w:sz w:val="28"/>
          <w:szCs w:val="28"/>
          <w:lang w:val="en-US"/>
        </w:rPr>
        <w:t>Xanthine</w:t>
      </w:r>
      <w:r w:rsidRPr="00A53910">
        <w:rPr>
          <w:rStyle w:val="postbody"/>
          <w:sz w:val="28"/>
          <w:szCs w:val="28"/>
          <w:lang w:val="uk-UA"/>
        </w:rPr>
        <w:t xml:space="preserve"> </w:t>
      </w:r>
      <w:r w:rsidRPr="00A53910">
        <w:rPr>
          <w:rStyle w:val="postbody"/>
          <w:sz w:val="28"/>
          <w:szCs w:val="28"/>
          <w:lang w:val="en-US"/>
        </w:rPr>
        <w:t>Oxidase</w:t>
      </w:r>
      <w:r w:rsidRPr="00A53910">
        <w:rPr>
          <w:rStyle w:val="postbody"/>
          <w:sz w:val="28"/>
          <w:szCs w:val="28"/>
          <w:lang w:val="uk-UA"/>
        </w:rPr>
        <w:t xml:space="preserve"> </w:t>
      </w:r>
      <w:r w:rsidRPr="00A53910">
        <w:rPr>
          <w:rStyle w:val="postbody"/>
          <w:sz w:val="28"/>
          <w:szCs w:val="28"/>
          <w:lang w:val="en-US"/>
        </w:rPr>
        <w:t>Inhibition</w:t>
      </w:r>
      <w:r w:rsidRPr="00A53910">
        <w:rPr>
          <w:rStyle w:val="postbody"/>
          <w:sz w:val="28"/>
          <w:szCs w:val="28"/>
          <w:lang w:val="uk-UA"/>
        </w:rPr>
        <w:t xml:space="preserve"> / </w:t>
      </w:r>
      <w:r w:rsidRPr="00A53910">
        <w:rPr>
          <w:rStyle w:val="postbody"/>
          <w:sz w:val="28"/>
          <w:szCs w:val="28"/>
          <w:lang w:val="en-US"/>
        </w:rPr>
        <w:t>A</w:t>
      </w:r>
      <w:r w:rsidRPr="00A53910">
        <w:rPr>
          <w:rStyle w:val="postbody"/>
          <w:sz w:val="28"/>
          <w:szCs w:val="28"/>
          <w:lang w:val="uk-UA"/>
        </w:rPr>
        <w:t xml:space="preserve">. </w:t>
      </w:r>
      <w:r w:rsidRPr="00A53910">
        <w:rPr>
          <w:rStyle w:val="postbody"/>
          <w:sz w:val="28"/>
          <w:szCs w:val="28"/>
          <w:lang w:val="en-US"/>
        </w:rPr>
        <w:t>Harzand</w:t>
      </w:r>
      <w:r w:rsidRPr="00A53910">
        <w:rPr>
          <w:rStyle w:val="postbody"/>
          <w:sz w:val="28"/>
          <w:szCs w:val="28"/>
          <w:lang w:val="uk-UA"/>
        </w:rPr>
        <w:t xml:space="preserve">, </w:t>
      </w:r>
      <w:r w:rsidRPr="00A53910">
        <w:rPr>
          <w:rStyle w:val="postbody"/>
          <w:sz w:val="28"/>
          <w:szCs w:val="28"/>
          <w:lang w:val="en-US"/>
        </w:rPr>
        <w:t>L</w:t>
      </w:r>
      <w:r w:rsidRPr="00A53910">
        <w:rPr>
          <w:rStyle w:val="postbody"/>
          <w:sz w:val="28"/>
          <w:szCs w:val="28"/>
          <w:lang w:val="uk-UA"/>
        </w:rPr>
        <w:t xml:space="preserve">. </w:t>
      </w:r>
      <w:r w:rsidRPr="00A53910">
        <w:rPr>
          <w:rStyle w:val="postbody"/>
          <w:sz w:val="28"/>
          <w:szCs w:val="28"/>
          <w:lang w:val="en-US"/>
        </w:rPr>
        <w:t>Tamariz</w:t>
      </w:r>
      <w:r w:rsidRPr="00A53910">
        <w:rPr>
          <w:rStyle w:val="postbody"/>
          <w:sz w:val="28"/>
          <w:szCs w:val="28"/>
          <w:lang w:val="uk-UA"/>
        </w:rPr>
        <w:t xml:space="preserve">, </w:t>
      </w:r>
      <w:r w:rsidRPr="00A53910">
        <w:rPr>
          <w:rStyle w:val="postbody"/>
          <w:sz w:val="28"/>
          <w:szCs w:val="28"/>
          <w:lang w:val="en-US"/>
        </w:rPr>
        <w:t>J</w:t>
      </w:r>
      <w:r w:rsidRPr="00A53910">
        <w:rPr>
          <w:rStyle w:val="postbody"/>
          <w:sz w:val="28"/>
          <w:szCs w:val="28"/>
          <w:lang w:val="uk-UA"/>
        </w:rPr>
        <w:t>.</w:t>
      </w:r>
      <w:r w:rsidRPr="00A53910">
        <w:rPr>
          <w:rStyle w:val="postbody"/>
          <w:sz w:val="28"/>
          <w:szCs w:val="28"/>
          <w:lang w:val="en-US"/>
        </w:rPr>
        <w:t>M</w:t>
      </w:r>
      <w:r w:rsidRPr="00A53910">
        <w:rPr>
          <w:rStyle w:val="postbody"/>
          <w:sz w:val="28"/>
          <w:szCs w:val="28"/>
          <w:lang w:val="uk-UA"/>
        </w:rPr>
        <w:t xml:space="preserve">. </w:t>
      </w:r>
      <w:r w:rsidRPr="00A53910">
        <w:rPr>
          <w:rStyle w:val="postbody"/>
          <w:sz w:val="28"/>
          <w:szCs w:val="28"/>
          <w:lang w:val="en-US"/>
        </w:rPr>
        <w:t>Hare</w:t>
      </w:r>
      <w:r w:rsidRPr="00A53910">
        <w:rPr>
          <w:rStyle w:val="postbody"/>
          <w:sz w:val="28"/>
          <w:szCs w:val="28"/>
          <w:lang w:val="uk-UA"/>
        </w:rPr>
        <w:t xml:space="preserve"> // </w:t>
      </w:r>
      <w:r w:rsidRPr="00A53910">
        <w:rPr>
          <w:rStyle w:val="postbody"/>
          <w:sz w:val="28"/>
          <w:szCs w:val="28"/>
          <w:lang w:val="en-US"/>
        </w:rPr>
        <w:t>Congest</w:t>
      </w:r>
      <w:r w:rsidRPr="00A53910">
        <w:rPr>
          <w:rStyle w:val="postbody"/>
          <w:sz w:val="28"/>
          <w:szCs w:val="28"/>
          <w:lang w:val="uk-UA"/>
        </w:rPr>
        <w:t xml:space="preserve"> </w:t>
      </w:r>
      <w:r w:rsidRPr="00A53910">
        <w:rPr>
          <w:rStyle w:val="postbody"/>
          <w:sz w:val="28"/>
          <w:szCs w:val="28"/>
          <w:lang w:val="en-US"/>
        </w:rPr>
        <w:t>Heart</w:t>
      </w:r>
      <w:r w:rsidRPr="00A53910">
        <w:rPr>
          <w:rStyle w:val="postbody"/>
          <w:sz w:val="28"/>
          <w:szCs w:val="28"/>
          <w:lang w:val="uk-UA"/>
        </w:rPr>
        <w:t xml:space="preserve"> </w:t>
      </w:r>
      <w:r w:rsidRPr="00A53910">
        <w:rPr>
          <w:rStyle w:val="postbody"/>
          <w:sz w:val="28"/>
          <w:szCs w:val="28"/>
          <w:lang w:val="en-US"/>
        </w:rPr>
        <w:t>Fail</w:t>
      </w:r>
      <w:r w:rsidRPr="00A53910">
        <w:rPr>
          <w:sz w:val="28"/>
          <w:szCs w:val="28"/>
          <w:lang w:val="uk-UA"/>
        </w:rPr>
        <w:t>.</w:t>
      </w:r>
      <w:r w:rsidRPr="00A53910">
        <w:rPr>
          <w:rStyle w:val="a3"/>
          <w:sz w:val="28"/>
          <w:szCs w:val="28"/>
          <w:lang w:val="uk-UA"/>
        </w:rPr>
        <w:t>–</w:t>
      </w:r>
      <w:r w:rsidRPr="00A53910">
        <w:rPr>
          <w:rStyle w:val="postbody"/>
          <w:sz w:val="28"/>
          <w:szCs w:val="28"/>
          <w:lang w:val="uk-UA"/>
        </w:rPr>
        <w:t xml:space="preserve"> 2012</w:t>
      </w:r>
      <w:r w:rsidRPr="00A53910">
        <w:rPr>
          <w:sz w:val="28"/>
          <w:szCs w:val="28"/>
          <w:lang w:val="uk-UA"/>
        </w:rPr>
        <w:t>.</w:t>
      </w:r>
      <w:r w:rsidRPr="00A53910">
        <w:rPr>
          <w:rStyle w:val="a3"/>
          <w:sz w:val="28"/>
          <w:szCs w:val="28"/>
          <w:lang w:val="uk-UA"/>
        </w:rPr>
        <w:t>–</w:t>
      </w:r>
      <w:r w:rsidRPr="00A53910">
        <w:rPr>
          <w:sz w:val="28"/>
          <w:szCs w:val="28"/>
          <w:lang w:val="uk-UA"/>
        </w:rPr>
        <w:t xml:space="preserve"> </w:t>
      </w:r>
      <w:r w:rsidRPr="00A53910">
        <w:rPr>
          <w:rStyle w:val="a3"/>
          <w:i w:val="0"/>
          <w:sz w:val="28"/>
          <w:szCs w:val="28"/>
          <w:lang w:val="en-US"/>
        </w:rPr>
        <w:t>May-June;</w:t>
      </w:r>
      <w:r w:rsidRPr="00A53910">
        <w:rPr>
          <w:rStyle w:val="postbody"/>
          <w:sz w:val="28"/>
          <w:szCs w:val="28"/>
          <w:lang w:val="en-US"/>
        </w:rPr>
        <w:t>18(3)</w:t>
      </w:r>
      <w:r w:rsidRPr="00A53910">
        <w:rPr>
          <w:sz w:val="28"/>
          <w:szCs w:val="28"/>
          <w:lang w:val="en-US"/>
        </w:rPr>
        <w:t>.</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w:t>
      </w:r>
      <w:r w:rsidRPr="00A53910">
        <w:rPr>
          <w:rStyle w:val="citation-flpages"/>
          <w:sz w:val="28"/>
          <w:szCs w:val="28"/>
          <w:lang w:val="en-US"/>
        </w:rPr>
        <w:t xml:space="preserve"> </w:t>
      </w:r>
      <w:r w:rsidRPr="00A53910">
        <w:rPr>
          <w:rStyle w:val="postbody"/>
          <w:sz w:val="28"/>
          <w:szCs w:val="28"/>
          <w:lang w:val="en-US"/>
        </w:rPr>
        <w:t xml:space="preserve">179–182;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rStyle w:val="highlight"/>
          <w:sz w:val="28"/>
          <w:szCs w:val="28"/>
          <w:lang w:val="en-US"/>
        </w:rPr>
        <w:lastRenderedPageBreak/>
        <w:t>Heitzer</w:t>
      </w:r>
      <w:r w:rsidRPr="00A53910">
        <w:rPr>
          <w:rStyle w:val="highlight"/>
          <w:sz w:val="28"/>
          <w:szCs w:val="28"/>
          <w:lang w:val="uk-UA"/>
        </w:rPr>
        <w:t xml:space="preserve"> </w:t>
      </w:r>
      <w:r w:rsidRPr="00A53910">
        <w:rPr>
          <w:rStyle w:val="highlight"/>
          <w:sz w:val="28"/>
          <w:szCs w:val="28"/>
          <w:lang w:val="en-US"/>
        </w:rPr>
        <w:t>T</w:t>
      </w:r>
      <w:r w:rsidRPr="00A53910">
        <w:rPr>
          <w:sz w:val="28"/>
          <w:szCs w:val="28"/>
          <w:lang w:val="uk-UA"/>
        </w:rPr>
        <w:t xml:space="preserve">. </w:t>
      </w:r>
      <w:r w:rsidRPr="00A53910">
        <w:rPr>
          <w:sz w:val="28"/>
          <w:szCs w:val="28"/>
          <w:lang w:val="en-US"/>
        </w:rPr>
        <w:t>Systemic</w:t>
      </w:r>
      <w:r w:rsidRPr="00A53910">
        <w:rPr>
          <w:sz w:val="28"/>
          <w:szCs w:val="28"/>
          <w:lang w:val="uk-UA"/>
        </w:rPr>
        <w:t xml:space="preserve"> </w:t>
      </w:r>
      <w:r w:rsidRPr="00A53910">
        <w:rPr>
          <w:sz w:val="28"/>
          <w:szCs w:val="28"/>
          <w:lang w:val="en-US"/>
        </w:rPr>
        <w:t>endothelial</w:t>
      </w:r>
      <w:r w:rsidRPr="00A53910">
        <w:rPr>
          <w:sz w:val="28"/>
          <w:szCs w:val="28"/>
          <w:lang w:val="uk-UA"/>
        </w:rPr>
        <w:t xml:space="preserve"> </w:t>
      </w:r>
      <w:r w:rsidRPr="00A53910">
        <w:rPr>
          <w:sz w:val="28"/>
          <w:szCs w:val="28"/>
          <w:lang w:val="en-US"/>
        </w:rPr>
        <w:t>dysfunction</w:t>
      </w:r>
      <w:r w:rsidRPr="00A53910">
        <w:rPr>
          <w:sz w:val="28"/>
          <w:szCs w:val="28"/>
          <w:lang w:val="uk-UA"/>
        </w:rPr>
        <w:t xml:space="preserve"> </w:t>
      </w:r>
      <w:r w:rsidRPr="00A53910">
        <w:rPr>
          <w:sz w:val="28"/>
          <w:szCs w:val="28"/>
          <w:lang w:val="en-US"/>
        </w:rPr>
        <w:t>as</w:t>
      </w:r>
      <w:r w:rsidRPr="00A53910">
        <w:rPr>
          <w:sz w:val="28"/>
          <w:szCs w:val="28"/>
          <w:lang w:val="uk-UA"/>
        </w:rPr>
        <w:t xml:space="preserve"> </w:t>
      </w:r>
      <w:r w:rsidRPr="00A53910">
        <w:rPr>
          <w:sz w:val="28"/>
          <w:szCs w:val="28"/>
          <w:lang w:val="en-US"/>
        </w:rPr>
        <w:t>an</w:t>
      </w:r>
      <w:r w:rsidRPr="00A53910">
        <w:rPr>
          <w:sz w:val="28"/>
          <w:szCs w:val="28"/>
          <w:lang w:val="uk-UA"/>
        </w:rPr>
        <w:t xml:space="preserve"> </w:t>
      </w:r>
      <w:r w:rsidRPr="00A53910">
        <w:rPr>
          <w:sz w:val="28"/>
          <w:szCs w:val="28"/>
          <w:lang w:val="en-US"/>
        </w:rPr>
        <w:t>early</w:t>
      </w:r>
      <w:r w:rsidRPr="00A53910">
        <w:rPr>
          <w:sz w:val="28"/>
          <w:szCs w:val="28"/>
          <w:lang w:val="uk-UA"/>
        </w:rPr>
        <w:t xml:space="preserve"> </w:t>
      </w:r>
      <w:r w:rsidRPr="00A53910">
        <w:rPr>
          <w:sz w:val="28"/>
          <w:szCs w:val="28"/>
          <w:lang w:val="en-US"/>
        </w:rPr>
        <w:t>predictor</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adverse</w:t>
      </w:r>
      <w:r w:rsidRPr="00A53910">
        <w:rPr>
          <w:sz w:val="28"/>
          <w:szCs w:val="28"/>
          <w:lang w:val="uk-UA"/>
        </w:rPr>
        <w:t xml:space="preserve"> </w:t>
      </w:r>
      <w:r w:rsidRPr="00A53910">
        <w:rPr>
          <w:sz w:val="28"/>
          <w:szCs w:val="28"/>
          <w:lang w:val="en-US"/>
        </w:rPr>
        <w:t>outcome</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heart</w:t>
      </w:r>
      <w:r w:rsidRPr="00A53910">
        <w:rPr>
          <w:sz w:val="28"/>
          <w:szCs w:val="28"/>
          <w:lang w:val="uk-UA"/>
        </w:rPr>
        <w:t xml:space="preserve"> </w:t>
      </w:r>
      <w:r w:rsidRPr="00A53910">
        <w:rPr>
          <w:sz w:val="28"/>
          <w:szCs w:val="28"/>
          <w:lang w:val="en-US"/>
        </w:rPr>
        <w:t xml:space="preserve">failure / T. </w:t>
      </w:r>
      <w:r w:rsidRPr="00A53910">
        <w:rPr>
          <w:rStyle w:val="highlight"/>
          <w:sz w:val="28"/>
          <w:szCs w:val="28"/>
          <w:lang w:val="en-US"/>
        </w:rPr>
        <w:t>Heitzer</w:t>
      </w:r>
      <w:r w:rsidRPr="00A53910">
        <w:rPr>
          <w:sz w:val="28"/>
          <w:szCs w:val="28"/>
          <w:lang w:val="uk-UA"/>
        </w:rPr>
        <w:t xml:space="preserve">, </w:t>
      </w:r>
      <w:r w:rsidRPr="00A53910">
        <w:rPr>
          <w:sz w:val="28"/>
          <w:szCs w:val="28"/>
          <w:lang w:val="en-US"/>
        </w:rPr>
        <w:t xml:space="preserve">S. </w:t>
      </w:r>
      <w:r w:rsidRPr="00A53910">
        <w:rPr>
          <w:rStyle w:val="highlight"/>
          <w:sz w:val="28"/>
          <w:szCs w:val="28"/>
          <w:lang w:val="en-US"/>
        </w:rPr>
        <w:t>Baldus</w:t>
      </w:r>
      <w:r w:rsidRPr="00A53910">
        <w:rPr>
          <w:sz w:val="28"/>
          <w:szCs w:val="28"/>
          <w:lang w:val="uk-UA"/>
        </w:rPr>
        <w:t xml:space="preserve">, </w:t>
      </w:r>
      <w:r w:rsidRPr="00A53910">
        <w:rPr>
          <w:sz w:val="28"/>
          <w:szCs w:val="28"/>
          <w:lang w:val="en-US"/>
        </w:rPr>
        <w:t xml:space="preserve">Y. </w:t>
      </w:r>
      <w:r w:rsidRPr="00A53910">
        <w:rPr>
          <w:rStyle w:val="highlight"/>
          <w:sz w:val="28"/>
          <w:szCs w:val="28"/>
          <w:lang w:val="en-US"/>
        </w:rPr>
        <w:t>von</w:t>
      </w:r>
      <w:r w:rsidRPr="00A53910">
        <w:rPr>
          <w:rStyle w:val="highlight"/>
          <w:sz w:val="28"/>
          <w:szCs w:val="28"/>
          <w:lang w:val="uk-UA"/>
        </w:rPr>
        <w:t xml:space="preserve"> </w:t>
      </w:r>
      <w:r w:rsidRPr="00A53910">
        <w:rPr>
          <w:rStyle w:val="highlight"/>
          <w:sz w:val="28"/>
          <w:szCs w:val="28"/>
          <w:lang w:val="en-US"/>
        </w:rPr>
        <w:t>Kodolitsch [et al.]</w:t>
      </w:r>
      <w:r w:rsidRPr="00A53910">
        <w:rPr>
          <w:sz w:val="28"/>
          <w:szCs w:val="28"/>
          <w:lang w:val="uk-UA"/>
        </w:rPr>
        <w:t xml:space="preserve"> </w:t>
      </w:r>
      <w:r w:rsidRPr="00A53910">
        <w:rPr>
          <w:sz w:val="28"/>
          <w:szCs w:val="28"/>
          <w:lang w:val="en-US"/>
        </w:rPr>
        <w:t>// Arterioscler</w:t>
      </w:r>
      <w:r w:rsidRPr="00A53910">
        <w:rPr>
          <w:sz w:val="28"/>
          <w:szCs w:val="28"/>
          <w:lang w:val="uk-UA"/>
        </w:rPr>
        <w:t xml:space="preserve"> </w:t>
      </w:r>
      <w:r w:rsidRPr="00A53910">
        <w:rPr>
          <w:sz w:val="28"/>
          <w:szCs w:val="28"/>
          <w:lang w:val="en-US"/>
        </w:rPr>
        <w:t>Thromb</w:t>
      </w:r>
      <w:r w:rsidRPr="00A53910">
        <w:rPr>
          <w:sz w:val="28"/>
          <w:szCs w:val="28"/>
          <w:lang w:val="uk-UA"/>
        </w:rPr>
        <w:t xml:space="preserve"> </w:t>
      </w:r>
      <w:r w:rsidRPr="00A53910">
        <w:rPr>
          <w:sz w:val="28"/>
          <w:szCs w:val="28"/>
          <w:lang w:val="en-US"/>
        </w:rPr>
        <w:t>Vasc</w:t>
      </w:r>
      <w:r w:rsidRPr="00A53910">
        <w:rPr>
          <w:sz w:val="28"/>
          <w:szCs w:val="28"/>
          <w:lang w:val="uk-UA"/>
        </w:rPr>
        <w:t xml:space="preserve"> </w:t>
      </w:r>
      <w:r w:rsidRPr="00A53910">
        <w:rPr>
          <w:sz w:val="28"/>
          <w:szCs w:val="28"/>
          <w:lang w:val="en-US"/>
        </w:rPr>
        <w:t>Biol</w:t>
      </w:r>
      <w:r w:rsidRPr="00A53910">
        <w:rPr>
          <w:sz w:val="28"/>
          <w:szCs w:val="28"/>
          <w:lang w:val="uk-UA"/>
        </w:rPr>
        <w:t>.</w:t>
      </w:r>
      <w:r w:rsidRPr="00A53910">
        <w:rPr>
          <w:rStyle w:val="a3"/>
          <w:sz w:val="28"/>
          <w:szCs w:val="28"/>
          <w:lang w:val="uk-UA"/>
        </w:rPr>
        <w:t>–</w:t>
      </w:r>
      <w:r w:rsidRPr="00A53910">
        <w:rPr>
          <w:sz w:val="28"/>
          <w:szCs w:val="28"/>
          <w:lang w:val="uk-UA"/>
        </w:rPr>
        <w:t xml:space="preserve"> 2005.</w:t>
      </w:r>
      <w:r w:rsidRPr="00A53910">
        <w:rPr>
          <w:rStyle w:val="a3"/>
          <w:sz w:val="28"/>
          <w:szCs w:val="28"/>
          <w:lang w:val="uk-UA"/>
        </w:rPr>
        <w:t>–</w:t>
      </w:r>
      <w:r w:rsidRPr="00A53910">
        <w:rPr>
          <w:sz w:val="28"/>
          <w:szCs w:val="28"/>
          <w:lang w:val="uk-UA"/>
        </w:rPr>
        <w:t xml:space="preserve"> </w:t>
      </w:r>
      <w:r w:rsidRPr="00A53910">
        <w:rPr>
          <w:sz w:val="28"/>
          <w:szCs w:val="28"/>
          <w:lang w:val="en-US"/>
        </w:rPr>
        <w:t>Jun</w:t>
      </w:r>
      <w:r w:rsidRPr="00A53910">
        <w:rPr>
          <w:sz w:val="28"/>
          <w:szCs w:val="28"/>
          <w:lang w:val="uk-UA"/>
        </w:rPr>
        <w:t>;25(6).</w:t>
      </w:r>
      <w:r w:rsidRPr="00A53910">
        <w:rPr>
          <w:rStyle w:val="a3"/>
          <w:sz w:val="28"/>
          <w:szCs w:val="28"/>
          <w:lang w:val="uk-UA"/>
        </w:rPr>
        <w:t>–</w:t>
      </w:r>
      <w:r w:rsidRPr="00A53910">
        <w:rPr>
          <w:rStyle w:val="a3"/>
          <w:sz w:val="28"/>
          <w:szCs w:val="28"/>
          <w:lang w:val="en-US"/>
        </w:rPr>
        <w:t xml:space="preserve"> </w:t>
      </w:r>
      <w:r w:rsidRPr="00A53910">
        <w:rPr>
          <w:rStyle w:val="a3"/>
          <w:i w:val="0"/>
          <w:sz w:val="28"/>
          <w:szCs w:val="28"/>
          <w:lang w:val="uk-UA"/>
        </w:rPr>
        <w:t>Р.</w:t>
      </w:r>
      <w:r w:rsidRPr="00A53910">
        <w:rPr>
          <w:rStyle w:val="a3"/>
          <w:sz w:val="28"/>
          <w:szCs w:val="28"/>
          <w:lang w:val="uk-UA"/>
        </w:rPr>
        <w:t xml:space="preserve"> </w:t>
      </w:r>
      <w:r w:rsidRPr="00A53910">
        <w:rPr>
          <w:sz w:val="28"/>
          <w:szCs w:val="28"/>
          <w:lang w:val="uk-UA"/>
        </w:rPr>
        <w:t>1174</w:t>
      </w:r>
      <w:r w:rsidRPr="00A53910">
        <w:rPr>
          <w:rStyle w:val="cit"/>
          <w:sz w:val="28"/>
          <w:szCs w:val="28"/>
          <w:lang w:val="uk-UA"/>
        </w:rPr>
        <w:t>–117</w:t>
      </w:r>
      <w:r w:rsidRPr="00A53910">
        <w:rPr>
          <w:sz w:val="28"/>
          <w:szCs w:val="28"/>
          <w:lang w:val="uk-UA"/>
        </w:rPr>
        <w:t>9</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i/>
          <w:sz w:val="28"/>
          <w:szCs w:val="28"/>
          <w:lang w:val="uk-UA"/>
        </w:rPr>
      </w:pPr>
      <w:r w:rsidRPr="00A53910">
        <w:rPr>
          <w:rStyle w:val="a3"/>
          <w:i w:val="0"/>
          <w:sz w:val="28"/>
          <w:szCs w:val="28"/>
          <w:lang w:val="en-US"/>
        </w:rPr>
        <w:t>Hink H.U. Peroxidase properties of extracellular superoxidedismutase: role of uric acid in modulating in vivo activity / H.U. Hink, N. Santanam, S. Dikalov [et al.] // Arterioscler. Thromb. Vasc. Biol.– 2002</w:t>
      </w:r>
      <w:r w:rsidRPr="00A53910">
        <w:rPr>
          <w:rStyle w:val="a3"/>
          <w:sz w:val="28"/>
          <w:szCs w:val="28"/>
          <w:lang w:val="en-US"/>
        </w:rPr>
        <w:t xml:space="preserve">.– </w:t>
      </w:r>
      <w:r w:rsidRPr="00A53910">
        <w:rPr>
          <w:sz w:val="28"/>
          <w:szCs w:val="28"/>
          <w:lang w:val="en-US"/>
        </w:rPr>
        <w:t>Sep 1;22(9)</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sz w:val="28"/>
          <w:szCs w:val="28"/>
          <w:lang w:val="en-US"/>
        </w:rPr>
        <w:t>1402</w:t>
      </w:r>
      <w:r w:rsidRPr="00A53910">
        <w:rPr>
          <w:rStyle w:val="a3"/>
          <w:sz w:val="28"/>
          <w:szCs w:val="28"/>
          <w:lang w:val="en-US"/>
        </w:rPr>
        <w:t>–</w:t>
      </w:r>
      <w:r w:rsidRPr="00A53910">
        <w:rPr>
          <w:sz w:val="28"/>
          <w:szCs w:val="28"/>
          <w:lang w:val="en-US"/>
        </w:rPr>
        <w:t>1408</w:t>
      </w:r>
      <w:r w:rsidRPr="00A53910">
        <w:rPr>
          <w:i/>
          <w:sz w:val="28"/>
          <w:szCs w:val="28"/>
          <w:lang w:val="en-US"/>
        </w:rPr>
        <w:t xml:space="preserve">;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Ho</w:t>
      </w:r>
      <w:r w:rsidRPr="00A53910">
        <w:rPr>
          <w:sz w:val="28"/>
          <w:szCs w:val="28"/>
          <w:lang w:val="uk-UA"/>
        </w:rPr>
        <w:t xml:space="preserve"> </w:t>
      </w:r>
      <w:r w:rsidRPr="00A53910">
        <w:rPr>
          <w:sz w:val="28"/>
          <w:szCs w:val="28"/>
          <w:lang w:val="en-US"/>
        </w:rPr>
        <w:t>W</w:t>
      </w:r>
      <w:r w:rsidRPr="00A53910">
        <w:rPr>
          <w:sz w:val="28"/>
          <w:szCs w:val="28"/>
          <w:lang w:val="uk-UA"/>
        </w:rPr>
        <w:t>.</w:t>
      </w:r>
      <w:r w:rsidRPr="00A53910">
        <w:rPr>
          <w:sz w:val="28"/>
          <w:szCs w:val="28"/>
          <w:lang w:val="en-US"/>
        </w:rPr>
        <w:t>J</w:t>
      </w:r>
      <w:r w:rsidRPr="00A53910">
        <w:rPr>
          <w:sz w:val="28"/>
          <w:szCs w:val="28"/>
          <w:lang w:val="uk-UA"/>
        </w:rPr>
        <w:t xml:space="preserve">. </w:t>
      </w:r>
      <w:r w:rsidRPr="00A53910">
        <w:rPr>
          <w:sz w:val="28"/>
          <w:szCs w:val="28"/>
          <w:lang w:val="en-US"/>
        </w:rPr>
        <w:t>Association</w:t>
      </w:r>
      <w:r w:rsidRPr="00A53910">
        <w:rPr>
          <w:sz w:val="28"/>
          <w:szCs w:val="28"/>
          <w:lang w:val="uk-UA"/>
        </w:rPr>
        <w:t xml:space="preserve"> </w:t>
      </w:r>
      <w:r w:rsidRPr="00A53910">
        <w:rPr>
          <w:sz w:val="28"/>
          <w:szCs w:val="28"/>
          <w:lang w:val="en-US"/>
        </w:rPr>
        <w:t>between</w:t>
      </w:r>
      <w:r w:rsidRPr="00A53910">
        <w:rPr>
          <w:sz w:val="28"/>
          <w:szCs w:val="28"/>
          <w:lang w:val="uk-UA"/>
        </w:rPr>
        <w:t xml:space="preserve"> </w:t>
      </w:r>
      <w:r w:rsidRPr="00A53910">
        <w:rPr>
          <w:sz w:val="28"/>
          <w:szCs w:val="28"/>
          <w:lang w:val="en-US"/>
        </w:rPr>
        <w:t>endothelial</w:t>
      </w:r>
      <w:r w:rsidRPr="00A53910">
        <w:rPr>
          <w:sz w:val="28"/>
          <w:szCs w:val="28"/>
          <w:lang w:val="uk-UA"/>
        </w:rPr>
        <w:t xml:space="preserve"> </w:t>
      </w:r>
      <w:r w:rsidRPr="00A53910">
        <w:rPr>
          <w:sz w:val="28"/>
          <w:szCs w:val="28"/>
          <w:lang w:val="en-US"/>
        </w:rPr>
        <w:t>dysfunction</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rStyle w:val="highlight"/>
          <w:sz w:val="28"/>
          <w:szCs w:val="28"/>
          <w:lang w:val="en-US"/>
        </w:rPr>
        <w:t>hyperuricaemia</w:t>
      </w:r>
      <w:r w:rsidRPr="00A53910">
        <w:rPr>
          <w:sz w:val="28"/>
          <w:szCs w:val="28"/>
          <w:lang w:val="uk-UA"/>
        </w:rPr>
        <w:t xml:space="preserve"> / </w:t>
      </w:r>
      <w:r w:rsidRPr="00A53910">
        <w:rPr>
          <w:sz w:val="28"/>
          <w:szCs w:val="28"/>
          <w:lang w:val="en-US"/>
        </w:rPr>
        <w:t>W</w:t>
      </w:r>
      <w:r w:rsidRPr="00A53910">
        <w:rPr>
          <w:sz w:val="28"/>
          <w:szCs w:val="28"/>
          <w:lang w:val="uk-UA"/>
        </w:rPr>
        <w:t>.</w:t>
      </w:r>
      <w:r w:rsidRPr="00A53910">
        <w:rPr>
          <w:sz w:val="28"/>
          <w:szCs w:val="28"/>
          <w:lang w:val="en-US"/>
        </w:rPr>
        <w:t>J</w:t>
      </w:r>
      <w:r w:rsidRPr="00A53910">
        <w:rPr>
          <w:sz w:val="28"/>
          <w:szCs w:val="28"/>
          <w:lang w:val="uk-UA"/>
        </w:rPr>
        <w:t xml:space="preserve">. </w:t>
      </w:r>
      <w:r w:rsidRPr="00A53910">
        <w:rPr>
          <w:sz w:val="28"/>
          <w:szCs w:val="28"/>
          <w:lang w:val="en-US"/>
        </w:rPr>
        <w:t>Ho</w:t>
      </w:r>
      <w:r w:rsidRPr="00A53910">
        <w:rPr>
          <w:sz w:val="28"/>
          <w:szCs w:val="28"/>
          <w:lang w:val="uk-UA"/>
        </w:rPr>
        <w:t xml:space="preserve">, </w:t>
      </w:r>
      <w:r w:rsidRPr="00A53910">
        <w:rPr>
          <w:sz w:val="28"/>
          <w:szCs w:val="28"/>
          <w:lang w:val="en-US"/>
        </w:rPr>
        <w:t>W</w:t>
      </w:r>
      <w:r w:rsidRPr="00A53910">
        <w:rPr>
          <w:sz w:val="28"/>
          <w:szCs w:val="28"/>
          <w:lang w:val="uk-UA"/>
        </w:rPr>
        <w:t>.</w:t>
      </w:r>
      <w:r w:rsidRPr="00A53910">
        <w:rPr>
          <w:sz w:val="28"/>
          <w:szCs w:val="28"/>
          <w:lang w:val="en-US"/>
        </w:rPr>
        <w:t>P</w:t>
      </w:r>
      <w:r w:rsidRPr="00A53910">
        <w:rPr>
          <w:sz w:val="28"/>
          <w:szCs w:val="28"/>
          <w:lang w:val="uk-UA"/>
        </w:rPr>
        <w:t xml:space="preserve">. </w:t>
      </w:r>
      <w:r w:rsidRPr="00A53910">
        <w:rPr>
          <w:sz w:val="28"/>
          <w:szCs w:val="28"/>
          <w:lang w:val="en-US"/>
        </w:rPr>
        <w:t>Tsai</w:t>
      </w:r>
      <w:r w:rsidRPr="00A53910">
        <w:rPr>
          <w:sz w:val="28"/>
          <w:szCs w:val="28"/>
          <w:lang w:val="uk-UA"/>
        </w:rPr>
        <w:t xml:space="preserve">, </w:t>
      </w:r>
      <w:r w:rsidRPr="00A53910">
        <w:rPr>
          <w:sz w:val="28"/>
          <w:szCs w:val="28"/>
          <w:lang w:val="en-US"/>
        </w:rPr>
        <w:t>K</w:t>
      </w:r>
      <w:r w:rsidRPr="00A53910">
        <w:rPr>
          <w:sz w:val="28"/>
          <w:szCs w:val="28"/>
          <w:lang w:val="uk-UA"/>
        </w:rPr>
        <w:t>.</w:t>
      </w:r>
      <w:r w:rsidRPr="00A53910">
        <w:rPr>
          <w:sz w:val="28"/>
          <w:szCs w:val="28"/>
          <w:lang w:val="en-US"/>
        </w:rPr>
        <w:t>H</w:t>
      </w:r>
      <w:r w:rsidRPr="00A53910">
        <w:rPr>
          <w:sz w:val="28"/>
          <w:szCs w:val="28"/>
          <w:lang w:val="uk-UA"/>
        </w:rPr>
        <w:t xml:space="preserve"> </w:t>
      </w:r>
      <w:r w:rsidRPr="00A53910">
        <w:rPr>
          <w:sz w:val="28"/>
          <w:szCs w:val="28"/>
          <w:lang w:val="en-US"/>
        </w:rPr>
        <w:t>Yu</w:t>
      </w:r>
      <w:r w:rsidRPr="00A53910">
        <w:rPr>
          <w:sz w:val="28"/>
          <w:szCs w:val="28"/>
          <w:lang w:val="uk-UA"/>
        </w:rPr>
        <w:t xml:space="preserve"> [</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w:t>
      </w:r>
      <w:r w:rsidRPr="00A53910">
        <w:rPr>
          <w:rStyle w:val="a3"/>
          <w:sz w:val="28"/>
          <w:szCs w:val="28"/>
          <w:lang w:val="uk-UA"/>
        </w:rPr>
        <w:t xml:space="preserve"> // </w:t>
      </w:r>
      <w:r w:rsidRPr="00A53910">
        <w:rPr>
          <w:sz w:val="28"/>
          <w:szCs w:val="28"/>
          <w:lang w:val="en-US"/>
        </w:rPr>
        <w:t>Rheumatology</w:t>
      </w:r>
      <w:r w:rsidRPr="00A53910">
        <w:rPr>
          <w:sz w:val="28"/>
          <w:szCs w:val="28"/>
          <w:lang w:val="uk-UA"/>
        </w:rPr>
        <w:t xml:space="preserve"> (</w:t>
      </w:r>
      <w:r w:rsidRPr="00A53910">
        <w:rPr>
          <w:sz w:val="28"/>
          <w:szCs w:val="28"/>
          <w:lang w:val="en-US"/>
        </w:rPr>
        <w:t>Oxford</w:t>
      </w:r>
      <w:r w:rsidRPr="00A53910">
        <w:rPr>
          <w:sz w:val="28"/>
          <w:szCs w:val="28"/>
          <w:lang w:val="uk-UA"/>
        </w:rPr>
        <w:t>)</w:t>
      </w:r>
      <w:r w:rsidRPr="00A53910">
        <w:rPr>
          <w:rStyle w:val="a3"/>
          <w:sz w:val="28"/>
          <w:szCs w:val="28"/>
          <w:lang w:val="uk-UA"/>
        </w:rPr>
        <w:t>.–</w:t>
      </w:r>
      <w:r w:rsidRPr="00A53910">
        <w:rPr>
          <w:sz w:val="28"/>
          <w:szCs w:val="28"/>
          <w:lang w:val="uk-UA"/>
        </w:rPr>
        <w:t xml:space="preserve"> 2010</w:t>
      </w:r>
      <w:r w:rsidRPr="00A53910">
        <w:rPr>
          <w:rStyle w:val="a3"/>
          <w:sz w:val="28"/>
          <w:szCs w:val="28"/>
          <w:lang w:val="uk-UA"/>
        </w:rPr>
        <w:t xml:space="preserve">.– </w:t>
      </w:r>
      <w:r w:rsidRPr="00A53910">
        <w:rPr>
          <w:sz w:val="28"/>
          <w:szCs w:val="28"/>
          <w:lang w:val="uk-UA"/>
        </w:rPr>
        <w:t>49(10)</w:t>
      </w:r>
      <w:r w:rsidRPr="00A53910">
        <w:rPr>
          <w:rStyle w:val="a3"/>
          <w:sz w:val="28"/>
          <w:szCs w:val="28"/>
          <w:lang w:val="uk-UA"/>
        </w:rPr>
        <w:t xml:space="preserve">.– </w:t>
      </w:r>
      <w:r w:rsidRPr="00A53910">
        <w:rPr>
          <w:rStyle w:val="a3"/>
          <w:i w:val="0"/>
          <w:sz w:val="28"/>
          <w:szCs w:val="28"/>
          <w:lang w:val="en-US"/>
        </w:rPr>
        <w:t>P</w:t>
      </w:r>
      <w:r w:rsidRPr="00A53910">
        <w:rPr>
          <w:rStyle w:val="a3"/>
          <w:sz w:val="28"/>
          <w:szCs w:val="28"/>
          <w:lang w:val="uk-UA"/>
        </w:rPr>
        <w:t xml:space="preserve">. </w:t>
      </w:r>
      <w:r w:rsidRPr="00A53910">
        <w:rPr>
          <w:sz w:val="28"/>
          <w:szCs w:val="28"/>
          <w:lang w:val="uk-UA"/>
        </w:rPr>
        <w:t>1929</w:t>
      </w:r>
      <w:r w:rsidRPr="00A53910">
        <w:rPr>
          <w:rStyle w:val="a3"/>
          <w:sz w:val="28"/>
          <w:szCs w:val="28"/>
          <w:lang w:val="uk-UA"/>
        </w:rPr>
        <w:t>–</w:t>
      </w:r>
      <w:r w:rsidRPr="00A53910">
        <w:rPr>
          <w:rStyle w:val="a3"/>
          <w:i w:val="0"/>
          <w:sz w:val="28"/>
          <w:szCs w:val="28"/>
          <w:lang w:val="uk-UA"/>
        </w:rPr>
        <w:t>19</w:t>
      </w:r>
      <w:r w:rsidRPr="00A53910">
        <w:rPr>
          <w:sz w:val="28"/>
          <w:szCs w:val="28"/>
          <w:lang w:val="uk-UA"/>
        </w:rPr>
        <w:t xml:space="preserve">34; </w:t>
      </w:r>
    </w:p>
    <w:p w:rsidR="00A53910" w:rsidRPr="00A53910" w:rsidRDefault="00A53910" w:rsidP="00A53910">
      <w:pPr>
        <w:pStyle w:val="a6"/>
        <w:numPr>
          <w:ilvl w:val="0"/>
          <w:numId w:val="41"/>
        </w:numPr>
        <w:spacing w:after="200" w:line="360" w:lineRule="auto"/>
        <w:ind w:left="567" w:hanging="567"/>
        <w:rPr>
          <w:sz w:val="28"/>
          <w:szCs w:val="28"/>
          <w:lang w:val="en-US"/>
        </w:rPr>
      </w:pPr>
      <w:r w:rsidRPr="00A53910">
        <w:rPr>
          <w:rStyle w:val="a3"/>
          <w:i w:val="0"/>
          <w:sz w:val="28"/>
          <w:szCs w:val="28"/>
          <w:lang w:val="en-US"/>
        </w:rPr>
        <w:t>Hoieggen</w:t>
      </w:r>
      <w:r w:rsidRPr="00A53910">
        <w:rPr>
          <w:rStyle w:val="a3"/>
          <w:i w:val="0"/>
          <w:sz w:val="28"/>
          <w:szCs w:val="28"/>
          <w:lang w:val="uk-UA"/>
        </w:rPr>
        <w:t xml:space="preserve"> </w:t>
      </w:r>
      <w:r w:rsidRPr="00A53910">
        <w:rPr>
          <w:rStyle w:val="a3"/>
          <w:i w:val="0"/>
          <w:sz w:val="28"/>
          <w:szCs w:val="28"/>
          <w:lang w:val="en-US"/>
        </w:rPr>
        <w:t>A</w:t>
      </w:r>
      <w:r w:rsidRPr="00A53910">
        <w:rPr>
          <w:rStyle w:val="a3"/>
          <w:sz w:val="28"/>
          <w:szCs w:val="28"/>
          <w:lang w:val="uk-UA"/>
        </w:rPr>
        <w:t xml:space="preserve">. </w:t>
      </w:r>
      <w:r w:rsidRPr="00A53910">
        <w:rPr>
          <w:iCs/>
          <w:sz w:val="28"/>
          <w:szCs w:val="28"/>
          <w:lang w:val="en-US"/>
        </w:rPr>
        <w:t>The</w:t>
      </w:r>
      <w:r w:rsidRPr="00A53910">
        <w:rPr>
          <w:iCs/>
          <w:sz w:val="28"/>
          <w:szCs w:val="28"/>
          <w:lang w:val="uk-UA"/>
        </w:rPr>
        <w:t xml:space="preserve"> </w:t>
      </w:r>
      <w:r w:rsidRPr="00A53910">
        <w:rPr>
          <w:iCs/>
          <w:sz w:val="28"/>
          <w:szCs w:val="28"/>
          <w:lang w:val="en-US"/>
        </w:rPr>
        <w:t>impact</w:t>
      </w:r>
      <w:r w:rsidRPr="00A53910">
        <w:rPr>
          <w:iCs/>
          <w:sz w:val="28"/>
          <w:szCs w:val="28"/>
          <w:lang w:val="uk-UA"/>
        </w:rPr>
        <w:t xml:space="preserve"> </w:t>
      </w:r>
      <w:r w:rsidRPr="00A53910">
        <w:rPr>
          <w:iCs/>
          <w:sz w:val="28"/>
          <w:szCs w:val="28"/>
          <w:lang w:val="en-US"/>
        </w:rPr>
        <w:t>of</w:t>
      </w:r>
      <w:r w:rsidRPr="00A53910">
        <w:rPr>
          <w:iCs/>
          <w:sz w:val="28"/>
          <w:szCs w:val="28"/>
          <w:lang w:val="uk-UA"/>
        </w:rPr>
        <w:t xml:space="preserve"> </w:t>
      </w:r>
      <w:r w:rsidRPr="00A53910">
        <w:rPr>
          <w:iCs/>
          <w:sz w:val="28"/>
          <w:szCs w:val="28"/>
          <w:lang w:val="en-US"/>
        </w:rPr>
        <w:t>serum</w:t>
      </w:r>
      <w:r w:rsidRPr="00A53910">
        <w:rPr>
          <w:iCs/>
          <w:sz w:val="28"/>
          <w:szCs w:val="28"/>
          <w:lang w:val="uk-UA"/>
        </w:rPr>
        <w:t xml:space="preserve"> </w:t>
      </w:r>
      <w:r w:rsidRPr="00A53910">
        <w:rPr>
          <w:iCs/>
          <w:sz w:val="28"/>
          <w:szCs w:val="28"/>
          <w:lang w:val="en-US"/>
        </w:rPr>
        <w:t>uric</w:t>
      </w:r>
      <w:r w:rsidRPr="00A53910">
        <w:rPr>
          <w:iCs/>
          <w:sz w:val="28"/>
          <w:szCs w:val="28"/>
          <w:lang w:val="uk-UA"/>
        </w:rPr>
        <w:t xml:space="preserve"> </w:t>
      </w:r>
      <w:r w:rsidRPr="00A53910">
        <w:rPr>
          <w:iCs/>
          <w:sz w:val="28"/>
          <w:szCs w:val="28"/>
          <w:lang w:val="en-US"/>
        </w:rPr>
        <w:t>acid</w:t>
      </w:r>
      <w:r w:rsidRPr="00A53910">
        <w:rPr>
          <w:iCs/>
          <w:sz w:val="28"/>
          <w:szCs w:val="28"/>
          <w:lang w:val="uk-UA"/>
        </w:rPr>
        <w:t xml:space="preserve"> </w:t>
      </w:r>
      <w:r w:rsidRPr="00A53910">
        <w:rPr>
          <w:iCs/>
          <w:sz w:val="28"/>
          <w:szCs w:val="28"/>
          <w:lang w:val="en-US"/>
        </w:rPr>
        <w:t>on</w:t>
      </w:r>
      <w:r w:rsidRPr="00A53910">
        <w:rPr>
          <w:iCs/>
          <w:sz w:val="28"/>
          <w:szCs w:val="28"/>
          <w:lang w:val="uk-UA"/>
        </w:rPr>
        <w:t xml:space="preserve"> </w:t>
      </w:r>
      <w:r w:rsidRPr="00A53910">
        <w:rPr>
          <w:iCs/>
          <w:sz w:val="28"/>
          <w:szCs w:val="28"/>
          <w:lang w:val="en-US"/>
        </w:rPr>
        <w:t>cardiovascular</w:t>
      </w:r>
      <w:r w:rsidRPr="00A53910">
        <w:rPr>
          <w:iCs/>
          <w:sz w:val="28"/>
          <w:szCs w:val="28"/>
          <w:lang w:val="uk-UA"/>
        </w:rPr>
        <w:t xml:space="preserve"> </w:t>
      </w:r>
      <w:r w:rsidRPr="00A53910">
        <w:rPr>
          <w:iCs/>
          <w:sz w:val="28"/>
          <w:szCs w:val="28"/>
          <w:lang w:val="en-US"/>
        </w:rPr>
        <w:t>outcomes</w:t>
      </w:r>
      <w:r w:rsidRPr="00A53910">
        <w:rPr>
          <w:iCs/>
          <w:sz w:val="28"/>
          <w:szCs w:val="28"/>
          <w:lang w:val="uk-UA"/>
        </w:rPr>
        <w:t xml:space="preserve"> </w:t>
      </w:r>
      <w:r w:rsidRPr="00A53910">
        <w:rPr>
          <w:iCs/>
          <w:sz w:val="28"/>
          <w:szCs w:val="28"/>
          <w:lang w:val="en-US"/>
        </w:rPr>
        <w:t>in</w:t>
      </w:r>
      <w:r w:rsidRPr="00A53910">
        <w:rPr>
          <w:iCs/>
          <w:sz w:val="28"/>
          <w:szCs w:val="28"/>
          <w:lang w:val="uk-UA"/>
        </w:rPr>
        <w:t xml:space="preserve"> </w:t>
      </w:r>
      <w:r w:rsidRPr="00A53910">
        <w:rPr>
          <w:iCs/>
          <w:sz w:val="28"/>
          <w:szCs w:val="28"/>
          <w:lang w:val="en-US"/>
        </w:rPr>
        <w:t>the</w:t>
      </w:r>
      <w:r w:rsidRPr="00A53910">
        <w:rPr>
          <w:iCs/>
          <w:sz w:val="28"/>
          <w:szCs w:val="28"/>
          <w:lang w:val="uk-UA"/>
        </w:rPr>
        <w:t xml:space="preserve"> </w:t>
      </w:r>
      <w:r w:rsidRPr="00A53910">
        <w:rPr>
          <w:iCs/>
          <w:sz w:val="28"/>
          <w:szCs w:val="28"/>
          <w:lang w:val="en-US"/>
        </w:rPr>
        <w:t>LIFE</w:t>
      </w:r>
      <w:r w:rsidRPr="00A53910">
        <w:rPr>
          <w:iCs/>
          <w:sz w:val="28"/>
          <w:szCs w:val="28"/>
          <w:lang w:val="uk-UA"/>
        </w:rPr>
        <w:t xml:space="preserve"> </w:t>
      </w:r>
      <w:r w:rsidRPr="00A53910">
        <w:rPr>
          <w:iCs/>
          <w:sz w:val="28"/>
          <w:szCs w:val="28"/>
          <w:lang w:val="en-US"/>
        </w:rPr>
        <w:t>study</w:t>
      </w:r>
      <w:r w:rsidRPr="00A53910">
        <w:rPr>
          <w:sz w:val="28"/>
          <w:szCs w:val="28"/>
          <w:lang w:val="uk-UA"/>
        </w:rPr>
        <w:t xml:space="preserve"> / </w:t>
      </w:r>
      <w:r w:rsidRPr="00A53910">
        <w:rPr>
          <w:sz w:val="28"/>
          <w:szCs w:val="28"/>
          <w:lang w:val="en-US"/>
        </w:rPr>
        <w:t>A</w:t>
      </w:r>
      <w:r w:rsidRPr="00A53910">
        <w:rPr>
          <w:sz w:val="28"/>
          <w:szCs w:val="28"/>
          <w:lang w:val="uk-UA"/>
        </w:rPr>
        <w:t xml:space="preserve">. </w:t>
      </w:r>
      <w:r w:rsidRPr="00A53910">
        <w:rPr>
          <w:sz w:val="28"/>
          <w:szCs w:val="28"/>
          <w:lang w:val="en-US"/>
        </w:rPr>
        <w:t>H</w:t>
      </w:r>
      <w:r w:rsidRPr="00A53910">
        <w:rPr>
          <w:rStyle w:val="a3"/>
          <w:i w:val="0"/>
          <w:sz w:val="28"/>
          <w:szCs w:val="28"/>
          <w:lang w:val="en-US"/>
        </w:rPr>
        <w:t>o</w:t>
      </w:r>
      <w:r w:rsidRPr="00A53910">
        <w:rPr>
          <w:sz w:val="28"/>
          <w:szCs w:val="28"/>
          <w:lang w:val="en-US"/>
        </w:rPr>
        <w:t>ieggen</w:t>
      </w:r>
      <w:r w:rsidRPr="00A53910">
        <w:rPr>
          <w:sz w:val="28"/>
          <w:szCs w:val="28"/>
          <w:lang w:val="uk-UA"/>
        </w:rPr>
        <w:t xml:space="preserve">, </w:t>
      </w:r>
      <w:r w:rsidRPr="00A53910">
        <w:rPr>
          <w:sz w:val="28"/>
          <w:szCs w:val="28"/>
          <w:lang w:val="en-US"/>
        </w:rPr>
        <w:t>M</w:t>
      </w:r>
      <w:r w:rsidRPr="00A53910">
        <w:rPr>
          <w:sz w:val="28"/>
          <w:szCs w:val="28"/>
          <w:lang w:val="uk-UA"/>
        </w:rPr>
        <w:t>.</w:t>
      </w:r>
      <w:r w:rsidRPr="00A53910">
        <w:rPr>
          <w:sz w:val="28"/>
          <w:szCs w:val="28"/>
          <w:lang w:val="en-US"/>
        </w:rPr>
        <w:t>H</w:t>
      </w:r>
      <w:r w:rsidRPr="00A53910">
        <w:rPr>
          <w:sz w:val="28"/>
          <w:szCs w:val="28"/>
          <w:lang w:val="uk-UA"/>
        </w:rPr>
        <w:t xml:space="preserve">. </w:t>
      </w:r>
      <w:r w:rsidRPr="00A53910">
        <w:rPr>
          <w:sz w:val="28"/>
          <w:szCs w:val="28"/>
          <w:lang w:val="en-US"/>
        </w:rPr>
        <w:t>Alderman</w:t>
      </w:r>
      <w:r w:rsidRPr="00A53910">
        <w:rPr>
          <w:sz w:val="28"/>
          <w:szCs w:val="28"/>
          <w:lang w:val="uk-UA"/>
        </w:rPr>
        <w:t xml:space="preserve">, </w:t>
      </w:r>
      <w:r w:rsidRPr="00A53910">
        <w:rPr>
          <w:sz w:val="28"/>
          <w:szCs w:val="28"/>
          <w:lang w:val="en-US"/>
        </w:rPr>
        <w:t>S</w:t>
      </w:r>
      <w:r w:rsidRPr="00A53910">
        <w:rPr>
          <w:sz w:val="28"/>
          <w:szCs w:val="28"/>
          <w:lang w:val="uk-UA"/>
        </w:rPr>
        <w:t>.</w:t>
      </w:r>
      <w:r w:rsidRPr="00A53910">
        <w:rPr>
          <w:sz w:val="28"/>
          <w:szCs w:val="28"/>
          <w:lang w:val="en-US"/>
        </w:rPr>
        <w:t>E</w:t>
      </w:r>
      <w:r w:rsidRPr="00A53910">
        <w:rPr>
          <w:sz w:val="28"/>
          <w:szCs w:val="28"/>
          <w:lang w:val="uk-UA"/>
        </w:rPr>
        <w:t xml:space="preserve">. </w:t>
      </w:r>
      <w:r w:rsidRPr="00A53910">
        <w:rPr>
          <w:sz w:val="28"/>
          <w:szCs w:val="28"/>
          <w:lang w:val="en-US"/>
        </w:rPr>
        <w:t>Kjeldsen</w:t>
      </w:r>
      <w:r w:rsidRPr="00A53910">
        <w:rPr>
          <w:sz w:val="28"/>
          <w:szCs w:val="28"/>
          <w:lang w:val="uk-UA"/>
        </w:rPr>
        <w:t xml:space="preserve"> [</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i/>
          <w:sz w:val="28"/>
          <w:szCs w:val="28"/>
          <w:lang w:val="uk-UA"/>
        </w:rPr>
        <w:t>.</w:t>
      </w:r>
      <w:r w:rsidRPr="00A53910">
        <w:rPr>
          <w:sz w:val="28"/>
          <w:szCs w:val="28"/>
          <w:lang w:val="uk-UA"/>
        </w:rPr>
        <w:t>]</w:t>
      </w:r>
      <w:r w:rsidRPr="00A53910">
        <w:rPr>
          <w:iCs/>
          <w:sz w:val="28"/>
          <w:szCs w:val="28"/>
          <w:lang w:val="uk-UA"/>
        </w:rPr>
        <w:t xml:space="preserve"> </w:t>
      </w:r>
      <w:r w:rsidRPr="00A53910">
        <w:rPr>
          <w:rStyle w:val="a3"/>
          <w:sz w:val="28"/>
          <w:szCs w:val="28"/>
          <w:lang w:val="uk-UA"/>
        </w:rPr>
        <w:t xml:space="preserve">// </w:t>
      </w:r>
      <w:r w:rsidRPr="00A53910">
        <w:rPr>
          <w:rStyle w:val="a3"/>
          <w:i w:val="0"/>
          <w:sz w:val="28"/>
          <w:szCs w:val="28"/>
          <w:lang w:val="en-US"/>
        </w:rPr>
        <w:t>Kidney</w:t>
      </w:r>
      <w:r w:rsidRPr="00A53910">
        <w:rPr>
          <w:rStyle w:val="a3"/>
          <w:i w:val="0"/>
          <w:sz w:val="28"/>
          <w:szCs w:val="28"/>
          <w:lang w:val="uk-UA"/>
        </w:rPr>
        <w:t xml:space="preserve"> </w:t>
      </w:r>
      <w:r w:rsidRPr="00A53910">
        <w:rPr>
          <w:rStyle w:val="a3"/>
          <w:i w:val="0"/>
          <w:sz w:val="28"/>
          <w:szCs w:val="28"/>
          <w:lang w:val="en-US"/>
        </w:rPr>
        <w:t>Int</w:t>
      </w:r>
      <w:r w:rsidRPr="00A53910">
        <w:rPr>
          <w:rStyle w:val="a3"/>
          <w:i w:val="0"/>
          <w:sz w:val="28"/>
          <w:szCs w:val="28"/>
          <w:lang w:val="uk-UA"/>
        </w:rPr>
        <w:t xml:space="preserve">.– 2004.– </w:t>
      </w:r>
      <w:r w:rsidRPr="00A53910">
        <w:rPr>
          <w:rStyle w:val="a3"/>
          <w:i w:val="0"/>
          <w:sz w:val="28"/>
          <w:szCs w:val="28"/>
          <w:lang w:val="en-US"/>
        </w:rPr>
        <w:t>Vol.65.– P. 1041–1049</w:t>
      </w:r>
      <w:r w:rsidRPr="00A53910">
        <w:rPr>
          <w:sz w:val="28"/>
          <w:szCs w:val="28"/>
          <w:lang w:val="uk-UA"/>
        </w:rPr>
        <w:t xml:space="preserve">;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Holland</w:t>
      </w:r>
      <w:r w:rsidRPr="00A53910">
        <w:rPr>
          <w:sz w:val="28"/>
          <w:szCs w:val="28"/>
          <w:lang w:val="uk-UA"/>
        </w:rPr>
        <w:t xml:space="preserve"> </w:t>
      </w:r>
      <w:r w:rsidRPr="00A53910">
        <w:rPr>
          <w:sz w:val="28"/>
          <w:szCs w:val="28"/>
          <w:lang w:val="en-US"/>
        </w:rPr>
        <w:t>R</w:t>
      </w:r>
      <w:r w:rsidRPr="00A53910">
        <w:rPr>
          <w:sz w:val="28"/>
          <w:szCs w:val="28"/>
          <w:lang w:val="uk-UA"/>
        </w:rPr>
        <w:t>.</w:t>
      </w:r>
      <w:r w:rsidRPr="00A53910">
        <w:rPr>
          <w:sz w:val="28"/>
          <w:szCs w:val="28"/>
          <w:lang w:val="en-US"/>
        </w:rPr>
        <w:t xml:space="preserve"> Patients' self-assessed functional status in heart failure by New York Heart Association class: a prognostic predictor of hospitalizations, quality of life and death / R. Holland, B. Rechel</w:t>
      </w:r>
      <w:r w:rsidRPr="00A53910">
        <w:rPr>
          <w:sz w:val="28"/>
          <w:szCs w:val="28"/>
          <w:lang w:val="uk-UA"/>
        </w:rPr>
        <w:t xml:space="preserve">, </w:t>
      </w:r>
      <w:r w:rsidRPr="00A53910">
        <w:rPr>
          <w:sz w:val="28"/>
          <w:szCs w:val="28"/>
          <w:lang w:val="en-US"/>
        </w:rPr>
        <w:t>K. Stepien [et al.] // J Card Fail</w:t>
      </w:r>
      <w:r w:rsidRPr="00A53910">
        <w:rPr>
          <w:sz w:val="28"/>
          <w:szCs w:val="28"/>
          <w:lang w:val="uk-UA"/>
        </w:rPr>
        <w:t xml:space="preserve">.– </w:t>
      </w:r>
      <w:r w:rsidRPr="00A53910">
        <w:rPr>
          <w:sz w:val="28"/>
          <w:szCs w:val="28"/>
          <w:lang w:val="en-US"/>
        </w:rPr>
        <w:t>2010</w:t>
      </w:r>
      <w:r w:rsidRPr="00A53910">
        <w:rPr>
          <w:sz w:val="28"/>
          <w:szCs w:val="28"/>
          <w:lang w:val="uk-UA"/>
        </w:rPr>
        <w:t xml:space="preserve">.– </w:t>
      </w:r>
      <w:r w:rsidRPr="00A53910">
        <w:rPr>
          <w:sz w:val="28"/>
          <w:szCs w:val="28"/>
          <w:lang w:val="en-US"/>
        </w:rPr>
        <w:t>Vol</w:t>
      </w:r>
      <w:r w:rsidRPr="00A53910">
        <w:rPr>
          <w:sz w:val="28"/>
          <w:szCs w:val="28"/>
          <w:lang w:val="uk-UA"/>
        </w:rPr>
        <w:t xml:space="preserve">. 16, №2. – </w:t>
      </w:r>
      <w:r w:rsidRPr="00A53910">
        <w:rPr>
          <w:sz w:val="28"/>
          <w:szCs w:val="28"/>
          <w:lang w:val="en-US"/>
        </w:rPr>
        <w:t>P</w:t>
      </w:r>
      <w:r w:rsidRPr="00A53910">
        <w:rPr>
          <w:sz w:val="28"/>
          <w:szCs w:val="28"/>
          <w:lang w:val="uk-UA"/>
        </w:rPr>
        <w:t>. 150–156</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en-US"/>
        </w:rPr>
      </w:pPr>
      <w:r w:rsidRPr="00A53910">
        <w:rPr>
          <w:sz w:val="28"/>
          <w:szCs w:val="28"/>
          <w:lang w:val="en-US"/>
        </w:rPr>
        <w:t>Hu</w:t>
      </w:r>
      <w:r w:rsidRPr="00A53910">
        <w:rPr>
          <w:sz w:val="28"/>
          <w:szCs w:val="28"/>
          <w:lang w:val="uk-UA"/>
        </w:rPr>
        <w:t xml:space="preserve"> </w:t>
      </w:r>
      <w:r w:rsidRPr="00A53910">
        <w:rPr>
          <w:sz w:val="28"/>
          <w:szCs w:val="28"/>
          <w:lang w:val="en-US"/>
        </w:rPr>
        <w:t>D</w:t>
      </w:r>
      <w:r w:rsidRPr="00A53910">
        <w:rPr>
          <w:sz w:val="28"/>
          <w:szCs w:val="28"/>
          <w:lang w:val="uk-UA"/>
        </w:rPr>
        <w:t>.</w:t>
      </w:r>
      <w:r w:rsidRPr="00A53910">
        <w:rPr>
          <w:sz w:val="28"/>
          <w:szCs w:val="28"/>
          <w:lang w:val="en-US"/>
        </w:rPr>
        <w:t>Y</w:t>
      </w:r>
      <w:r w:rsidRPr="00A53910">
        <w:rPr>
          <w:sz w:val="28"/>
          <w:szCs w:val="28"/>
          <w:lang w:val="uk-UA"/>
        </w:rPr>
        <w:t xml:space="preserve">. </w:t>
      </w:r>
      <w:r w:rsidRPr="00A53910">
        <w:rPr>
          <w:sz w:val="28"/>
          <w:szCs w:val="28"/>
          <w:lang w:val="en-US"/>
        </w:rPr>
        <w:t>A</w:t>
      </w:r>
      <w:r w:rsidRPr="00A53910">
        <w:rPr>
          <w:sz w:val="28"/>
          <w:szCs w:val="28"/>
          <w:lang w:val="uk-UA"/>
        </w:rPr>
        <w:t xml:space="preserve"> </w:t>
      </w:r>
      <w:r w:rsidRPr="00A53910">
        <w:rPr>
          <w:sz w:val="28"/>
          <w:szCs w:val="28"/>
          <w:lang w:val="en-US"/>
        </w:rPr>
        <w:t>multi</w:t>
      </w:r>
      <w:r w:rsidRPr="00A53910">
        <w:rPr>
          <w:sz w:val="28"/>
          <w:szCs w:val="28"/>
          <w:lang w:val="uk-UA"/>
        </w:rPr>
        <w:t>-</w:t>
      </w:r>
      <w:r w:rsidRPr="00A53910">
        <w:rPr>
          <w:sz w:val="28"/>
          <w:szCs w:val="28"/>
          <w:lang w:val="en-US"/>
        </w:rPr>
        <w:t>center</w:t>
      </w:r>
      <w:r w:rsidRPr="00A53910">
        <w:rPr>
          <w:sz w:val="28"/>
          <w:szCs w:val="28"/>
          <w:lang w:val="uk-UA"/>
        </w:rPr>
        <w:t xml:space="preserve">, </w:t>
      </w:r>
      <w:r w:rsidRPr="00A53910">
        <w:rPr>
          <w:sz w:val="28"/>
          <w:szCs w:val="28"/>
          <w:lang w:val="en-US"/>
        </w:rPr>
        <w:t>double</w:t>
      </w:r>
      <w:r w:rsidRPr="00A53910">
        <w:rPr>
          <w:sz w:val="28"/>
          <w:szCs w:val="28"/>
          <w:lang w:val="uk-UA"/>
        </w:rPr>
        <w:t>-</w:t>
      </w:r>
      <w:r w:rsidRPr="00A53910">
        <w:rPr>
          <w:sz w:val="28"/>
          <w:szCs w:val="28"/>
          <w:lang w:val="en-US"/>
        </w:rPr>
        <w:t>blind</w:t>
      </w:r>
      <w:r w:rsidRPr="00A53910">
        <w:rPr>
          <w:sz w:val="28"/>
          <w:szCs w:val="28"/>
          <w:lang w:val="uk-UA"/>
        </w:rPr>
        <w:t xml:space="preserve">, </w:t>
      </w:r>
      <w:r w:rsidRPr="00A53910">
        <w:rPr>
          <w:sz w:val="28"/>
          <w:szCs w:val="28"/>
          <w:lang w:val="en-US"/>
        </w:rPr>
        <w:t>randomized</w:t>
      </w:r>
      <w:r w:rsidRPr="00A53910">
        <w:rPr>
          <w:sz w:val="28"/>
          <w:szCs w:val="28"/>
          <w:lang w:val="uk-UA"/>
        </w:rPr>
        <w:t xml:space="preserve">, </w:t>
      </w:r>
      <w:r w:rsidRPr="00A53910">
        <w:rPr>
          <w:sz w:val="28"/>
          <w:szCs w:val="28"/>
          <w:lang w:val="en-US"/>
        </w:rPr>
        <w:t>parallel</w:t>
      </w:r>
      <w:r w:rsidRPr="00A53910">
        <w:rPr>
          <w:sz w:val="28"/>
          <w:szCs w:val="28"/>
          <w:lang w:val="uk-UA"/>
        </w:rPr>
        <w:t xml:space="preserve"> </w:t>
      </w:r>
      <w:r w:rsidRPr="00A53910">
        <w:rPr>
          <w:sz w:val="28"/>
          <w:szCs w:val="28"/>
          <w:lang w:val="en-US"/>
        </w:rPr>
        <w:t>group</w:t>
      </w:r>
      <w:r w:rsidRPr="00A53910">
        <w:rPr>
          <w:sz w:val="28"/>
          <w:szCs w:val="28"/>
          <w:lang w:val="uk-UA"/>
        </w:rPr>
        <w:t xml:space="preserve"> </w:t>
      </w:r>
      <w:r w:rsidRPr="00A53910">
        <w:rPr>
          <w:rStyle w:val="highlight"/>
          <w:sz w:val="28"/>
          <w:szCs w:val="28"/>
          <w:lang w:val="en-US"/>
        </w:rPr>
        <w:t>study</w:t>
      </w:r>
      <w:r w:rsidRPr="00A53910">
        <w:rPr>
          <w:sz w:val="28"/>
          <w:szCs w:val="28"/>
          <w:lang w:val="uk-UA"/>
        </w:rPr>
        <w:t xml:space="preserve"> </w:t>
      </w:r>
      <w:r w:rsidRPr="00A53910">
        <w:rPr>
          <w:sz w:val="28"/>
          <w:szCs w:val="28"/>
          <w:lang w:val="en-US"/>
        </w:rPr>
        <w:t>to</w:t>
      </w:r>
      <w:r w:rsidRPr="00A53910">
        <w:rPr>
          <w:sz w:val="28"/>
          <w:szCs w:val="28"/>
          <w:lang w:val="uk-UA"/>
        </w:rPr>
        <w:t xml:space="preserve"> </w:t>
      </w:r>
      <w:r w:rsidRPr="00A53910">
        <w:rPr>
          <w:sz w:val="28"/>
          <w:szCs w:val="28"/>
          <w:lang w:val="en-US"/>
        </w:rPr>
        <w:t>evaluate</w:t>
      </w:r>
      <w:r w:rsidRPr="00A53910">
        <w:rPr>
          <w:sz w:val="28"/>
          <w:szCs w:val="28"/>
          <w:lang w:val="uk-UA"/>
        </w:rPr>
        <w:t xml:space="preserve"> </w:t>
      </w:r>
      <w:r w:rsidRPr="00A53910">
        <w:rPr>
          <w:sz w:val="28"/>
          <w:szCs w:val="28"/>
          <w:lang w:val="en-US"/>
        </w:rPr>
        <w:t>the</w:t>
      </w:r>
      <w:r w:rsidRPr="00A53910">
        <w:rPr>
          <w:sz w:val="28"/>
          <w:szCs w:val="28"/>
          <w:lang w:val="uk-UA"/>
        </w:rPr>
        <w:t xml:space="preserve"> </w:t>
      </w:r>
      <w:r w:rsidRPr="00A53910">
        <w:rPr>
          <w:sz w:val="28"/>
          <w:szCs w:val="28"/>
          <w:lang w:val="en-US"/>
        </w:rPr>
        <w:t>effects</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two</w:t>
      </w:r>
      <w:r w:rsidRPr="00A53910">
        <w:rPr>
          <w:sz w:val="28"/>
          <w:szCs w:val="28"/>
          <w:lang w:val="uk-UA"/>
        </w:rPr>
        <w:t xml:space="preserve"> </w:t>
      </w:r>
      <w:r w:rsidRPr="00A53910">
        <w:rPr>
          <w:sz w:val="28"/>
          <w:szCs w:val="28"/>
          <w:lang w:val="en-US"/>
        </w:rPr>
        <w:t>different</w:t>
      </w:r>
      <w:r w:rsidRPr="00A53910">
        <w:rPr>
          <w:sz w:val="28"/>
          <w:szCs w:val="28"/>
          <w:lang w:val="uk-UA"/>
        </w:rPr>
        <w:t xml:space="preserve"> </w:t>
      </w:r>
      <w:r w:rsidRPr="00A53910">
        <w:rPr>
          <w:sz w:val="28"/>
          <w:szCs w:val="28"/>
          <w:lang w:val="en-US"/>
        </w:rPr>
        <w:t>doses</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losartan</w:t>
      </w:r>
      <w:r w:rsidRPr="00A53910">
        <w:rPr>
          <w:sz w:val="28"/>
          <w:szCs w:val="28"/>
          <w:lang w:val="uk-UA"/>
        </w:rPr>
        <w:t xml:space="preserve"> </w:t>
      </w:r>
      <w:r w:rsidRPr="00A53910">
        <w:rPr>
          <w:sz w:val="28"/>
          <w:szCs w:val="28"/>
          <w:lang w:val="en-US"/>
        </w:rPr>
        <w:t>on</w:t>
      </w:r>
      <w:r w:rsidRPr="00A53910">
        <w:rPr>
          <w:sz w:val="28"/>
          <w:szCs w:val="28"/>
          <w:lang w:val="uk-UA"/>
        </w:rPr>
        <w:t xml:space="preserve"> </w:t>
      </w:r>
      <w:r w:rsidRPr="00A53910">
        <w:rPr>
          <w:sz w:val="28"/>
          <w:szCs w:val="28"/>
          <w:lang w:val="en-US"/>
        </w:rPr>
        <w:t>morbidity</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mortality</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Chinese</w:t>
      </w:r>
      <w:r w:rsidRPr="00A53910">
        <w:rPr>
          <w:sz w:val="28"/>
          <w:szCs w:val="28"/>
          <w:lang w:val="uk-UA"/>
        </w:rPr>
        <w:t xml:space="preserve"> </w:t>
      </w:r>
      <w:r w:rsidRPr="00A53910">
        <w:rPr>
          <w:sz w:val="28"/>
          <w:szCs w:val="28"/>
          <w:lang w:val="en-US"/>
        </w:rPr>
        <w:t>patients</w:t>
      </w:r>
      <w:r w:rsidRPr="00A53910">
        <w:rPr>
          <w:sz w:val="28"/>
          <w:szCs w:val="28"/>
          <w:lang w:val="uk-UA"/>
        </w:rPr>
        <w:t xml:space="preserve"> </w:t>
      </w:r>
      <w:r w:rsidRPr="00A53910">
        <w:rPr>
          <w:sz w:val="28"/>
          <w:szCs w:val="28"/>
          <w:lang w:val="en-US"/>
        </w:rPr>
        <w:t>with</w:t>
      </w:r>
      <w:r w:rsidRPr="00A53910">
        <w:rPr>
          <w:sz w:val="28"/>
          <w:szCs w:val="28"/>
          <w:lang w:val="uk-UA"/>
        </w:rPr>
        <w:t xml:space="preserve"> </w:t>
      </w:r>
      <w:r w:rsidRPr="00A53910">
        <w:rPr>
          <w:sz w:val="28"/>
          <w:szCs w:val="28"/>
          <w:lang w:val="en-US"/>
        </w:rPr>
        <w:t>symptomatic</w:t>
      </w:r>
      <w:r w:rsidRPr="00A53910">
        <w:rPr>
          <w:sz w:val="28"/>
          <w:szCs w:val="28"/>
          <w:lang w:val="uk-UA"/>
        </w:rPr>
        <w:t xml:space="preserve"> </w:t>
      </w:r>
      <w:r w:rsidRPr="00A53910">
        <w:rPr>
          <w:sz w:val="28"/>
          <w:szCs w:val="28"/>
          <w:lang w:val="en-US"/>
        </w:rPr>
        <w:t>heart</w:t>
      </w:r>
      <w:r w:rsidRPr="00A53910">
        <w:rPr>
          <w:sz w:val="28"/>
          <w:szCs w:val="28"/>
          <w:lang w:val="uk-UA"/>
        </w:rPr>
        <w:t xml:space="preserve"> </w:t>
      </w:r>
      <w:r w:rsidRPr="00A53910">
        <w:rPr>
          <w:sz w:val="28"/>
          <w:szCs w:val="28"/>
          <w:lang w:val="en-US"/>
        </w:rPr>
        <w:t>failure</w:t>
      </w:r>
      <w:r w:rsidRPr="00A53910">
        <w:rPr>
          <w:sz w:val="28"/>
          <w:szCs w:val="28"/>
          <w:lang w:val="uk-UA"/>
        </w:rPr>
        <w:t xml:space="preserve"> </w:t>
      </w:r>
      <w:r w:rsidRPr="00A53910">
        <w:rPr>
          <w:sz w:val="28"/>
          <w:szCs w:val="28"/>
          <w:lang w:val="en-US"/>
        </w:rPr>
        <w:t>intolerant</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angiotensin</w:t>
      </w:r>
      <w:r w:rsidRPr="00A53910">
        <w:rPr>
          <w:sz w:val="28"/>
          <w:szCs w:val="28"/>
          <w:lang w:val="uk-UA"/>
        </w:rPr>
        <w:t xml:space="preserve"> </w:t>
      </w:r>
      <w:r w:rsidRPr="00A53910">
        <w:rPr>
          <w:sz w:val="28"/>
          <w:szCs w:val="28"/>
          <w:lang w:val="en-US"/>
        </w:rPr>
        <w:t>converting</w:t>
      </w:r>
      <w:r w:rsidRPr="00A53910">
        <w:rPr>
          <w:sz w:val="28"/>
          <w:szCs w:val="28"/>
          <w:lang w:val="uk-UA"/>
        </w:rPr>
        <w:t xml:space="preserve"> </w:t>
      </w:r>
      <w:r w:rsidRPr="00A53910">
        <w:rPr>
          <w:sz w:val="28"/>
          <w:szCs w:val="28"/>
          <w:lang w:val="en-US"/>
        </w:rPr>
        <w:t>enzyme</w:t>
      </w:r>
      <w:r w:rsidRPr="00A53910">
        <w:rPr>
          <w:sz w:val="28"/>
          <w:szCs w:val="28"/>
          <w:lang w:val="uk-UA"/>
        </w:rPr>
        <w:t xml:space="preserve"> </w:t>
      </w:r>
      <w:r w:rsidRPr="00A53910">
        <w:rPr>
          <w:sz w:val="28"/>
          <w:szCs w:val="28"/>
          <w:lang w:val="en-US"/>
        </w:rPr>
        <w:t>inhibitor</w:t>
      </w:r>
      <w:r w:rsidRPr="00A53910">
        <w:rPr>
          <w:sz w:val="28"/>
          <w:szCs w:val="28"/>
          <w:lang w:val="uk-UA"/>
        </w:rPr>
        <w:t xml:space="preserve"> </w:t>
      </w:r>
      <w:r w:rsidRPr="00A53910">
        <w:rPr>
          <w:sz w:val="28"/>
          <w:szCs w:val="28"/>
          <w:lang w:val="en-US"/>
        </w:rPr>
        <w:t>treatment</w:t>
      </w:r>
      <w:r w:rsidRPr="00A53910">
        <w:rPr>
          <w:sz w:val="28"/>
          <w:szCs w:val="28"/>
          <w:lang w:val="uk-UA"/>
        </w:rPr>
        <w:t xml:space="preserve"> / </w:t>
      </w:r>
      <w:r w:rsidRPr="00A53910">
        <w:rPr>
          <w:sz w:val="28"/>
          <w:szCs w:val="28"/>
          <w:lang w:val="en-US"/>
        </w:rPr>
        <w:t>D</w:t>
      </w:r>
      <w:r w:rsidRPr="00A53910">
        <w:rPr>
          <w:sz w:val="28"/>
          <w:szCs w:val="28"/>
          <w:lang w:val="uk-UA"/>
        </w:rPr>
        <w:t>.</w:t>
      </w:r>
      <w:r w:rsidRPr="00A53910">
        <w:rPr>
          <w:sz w:val="28"/>
          <w:szCs w:val="28"/>
          <w:lang w:val="en-US"/>
        </w:rPr>
        <w:t>Y</w:t>
      </w:r>
      <w:r w:rsidRPr="00A53910">
        <w:rPr>
          <w:sz w:val="28"/>
          <w:szCs w:val="28"/>
          <w:lang w:val="uk-UA"/>
        </w:rPr>
        <w:t xml:space="preserve">. </w:t>
      </w:r>
      <w:r w:rsidRPr="00A53910">
        <w:rPr>
          <w:sz w:val="28"/>
          <w:szCs w:val="28"/>
          <w:lang w:val="en-US"/>
        </w:rPr>
        <w:t>Hu</w:t>
      </w:r>
      <w:r w:rsidRPr="00A53910">
        <w:rPr>
          <w:sz w:val="28"/>
          <w:szCs w:val="28"/>
          <w:lang w:val="uk-UA"/>
        </w:rPr>
        <w:t xml:space="preserve">, </w:t>
      </w:r>
      <w:r w:rsidRPr="00A53910">
        <w:rPr>
          <w:sz w:val="28"/>
          <w:szCs w:val="28"/>
          <w:lang w:val="en-US"/>
        </w:rPr>
        <w:t>J</w:t>
      </w:r>
      <w:r w:rsidRPr="00A53910">
        <w:rPr>
          <w:sz w:val="28"/>
          <w:szCs w:val="28"/>
          <w:lang w:val="uk-UA"/>
        </w:rPr>
        <w:t xml:space="preserve">. </w:t>
      </w:r>
      <w:r w:rsidRPr="00A53910">
        <w:rPr>
          <w:sz w:val="28"/>
          <w:szCs w:val="28"/>
          <w:lang w:val="en-US"/>
        </w:rPr>
        <w:t>Huang</w:t>
      </w:r>
      <w:r w:rsidRPr="00A53910">
        <w:rPr>
          <w:sz w:val="28"/>
          <w:szCs w:val="28"/>
          <w:lang w:val="uk-UA"/>
        </w:rPr>
        <w:t xml:space="preserve">, </w:t>
      </w:r>
      <w:r w:rsidRPr="00A53910">
        <w:rPr>
          <w:sz w:val="28"/>
          <w:szCs w:val="28"/>
          <w:lang w:val="en-US"/>
        </w:rPr>
        <w:t>N</w:t>
      </w:r>
      <w:r w:rsidRPr="00A53910">
        <w:rPr>
          <w:sz w:val="28"/>
          <w:szCs w:val="28"/>
          <w:lang w:val="uk-UA"/>
        </w:rPr>
        <w:t>.</w:t>
      </w:r>
      <w:r w:rsidRPr="00A53910">
        <w:rPr>
          <w:sz w:val="28"/>
          <w:szCs w:val="28"/>
          <w:lang w:val="en-US"/>
        </w:rPr>
        <w:t>S</w:t>
      </w:r>
      <w:r w:rsidRPr="00A53910">
        <w:rPr>
          <w:sz w:val="28"/>
          <w:szCs w:val="28"/>
          <w:lang w:val="uk-UA"/>
        </w:rPr>
        <w:t>.</w:t>
      </w:r>
      <w:r w:rsidRPr="00A53910">
        <w:rPr>
          <w:b/>
          <w:sz w:val="28"/>
          <w:szCs w:val="28"/>
          <w:lang w:val="uk-UA"/>
        </w:rPr>
        <w:t xml:space="preserve"> </w:t>
      </w:r>
      <w:r w:rsidRPr="00A53910">
        <w:rPr>
          <w:sz w:val="28"/>
          <w:szCs w:val="28"/>
          <w:lang w:val="en-US"/>
        </w:rPr>
        <w:t>Cai</w:t>
      </w:r>
      <w:r w:rsidRPr="00A53910">
        <w:rPr>
          <w:sz w:val="28"/>
          <w:szCs w:val="28"/>
          <w:lang w:val="uk-UA"/>
        </w:rPr>
        <w:t xml:space="preserve"> </w:t>
      </w:r>
      <w:r w:rsidRPr="00A53910">
        <w:rPr>
          <w:rStyle w:val="a3"/>
          <w:i w:val="0"/>
          <w:sz w:val="28"/>
          <w:szCs w:val="28"/>
          <w:lang w:val="uk-UA"/>
        </w:rPr>
        <w:t>[</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w:t>
      </w:r>
      <w:r w:rsidRPr="00A53910">
        <w:rPr>
          <w:rStyle w:val="a3"/>
          <w:sz w:val="28"/>
          <w:szCs w:val="28"/>
          <w:lang w:val="uk-UA"/>
        </w:rPr>
        <w:t xml:space="preserve"> // </w:t>
      </w:r>
      <w:r w:rsidRPr="00A53910">
        <w:rPr>
          <w:sz w:val="28"/>
          <w:szCs w:val="28"/>
          <w:lang w:val="en-US"/>
        </w:rPr>
        <w:t>Chin</w:t>
      </w:r>
      <w:r w:rsidRPr="00A53910">
        <w:rPr>
          <w:sz w:val="28"/>
          <w:szCs w:val="28"/>
          <w:lang w:val="uk-UA"/>
        </w:rPr>
        <w:t xml:space="preserve"> </w:t>
      </w:r>
      <w:r w:rsidRPr="00A53910">
        <w:rPr>
          <w:sz w:val="28"/>
          <w:szCs w:val="28"/>
          <w:lang w:val="en-US"/>
        </w:rPr>
        <w:t>Med</w:t>
      </w:r>
      <w:r w:rsidRPr="00A53910">
        <w:rPr>
          <w:sz w:val="28"/>
          <w:szCs w:val="28"/>
          <w:lang w:val="uk-UA"/>
        </w:rPr>
        <w:t xml:space="preserve"> </w:t>
      </w:r>
      <w:r w:rsidRPr="00A53910">
        <w:rPr>
          <w:sz w:val="28"/>
          <w:szCs w:val="28"/>
          <w:lang w:val="en-US"/>
        </w:rPr>
        <w:t>J</w:t>
      </w:r>
      <w:r w:rsidRPr="00A53910">
        <w:rPr>
          <w:sz w:val="28"/>
          <w:szCs w:val="28"/>
          <w:lang w:val="uk-UA"/>
        </w:rPr>
        <w:t xml:space="preserve"> (</w:t>
      </w:r>
      <w:r w:rsidRPr="00A53910">
        <w:rPr>
          <w:sz w:val="28"/>
          <w:szCs w:val="28"/>
          <w:lang w:val="en-US"/>
        </w:rPr>
        <w:t>Engl</w:t>
      </w:r>
      <w:r w:rsidRPr="00A53910">
        <w:rPr>
          <w:sz w:val="28"/>
          <w:szCs w:val="28"/>
          <w:lang w:val="uk-UA"/>
        </w:rPr>
        <w:t>)</w:t>
      </w:r>
      <w:r w:rsidRPr="00A53910">
        <w:rPr>
          <w:rStyle w:val="a3"/>
          <w:sz w:val="28"/>
          <w:szCs w:val="28"/>
          <w:lang w:val="uk-UA"/>
        </w:rPr>
        <w:t>.–</w:t>
      </w:r>
      <w:r w:rsidRPr="00A53910">
        <w:rPr>
          <w:sz w:val="28"/>
          <w:szCs w:val="28"/>
          <w:lang w:val="uk-UA"/>
        </w:rPr>
        <w:t xml:space="preserve"> 2012</w:t>
      </w:r>
      <w:r w:rsidRPr="00A53910">
        <w:rPr>
          <w:rStyle w:val="a3"/>
          <w:sz w:val="28"/>
          <w:szCs w:val="28"/>
          <w:lang w:val="uk-UA"/>
        </w:rPr>
        <w:t>.–</w:t>
      </w:r>
      <w:r w:rsidRPr="00A53910">
        <w:rPr>
          <w:sz w:val="28"/>
          <w:szCs w:val="28"/>
          <w:lang w:val="uk-UA"/>
        </w:rPr>
        <w:t xml:space="preserve"> </w:t>
      </w:r>
      <w:r w:rsidRPr="00A53910">
        <w:rPr>
          <w:sz w:val="28"/>
          <w:szCs w:val="28"/>
          <w:lang w:val="en-US"/>
        </w:rPr>
        <w:t>Nov</w:t>
      </w:r>
      <w:r w:rsidRPr="00A53910">
        <w:rPr>
          <w:sz w:val="28"/>
          <w:szCs w:val="28"/>
          <w:lang w:val="uk-UA"/>
        </w:rPr>
        <w:t>;125(21)</w:t>
      </w:r>
      <w:r w:rsidRPr="00A53910">
        <w:rPr>
          <w:rStyle w:val="a3"/>
          <w:sz w:val="28"/>
          <w:szCs w:val="28"/>
          <w:lang w:val="uk-UA"/>
        </w:rPr>
        <w:t xml:space="preserve">.– </w:t>
      </w:r>
      <w:r w:rsidRPr="00A53910">
        <w:rPr>
          <w:rStyle w:val="a3"/>
          <w:i w:val="0"/>
          <w:sz w:val="28"/>
          <w:szCs w:val="28"/>
          <w:lang w:val="en-US"/>
        </w:rPr>
        <w:t>P</w:t>
      </w:r>
      <w:r w:rsidRPr="00A53910">
        <w:rPr>
          <w:rStyle w:val="a3"/>
          <w:i w:val="0"/>
          <w:sz w:val="28"/>
          <w:szCs w:val="28"/>
          <w:lang w:val="uk-UA"/>
        </w:rPr>
        <w:t>.</w:t>
      </w:r>
      <w:r w:rsidRPr="00A53910">
        <w:rPr>
          <w:rStyle w:val="a3"/>
          <w:sz w:val="28"/>
          <w:szCs w:val="28"/>
          <w:lang w:val="uk-UA"/>
        </w:rPr>
        <w:t xml:space="preserve"> </w:t>
      </w:r>
      <w:r w:rsidRPr="00A53910">
        <w:rPr>
          <w:sz w:val="28"/>
          <w:szCs w:val="28"/>
          <w:lang w:val="uk-UA"/>
        </w:rPr>
        <w:t>3868</w:t>
      </w:r>
      <w:r w:rsidRPr="00A53910">
        <w:rPr>
          <w:rStyle w:val="a3"/>
          <w:sz w:val="28"/>
          <w:szCs w:val="28"/>
          <w:lang w:val="uk-UA"/>
        </w:rPr>
        <w:t>–</w:t>
      </w:r>
      <w:r w:rsidRPr="00A53910">
        <w:rPr>
          <w:sz w:val="28"/>
          <w:szCs w:val="28"/>
          <w:lang w:val="uk-UA"/>
        </w:rPr>
        <w:t>3874</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 xml:space="preserve">Huang H. Uric acid and risk of heart failure: a systematic review and meta-analysis / H. Huang, B. Huang, Y. Li [et al.] // Eur J </w:t>
      </w:r>
      <w:r w:rsidRPr="00A53910">
        <w:rPr>
          <w:rStyle w:val="highlight"/>
          <w:sz w:val="28"/>
          <w:szCs w:val="28"/>
          <w:lang w:val="en-US"/>
        </w:rPr>
        <w:t>Heart</w:t>
      </w:r>
      <w:r w:rsidRPr="00A53910">
        <w:rPr>
          <w:sz w:val="28"/>
          <w:szCs w:val="28"/>
          <w:lang w:val="en-US"/>
        </w:rPr>
        <w:t xml:space="preserve"> Fail</w:t>
      </w:r>
      <w:r w:rsidRPr="00A53910">
        <w:rPr>
          <w:rStyle w:val="a3"/>
          <w:sz w:val="28"/>
          <w:szCs w:val="28"/>
          <w:lang w:val="uk-UA"/>
        </w:rPr>
        <w:t>.–</w:t>
      </w:r>
      <w:r w:rsidRPr="00A53910">
        <w:rPr>
          <w:sz w:val="28"/>
          <w:szCs w:val="28"/>
          <w:lang w:val="en-US"/>
        </w:rPr>
        <w:t xml:space="preserve"> 2014</w:t>
      </w:r>
      <w:r w:rsidRPr="00A53910">
        <w:rPr>
          <w:rStyle w:val="a3"/>
          <w:sz w:val="28"/>
          <w:szCs w:val="28"/>
          <w:lang w:val="uk-UA"/>
        </w:rPr>
        <w:t>.–</w:t>
      </w:r>
      <w:r w:rsidRPr="00A53910">
        <w:rPr>
          <w:sz w:val="28"/>
          <w:szCs w:val="28"/>
          <w:lang w:val="en-US"/>
        </w:rPr>
        <w:t xml:space="preserve"> Jan;16(1)</w:t>
      </w:r>
      <w:r w:rsidRPr="00A53910">
        <w:rPr>
          <w:rStyle w:val="a3"/>
          <w:sz w:val="28"/>
          <w:szCs w:val="28"/>
          <w:lang w:val="uk-UA"/>
        </w:rPr>
        <w:t>.–</w:t>
      </w:r>
      <w:r w:rsidRPr="00A53910">
        <w:rPr>
          <w:rStyle w:val="a3"/>
          <w:sz w:val="28"/>
          <w:szCs w:val="28"/>
          <w:lang w:val="en-US"/>
        </w:rPr>
        <w:t xml:space="preserve"> P. </w:t>
      </w:r>
      <w:r w:rsidRPr="00A53910">
        <w:rPr>
          <w:sz w:val="28"/>
          <w:szCs w:val="28"/>
          <w:lang w:val="en-US"/>
        </w:rPr>
        <w:t xml:space="preserve">15-24;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Ioachimescu A.G. Serum uric acid is an independent predictor of all-cause mortality in patients at high risk of cardiovascular disease: a preventive cardiology information system (PreCIS) database cohort study / A.G. Ioachimescu, D.M. Brennan, B.M. Hoar [et al.] // Arthritis Rheum. 2008</w:t>
      </w:r>
      <w:r w:rsidRPr="00A53910">
        <w:rPr>
          <w:rStyle w:val="a3"/>
          <w:sz w:val="28"/>
          <w:szCs w:val="28"/>
          <w:lang w:val="en-US"/>
        </w:rPr>
        <w:t>.–</w:t>
      </w:r>
      <w:r w:rsidRPr="00A53910">
        <w:rPr>
          <w:sz w:val="28"/>
          <w:szCs w:val="28"/>
          <w:lang w:val="en-US"/>
        </w:rPr>
        <w:t xml:space="preserve"> 58(2)</w:t>
      </w:r>
      <w:r w:rsidRPr="00A53910">
        <w:rPr>
          <w:rStyle w:val="a3"/>
          <w:sz w:val="28"/>
          <w:szCs w:val="28"/>
          <w:lang w:val="en-US"/>
        </w:rPr>
        <w:t>.–</w:t>
      </w:r>
      <w:r w:rsidRPr="00A53910">
        <w:rPr>
          <w:sz w:val="28"/>
          <w:szCs w:val="28"/>
          <w:lang w:val="en-US"/>
        </w:rPr>
        <w:t xml:space="preserve"> P. 623</w:t>
      </w:r>
      <w:r w:rsidRPr="00A53910">
        <w:rPr>
          <w:rStyle w:val="a3"/>
          <w:sz w:val="28"/>
          <w:szCs w:val="28"/>
          <w:lang w:val="en-US"/>
        </w:rPr>
        <w:t>–</w:t>
      </w:r>
      <w:r w:rsidRPr="00A53910">
        <w:rPr>
          <w:sz w:val="28"/>
          <w:szCs w:val="28"/>
          <w:lang w:val="en-US"/>
        </w:rPr>
        <w:t>630;</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sz w:val="28"/>
          <w:szCs w:val="28"/>
          <w:lang w:val="en-US"/>
        </w:rPr>
        <w:lastRenderedPageBreak/>
        <w:t>Jalal</w:t>
      </w:r>
      <w:r w:rsidRPr="00A53910">
        <w:rPr>
          <w:sz w:val="28"/>
          <w:szCs w:val="28"/>
          <w:lang w:val="uk-UA"/>
        </w:rPr>
        <w:t xml:space="preserve"> </w:t>
      </w:r>
      <w:r w:rsidRPr="00A53910">
        <w:rPr>
          <w:sz w:val="28"/>
          <w:szCs w:val="28"/>
          <w:lang w:val="en-US"/>
        </w:rPr>
        <w:t>D</w:t>
      </w:r>
      <w:r w:rsidRPr="00A53910">
        <w:rPr>
          <w:sz w:val="28"/>
          <w:szCs w:val="28"/>
          <w:lang w:val="uk-UA"/>
        </w:rPr>
        <w:t>.</w:t>
      </w:r>
      <w:r w:rsidRPr="00A53910">
        <w:rPr>
          <w:sz w:val="28"/>
          <w:szCs w:val="28"/>
          <w:lang w:val="en-US"/>
        </w:rPr>
        <w:t>I</w:t>
      </w:r>
      <w:r w:rsidRPr="00A53910">
        <w:rPr>
          <w:sz w:val="28"/>
          <w:szCs w:val="28"/>
          <w:lang w:val="uk-UA"/>
        </w:rPr>
        <w:t xml:space="preserve">. </w:t>
      </w:r>
      <w:r w:rsidRPr="00A53910">
        <w:rPr>
          <w:sz w:val="28"/>
          <w:szCs w:val="28"/>
          <w:lang w:val="en-US"/>
        </w:rPr>
        <w:t>Uric</w:t>
      </w:r>
      <w:r w:rsidRPr="00A53910">
        <w:rPr>
          <w:sz w:val="28"/>
          <w:szCs w:val="28"/>
          <w:lang w:val="uk-UA"/>
        </w:rPr>
        <w:t xml:space="preserve"> </w:t>
      </w:r>
      <w:r w:rsidRPr="00A53910">
        <w:rPr>
          <w:sz w:val="28"/>
          <w:szCs w:val="28"/>
          <w:lang w:val="en-US"/>
        </w:rPr>
        <w:t>Acid</w:t>
      </w:r>
      <w:r w:rsidRPr="00A53910">
        <w:rPr>
          <w:sz w:val="28"/>
          <w:szCs w:val="28"/>
          <w:lang w:val="uk-UA"/>
        </w:rPr>
        <w:t xml:space="preserve"> </w:t>
      </w:r>
      <w:r w:rsidRPr="00A53910">
        <w:rPr>
          <w:sz w:val="28"/>
          <w:szCs w:val="28"/>
          <w:lang w:val="en-US"/>
        </w:rPr>
        <w:t>as</w:t>
      </w:r>
      <w:r w:rsidRPr="00A53910">
        <w:rPr>
          <w:sz w:val="28"/>
          <w:szCs w:val="28"/>
          <w:lang w:val="uk-UA"/>
        </w:rPr>
        <w:t xml:space="preserve"> </w:t>
      </w:r>
      <w:r w:rsidRPr="00A53910">
        <w:rPr>
          <w:sz w:val="28"/>
          <w:szCs w:val="28"/>
          <w:lang w:val="en-US"/>
        </w:rPr>
        <w:t>a</w:t>
      </w:r>
      <w:r w:rsidRPr="00A53910">
        <w:rPr>
          <w:sz w:val="28"/>
          <w:szCs w:val="28"/>
          <w:lang w:val="uk-UA"/>
        </w:rPr>
        <w:t xml:space="preserve"> </w:t>
      </w:r>
      <w:r w:rsidRPr="00A53910">
        <w:rPr>
          <w:sz w:val="28"/>
          <w:szCs w:val="28"/>
          <w:lang w:val="en-US"/>
        </w:rPr>
        <w:t>Target</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Therapy</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CKD</w:t>
      </w:r>
      <w:r w:rsidRPr="00A53910">
        <w:rPr>
          <w:sz w:val="28"/>
          <w:szCs w:val="28"/>
          <w:lang w:val="uk-UA"/>
        </w:rPr>
        <w:t xml:space="preserve"> / </w:t>
      </w:r>
      <w:r w:rsidRPr="00A53910">
        <w:rPr>
          <w:sz w:val="28"/>
          <w:szCs w:val="28"/>
          <w:lang w:val="en-US"/>
        </w:rPr>
        <w:t>D</w:t>
      </w:r>
      <w:r w:rsidRPr="00A53910">
        <w:rPr>
          <w:sz w:val="28"/>
          <w:szCs w:val="28"/>
          <w:lang w:val="uk-UA"/>
        </w:rPr>
        <w:t>.</w:t>
      </w:r>
      <w:r w:rsidRPr="00A53910">
        <w:rPr>
          <w:sz w:val="28"/>
          <w:szCs w:val="28"/>
          <w:lang w:val="en-US"/>
        </w:rPr>
        <w:t>I</w:t>
      </w:r>
      <w:r w:rsidRPr="00A53910">
        <w:rPr>
          <w:sz w:val="28"/>
          <w:szCs w:val="28"/>
          <w:lang w:val="uk-UA"/>
        </w:rPr>
        <w:t xml:space="preserve">. </w:t>
      </w:r>
      <w:r w:rsidRPr="00A53910">
        <w:rPr>
          <w:sz w:val="28"/>
          <w:szCs w:val="28"/>
          <w:lang w:val="en-US"/>
        </w:rPr>
        <w:t>Jalal</w:t>
      </w:r>
      <w:r w:rsidRPr="00A53910">
        <w:rPr>
          <w:sz w:val="28"/>
          <w:szCs w:val="28"/>
          <w:lang w:val="uk-UA"/>
        </w:rPr>
        <w:t xml:space="preserve">, </w:t>
      </w:r>
      <w:r w:rsidRPr="00A53910">
        <w:rPr>
          <w:sz w:val="28"/>
          <w:szCs w:val="28"/>
          <w:lang w:val="en-US"/>
        </w:rPr>
        <w:t>M</w:t>
      </w:r>
      <w:r w:rsidRPr="00A53910">
        <w:rPr>
          <w:sz w:val="28"/>
          <w:szCs w:val="28"/>
          <w:lang w:val="uk-UA"/>
        </w:rPr>
        <w:t xml:space="preserve">. </w:t>
      </w:r>
      <w:r w:rsidRPr="00A53910">
        <w:rPr>
          <w:sz w:val="28"/>
          <w:szCs w:val="28"/>
          <w:lang w:val="en-US"/>
        </w:rPr>
        <w:t>Chonchol</w:t>
      </w:r>
      <w:r w:rsidRPr="00A53910">
        <w:rPr>
          <w:sz w:val="28"/>
          <w:szCs w:val="28"/>
          <w:lang w:val="uk-UA"/>
        </w:rPr>
        <w:t xml:space="preserve">, </w:t>
      </w:r>
      <w:r w:rsidRPr="00A53910">
        <w:rPr>
          <w:sz w:val="28"/>
          <w:szCs w:val="28"/>
          <w:lang w:val="en-US"/>
        </w:rPr>
        <w:t>W</w:t>
      </w:r>
      <w:r w:rsidRPr="00A53910">
        <w:rPr>
          <w:sz w:val="28"/>
          <w:szCs w:val="28"/>
          <w:lang w:val="uk-UA"/>
        </w:rPr>
        <w:t xml:space="preserve">. </w:t>
      </w:r>
      <w:r w:rsidRPr="00A53910">
        <w:rPr>
          <w:sz w:val="28"/>
          <w:szCs w:val="28"/>
          <w:lang w:val="en-US"/>
        </w:rPr>
        <w:t>Chen</w:t>
      </w:r>
      <w:r w:rsidRPr="00A53910">
        <w:rPr>
          <w:sz w:val="28"/>
          <w:szCs w:val="28"/>
          <w:lang w:val="uk-UA"/>
        </w:rPr>
        <w:t xml:space="preserve"> [</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w:t>
      </w:r>
      <w:r w:rsidRPr="00A53910">
        <w:rPr>
          <w:rStyle w:val="a3"/>
          <w:sz w:val="28"/>
          <w:szCs w:val="28"/>
          <w:lang w:val="uk-UA"/>
        </w:rPr>
        <w:t xml:space="preserve"> // </w:t>
      </w:r>
      <w:r w:rsidRPr="00A53910">
        <w:rPr>
          <w:rStyle w:val="a5"/>
          <w:b w:val="0"/>
          <w:sz w:val="28"/>
          <w:szCs w:val="28"/>
          <w:lang w:val="en-US"/>
        </w:rPr>
        <w:t>American</w:t>
      </w:r>
      <w:r w:rsidRPr="00A53910">
        <w:rPr>
          <w:rStyle w:val="a5"/>
          <w:b w:val="0"/>
          <w:sz w:val="28"/>
          <w:szCs w:val="28"/>
          <w:lang w:val="uk-UA"/>
        </w:rPr>
        <w:t xml:space="preserve"> </w:t>
      </w:r>
      <w:r w:rsidRPr="00A53910">
        <w:rPr>
          <w:rStyle w:val="a5"/>
          <w:b w:val="0"/>
          <w:sz w:val="28"/>
          <w:szCs w:val="28"/>
          <w:lang w:val="en-US"/>
        </w:rPr>
        <w:t>Journal</w:t>
      </w:r>
      <w:r w:rsidRPr="00A53910">
        <w:rPr>
          <w:rStyle w:val="a5"/>
          <w:b w:val="0"/>
          <w:sz w:val="28"/>
          <w:szCs w:val="28"/>
          <w:lang w:val="uk-UA"/>
        </w:rPr>
        <w:t xml:space="preserve"> </w:t>
      </w:r>
      <w:r w:rsidRPr="00A53910">
        <w:rPr>
          <w:rStyle w:val="a5"/>
          <w:b w:val="0"/>
          <w:sz w:val="28"/>
          <w:szCs w:val="28"/>
          <w:lang w:val="en-US"/>
        </w:rPr>
        <w:t>of</w:t>
      </w:r>
      <w:r w:rsidRPr="00A53910">
        <w:rPr>
          <w:rStyle w:val="a5"/>
          <w:b w:val="0"/>
          <w:sz w:val="28"/>
          <w:szCs w:val="28"/>
          <w:lang w:val="uk-UA"/>
        </w:rPr>
        <w:t xml:space="preserve"> </w:t>
      </w:r>
      <w:r w:rsidRPr="00A53910">
        <w:rPr>
          <w:rStyle w:val="a5"/>
          <w:b w:val="0"/>
          <w:sz w:val="28"/>
          <w:szCs w:val="28"/>
          <w:lang w:val="en-US"/>
        </w:rPr>
        <w:t>Kidney</w:t>
      </w:r>
      <w:r w:rsidRPr="00A53910">
        <w:rPr>
          <w:rStyle w:val="a5"/>
          <w:b w:val="0"/>
          <w:sz w:val="28"/>
          <w:szCs w:val="28"/>
          <w:lang w:val="uk-UA"/>
        </w:rPr>
        <w:t xml:space="preserve"> </w:t>
      </w:r>
      <w:r w:rsidRPr="00A53910">
        <w:rPr>
          <w:rStyle w:val="a5"/>
          <w:b w:val="0"/>
          <w:sz w:val="28"/>
          <w:szCs w:val="28"/>
          <w:lang w:val="en-US"/>
        </w:rPr>
        <w:t>Diseases</w:t>
      </w:r>
      <w:r w:rsidRPr="00A53910">
        <w:rPr>
          <w:rStyle w:val="a3"/>
          <w:b/>
          <w:sz w:val="28"/>
          <w:szCs w:val="28"/>
          <w:lang w:val="uk-UA"/>
        </w:rPr>
        <w:t>.</w:t>
      </w:r>
      <w:r w:rsidRPr="00A53910">
        <w:rPr>
          <w:rStyle w:val="a3"/>
          <w:sz w:val="28"/>
          <w:szCs w:val="28"/>
          <w:lang w:val="uk-UA"/>
        </w:rPr>
        <w:t xml:space="preserve">– </w:t>
      </w:r>
      <w:r w:rsidRPr="00A53910">
        <w:rPr>
          <w:rStyle w:val="a3"/>
          <w:i w:val="0"/>
          <w:sz w:val="28"/>
          <w:szCs w:val="28"/>
          <w:lang w:val="en-US"/>
        </w:rPr>
        <w:t>2013.– Jan; 61(1).– P. 134–146;</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Jankowska E.A. Hyperuricaemia predicts poor outcome in patients with mild to moderate chronic heart failure / E.A. Jankowska, B. Ponikowska, J. Majda [et al.] // Int J Cardiol</w:t>
      </w:r>
      <w:r w:rsidRPr="00A53910">
        <w:rPr>
          <w:rStyle w:val="a3"/>
          <w:sz w:val="28"/>
          <w:szCs w:val="28"/>
          <w:lang w:val="uk-UA"/>
        </w:rPr>
        <w:t>.–</w:t>
      </w:r>
      <w:r w:rsidRPr="00A53910">
        <w:rPr>
          <w:sz w:val="28"/>
          <w:szCs w:val="28"/>
          <w:lang w:val="en-US"/>
        </w:rPr>
        <w:t xml:space="preserve"> 2007</w:t>
      </w:r>
      <w:r w:rsidRPr="00A53910">
        <w:rPr>
          <w:rStyle w:val="a3"/>
          <w:sz w:val="28"/>
          <w:szCs w:val="28"/>
          <w:lang w:val="uk-UA"/>
        </w:rPr>
        <w:t>.–</w:t>
      </w:r>
      <w:r w:rsidRPr="00A53910">
        <w:rPr>
          <w:sz w:val="28"/>
          <w:szCs w:val="28"/>
          <w:lang w:val="en-US"/>
        </w:rPr>
        <w:t xml:space="preserve"> Feb 7;115(2)</w:t>
      </w:r>
      <w:r w:rsidRPr="00A53910">
        <w:rPr>
          <w:rStyle w:val="a3"/>
          <w:sz w:val="28"/>
          <w:szCs w:val="28"/>
          <w:lang w:val="uk-UA"/>
        </w:rPr>
        <w:t xml:space="preserve"> .–</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sz w:val="28"/>
          <w:szCs w:val="28"/>
          <w:lang w:val="en-US"/>
        </w:rPr>
        <w:t xml:space="preserve">151-155; </w:t>
      </w:r>
    </w:p>
    <w:p w:rsidR="00A53910" w:rsidRPr="00A53910" w:rsidRDefault="00A53910" w:rsidP="00A53910">
      <w:pPr>
        <w:pStyle w:val="a6"/>
        <w:numPr>
          <w:ilvl w:val="0"/>
          <w:numId w:val="41"/>
        </w:numPr>
        <w:spacing w:after="200" w:line="360" w:lineRule="auto"/>
        <w:ind w:left="567" w:hanging="567"/>
        <w:rPr>
          <w:rFonts w:eastAsia="Times New Roman"/>
          <w:bCs/>
          <w:kern w:val="36"/>
          <w:sz w:val="28"/>
          <w:szCs w:val="28"/>
          <w:lang w:val="uk-UA" w:eastAsia="ru-RU"/>
        </w:rPr>
      </w:pPr>
      <w:r w:rsidRPr="00A53910">
        <w:rPr>
          <w:rFonts w:eastAsia="Times New Roman"/>
          <w:bCs/>
          <w:kern w:val="36"/>
          <w:sz w:val="28"/>
          <w:szCs w:val="28"/>
          <w:lang w:val="uk-UA" w:eastAsia="ru-RU"/>
        </w:rPr>
        <w:t>Jhund P.S. Long-term trends in first hospitalization for heart failure and subsequent survival between 1986 and 2003: a population study of 5.1 million people</w:t>
      </w:r>
      <w:r w:rsidRPr="00A53910">
        <w:rPr>
          <w:rFonts w:eastAsia="Times New Roman"/>
          <w:bCs/>
          <w:kern w:val="36"/>
          <w:sz w:val="28"/>
          <w:szCs w:val="28"/>
          <w:lang w:val="en-US" w:eastAsia="ru-RU"/>
        </w:rPr>
        <w:t xml:space="preserve"> / P.S. </w:t>
      </w:r>
      <w:r w:rsidRPr="00A53910">
        <w:rPr>
          <w:rFonts w:eastAsia="Times New Roman"/>
          <w:bCs/>
          <w:kern w:val="36"/>
          <w:sz w:val="28"/>
          <w:szCs w:val="28"/>
          <w:lang w:val="uk-UA" w:eastAsia="ru-RU"/>
        </w:rPr>
        <w:t xml:space="preserve">Jhund, </w:t>
      </w:r>
      <w:r w:rsidRPr="00A53910">
        <w:rPr>
          <w:rFonts w:eastAsia="Times New Roman"/>
          <w:bCs/>
          <w:kern w:val="36"/>
          <w:sz w:val="28"/>
          <w:szCs w:val="28"/>
          <w:lang w:val="en-US" w:eastAsia="ru-RU"/>
        </w:rPr>
        <w:t xml:space="preserve">K. </w:t>
      </w:r>
      <w:r w:rsidRPr="00A53910">
        <w:rPr>
          <w:rFonts w:eastAsia="Times New Roman"/>
          <w:bCs/>
          <w:kern w:val="36"/>
          <w:sz w:val="28"/>
          <w:szCs w:val="28"/>
          <w:lang w:val="uk-UA" w:eastAsia="ru-RU"/>
        </w:rPr>
        <w:t xml:space="preserve">Macintyre, </w:t>
      </w:r>
      <w:r w:rsidRPr="00A53910">
        <w:rPr>
          <w:rFonts w:eastAsia="Times New Roman"/>
          <w:bCs/>
          <w:kern w:val="36"/>
          <w:sz w:val="28"/>
          <w:szCs w:val="28"/>
          <w:lang w:val="en-US" w:eastAsia="ru-RU"/>
        </w:rPr>
        <w:t xml:space="preserve">C.R. </w:t>
      </w:r>
      <w:r w:rsidRPr="00A53910">
        <w:rPr>
          <w:rFonts w:eastAsia="Times New Roman"/>
          <w:bCs/>
          <w:kern w:val="36"/>
          <w:sz w:val="28"/>
          <w:szCs w:val="28"/>
          <w:lang w:val="uk-UA" w:eastAsia="ru-RU"/>
        </w:rPr>
        <w:t xml:space="preserve">Simpson </w:t>
      </w:r>
      <w:r w:rsidRPr="00A53910">
        <w:rPr>
          <w:rFonts w:eastAsia="Times New Roman"/>
          <w:bCs/>
          <w:kern w:val="36"/>
          <w:sz w:val="28"/>
          <w:szCs w:val="28"/>
          <w:lang w:val="en-US" w:eastAsia="ru-RU"/>
        </w:rPr>
        <w:t>[</w:t>
      </w:r>
      <w:r w:rsidRPr="00A53910">
        <w:rPr>
          <w:rFonts w:eastAsia="Times New Roman"/>
          <w:bCs/>
          <w:kern w:val="36"/>
          <w:sz w:val="28"/>
          <w:szCs w:val="28"/>
          <w:lang w:val="uk-UA" w:eastAsia="ru-RU"/>
        </w:rPr>
        <w:t>et al.</w:t>
      </w:r>
      <w:r w:rsidRPr="00A53910">
        <w:rPr>
          <w:rFonts w:eastAsia="Times New Roman"/>
          <w:bCs/>
          <w:kern w:val="36"/>
          <w:sz w:val="28"/>
          <w:szCs w:val="28"/>
          <w:lang w:val="en-US" w:eastAsia="ru-RU"/>
        </w:rPr>
        <w:t>]</w:t>
      </w:r>
      <w:r w:rsidRPr="00A53910">
        <w:rPr>
          <w:rFonts w:eastAsia="Times New Roman"/>
          <w:bCs/>
          <w:kern w:val="36"/>
          <w:sz w:val="28"/>
          <w:szCs w:val="28"/>
          <w:lang w:val="uk-UA" w:eastAsia="ru-RU"/>
        </w:rPr>
        <w:t xml:space="preserve"> // Circulation. – 2009. – Vol. 119. – P. 515–523,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Johnson R.J. Uric acid and chronic kidney disease: which is chasing which? / R.J. Johnson, T. Nakagawa, D. Jalal [et al.] // Nephrol Dial Transplant</w:t>
      </w:r>
      <w:r w:rsidRPr="00A53910">
        <w:rPr>
          <w:rStyle w:val="a3"/>
          <w:sz w:val="28"/>
          <w:szCs w:val="28"/>
          <w:lang w:val="en-US"/>
        </w:rPr>
        <w:t xml:space="preserve">.– </w:t>
      </w:r>
      <w:r w:rsidRPr="00A53910">
        <w:rPr>
          <w:sz w:val="28"/>
          <w:szCs w:val="28"/>
          <w:lang w:val="en-US"/>
        </w:rPr>
        <w:t xml:space="preserve"> 2013</w:t>
      </w:r>
      <w:r w:rsidRPr="00A53910">
        <w:rPr>
          <w:rStyle w:val="a3"/>
          <w:sz w:val="28"/>
          <w:szCs w:val="28"/>
          <w:lang w:val="en-US"/>
        </w:rPr>
        <w:t xml:space="preserve">.– </w:t>
      </w:r>
      <w:r w:rsidRPr="00A53910">
        <w:rPr>
          <w:sz w:val="28"/>
          <w:szCs w:val="28"/>
          <w:lang w:val="en-US"/>
        </w:rPr>
        <w:t xml:space="preserve"> Sep;28(9)</w:t>
      </w:r>
      <w:r w:rsidRPr="00A53910">
        <w:rPr>
          <w:rStyle w:val="a3"/>
          <w:sz w:val="28"/>
          <w:szCs w:val="28"/>
          <w:lang w:val="en-US"/>
        </w:rPr>
        <w:t xml:space="preserve">.– P. </w:t>
      </w:r>
      <w:r w:rsidRPr="00A53910">
        <w:rPr>
          <w:sz w:val="28"/>
          <w:szCs w:val="28"/>
          <w:lang w:val="en-US"/>
        </w:rPr>
        <w:t>2221-2228;</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Jung</w:t>
      </w:r>
      <w:r w:rsidRPr="00A53910">
        <w:rPr>
          <w:sz w:val="28"/>
          <w:szCs w:val="28"/>
          <w:lang w:val="uk-UA"/>
        </w:rPr>
        <w:t xml:space="preserve"> </w:t>
      </w:r>
      <w:r w:rsidRPr="00A53910">
        <w:rPr>
          <w:sz w:val="28"/>
          <w:szCs w:val="28"/>
          <w:lang w:val="en-US"/>
        </w:rPr>
        <w:t>P</w:t>
      </w:r>
      <w:r w:rsidRPr="00A53910">
        <w:rPr>
          <w:sz w:val="28"/>
          <w:szCs w:val="28"/>
          <w:lang w:val="uk-UA"/>
        </w:rPr>
        <w:t xml:space="preserve">. </w:t>
      </w:r>
      <w:r w:rsidRPr="00A53910">
        <w:rPr>
          <w:sz w:val="28"/>
          <w:szCs w:val="28"/>
          <w:lang w:val="en-US"/>
        </w:rPr>
        <w:t>Prognostic</w:t>
      </w:r>
      <w:r w:rsidRPr="00A53910">
        <w:rPr>
          <w:sz w:val="28"/>
          <w:szCs w:val="28"/>
          <w:lang w:val="uk-UA"/>
        </w:rPr>
        <w:t xml:space="preserve"> </w:t>
      </w:r>
      <w:r w:rsidRPr="00A53910">
        <w:rPr>
          <w:sz w:val="28"/>
          <w:szCs w:val="28"/>
          <w:lang w:val="en-US"/>
        </w:rPr>
        <w:t>impact</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heart</w:t>
      </w:r>
      <w:r w:rsidRPr="00A53910">
        <w:rPr>
          <w:sz w:val="28"/>
          <w:szCs w:val="28"/>
          <w:lang w:val="uk-UA"/>
        </w:rPr>
        <w:t xml:space="preserve"> </w:t>
      </w:r>
      <w:r w:rsidRPr="00A53910">
        <w:rPr>
          <w:sz w:val="28"/>
          <w:szCs w:val="28"/>
          <w:lang w:val="en-US"/>
        </w:rPr>
        <w:t>failure</w:t>
      </w:r>
      <w:r w:rsidRPr="00A53910">
        <w:rPr>
          <w:sz w:val="28"/>
          <w:szCs w:val="28"/>
          <w:lang w:val="uk-UA"/>
        </w:rPr>
        <w:t xml:space="preserve"> </w:t>
      </w:r>
      <w:r w:rsidRPr="00A53910">
        <w:rPr>
          <w:sz w:val="28"/>
          <w:szCs w:val="28"/>
          <w:lang w:val="en-US"/>
        </w:rPr>
        <w:t>with</w:t>
      </w:r>
      <w:r w:rsidRPr="00A53910">
        <w:rPr>
          <w:sz w:val="28"/>
          <w:szCs w:val="28"/>
          <w:lang w:val="uk-UA"/>
        </w:rPr>
        <w:t xml:space="preserve"> </w:t>
      </w:r>
      <w:r w:rsidRPr="00A53910">
        <w:rPr>
          <w:sz w:val="28"/>
          <w:szCs w:val="28"/>
          <w:lang w:val="en-US"/>
        </w:rPr>
        <w:t>preserved</w:t>
      </w:r>
      <w:r w:rsidRPr="00A53910">
        <w:rPr>
          <w:sz w:val="28"/>
          <w:szCs w:val="28"/>
          <w:lang w:val="uk-UA"/>
        </w:rPr>
        <w:t xml:space="preserve"> </w:t>
      </w:r>
      <w:r w:rsidRPr="00A53910">
        <w:rPr>
          <w:sz w:val="28"/>
          <w:szCs w:val="28"/>
          <w:lang w:val="en-US"/>
        </w:rPr>
        <w:t>versus</w:t>
      </w:r>
      <w:r w:rsidRPr="00A53910">
        <w:rPr>
          <w:sz w:val="28"/>
          <w:szCs w:val="28"/>
          <w:lang w:val="uk-UA"/>
        </w:rPr>
        <w:t xml:space="preserve"> </w:t>
      </w:r>
      <w:r w:rsidRPr="00A53910">
        <w:rPr>
          <w:sz w:val="28"/>
          <w:szCs w:val="28"/>
          <w:lang w:val="en-US"/>
        </w:rPr>
        <w:t>reduced</w:t>
      </w:r>
      <w:r w:rsidRPr="00A53910">
        <w:rPr>
          <w:sz w:val="28"/>
          <w:szCs w:val="28"/>
          <w:lang w:val="uk-UA"/>
        </w:rPr>
        <w:t xml:space="preserve"> </w:t>
      </w:r>
      <w:r w:rsidRPr="00A53910">
        <w:rPr>
          <w:sz w:val="28"/>
          <w:szCs w:val="28"/>
          <w:lang w:val="en-US"/>
        </w:rPr>
        <w:t>ejection</w:t>
      </w:r>
      <w:r w:rsidRPr="00A53910">
        <w:rPr>
          <w:sz w:val="28"/>
          <w:szCs w:val="28"/>
          <w:lang w:val="uk-UA"/>
        </w:rPr>
        <w:t xml:space="preserve"> </w:t>
      </w:r>
      <w:r w:rsidRPr="00A53910">
        <w:rPr>
          <w:sz w:val="28"/>
          <w:szCs w:val="28"/>
          <w:lang w:val="en-US"/>
        </w:rPr>
        <w:t>fraction</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patients</w:t>
      </w:r>
      <w:r w:rsidRPr="00A53910">
        <w:rPr>
          <w:sz w:val="28"/>
          <w:szCs w:val="28"/>
          <w:lang w:val="uk-UA"/>
        </w:rPr>
        <w:t xml:space="preserve"> </w:t>
      </w:r>
      <w:r w:rsidRPr="00A53910">
        <w:rPr>
          <w:sz w:val="28"/>
          <w:szCs w:val="28"/>
          <w:lang w:val="en-US"/>
        </w:rPr>
        <w:t>with</w:t>
      </w:r>
      <w:r w:rsidRPr="00A53910">
        <w:rPr>
          <w:sz w:val="28"/>
          <w:szCs w:val="28"/>
          <w:lang w:val="uk-UA"/>
        </w:rPr>
        <w:t xml:space="preserve"> </w:t>
      </w:r>
      <w:r w:rsidRPr="00A53910">
        <w:rPr>
          <w:sz w:val="28"/>
          <w:szCs w:val="28"/>
          <w:lang w:val="en-US"/>
        </w:rPr>
        <w:t>mild</w:t>
      </w:r>
      <w:r w:rsidRPr="00A53910">
        <w:rPr>
          <w:sz w:val="28"/>
          <w:szCs w:val="28"/>
          <w:lang w:val="uk-UA"/>
        </w:rPr>
        <w:t xml:space="preserve"> </w:t>
      </w:r>
      <w:r w:rsidRPr="00A53910">
        <w:rPr>
          <w:sz w:val="28"/>
          <w:szCs w:val="28"/>
          <w:lang w:val="en-US"/>
        </w:rPr>
        <w:t>symptoms</w:t>
      </w:r>
      <w:r w:rsidRPr="00A53910">
        <w:rPr>
          <w:sz w:val="28"/>
          <w:szCs w:val="28"/>
          <w:lang w:val="uk-UA"/>
        </w:rPr>
        <w:t xml:space="preserve"> / </w:t>
      </w:r>
      <w:r w:rsidRPr="00A53910">
        <w:rPr>
          <w:sz w:val="28"/>
          <w:szCs w:val="28"/>
          <w:lang w:val="en-US"/>
        </w:rPr>
        <w:t>P</w:t>
      </w:r>
      <w:r w:rsidRPr="00A53910">
        <w:rPr>
          <w:sz w:val="28"/>
          <w:szCs w:val="28"/>
          <w:lang w:val="uk-UA"/>
        </w:rPr>
        <w:t xml:space="preserve">. </w:t>
      </w:r>
      <w:r w:rsidRPr="00A53910">
        <w:rPr>
          <w:sz w:val="28"/>
          <w:szCs w:val="28"/>
          <w:lang w:val="en-US"/>
        </w:rPr>
        <w:t>Jung</w:t>
      </w:r>
      <w:r w:rsidRPr="00A53910">
        <w:rPr>
          <w:sz w:val="28"/>
          <w:szCs w:val="28"/>
          <w:lang w:val="uk-UA"/>
        </w:rPr>
        <w:t xml:space="preserve">, </w:t>
      </w:r>
      <w:r w:rsidRPr="00A53910">
        <w:rPr>
          <w:sz w:val="28"/>
          <w:szCs w:val="28"/>
          <w:lang w:val="en-US"/>
        </w:rPr>
        <w:t>T</w:t>
      </w:r>
      <w:r w:rsidRPr="00A53910">
        <w:rPr>
          <w:sz w:val="28"/>
          <w:szCs w:val="28"/>
          <w:lang w:val="uk-UA"/>
        </w:rPr>
        <w:t xml:space="preserve">. </w:t>
      </w:r>
      <w:r w:rsidRPr="00A53910">
        <w:rPr>
          <w:sz w:val="28"/>
          <w:szCs w:val="28"/>
          <w:lang w:val="en-US"/>
        </w:rPr>
        <w:t>Huber</w:t>
      </w:r>
      <w:r w:rsidRPr="00A53910">
        <w:rPr>
          <w:sz w:val="28"/>
          <w:szCs w:val="28"/>
          <w:lang w:val="uk-UA"/>
        </w:rPr>
        <w:t xml:space="preserve">, </w:t>
      </w:r>
      <w:r w:rsidRPr="00A53910">
        <w:rPr>
          <w:sz w:val="28"/>
          <w:szCs w:val="28"/>
          <w:lang w:val="en-US"/>
        </w:rPr>
        <w:t>M</w:t>
      </w:r>
      <w:r w:rsidRPr="00A53910">
        <w:rPr>
          <w:sz w:val="28"/>
          <w:szCs w:val="28"/>
          <w:lang w:val="uk-UA"/>
        </w:rPr>
        <w:t xml:space="preserve">. </w:t>
      </w:r>
      <w:r w:rsidRPr="00A53910">
        <w:rPr>
          <w:sz w:val="28"/>
          <w:szCs w:val="28"/>
          <w:lang w:val="en-US"/>
        </w:rPr>
        <w:t>M</w:t>
      </w:r>
      <w:r w:rsidRPr="00A53910">
        <w:rPr>
          <w:sz w:val="28"/>
          <w:szCs w:val="28"/>
          <w:lang w:val="uk-UA"/>
        </w:rPr>
        <w:t>ü</w:t>
      </w:r>
      <w:r w:rsidRPr="00A53910">
        <w:rPr>
          <w:sz w:val="28"/>
          <w:szCs w:val="28"/>
          <w:lang w:val="en-US"/>
        </w:rPr>
        <w:t>ller</w:t>
      </w:r>
      <w:r w:rsidRPr="00A53910">
        <w:rPr>
          <w:sz w:val="28"/>
          <w:szCs w:val="28"/>
          <w:lang w:val="uk-UA"/>
        </w:rPr>
        <w:t xml:space="preserve"> [</w:t>
      </w:r>
      <w:r w:rsidRPr="00A53910">
        <w:rPr>
          <w:sz w:val="28"/>
          <w:szCs w:val="28"/>
          <w:lang w:val="en-US"/>
        </w:rPr>
        <w:t>et</w:t>
      </w:r>
      <w:r w:rsidRPr="00A53910">
        <w:rPr>
          <w:sz w:val="28"/>
          <w:szCs w:val="28"/>
          <w:lang w:val="uk-UA"/>
        </w:rPr>
        <w:t xml:space="preserve"> </w:t>
      </w:r>
      <w:r w:rsidRPr="00A53910">
        <w:rPr>
          <w:sz w:val="28"/>
          <w:szCs w:val="28"/>
          <w:lang w:val="en-US"/>
        </w:rPr>
        <w:t>al</w:t>
      </w:r>
      <w:r w:rsidRPr="00A53910">
        <w:rPr>
          <w:sz w:val="28"/>
          <w:szCs w:val="28"/>
          <w:lang w:val="uk-UA"/>
        </w:rPr>
        <w:t xml:space="preserve">.] // </w:t>
      </w:r>
      <w:r w:rsidRPr="00A53910">
        <w:rPr>
          <w:sz w:val="28"/>
          <w:szCs w:val="28"/>
          <w:lang w:val="en-US"/>
        </w:rPr>
        <w:t>Dtsch</w:t>
      </w:r>
      <w:r w:rsidRPr="00A53910">
        <w:rPr>
          <w:sz w:val="28"/>
          <w:szCs w:val="28"/>
          <w:lang w:val="uk-UA"/>
        </w:rPr>
        <w:t xml:space="preserve"> </w:t>
      </w:r>
      <w:r w:rsidRPr="00A53910">
        <w:rPr>
          <w:sz w:val="28"/>
          <w:szCs w:val="28"/>
          <w:lang w:val="en-US"/>
        </w:rPr>
        <w:t>Med</w:t>
      </w:r>
      <w:r w:rsidRPr="00A53910">
        <w:rPr>
          <w:sz w:val="28"/>
          <w:szCs w:val="28"/>
          <w:lang w:val="uk-UA"/>
        </w:rPr>
        <w:t xml:space="preserve"> </w:t>
      </w:r>
      <w:r w:rsidRPr="00A53910">
        <w:rPr>
          <w:sz w:val="28"/>
          <w:szCs w:val="28"/>
          <w:lang w:val="en-US"/>
        </w:rPr>
        <w:t>Wochenschr</w:t>
      </w:r>
      <w:r w:rsidRPr="00A53910">
        <w:rPr>
          <w:sz w:val="28"/>
          <w:szCs w:val="28"/>
          <w:lang w:val="uk-UA"/>
        </w:rPr>
        <w:t xml:space="preserve">.– 2012.– </w:t>
      </w:r>
      <w:r w:rsidRPr="00A53910">
        <w:rPr>
          <w:sz w:val="28"/>
          <w:szCs w:val="28"/>
          <w:lang w:val="en-US"/>
        </w:rPr>
        <w:t>Vol</w:t>
      </w:r>
      <w:r w:rsidRPr="00A53910">
        <w:rPr>
          <w:sz w:val="28"/>
          <w:szCs w:val="28"/>
          <w:lang w:val="uk-UA"/>
        </w:rPr>
        <w:t xml:space="preserve">. 137(14).– </w:t>
      </w:r>
      <w:r w:rsidRPr="00A53910">
        <w:rPr>
          <w:sz w:val="28"/>
          <w:szCs w:val="28"/>
          <w:lang w:val="en-US"/>
        </w:rPr>
        <w:t>P</w:t>
      </w:r>
      <w:r w:rsidRPr="00A53910">
        <w:rPr>
          <w:sz w:val="28"/>
          <w:szCs w:val="28"/>
          <w:lang w:val="uk-UA"/>
        </w:rPr>
        <w:t>. 706–710</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Kamatani N. An allopurinol-controlled, randomized, double-dummy, double-blind, parallel between-group, comparative study of febuxostat (TMX-67), a non-purine-selective inhibitor of xanthine oxidase, in patients with hyperuricemia including those with gout in Japan: phase 3 clinical study / N. Kamatani, S. Fujimori, T. Hada [et al.] // J Clin Rheumatol</w:t>
      </w:r>
      <w:r w:rsidRPr="00A53910">
        <w:rPr>
          <w:rStyle w:val="a3"/>
          <w:sz w:val="28"/>
          <w:szCs w:val="28"/>
          <w:lang w:val="uk-UA"/>
        </w:rPr>
        <w:t>.–</w:t>
      </w:r>
      <w:r w:rsidRPr="00A53910">
        <w:rPr>
          <w:sz w:val="28"/>
          <w:szCs w:val="28"/>
          <w:lang w:val="en-US"/>
        </w:rPr>
        <w:t xml:space="preserve"> 2011</w:t>
      </w:r>
      <w:r w:rsidRPr="00A53910">
        <w:rPr>
          <w:rStyle w:val="a3"/>
          <w:sz w:val="28"/>
          <w:szCs w:val="28"/>
          <w:lang w:val="uk-UA"/>
        </w:rPr>
        <w:t>.–</w:t>
      </w:r>
      <w:r w:rsidRPr="00A53910">
        <w:rPr>
          <w:sz w:val="28"/>
          <w:szCs w:val="28"/>
          <w:lang w:val="en-US"/>
        </w:rPr>
        <w:t xml:space="preserve"> 17(4 Suppl 2)</w:t>
      </w:r>
      <w:r w:rsidRPr="00A53910">
        <w:rPr>
          <w:rStyle w:val="a3"/>
          <w:sz w:val="28"/>
          <w:szCs w:val="28"/>
          <w:lang w:val="uk-UA"/>
        </w:rPr>
        <w:t>.–</w:t>
      </w:r>
      <w:r w:rsidRPr="00A53910">
        <w:rPr>
          <w:rStyle w:val="a3"/>
          <w:i w:val="0"/>
          <w:sz w:val="28"/>
          <w:szCs w:val="28"/>
          <w:lang w:val="en-US"/>
        </w:rPr>
        <w:t xml:space="preserve"> P</w:t>
      </w:r>
      <w:r w:rsidRPr="00A53910">
        <w:rPr>
          <w:rStyle w:val="a3"/>
          <w:sz w:val="28"/>
          <w:szCs w:val="28"/>
          <w:lang w:val="en-US"/>
        </w:rPr>
        <w:t xml:space="preserve">. </w:t>
      </w:r>
      <w:r w:rsidRPr="00A53910">
        <w:rPr>
          <w:sz w:val="28"/>
          <w:szCs w:val="28"/>
          <w:lang w:val="en-US"/>
        </w:rPr>
        <w:t>13</w:t>
      </w:r>
      <w:r w:rsidRPr="00A53910">
        <w:rPr>
          <w:rStyle w:val="a3"/>
          <w:sz w:val="28"/>
          <w:szCs w:val="28"/>
          <w:lang w:val="uk-UA"/>
        </w:rPr>
        <w:t>–</w:t>
      </w:r>
      <w:r w:rsidRPr="00A53910">
        <w:rPr>
          <w:rStyle w:val="a3"/>
          <w:i w:val="0"/>
          <w:sz w:val="28"/>
          <w:szCs w:val="28"/>
          <w:lang w:val="en-US"/>
        </w:rPr>
        <w:t>1</w:t>
      </w:r>
      <w:r w:rsidRPr="00A53910">
        <w:rPr>
          <w:sz w:val="28"/>
          <w:szCs w:val="28"/>
          <w:lang w:val="en-US"/>
        </w:rPr>
        <w:t>8;</w:t>
      </w:r>
    </w:p>
    <w:p w:rsidR="00A53910" w:rsidRPr="00A53910" w:rsidRDefault="00A53910" w:rsidP="00A53910">
      <w:pPr>
        <w:pStyle w:val="a6"/>
        <w:numPr>
          <w:ilvl w:val="0"/>
          <w:numId w:val="41"/>
        </w:numPr>
        <w:spacing w:after="200" w:line="360" w:lineRule="auto"/>
        <w:ind w:left="567" w:hanging="567"/>
        <w:rPr>
          <w:rStyle w:val="cit-lpage"/>
          <w:iCs/>
          <w:sz w:val="28"/>
          <w:szCs w:val="28"/>
          <w:lang w:val="uk-UA"/>
        </w:rPr>
      </w:pPr>
      <w:r w:rsidRPr="00A53910">
        <w:rPr>
          <w:sz w:val="28"/>
          <w:szCs w:val="28"/>
          <w:lang w:val="en-US"/>
        </w:rPr>
        <w:t xml:space="preserve">Kanbay M. </w:t>
      </w:r>
      <w:r w:rsidRPr="00A53910">
        <w:rPr>
          <w:rStyle w:val="cit-article-title"/>
          <w:iCs/>
          <w:sz w:val="28"/>
          <w:szCs w:val="28"/>
          <w:lang w:val="en-US"/>
        </w:rPr>
        <w:t xml:space="preserve">A randomized study of allopurinol on endothelial function and estimated glomerular filtration rate in asymptomatic hyperuricemic subjects with normal renal function / </w:t>
      </w:r>
      <w:r w:rsidRPr="00A53910">
        <w:rPr>
          <w:rStyle w:val="name"/>
          <w:sz w:val="28"/>
          <w:szCs w:val="28"/>
          <w:lang w:val="en-US"/>
        </w:rPr>
        <w:t>M. Kanbay</w:t>
      </w:r>
      <w:r w:rsidRPr="00A53910">
        <w:rPr>
          <w:sz w:val="28"/>
          <w:szCs w:val="28"/>
          <w:lang w:val="en-US"/>
        </w:rPr>
        <w:t xml:space="preserve">, </w:t>
      </w:r>
      <w:r w:rsidRPr="00A53910">
        <w:rPr>
          <w:rStyle w:val="name"/>
          <w:sz w:val="28"/>
          <w:szCs w:val="28"/>
          <w:lang w:val="en-US"/>
        </w:rPr>
        <w:t>B. Huddam</w:t>
      </w:r>
      <w:r w:rsidRPr="00A53910">
        <w:rPr>
          <w:sz w:val="28"/>
          <w:szCs w:val="28"/>
          <w:lang w:val="en-US"/>
        </w:rPr>
        <w:t xml:space="preserve">, </w:t>
      </w:r>
      <w:r w:rsidRPr="00A53910">
        <w:rPr>
          <w:rStyle w:val="name"/>
          <w:sz w:val="28"/>
          <w:szCs w:val="28"/>
          <w:lang w:val="en-US"/>
        </w:rPr>
        <w:t xml:space="preserve">A. Azak [et al.] </w:t>
      </w:r>
      <w:r w:rsidRPr="00A53910">
        <w:rPr>
          <w:rStyle w:val="name"/>
          <w:i/>
          <w:sz w:val="28"/>
          <w:szCs w:val="28"/>
          <w:lang w:val="en-US"/>
        </w:rPr>
        <w:t>//</w:t>
      </w:r>
      <w:r w:rsidRPr="00A53910">
        <w:rPr>
          <w:rStyle w:val="a3"/>
          <w:sz w:val="28"/>
          <w:szCs w:val="28"/>
          <w:lang w:val="en-US"/>
        </w:rPr>
        <w:t xml:space="preserve"> </w:t>
      </w:r>
      <w:r w:rsidRPr="00A53910">
        <w:rPr>
          <w:rStyle w:val="HTML"/>
          <w:i w:val="0"/>
          <w:sz w:val="28"/>
          <w:szCs w:val="28"/>
          <w:lang w:val="en-US"/>
        </w:rPr>
        <w:t>Clin J Am Soc Nephrol</w:t>
      </w:r>
      <w:r w:rsidRPr="00A53910">
        <w:rPr>
          <w:sz w:val="28"/>
          <w:szCs w:val="28"/>
          <w:lang w:val="en-US"/>
        </w:rPr>
        <w:t xml:space="preserve">.– </w:t>
      </w:r>
      <w:r w:rsidRPr="00A53910">
        <w:rPr>
          <w:rStyle w:val="cit-pub-date"/>
          <w:iCs/>
          <w:sz w:val="28"/>
          <w:szCs w:val="28"/>
          <w:lang w:val="en-US"/>
        </w:rPr>
        <w:t>2011</w:t>
      </w:r>
      <w:r w:rsidRPr="00A53910">
        <w:rPr>
          <w:sz w:val="28"/>
          <w:szCs w:val="28"/>
          <w:lang w:val="en-US"/>
        </w:rPr>
        <w:t>.– Vol.</w:t>
      </w:r>
      <w:r w:rsidRPr="00A53910">
        <w:rPr>
          <w:rStyle w:val="cit-vol"/>
          <w:iCs/>
          <w:sz w:val="28"/>
          <w:szCs w:val="28"/>
          <w:lang w:val="en-US"/>
        </w:rPr>
        <w:t>6</w:t>
      </w:r>
      <w:r w:rsidRPr="00A53910">
        <w:rPr>
          <w:sz w:val="28"/>
          <w:szCs w:val="28"/>
          <w:lang w:val="en-US"/>
        </w:rPr>
        <w:t xml:space="preserve">.– P. </w:t>
      </w:r>
      <w:r w:rsidRPr="00A53910">
        <w:rPr>
          <w:rStyle w:val="cit-fpage"/>
          <w:iCs/>
          <w:sz w:val="28"/>
          <w:szCs w:val="28"/>
          <w:lang w:val="en-US"/>
        </w:rPr>
        <w:t>1887</w:t>
      </w:r>
      <w:r w:rsidRPr="00A53910">
        <w:rPr>
          <w:rStyle w:val="HTML"/>
          <w:sz w:val="28"/>
          <w:szCs w:val="28"/>
          <w:lang w:val="en-US"/>
        </w:rPr>
        <w:t>–</w:t>
      </w:r>
      <w:r w:rsidRPr="00A53910">
        <w:rPr>
          <w:rStyle w:val="HTML"/>
          <w:i w:val="0"/>
          <w:sz w:val="28"/>
          <w:szCs w:val="28"/>
          <w:lang w:val="en-US"/>
        </w:rPr>
        <w:t>18</w:t>
      </w:r>
      <w:r w:rsidRPr="00A53910">
        <w:rPr>
          <w:rStyle w:val="cit-lpage"/>
          <w:iCs/>
          <w:sz w:val="28"/>
          <w:szCs w:val="28"/>
          <w:lang w:val="en-US"/>
        </w:rPr>
        <w:t>94;</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rStyle w:val="a3"/>
          <w:i w:val="0"/>
          <w:sz w:val="28"/>
          <w:szCs w:val="28"/>
          <w:lang w:val="en-US"/>
        </w:rPr>
        <w:t>Kanbay M. Effect of treatment of hyperuricemia with allopurinol on blood pressure, creatinine clearance, and proteinuria in patients with normal renal functions / M. Kanbay, A. Ozkara, Y. Selcoki [et al.] // Int. Urol. Nephrol.– 2007.– V. 39.–</w:t>
      </w:r>
      <w:r w:rsidRPr="00A53910">
        <w:rPr>
          <w:rStyle w:val="a3"/>
          <w:sz w:val="28"/>
          <w:szCs w:val="28"/>
          <w:lang w:val="en-US"/>
        </w:rPr>
        <w:t xml:space="preserve"> </w:t>
      </w:r>
      <w:r w:rsidRPr="00A53910">
        <w:rPr>
          <w:rStyle w:val="a3"/>
          <w:i w:val="0"/>
          <w:sz w:val="28"/>
          <w:szCs w:val="28"/>
          <w:lang w:val="en-US"/>
        </w:rPr>
        <w:t>P. 1227–1233;</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sz w:val="28"/>
          <w:szCs w:val="28"/>
          <w:lang w:val="en-US"/>
        </w:rPr>
        <w:lastRenderedPageBreak/>
        <w:t>Kanbay</w:t>
      </w:r>
      <w:r w:rsidRPr="00A53910">
        <w:rPr>
          <w:sz w:val="28"/>
          <w:szCs w:val="28"/>
          <w:lang w:val="uk-UA"/>
        </w:rPr>
        <w:t xml:space="preserve"> </w:t>
      </w:r>
      <w:r w:rsidRPr="00A53910">
        <w:rPr>
          <w:sz w:val="28"/>
          <w:szCs w:val="28"/>
          <w:lang w:val="en-US"/>
        </w:rPr>
        <w:t>M</w:t>
      </w:r>
      <w:r w:rsidRPr="00A53910">
        <w:rPr>
          <w:sz w:val="28"/>
          <w:szCs w:val="28"/>
          <w:lang w:val="uk-UA"/>
        </w:rPr>
        <w:t xml:space="preserve">. </w:t>
      </w:r>
      <w:r w:rsidRPr="00A53910">
        <w:rPr>
          <w:sz w:val="28"/>
          <w:szCs w:val="28"/>
          <w:lang w:val="en-US"/>
        </w:rPr>
        <w:t>Uric</w:t>
      </w:r>
      <w:r w:rsidRPr="00A53910">
        <w:rPr>
          <w:sz w:val="28"/>
          <w:szCs w:val="28"/>
          <w:lang w:val="uk-UA"/>
        </w:rPr>
        <w:t xml:space="preserve"> </w:t>
      </w:r>
      <w:r w:rsidRPr="00A53910">
        <w:rPr>
          <w:sz w:val="28"/>
          <w:szCs w:val="28"/>
          <w:lang w:val="en-US"/>
        </w:rPr>
        <w:t>Acid</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Hypertension</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Renal</w:t>
      </w:r>
      <w:r w:rsidRPr="00A53910">
        <w:rPr>
          <w:sz w:val="28"/>
          <w:szCs w:val="28"/>
          <w:lang w:val="uk-UA"/>
        </w:rPr>
        <w:t xml:space="preserve"> </w:t>
      </w:r>
      <w:r w:rsidRPr="00A53910">
        <w:rPr>
          <w:sz w:val="28"/>
          <w:szCs w:val="28"/>
          <w:lang w:val="en-US"/>
        </w:rPr>
        <w:t>Disease</w:t>
      </w:r>
      <w:r w:rsidRPr="00A53910">
        <w:rPr>
          <w:sz w:val="28"/>
          <w:szCs w:val="28"/>
          <w:lang w:val="uk-UA"/>
        </w:rPr>
        <w:t xml:space="preserve">: </w:t>
      </w:r>
      <w:r w:rsidRPr="00A53910">
        <w:rPr>
          <w:sz w:val="28"/>
          <w:szCs w:val="28"/>
          <w:lang w:val="en-US"/>
        </w:rPr>
        <w:t>The</w:t>
      </w:r>
      <w:r w:rsidRPr="00A53910">
        <w:rPr>
          <w:sz w:val="28"/>
          <w:szCs w:val="28"/>
          <w:lang w:val="uk-UA"/>
        </w:rPr>
        <w:t xml:space="preserve"> </w:t>
      </w:r>
      <w:r w:rsidRPr="00A53910">
        <w:rPr>
          <w:sz w:val="28"/>
          <w:szCs w:val="28"/>
          <w:lang w:val="en-US"/>
        </w:rPr>
        <w:t>Chicken</w:t>
      </w:r>
      <w:r w:rsidRPr="00A53910">
        <w:rPr>
          <w:sz w:val="28"/>
          <w:szCs w:val="28"/>
          <w:lang w:val="uk-UA"/>
        </w:rPr>
        <w:t xml:space="preserve"> </w:t>
      </w:r>
      <w:r w:rsidRPr="00A53910">
        <w:rPr>
          <w:sz w:val="28"/>
          <w:szCs w:val="28"/>
          <w:lang w:val="en-US"/>
        </w:rPr>
        <w:t>or</w:t>
      </w:r>
      <w:r w:rsidRPr="00A53910">
        <w:rPr>
          <w:sz w:val="28"/>
          <w:szCs w:val="28"/>
          <w:lang w:val="uk-UA"/>
        </w:rPr>
        <w:t xml:space="preserve"> </w:t>
      </w:r>
      <w:r w:rsidRPr="00A53910">
        <w:rPr>
          <w:sz w:val="28"/>
          <w:szCs w:val="28"/>
          <w:lang w:val="en-US"/>
        </w:rPr>
        <w:t>the</w:t>
      </w:r>
      <w:r w:rsidRPr="00A53910">
        <w:rPr>
          <w:sz w:val="28"/>
          <w:szCs w:val="28"/>
          <w:lang w:val="uk-UA"/>
        </w:rPr>
        <w:t xml:space="preserve"> </w:t>
      </w:r>
      <w:r w:rsidRPr="00A53910">
        <w:rPr>
          <w:sz w:val="28"/>
          <w:szCs w:val="28"/>
          <w:lang w:val="en-US"/>
        </w:rPr>
        <w:t>Egg</w:t>
      </w:r>
      <w:r w:rsidRPr="00A53910">
        <w:rPr>
          <w:sz w:val="28"/>
          <w:szCs w:val="28"/>
          <w:lang w:val="uk-UA"/>
        </w:rPr>
        <w:t xml:space="preserve">? / </w:t>
      </w:r>
      <w:r w:rsidRPr="00A53910">
        <w:rPr>
          <w:sz w:val="28"/>
          <w:szCs w:val="28"/>
          <w:lang w:val="en-US"/>
        </w:rPr>
        <w:t>M</w:t>
      </w:r>
      <w:r w:rsidRPr="00A53910">
        <w:rPr>
          <w:sz w:val="28"/>
          <w:szCs w:val="28"/>
          <w:lang w:val="uk-UA"/>
        </w:rPr>
        <w:t xml:space="preserve">. </w:t>
      </w:r>
      <w:r w:rsidRPr="00A53910">
        <w:rPr>
          <w:sz w:val="28"/>
          <w:szCs w:val="28"/>
          <w:lang w:val="en-US"/>
        </w:rPr>
        <w:t>Kanbay</w:t>
      </w:r>
      <w:r w:rsidRPr="00A53910">
        <w:rPr>
          <w:sz w:val="28"/>
          <w:szCs w:val="28"/>
          <w:lang w:val="uk-UA"/>
        </w:rPr>
        <w:t xml:space="preserve">, </w:t>
      </w:r>
      <w:r w:rsidRPr="00A53910">
        <w:rPr>
          <w:sz w:val="28"/>
          <w:szCs w:val="28"/>
          <w:lang w:val="en-US"/>
        </w:rPr>
        <w:t>Y</w:t>
      </w:r>
      <w:r w:rsidRPr="00A53910">
        <w:rPr>
          <w:sz w:val="28"/>
          <w:szCs w:val="28"/>
          <w:lang w:val="uk-UA"/>
        </w:rPr>
        <w:t xml:space="preserve">. </w:t>
      </w:r>
      <w:r w:rsidRPr="00A53910">
        <w:rPr>
          <w:sz w:val="28"/>
          <w:szCs w:val="28"/>
          <w:lang w:val="en-US"/>
        </w:rPr>
        <w:t>Solak</w:t>
      </w:r>
      <w:r w:rsidRPr="00A53910">
        <w:rPr>
          <w:sz w:val="28"/>
          <w:szCs w:val="28"/>
          <w:lang w:val="uk-UA"/>
        </w:rPr>
        <w:t xml:space="preserve">, </w:t>
      </w:r>
      <w:r w:rsidRPr="00A53910">
        <w:rPr>
          <w:sz w:val="28"/>
          <w:szCs w:val="28"/>
          <w:lang w:val="en-US"/>
        </w:rPr>
        <w:t>E</w:t>
      </w:r>
      <w:r w:rsidRPr="00A53910">
        <w:rPr>
          <w:sz w:val="28"/>
          <w:szCs w:val="28"/>
          <w:lang w:val="uk-UA"/>
        </w:rPr>
        <w:t xml:space="preserve">. </w:t>
      </w:r>
      <w:r w:rsidRPr="00A53910">
        <w:rPr>
          <w:sz w:val="28"/>
          <w:szCs w:val="28"/>
          <w:lang w:val="en-US"/>
        </w:rPr>
        <w:t>Dogan</w:t>
      </w:r>
      <w:r w:rsidRPr="00A53910">
        <w:rPr>
          <w:sz w:val="28"/>
          <w:szCs w:val="28"/>
          <w:lang w:val="uk-UA"/>
        </w:rPr>
        <w:t xml:space="preserve"> [</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w:t>
      </w:r>
      <w:r w:rsidRPr="00A53910">
        <w:rPr>
          <w:rStyle w:val="a3"/>
          <w:sz w:val="28"/>
          <w:szCs w:val="28"/>
          <w:lang w:val="uk-UA"/>
        </w:rPr>
        <w:t xml:space="preserve"> // </w:t>
      </w:r>
      <w:r w:rsidRPr="00A53910">
        <w:rPr>
          <w:rStyle w:val="a3"/>
          <w:i w:val="0"/>
          <w:sz w:val="28"/>
          <w:szCs w:val="28"/>
          <w:lang w:val="en-US"/>
        </w:rPr>
        <w:t>Blood</w:t>
      </w:r>
      <w:r w:rsidRPr="00A53910">
        <w:rPr>
          <w:rStyle w:val="a3"/>
          <w:i w:val="0"/>
          <w:sz w:val="28"/>
          <w:szCs w:val="28"/>
          <w:lang w:val="uk-UA"/>
        </w:rPr>
        <w:t xml:space="preserve"> </w:t>
      </w:r>
      <w:r w:rsidRPr="00A53910">
        <w:rPr>
          <w:rStyle w:val="a3"/>
          <w:i w:val="0"/>
          <w:sz w:val="28"/>
          <w:szCs w:val="28"/>
          <w:lang w:val="en-US"/>
        </w:rPr>
        <w:t>Purif</w:t>
      </w:r>
      <w:r w:rsidRPr="00A53910">
        <w:rPr>
          <w:rStyle w:val="a3"/>
          <w:i w:val="0"/>
          <w:sz w:val="28"/>
          <w:szCs w:val="28"/>
          <w:lang w:val="uk-UA"/>
        </w:rPr>
        <w:t xml:space="preserve">.– 2010.– </w:t>
      </w:r>
      <w:r w:rsidRPr="00A53910">
        <w:rPr>
          <w:rStyle w:val="a3"/>
          <w:i w:val="0"/>
          <w:sz w:val="28"/>
          <w:szCs w:val="28"/>
          <w:lang w:val="en-US"/>
        </w:rPr>
        <w:t>V</w:t>
      </w:r>
      <w:r w:rsidRPr="00A53910">
        <w:rPr>
          <w:rStyle w:val="a3"/>
          <w:i w:val="0"/>
          <w:sz w:val="28"/>
          <w:szCs w:val="28"/>
          <w:lang w:val="uk-UA"/>
        </w:rPr>
        <w:t xml:space="preserve">. 30.– </w:t>
      </w:r>
      <w:r w:rsidRPr="00A53910">
        <w:rPr>
          <w:rStyle w:val="a3"/>
          <w:i w:val="0"/>
          <w:sz w:val="28"/>
          <w:szCs w:val="28"/>
          <w:lang w:val="en-US"/>
        </w:rPr>
        <w:t>P</w:t>
      </w:r>
      <w:r w:rsidRPr="00A53910">
        <w:rPr>
          <w:rStyle w:val="a3"/>
          <w:i w:val="0"/>
          <w:sz w:val="28"/>
          <w:szCs w:val="28"/>
          <w:lang w:val="uk-UA"/>
        </w:rPr>
        <w:t>. 288–295</w:t>
      </w:r>
      <w:r w:rsidRPr="00A53910">
        <w:rPr>
          <w:rStyle w:val="a3"/>
          <w:i w:val="0"/>
          <w:sz w:val="28"/>
          <w:szCs w:val="28"/>
          <w:lang w:val="en-US"/>
        </w:rPr>
        <w:t>;</w:t>
      </w:r>
    </w:p>
    <w:p w:rsidR="00A53910" w:rsidRPr="00A53910" w:rsidRDefault="00A53910" w:rsidP="00A53910">
      <w:pPr>
        <w:pStyle w:val="a6"/>
        <w:numPr>
          <w:ilvl w:val="0"/>
          <w:numId w:val="41"/>
        </w:numPr>
        <w:spacing w:after="200" w:line="360" w:lineRule="auto"/>
        <w:ind w:left="567" w:hanging="567"/>
        <w:rPr>
          <w:rFonts w:eastAsia="Times New Roman"/>
          <w:iCs/>
          <w:sz w:val="28"/>
          <w:szCs w:val="28"/>
          <w:lang w:val="uk-UA" w:eastAsia="ru-RU"/>
        </w:rPr>
      </w:pPr>
      <w:r w:rsidRPr="00A53910">
        <w:rPr>
          <w:rFonts w:eastAsia="Times New Roman"/>
          <w:iCs/>
          <w:sz w:val="28"/>
          <w:szCs w:val="28"/>
          <w:lang w:val="uk-UA" w:eastAsia="ru-RU"/>
        </w:rPr>
        <w:t>Ка</w:t>
      </w:r>
      <w:r w:rsidRPr="00A53910">
        <w:rPr>
          <w:rFonts w:eastAsia="Times New Roman"/>
          <w:sz w:val="28"/>
          <w:szCs w:val="28"/>
          <w:lang w:val="en-US" w:eastAsia="ru-RU"/>
        </w:rPr>
        <w:t xml:space="preserve">nellis J. </w:t>
      </w:r>
      <w:r w:rsidRPr="00A53910">
        <w:rPr>
          <w:rFonts w:eastAsia="Times New Roman"/>
          <w:iCs/>
          <w:sz w:val="28"/>
          <w:szCs w:val="28"/>
          <w:lang w:val="en-US" w:eastAsia="ru-RU"/>
        </w:rPr>
        <w:t>Uric acid stimulates monocyte chemoattractant protein-1 production in vascular smooth muscle cells via mitogen-activated protein kinase and cyclooxygenase-2 / J. Kanellis</w:t>
      </w:r>
      <w:r w:rsidRPr="00A53910">
        <w:rPr>
          <w:rFonts w:eastAsia="Times New Roman"/>
          <w:sz w:val="28"/>
          <w:szCs w:val="28"/>
          <w:lang w:val="en-US" w:eastAsia="ru-RU"/>
        </w:rPr>
        <w:t>, S. Watanabe, J.H. Li [et al</w:t>
      </w:r>
      <w:r w:rsidRPr="00A53910">
        <w:rPr>
          <w:rFonts w:eastAsia="Times New Roman"/>
          <w:iCs/>
          <w:sz w:val="28"/>
          <w:szCs w:val="28"/>
          <w:lang w:val="en-US" w:eastAsia="ru-RU"/>
        </w:rPr>
        <w:t>.] // Hypertension</w:t>
      </w:r>
      <w:r w:rsidRPr="00A53910">
        <w:rPr>
          <w:rStyle w:val="cit-pub-date"/>
          <w:sz w:val="28"/>
          <w:szCs w:val="28"/>
          <w:lang w:val="uk-UA"/>
        </w:rPr>
        <w:t>.–</w:t>
      </w:r>
      <w:r w:rsidRPr="00A53910">
        <w:rPr>
          <w:rFonts w:eastAsia="Times New Roman"/>
          <w:iCs/>
          <w:sz w:val="28"/>
          <w:szCs w:val="28"/>
          <w:lang w:val="en-US" w:eastAsia="ru-RU"/>
        </w:rPr>
        <w:t xml:space="preserve"> 2003</w:t>
      </w:r>
      <w:r w:rsidRPr="00A53910">
        <w:rPr>
          <w:rStyle w:val="cit-pub-date"/>
          <w:sz w:val="28"/>
          <w:szCs w:val="28"/>
          <w:lang w:val="uk-UA"/>
        </w:rPr>
        <w:t>.–</w:t>
      </w:r>
      <w:r w:rsidRPr="00A53910">
        <w:rPr>
          <w:rStyle w:val="cit-pub-date"/>
          <w:sz w:val="28"/>
          <w:szCs w:val="28"/>
          <w:lang w:val="en-US"/>
        </w:rPr>
        <w:t xml:space="preserve"> V.</w:t>
      </w:r>
      <w:r w:rsidRPr="00A53910">
        <w:rPr>
          <w:rFonts w:eastAsia="Times New Roman"/>
          <w:iCs/>
          <w:sz w:val="28"/>
          <w:szCs w:val="28"/>
          <w:lang w:val="en-US" w:eastAsia="ru-RU"/>
        </w:rPr>
        <w:t>41</w:t>
      </w:r>
      <w:r w:rsidRPr="00A53910">
        <w:rPr>
          <w:rStyle w:val="cit-pub-date"/>
          <w:sz w:val="28"/>
          <w:szCs w:val="28"/>
          <w:lang w:val="uk-UA"/>
        </w:rPr>
        <w:t>.–</w:t>
      </w:r>
      <w:r w:rsidRPr="00A53910">
        <w:rPr>
          <w:rStyle w:val="cit-pub-date"/>
          <w:sz w:val="28"/>
          <w:szCs w:val="28"/>
          <w:lang w:val="en-US"/>
        </w:rPr>
        <w:t xml:space="preserve"> P. </w:t>
      </w:r>
      <w:r w:rsidRPr="00A53910">
        <w:rPr>
          <w:rFonts w:eastAsia="Times New Roman"/>
          <w:iCs/>
          <w:sz w:val="28"/>
          <w:szCs w:val="28"/>
          <w:lang w:val="en-US" w:eastAsia="ru-RU"/>
        </w:rPr>
        <w:t>1287–1293;</w:t>
      </w:r>
    </w:p>
    <w:p w:rsidR="00A53910" w:rsidRPr="00A53910" w:rsidRDefault="00A53910" w:rsidP="00A53910">
      <w:pPr>
        <w:pStyle w:val="a6"/>
        <w:numPr>
          <w:ilvl w:val="0"/>
          <w:numId w:val="41"/>
        </w:numPr>
        <w:spacing w:after="200" w:line="360" w:lineRule="auto"/>
        <w:ind w:left="567" w:hanging="567"/>
        <w:rPr>
          <w:rFonts w:eastAsia="Times New Roman"/>
          <w:iCs/>
          <w:sz w:val="28"/>
          <w:szCs w:val="28"/>
          <w:lang w:val="uk-UA" w:eastAsia="ru-RU"/>
        </w:rPr>
      </w:pPr>
      <w:r w:rsidRPr="00A53910">
        <w:rPr>
          <w:rFonts w:eastAsia="Times New Roman"/>
          <w:sz w:val="28"/>
          <w:szCs w:val="28"/>
          <w:lang w:val="en-US" w:eastAsia="ru-RU"/>
        </w:rPr>
        <w:t>Kang D</w:t>
      </w:r>
      <w:r w:rsidRPr="00A53910">
        <w:rPr>
          <w:rFonts w:eastAsia="Times New Roman"/>
          <w:sz w:val="28"/>
          <w:szCs w:val="28"/>
          <w:lang w:val="uk-UA" w:eastAsia="ru-RU"/>
        </w:rPr>
        <w:t>.</w:t>
      </w:r>
      <w:r w:rsidRPr="00A53910">
        <w:rPr>
          <w:rFonts w:eastAsia="Times New Roman"/>
          <w:sz w:val="28"/>
          <w:szCs w:val="28"/>
          <w:lang w:val="en-US" w:eastAsia="ru-RU"/>
        </w:rPr>
        <w:t>H</w:t>
      </w:r>
      <w:r w:rsidRPr="00A53910">
        <w:rPr>
          <w:rFonts w:eastAsia="Times New Roman"/>
          <w:sz w:val="28"/>
          <w:szCs w:val="28"/>
          <w:lang w:val="uk-UA" w:eastAsia="ru-RU"/>
        </w:rPr>
        <w:t xml:space="preserve">. </w:t>
      </w:r>
      <w:r w:rsidRPr="00A53910">
        <w:rPr>
          <w:rFonts w:eastAsia="Times New Roman"/>
          <w:iCs/>
          <w:sz w:val="28"/>
          <w:szCs w:val="28"/>
          <w:lang w:val="en-US" w:eastAsia="ru-RU"/>
        </w:rPr>
        <w:t>Uric acid-induced C-reactive protein expression: implication on cell proliferation and nitric oxide production of human vascular cells</w:t>
      </w:r>
      <w:r w:rsidRPr="00A53910">
        <w:rPr>
          <w:rFonts w:eastAsia="Times New Roman"/>
          <w:sz w:val="28"/>
          <w:szCs w:val="28"/>
          <w:lang w:val="en-US" w:eastAsia="ru-RU"/>
        </w:rPr>
        <w:t xml:space="preserve"> </w:t>
      </w:r>
      <w:r w:rsidRPr="00A53910">
        <w:rPr>
          <w:rFonts w:eastAsia="Times New Roman"/>
          <w:sz w:val="28"/>
          <w:szCs w:val="28"/>
          <w:lang w:val="uk-UA" w:eastAsia="ru-RU"/>
        </w:rPr>
        <w:t xml:space="preserve">/ </w:t>
      </w:r>
      <w:r w:rsidRPr="00A53910">
        <w:rPr>
          <w:rFonts w:eastAsia="Times New Roman"/>
          <w:sz w:val="28"/>
          <w:szCs w:val="28"/>
          <w:lang w:val="en-US" w:eastAsia="ru-RU"/>
        </w:rPr>
        <w:t>D</w:t>
      </w:r>
      <w:r w:rsidRPr="00A53910">
        <w:rPr>
          <w:rFonts w:eastAsia="Times New Roman"/>
          <w:sz w:val="28"/>
          <w:szCs w:val="28"/>
          <w:lang w:val="uk-UA" w:eastAsia="ru-RU"/>
        </w:rPr>
        <w:t>.</w:t>
      </w:r>
      <w:r w:rsidRPr="00A53910">
        <w:rPr>
          <w:rFonts w:eastAsia="Times New Roman"/>
          <w:sz w:val="28"/>
          <w:szCs w:val="28"/>
          <w:lang w:val="en-US" w:eastAsia="ru-RU"/>
        </w:rPr>
        <w:t>H Kang</w:t>
      </w:r>
      <w:r w:rsidRPr="00A53910">
        <w:rPr>
          <w:rFonts w:eastAsia="Times New Roman"/>
          <w:sz w:val="28"/>
          <w:szCs w:val="28"/>
          <w:lang w:val="uk-UA" w:eastAsia="ru-RU"/>
        </w:rPr>
        <w:t>,</w:t>
      </w:r>
      <w:r w:rsidRPr="00A53910">
        <w:rPr>
          <w:rFonts w:eastAsia="Times New Roman"/>
          <w:sz w:val="28"/>
          <w:szCs w:val="28"/>
          <w:lang w:val="en-US" w:eastAsia="ru-RU"/>
        </w:rPr>
        <w:t xml:space="preserve"> S</w:t>
      </w:r>
      <w:r w:rsidRPr="00A53910">
        <w:rPr>
          <w:rFonts w:eastAsia="Times New Roman"/>
          <w:sz w:val="28"/>
          <w:szCs w:val="28"/>
          <w:lang w:val="uk-UA" w:eastAsia="ru-RU"/>
        </w:rPr>
        <w:t>.</w:t>
      </w:r>
      <w:r w:rsidRPr="00A53910">
        <w:rPr>
          <w:rFonts w:eastAsia="Times New Roman"/>
          <w:sz w:val="28"/>
          <w:szCs w:val="28"/>
          <w:lang w:val="en-US" w:eastAsia="ru-RU"/>
        </w:rPr>
        <w:t>K</w:t>
      </w:r>
      <w:r w:rsidRPr="00A53910">
        <w:rPr>
          <w:rFonts w:eastAsia="Times New Roman"/>
          <w:sz w:val="28"/>
          <w:szCs w:val="28"/>
          <w:lang w:val="uk-UA" w:eastAsia="ru-RU"/>
        </w:rPr>
        <w:t>.</w:t>
      </w:r>
      <w:r w:rsidRPr="00A53910">
        <w:rPr>
          <w:rFonts w:eastAsia="Times New Roman"/>
          <w:sz w:val="28"/>
          <w:szCs w:val="28"/>
          <w:lang w:val="en-US" w:eastAsia="ru-RU"/>
        </w:rPr>
        <w:t xml:space="preserve"> Park</w:t>
      </w:r>
      <w:r w:rsidRPr="00A53910">
        <w:rPr>
          <w:rFonts w:eastAsia="Times New Roman"/>
          <w:sz w:val="28"/>
          <w:szCs w:val="28"/>
          <w:lang w:val="uk-UA" w:eastAsia="ru-RU"/>
        </w:rPr>
        <w:t>,</w:t>
      </w:r>
      <w:r w:rsidRPr="00A53910">
        <w:rPr>
          <w:rFonts w:eastAsia="Times New Roman"/>
          <w:sz w:val="28"/>
          <w:szCs w:val="28"/>
          <w:lang w:val="en-US" w:eastAsia="ru-RU"/>
        </w:rPr>
        <w:t xml:space="preserve"> I</w:t>
      </w:r>
      <w:r w:rsidRPr="00A53910">
        <w:rPr>
          <w:rFonts w:eastAsia="Times New Roman"/>
          <w:sz w:val="28"/>
          <w:szCs w:val="28"/>
          <w:lang w:val="uk-UA" w:eastAsia="ru-RU"/>
        </w:rPr>
        <w:t>.</w:t>
      </w:r>
      <w:r w:rsidRPr="00A53910">
        <w:rPr>
          <w:rFonts w:eastAsia="Times New Roman"/>
          <w:sz w:val="28"/>
          <w:szCs w:val="28"/>
          <w:lang w:val="en-US" w:eastAsia="ru-RU"/>
        </w:rPr>
        <w:t>K</w:t>
      </w:r>
      <w:r w:rsidRPr="00A53910">
        <w:rPr>
          <w:rFonts w:eastAsia="Times New Roman"/>
          <w:sz w:val="28"/>
          <w:szCs w:val="28"/>
          <w:lang w:val="uk-UA" w:eastAsia="ru-RU"/>
        </w:rPr>
        <w:t>.</w:t>
      </w:r>
      <w:r w:rsidRPr="00A53910">
        <w:rPr>
          <w:rFonts w:eastAsia="Times New Roman"/>
          <w:sz w:val="28"/>
          <w:szCs w:val="28"/>
          <w:lang w:val="en-US" w:eastAsia="ru-RU"/>
        </w:rPr>
        <w:t xml:space="preserve"> Lee</w:t>
      </w:r>
      <w:r w:rsidRPr="00A53910">
        <w:rPr>
          <w:rFonts w:eastAsia="Times New Roman"/>
          <w:sz w:val="28"/>
          <w:szCs w:val="28"/>
          <w:lang w:val="uk-UA" w:eastAsia="ru-RU"/>
        </w:rPr>
        <w:t xml:space="preserve"> </w:t>
      </w:r>
      <w:r w:rsidRPr="00A53910">
        <w:rPr>
          <w:rFonts w:eastAsia="Times New Roman"/>
          <w:sz w:val="28"/>
          <w:szCs w:val="28"/>
          <w:lang w:val="en-US" w:eastAsia="ru-RU"/>
        </w:rPr>
        <w:t>[et al</w:t>
      </w:r>
      <w:r w:rsidRPr="00A53910">
        <w:rPr>
          <w:rFonts w:eastAsia="Times New Roman"/>
          <w:iCs/>
          <w:sz w:val="28"/>
          <w:szCs w:val="28"/>
          <w:lang w:val="en-US" w:eastAsia="ru-RU"/>
        </w:rPr>
        <w:t>.] // J Am Soc Nephrol</w:t>
      </w:r>
      <w:r w:rsidRPr="00A53910">
        <w:rPr>
          <w:rStyle w:val="cit-pub-date"/>
          <w:sz w:val="28"/>
          <w:szCs w:val="28"/>
          <w:lang w:val="uk-UA"/>
        </w:rPr>
        <w:t>.–</w:t>
      </w:r>
      <w:r w:rsidRPr="00A53910">
        <w:rPr>
          <w:rFonts w:eastAsia="Times New Roman"/>
          <w:iCs/>
          <w:sz w:val="28"/>
          <w:szCs w:val="28"/>
          <w:lang w:val="en-US" w:eastAsia="ru-RU"/>
        </w:rPr>
        <w:t xml:space="preserve"> 2005</w:t>
      </w:r>
      <w:r w:rsidRPr="00A53910">
        <w:rPr>
          <w:rStyle w:val="cit-pub-date"/>
          <w:sz w:val="28"/>
          <w:szCs w:val="28"/>
          <w:lang w:val="uk-UA"/>
        </w:rPr>
        <w:t>.–</w:t>
      </w:r>
      <w:r w:rsidRPr="00A53910">
        <w:rPr>
          <w:rStyle w:val="cit-pub-date"/>
          <w:sz w:val="28"/>
          <w:szCs w:val="28"/>
          <w:lang w:val="en-US"/>
        </w:rPr>
        <w:t xml:space="preserve"> Vol.</w:t>
      </w:r>
      <w:r w:rsidRPr="00A53910">
        <w:rPr>
          <w:rFonts w:eastAsia="Times New Roman"/>
          <w:iCs/>
          <w:sz w:val="28"/>
          <w:szCs w:val="28"/>
          <w:lang w:val="en-US" w:eastAsia="ru-RU"/>
        </w:rPr>
        <w:t>16</w:t>
      </w:r>
      <w:r w:rsidRPr="00A53910">
        <w:rPr>
          <w:rStyle w:val="cit-pub-date"/>
          <w:sz w:val="28"/>
          <w:szCs w:val="28"/>
          <w:lang w:val="uk-UA"/>
        </w:rPr>
        <w:t>.–</w:t>
      </w:r>
      <w:r w:rsidRPr="00A53910">
        <w:rPr>
          <w:rStyle w:val="cit-pub-date"/>
          <w:sz w:val="28"/>
          <w:szCs w:val="28"/>
          <w:lang w:val="en-US"/>
        </w:rPr>
        <w:t xml:space="preserve"> P. </w:t>
      </w:r>
      <w:r w:rsidRPr="00A53910">
        <w:rPr>
          <w:rFonts w:eastAsia="Times New Roman"/>
          <w:iCs/>
          <w:sz w:val="28"/>
          <w:szCs w:val="28"/>
          <w:lang w:val="en-US" w:eastAsia="ru-RU"/>
        </w:rPr>
        <w:t>3553–3562</w:t>
      </w:r>
      <w:r w:rsidRPr="00A53910">
        <w:rPr>
          <w:rFonts w:eastAsia="Times New Roman"/>
          <w:iCs/>
          <w:sz w:val="28"/>
          <w:szCs w:val="28"/>
          <w:lang w:val="uk-UA" w:eastAsia="ru-RU"/>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Kaufman M</w:t>
      </w:r>
      <w:proofErr w:type="gramStart"/>
      <w:r w:rsidRPr="00A53910">
        <w:rPr>
          <w:sz w:val="28"/>
          <w:szCs w:val="28"/>
          <w:lang w:val="en-US"/>
        </w:rPr>
        <w:t>..</w:t>
      </w:r>
      <w:proofErr w:type="gramEnd"/>
      <w:r w:rsidRPr="00A53910">
        <w:rPr>
          <w:sz w:val="28"/>
          <w:szCs w:val="28"/>
          <w:lang w:val="en-US"/>
        </w:rPr>
        <w:t xml:space="preserve"> Uric acid in heart failure: a biomarker or therapeutic target? / M. Kaufman, M. Guglin // Heart Fail Rev</w:t>
      </w:r>
      <w:r w:rsidRPr="00A53910">
        <w:rPr>
          <w:rStyle w:val="a3"/>
          <w:sz w:val="28"/>
          <w:szCs w:val="28"/>
          <w:lang w:val="uk-UA"/>
        </w:rPr>
        <w:t>.–</w:t>
      </w:r>
      <w:r w:rsidRPr="00A53910">
        <w:rPr>
          <w:sz w:val="28"/>
          <w:szCs w:val="28"/>
          <w:lang w:val="en-US"/>
        </w:rPr>
        <w:t xml:space="preserve"> 2013</w:t>
      </w:r>
      <w:r w:rsidRPr="00A53910">
        <w:rPr>
          <w:rStyle w:val="a3"/>
          <w:sz w:val="28"/>
          <w:szCs w:val="28"/>
          <w:lang w:val="uk-UA"/>
        </w:rPr>
        <w:t>.–</w:t>
      </w:r>
      <w:r w:rsidRPr="00A53910">
        <w:rPr>
          <w:sz w:val="28"/>
          <w:szCs w:val="28"/>
          <w:lang w:val="en-US"/>
        </w:rPr>
        <w:t xml:space="preserve"> Mar;18(2)</w:t>
      </w:r>
      <w:r w:rsidRPr="00A53910">
        <w:rPr>
          <w:rStyle w:val="a3"/>
          <w:sz w:val="28"/>
          <w:szCs w:val="28"/>
          <w:lang w:val="uk-UA"/>
        </w:rPr>
        <w:t xml:space="preserve"> .–</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sz w:val="28"/>
          <w:szCs w:val="28"/>
          <w:lang w:val="en-US"/>
        </w:rPr>
        <w:t>177-186;</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KDOQI</w:t>
      </w:r>
      <w:r w:rsidRPr="00A53910">
        <w:rPr>
          <w:sz w:val="28"/>
          <w:szCs w:val="28"/>
          <w:lang w:val="uk-UA"/>
        </w:rPr>
        <w:t xml:space="preserve"> </w:t>
      </w:r>
      <w:r w:rsidRPr="00A53910">
        <w:rPr>
          <w:sz w:val="28"/>
          <w:szCs w:val="28"/>
          <w:lang w:val="en-US"/>
        </w:rPr>
        <w:t>clinical</w:t>
      </w:r>
      <w:r w:rsidRPr="00A53910">
        <w:rPr>
          <w:sz w:val="28"/>
          <w:szCs w:val="28"/>
          <w:lang w:val="uk-UA"/>
        </w:rPr>
        <w:t xml:space="preserve"> </w:t>
      </w:r>
      <w:r w:rsidRPr="00A53910">
        <w:rPr>
          <w:sz w:val="28"/>
          <w:szCs w:val="28"/>
          <w:lang w:val="en-US"/>
        </w:rPr>
        <w:t>practice</w:t>
      </w:r>
      <w:r w:rsidRPr="00A53910">
        <w:rPr>
          <w:sz w:val="28"/>
          <w:szCs w:val="28"/>
          <w:lang w:val="uk-UA"/>
        </w:rPr>
        <w:t xml:space="preserve"> </w:t>
      </w:r>
      <w:r w:rsidRPr="00A53910">
        <w:rPr>
          <w:sz w:val="28"/>
          <w:szCs w:val="28"/>
          <w:lang w:val="en-US"/>
        </w:rPr>
        <w:t>guidelines</w:t>
      </w:r>
      <w:r w:rsidRPr="00A53910">
        <w:rPr>
          <w:sz w:val="28"/>
          <w:szCs w:val="28"/>
          <w:lang w:val="uk-UA"/>
        </w:rPr>
        <w:t xml:space="preserve"> </w:t>
      </w:r>
      <w:r w:rsidRPr="00A53910">
        <w:rPr>
          <w:sz w:val="28"/>
          <w:szCs w:val="28"/>
          <w:lang w:val="en-US"/>
        </w:rPr>
        <w:t>for</w:t>
      </w:r>
      <w:r w:rsidRPr="00A53910">
        <w:rPr>
          <w:sz w:val="28"/>
          <w:szCs w:val="28"/>
          <w:lang w:val="uk-UA"/>
        </w:rPr>
        <w:t xml:space="preserve"> </w:t>
      </w:r>
      <w:r w:rsidRPr="00A53910">
        <w:rPr>
          <w:sz w:val="28"/>
          <w:szCs w:val="28"/>
          <w:lang w:val="en-US"/>
        </w:rPr>
        <w:t>chronic</w:t>
      </w:r>
      <w:r w:rsidRPr="00A53910">
        <w:rPr>
          <w:sz w:val="28"/>
          <w:szCs w:val="28"/>
          <w:lang w:val="uk-UA"/>
        </w:rPr>
        <w:t xml:space="preserve"> </w:t>
      </w:r>
      <w:r w:rsidRPr="00A53910">
        <w:rPr>
          <w:sz w:val="28"/>
          <w:szCs w:val="28"/>
          <w:lang w:val="en-US"/>
        </w:rPr>
        <w:t>kidney</w:t>
      </w:r>
      <w:r w:rsidRPr="00A53910">
        <w:rPr>
          <w:sz w:val="28"/>
          <w:szCs w:val="28"/>
          <w:lang w:val="uk-UA"/>
        </w:rPr>
        <w:t xml:space="preserve"> </w:t>
      </w:r>
      <w:r w:rsidRPr="00A53910">
        <w:rPr>
          <w:sz w:val="28"/>
          <w:szCs w:val="28"/>
          <w:lang w:val="en-US"/>
        </w:rPr>
        <w:t>disease</w:t>
      </w:r>
      <w:r w:rsidRPr="00A53910">
        <w:rPr>
          <w:sz w:val="28"/>
          <w:szCs w:val="28"/>
          <w:lang w:val="uk-UA"/>
        </w:rPr>
        <w:t xml:space="preserve">: </w:t>
      </w:r>
      <w:r w:rsidRPr="00A53910">
        <w:rPr>
          <w:sz w:val="28"/>
          <w:szCs w:val="28"/>
          <w:lang w:val="en-US"/>
        </w:rPr>
        <w:t>evaluation</w:t>
      </w:r>
      <w:r w:rsidRPr="00A53910">
        <w:rPr>
          <w:sz w:val="28"/>
          <w:szCs w:val="28"/>
          <w:lang w:val="uk-UA"/>
        </w:rPr>
        <w:t xml:space="preserve">, </w:t>
      </w:r>
      <w:r w:rsidRPr="00A53910">
        <w:rPr>
          <w:sz w:val="28"/>
          <w:szCs w:val="28"/>
          <w:lang w:val="en-US"/>
        </w:rPr>
        <w:t>classification</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stratification</w:t>
      </w:r>
      <w:r w:rsidRPr="00A53910">
        <w:rPr>
          <w:sz w:val="28"/>
          <w:szCs w:val="28"/>
          <w:lang w:val="uk-UA"/>
        </w:rPr>
        <w:t xml:space="preserve"> // </w:t>
      </w:r>
      <w:r w:rsidRPr="00A53910">
        <w:rPr>
          <w:sz w:val="28"/>
          <w:szCs w:val="28"/>
          <w:lang w:val="en-US"/>
        </w:rPr>
        <w:t>Am</w:t>
      </w:r>
      <w:r w:rsidRPr="00A53910">
        <w:rPr>
          <w:sz w:val="28"/>
          <w:szCs w:val="28"/>
          <w:lang w:val="uk-UA"/>
        </w:rPr>
        <w:t xml:space="preserve">. </w:t>
      </w:r>
      <w:r w:rsidRPr="00A53910">
        <w:rPr>
          <w:sz w:val="28"/>
          <w:szCs w:val="28"/>
          <w:lang w:val="en-US"/>
        </w:rPr>
        <w:t>J</w:t>
      </w:r>
      <w:r w:rsidRPr="00A53910">
        <w:rPr>
          <w:sz w:val="28"/>
          <w:szCs w:val="28"/>
          <w:lang w:val="uk-UA"/>
        </w:rPr>
        <w:t xml:space="preserve">. </w:t>
      </w:r>
      <w:r w:rsidRPr="00A53910">
        <w:rPr>
          <w:sz w:val="28"/>
          <w:szCs w:val="28"/>
          <w:lang w:val="en-US"/>
        </w:rPr>
        <w:t>Kidney</w:t>
      </w:r>
      <w:r w:rsidRPr="00A53910">
        <w:rPr>
          <w:sz w:val="28"/>
          <w:szCs w:val="28"/>
          <w:lang w:val="uk-UA"/>
        </w:rPr>
        <w:t xml:space="preserve"> </w:t>
      </w:r>
      <w:r w:rsidRPr="00A53910">
        <w:rPr>
          <w:sz w:val="28"/>
          <w:szCs w:val="28"/>
          <w:lang w:val="en-US"/>
        </w:rPr>
        <w:t>Dis</w:t>
      </w:r>
      <w:r w:rsidRPr="00A53910">
        <w:rPr>
          <w:sz w:val="28"/>
          <w:szCs w:val="28"/>
          <w:lang w:val="uk-UA"/>
        </w:rPr>
        <w:t xml:space="preserve">. – 2002. – </w:t>
      </w:r>
      <w:r w:rsidRPr="00A53910">
        <w:rPr>
          <w:sz w:val="28"/>
          <w:szCs w:val="28"/>
          <w:lang w:val="en-US"/>
        </w:rPr>
        <w:t>Vol</w:t>
      </w:r>
      <w:r w:rsidRPr="00A53910">
        <w:rPr>
          <w:sz w:val="28"/>
          <w:szCs w:val="28"/>
          <w:lang w:val="uk-UA"/>
        </w:rPr>
        <w:t xml:space="preserve">. 39. – </w:t>
      </w:r>
      <w:r w:rsidRPr="00A53910">
        <w:rPr>
          <w:sz w:val="28"/>
          <w:szCs w:val="28"/>
          <w:lang w:val="en-US"/>
        </w:rPr>
        <w:t>P</w:t>
      </w:r>
      <w:r w:rsidRPr="00A53910">
        <w:rPr>
          <w:sz w:val="28"/>
          <w:szCs w:val="28"/>
          <w:lang w:val="uk-UA"/>
        </w:rPr>
        <w:t>. 1-266</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eastAsia="ru-RU"/>
        </w:rPr>
      </w:pPr>
      <w:r w:rsidRPr="00A53910">
        <w:rPr>
          <w:bCs/>
          <w:sz w:val="28"/>
          <w:szCs w:val="28"/>
          <w:lang w:val="en-US" w:eastAsia="ru-RU"/>
        </w:rPr>
        <w:t>Kidney</w:t>
      </w:r>
      <w:r w:rsidRPr="00A53910">
        <w:rPr>
          <w:bCs/>
          <w:sz w:val="28"/>
          <w:szCs w:val="28"/>
          <w:lang w:val="uk-UA" w:eastAsia="ru-RU"/>
        </w:rPr>
        <w:t xml:space="preserve"> </w:t>
      </w:r>
      <w:r w:rsidRPr="00A53910">
        <w:rPr>
          <w:bCs/>
          <w:sz w:val="28"/>
          <w:szCs w:val="28"/>
          <w:lang w:val="en-US" w:eastAsia="ru-RU"/>
        </w:rPr>
        <w:t>Disease</w:t>
      </w:r>
      <w:r w:rsidRPr="00A53910">
        <w:rPr>
          <w:bCs/>
          <w:sz w:val="28"/>
          <w:szCs w:val="28"/>
          <w:lang w:val="uk-UA" w:eastAsia="ru-RU"/>
        </w:rPr>
        <w:t xml:space="preserve">: </w:t>
      </w:r>
      <w:r w:rsidRPr="00A53910">
        <w:rPr>
          <w:bCs/>
          <w:sz w:val="28"/>
          <w:szCs w:val="28"/>
          <w:lang w:val="en-US" w:eastAsia="ru-RU"/>
        </w:rPr>
        <w:t>Improving</w:t>
      </w:r>
      <w:r w:rsidRPr="00A53910">
        <w:rPr>
          <w:bCs/>
          <w:sz w:val="28"/>
          <w:szCs w:val="28"/>
          <w:lang w:val="uk-UA" w:eastAsia="ru-RU"/>
        </w:rPr>
        <w:t xml:space="preserve"> </w:t>
      </w:r>
      <w:r w:rsidRPr="00A53910">
        <w:rPr>
          <w:bCs/>
          <w:sz w:val="28"/>
          <w:szCs w:val="28"/>
          <w:lang w:val="en-US" w:eastAsia="ru-RU"/>
        </w:rPr>
        <w:t>Global</w:t>
      </w:r>
      <w:r w:rsidRPr="00A53910">
        <w:rPr>
          <w:bCs/>
          <w:sz w:val="28"/>
          <w:szCs w:val="28"/>
          <w:lang w:val="uk-UA" w:eastAsia="ru-RU"/>
        </w:rPr>
        <w:t xml:space="preserve"> </w:t>
      </w:r>
      <w:r w:rsidRPr="00A53910">
        <w:rPr>
          <w:bCs/>
          <w:sz w:val="28"/>
          <w:szCs w:val="28"/>
          <w:lang w:val="en-US" w:eastAsia="ru-RU"/>
        </w:rPr>
        <w:t>Outcomes</w:t>
      </w:r>
      <w:r w:rsidRPr="00A53910">
        <w:rPr>
          <w:bCs/>
          <w:sz w:val="28"/>
          <w:szCs w:val="28"/>
          <w:lang w:val="uk-UA" w:eastAsia="ru-RU"/>
        </w:rPr>
        <w:t xml:space="preserve"> (</w:t>
      </w:r>
      <w:r w:rsidRPr="00A53910">
        <w:rPr>
          <w:bCs/>
          <w:sz w:val="28"/>
          <w:szCs w:val="28"/>
          <w:lang w:val="en-US" w:eastAsia="ru-RU"/>
        </w:rPr>
        <w:t>KDIGO</w:t>
      </w:r>
      <w:r w:rsidRPr="00A53910">
        <w:rPr>
          <w:bCs/>
          <w:sz w:val="28"/>
          <w:szCs w:val="28"/>
          <w:lang w:val="uk-UA" w:eastAsia="ru-RU"/>
        </w:rPr>
        <w:t xml:space="preserve">) </w:t>
      </w:r>
      <w:r w:rsidRPr="00A53910">
        <w:rPr>
          <w:bCs/>
          <w:sz w:val="28"/>
          <w:szCs w:val="28"/>
          <w:lang w:val="en-US" w:eastAsia="ru-RU"/>
        </w:rPr>
        <w:t>CKD</w:t>
      </w:r>
      <w:r w:rsidRPr="00A53910">
        <w:rPr>
          <w:bCs/>
          <w:sz w:val="28"/>
          <w:szCs w:val="28"/>
          <w:lang w:val="uk-UA" w:eastAsia="ru-RU"/>
        </w:rPr>
        <w:t xml:space="preserve"> </w:t>
      </w:r>
      <w:r w:rsidRPr="00A53910">
        <w:rPr>
          <w:bCs/>
          <w:sz w:val="28"/>
          <w:szCs w:val="28"/>
          <w:lang w:val="en-US" w:eastAsia="ru-RU"/>
        </w:rPr>
        <w:t>Work</w:t>
      </w:r>
      <w:r w:rsidRPr="00A53910">
        <w:rPr>
          <w:sz w:val="28"/>
          <w:szCs w:val="28"/>
          <w:lang w:val="uk-UA"/>
        </w:rPr>
        <w:t xml:space="preserve"> </w:t>
      </w:r>
      <w:r w:rsidRPr="00A53910">
        <w:rPr>
          <w:bCs/>
          <w:sz w:val="28"/>
          <w:szCs w:val="28"/>
          <w:lang w:val="en-US" w:eastAsia="ru-RU"/>
        </w:rPr>
        <w:t>Group</w:t>
      </w:r>
      <w:r w:rsidRPr="00A53910">
        <w:rPr>
          <w:bCs/>
          <w:sz w:val="28"/>
          <w:szCs w:val="28"/>
          <w:lang w:val="uk-UA" w:eastAsia="ru-RU"/>
        </w:rPr>
        <w:t xml:space="preserve">. </w:t>
      </w:r>
      <w:r w:rsidRPr="00A53910">
        <w:rPr>
          <w:sz w:val="28"/>
          <w:szCs w:val="28"/>
          <w:lang w:val="en-US" w:eastAsia="ru-RU"/>
        </w:rPr>
        <w:t>KDIGO clinical practice guideline for the evaluation and management of</w:t>
      </w:r>
      <w:r w:rsidRPr="00A53910">
        <w:rPr>
          <w:sz w:val="28"/>
          <w:szCs w:val="28"/>
          <w:lang w:val="uk-UA"/>
        </w:rPr>
        <w:t xml:space="preserve"> </w:t>
      </w:r>
      <w:r w:rsidRPr="00A53910">
        <w:rPr>
          <w:sz w:val="28"/>
          <w:szCs w:val="28"/>
          <w:lang w:val="en-US" w:eastAsia="ru-RU"/>
        </w:rPr>
        <w:t xml:space="preserve">chronic kidney disease. </w:t>
      </w:r>
      <w:r w:rsidRPr="00A53910">
        <w:rPr>
          <w:sz w:val="28"/>
          <w:szCs w:val="28"/>
          <w:lang w:eastAsia="ru-RU"/>
        </w:rPr>
        <w:t>Kidney Int Suppl.– 2013.–</w:t>
      </w:r>
      <w:r w:rsidRPr="00A53910">
        <w:rPr>
          <w:sz w:val="28"/>
          <w:szCs w:val="28"/>
          <w:lang w:val="uk-UA" w:eastAsia="ru-RU"/>
        </w:rPr>
        <w:t xml:space="preserve"> №</w:t>
      </w:r>
      <w:r w:rsidRPr="00A53910">
        <w:rPr>
          <w:sz w:val="28"/>
          <w:szCs w:val="28"/>
          <w:lang w:eastAsia="ru-RU"/>
        </w:rPr>
        <w:t>3.–</w:t>
      </w:r>
      <w:r w:rsidRPr="00A53910">
        <w:rPr>
          <w:sz w:val="28"/>
          <w:szCs w:val="28"/>
          <w:lang w:val="uk-UA" w:eastAsia="ru-RU"/>
        </w:rPr>
        <w:t xml:space="preserve"> Р. </w:t>
      </w:r>
      <w:r w:rsidRPr="00A53910">
        <w:rPr>
          <w:sz w:val="28"/>
          <w:szCs w:val="28"/>
          <w:lang w:eastAsia="ru-RU"/>
        </w:rPr>
        <w:t>1–150</w:t>
      </w:r>
      <w:r w:rsidRPr="00A53910">
        <w:rPr>
          <w:sz w:val="28"/>
          <w:szCs w:val="28"/>
          <w:lang w:val="en-US" w:eastAsia="ru-RU"/>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Kleber</w:t>
      </w:r>
      <w:r w:rsidRPr="00A53910">
        <w:rPr>
          <w:sz w:val="28"/>
          <w:szCs w:val="28"/>
          <w:lang w:val="uk-UA"/>
        </w:rPr>
        <w:t xml:space="preserve"> </w:t>
      </w:r>
      <w:r w:rsidRPr="00A53910">
        <w:rPr>
          <w:sz w:val="28"/>
          <w:szCs w:val="28"/>
          <w:lang w:val="en-US"/>
        </w:rPr>
        <w:t>M</w:t>
      </w:r>
      <w:r w:rsidRPr="00A53910">
        <w:rPr>
          <w:sz w:val="28"/>
          <w:szCs w:val="28"/>
          <w:lang w:val="uk-UA"/>
        </w:rPr>
        <w:t>.</w:t>
      </w:r>
      <w:r w:rsidRPr="00A53910">
        <w:rPr>
          <w:sz w:val="28"/>
          <w:szCs w:val="28"/>
          <w:lang w:val="en-US"/>
        </w:rPr>
        <w:t>E</w:t>
      </w:r>
      <w:r w:rsidRPr="00A53910">
        <w:rPr>
          <w:sz w:val="28"/>
          <w:szCs w:val="28"/>
          <w:lang w:val="uk-UA"/>
        </w:rPr>
        <w:t xml:space="preserve">. </w:t>
      </w:r>
      <w:r w:rsidRPr="00A53910">
        <w:rPr>
          <w:sz w:val="28"/>
          <w:szCs w:val="28"/>
          <w:lang w:val="en-US"/>
        </w:rPr>
        <w:t>Uric</w:t>
      </w:r>
      <w:r w:rsidRPr="00A53910">
        <w:rPr>
          <w:sz w:val="28"/>
          <w:szCs w:val="28"/>
          <w:lang w:val="uk-UA"/>
        </w:rPr>
        <w:t xml:space="preserve"> </w:t>
      </w:r>
      <w:r w:rsidRPr="00A53910">
        <w:rPr>
          <w:sz w:val="28"/>
          <w:szCs w:val="28"/>
          <w:lang w:val="en-US"/>
        </w:rPr>
        <w:t>Acid</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Cardiovascular</w:t>
      </w:r>
      <w:r w:rsidRPr="00A53910">
        <w:rPr>
          <w:sz w:val="28"/>
          <w:szCs w:val="28"/>
          <w:lang w:val="uk-UA"/>
        </w:rPr>
        <w:t xml:space="preserve"> </w:t>
      </w:r>
      <w:r w:rsidRPr="00A53910">
        <w:rPr>
          <w:sz w:val="28"/>
          <w:szCs w:val="28"/>
          <w:lang w:val="en-US"/>
        </w:rPr>
        <w:t>Events</w:t>
      </w:r>
      <w:r w:rsidRPr="00A53910">
        <w:rPr>
          <w:sz w:val="28"/>
          <w:szCs w:val="28"/>
          <w:lang w:val="uk-UA"/>
        </w:rPr>
        <w:t xml:space="preserve">: </w:t>
      </w:r>
      <w:r w:rsidRPr="00A53910">
        <w:rPr>
          <w:sz w:val="28"/>
          <w:szCs w:val="28"/>
          <w:lang w:val="en-US"/>
        </w:rPr>
        <w:t>A</w:t>
      </w:r>
      <w:r w:rsidRPr="00A53910">
        <w:rPr>
          <w:sz w:val="28"/>
          <w:szCs w:val="28"/>
          <w:lang w:val="uk-UA"/>
        </w:rPr>
        <w:t xml:space="preserve"> </w:t>
      </w:r>
      <w:r w:rsidRPr="00A53910">
        <w:rPr>
          <w:sz w:val="28"/>
          <w:szCs w:val="28"/>
          <w:lang w:val="en-US"/>
        </w:rPr>
        <w:t>Mendelian</w:t>
      </w:r>
      <w:r w:rsidRPr="00A53910">
        <w:rPr>
          <w:sz w:val="28"/>
          <w:szCs w:val="28"/>
          <w:lang w:val="uk-UA"/>
        </w:rPr>
        <w:t xml:space="preserve"> </w:t>
      </w:r>
      <w:r w:rsidRPr="00A53910">
        <w:rPr>
          <w:sz w:val="28"/>
          <w:szCs w:val="28"/>
          <w:lang w:val="en-US"/>
        </w:rPr>
        <w:t>Randomization</w:t>
      </w:r>
      <w:r w:rsidRPr="00A53910">
        <w:rPr>
          <w:sz w:val="28"/>
          <w:szCs w:val="28"/>
          <w:lang w:val="uk-UA"/>
        </w:rPr>
        <w:t xml:space="preserve"> </w:t>
      </w:r>
      <w:r w:rsidRPr="00A53910">
        <w:rPr>
          <w:sz w:val="28"/>
          <w:szCs w:val="28"/>
          <w:lang w:val="en-US"/>
        </w:rPr>
        <w:t>Study</w:t>
      </w:r>
      <w:r w:rsidRPr="00A53910">
        <w:rPr>
          <w:sz w:val="28"/>
          <w:szCs w:val="28"/>
          <w:lang w:val="uk-UA"/>
        </w:rPr>
        <w:t xml:space="preserve"> / </w:t>
      </w:r>
      <w:r w:rsidRPr="00A53910">
        <w:rPr>
          <w:sz w:val="28"/>
          <w:szCs w:val="28"/>
          <w:lang w:val="en-US"/>
        </w:rPr>
        <w:t>M</w:t>
      </w:r>
      <w:r w:rsidRPr="00A53910">
        <w:rPr>
          <w:sz w:val="28"/>
          <w:szCs w:val="28"/>
          <w:lang w:val="uk-UA"/>
        </w:rPr>
        <w:t>.</w:t>
      </w:r>
      <w:r w:rsidRPr="00A53910">
        <w:rPr>
          <w:sz w:val="28"/>
          <w:szCs w:val="28"/>
          <w:lang w:val="en-US"/>
        </w:rPr>
        <w:t>E</w:t>
      </w:r>
      <w:r w:rsidRPr="00A53910">
        <w:rPr>
          <w:sz w:val="28"/>
          <w:szCs w:val="28"/>
          <w:lang w:val="uk-UA"/>
        </w:rPr>
        <w:t xml:space="preserve">. </w:t>
      </w:r>
      <w:r w:rsidRPr="00A53910">
        <w:rPr>
          <w:sz w:val="28"/>
          <w:szCs w:val="28"/>
          <w:lang w:val="en-US"/>
        </w:rPr>
        <w:t>Kleber</w:t>
      </w:r>
      <w:r w:rsidRPr="00A53910">
        <w:rPr>
          <w:sz w:val="28"/>
          <w:szCs w:val="28"/>
          <w:lang w:val="uk-UA"/>
        </w:rPr>
        <w:t xml:space="preserve">, G. </w:t>
      </w:r>
      <w:r w:rsidRPr="00A53910">
        <w:rPr>
          <w:sz w:val="28"/>
          <w:szCs w:val="28"/>
          <w:lang w:val="en-US"/>
        </w:rPr>
        <w:t>Delgado</w:t>
      </w:r>
      <w:r w:rsidRPr="00A53910">
        <w:rPr>
          <w:sz w:val="28"/>
          <w:szCs w:val="28"/>
          <w:lang w:val="uk-UA"/>
        </w:rPr>
        <w:t xml:space="preserve">, T.B. </w:t>
      </w:r>
      <w:r w:rsidRPr="00A53910">
        <w:rPr>
          <w:sz w:val="28"/>
          <w:szCs w:val="28"/>
          <w:lang w:val="en-US"/>
        </w:rPr>
        <w:t>Grammer</w:t>
      </w:r>
      <w:r w:rsidRPr="00A53910">
        <w:rPr>
          <w:sz w:val="28"/>
          <w:szCs w:val="28"/>
          <w:lang w:val="uk-UA"/>
        </w:rPr>
        <w:t xml:space="preserve"> </w:t>
      </w:r>
      <w:r w:rsidRPr="00A53910">
        <w:rPr>
          <w:bCs/>
          <w:sz w:val="28"/>
          <w:szCs w:val="28"/>
          <w:lang w:val="uk-UA"/>
        </w:rPr>
        <w:t>[</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sz w:val="28"/>
          <w:szCs w:val="28"/>
          <w:lang w:val="uk-UA"/>
        </w:rPr>
        <w:t>.</w:t>
      </w:r>
      <w:r w:rsidRPr="00A53910">
        <w:rPr>
          <w:bCs/>
          <w:sz w:val="28"/>
          <w:szCs w:val="28"/>
          <w:lang w:val="uk-UA"/>
        </w:rPr>
        <w:t>]</w:t>
      </w:r>
      <w:r w:rsidRPr="00A53910">
        <w:rPr>
          <w:sz w:val="28"/>
          <w:szCs w:val="28"/>
          <w:lang w:val="uk-UA"/>
        </w:rPr>
        <w:t xml:space="preserve"> // </w:t>
      </w:r>
      <w:r w:rsidRPr="00A53910">
        <w:rPr>
          <w:sz w:val="28"/>
          <w:szCs w:val="28"/>
          <w:lang w:val="en-US"/>
        </w:rPr>
        <w:t>J</w:t>
      </w:r>
      <w:r w:rsidRPr="00A53910">
        <w:rPr>
          <w:sz w:val="28"/>
          <w:szCs w:val="28"/>
          <w:lang w:val="uk-UA"/>
        </w:rPr>
        <w:t xml:space="preserve"> </w:t>
      </w:r>
      <w:r w:rsidRPr="00A53910">
        <w:rPr>
          <w:sz w:val="28"/>
          <w:szCs w:val="28"/>
          <w:lang w:val="en-US"/>
        </w:rPr>
        <w:t>Am</w:t>
      </w:r>
      <w:r w:rsidRPr="00A53910">
        <w:rPr>
          <w:sz w:val="28"/>
          <w:szCs w:val="28"/>
          <w:lang w:val="uk-UA"/>
        </w:rPr>
        <w:t xml:space="preserve"> </w:t>
      </w:r>
      <w:r w:rsidRPr="00A53910">
        <w:rPr>
          <w:sz w:val="28"/>
          <w:szCs w:val="28"/>
          <w:lang w:val="en-US"/>
        </w:rPr>
        <w:t>Soc</w:t>
      </w:r>
      <w:r w:rsidRPr="00A53910">
        <w:rPr>
          <w:sz w:val="28"/>
          <w:szCs w:val="28"/>
          <w:lang w:val="uk-UA"/>
        </w:rPr>
        <w:t xml:space="preserve"> </w:t>
      </w:r>
      <w:r w:rsidRPr="00A53910">
        <w:rPr>
          <w:sz w:val="28"/>
          <w:szCs w:val="28"/>
          <w:lang w:val="en-US"/>
        </w:rPr>
        <w:t>Nephrol</w:t>
      </w:r>
      <w:proofErr w:type="gramStart"/>
      <w:r w:rsidRPr="00A53910">
        <w:rPr>
          <w:rStyle w:val="a3"/>
          <w:sz w:val="28"/>
          <w:szCs w:val="28"/>
          <w:lang w:val="uk-UA"/>
        </w:rPr>
        <w:t>.–</w:t>
      </w:r>
      <w:proofErr w:type="gramEnd"/>
      <w:r w:rsidRPr="00A53910">
        <w:rPr>
          <w:sz w:val="28"/>
          <w:szCs w:val="28"/>
          <w:lang w:val="uk-UA"/>
        </w:rPr>
        <w:t xml:space="preserve"> 2015</w:t>
      </w:r>
      <w:r w:rsidRPr="00A53910">
        <w:rPr>
          <w:rStyle w:val="a3"/>
          <w:sz w:val="28"/>
          <w:szCs w:val="28"/>
          <w:lang w:val="uk-UA"/>
        </w:rPr>
        <w:t>.–</w:t>
      </w:r>
      <w:r w:rsidRPr="00A53910">
        <w:rPr>
          <w:sz w:val="28"/>
          <w:szCs w:val="28"/>
          <w:lang w:val="uk-UA"/>
        </w:rPr>
        <w:t xml:space="preserve"> </w:t>
      </w:r>
      <w:r w:rsidRPr="00A53910">
        <w:rPr>
          <w:sz w:val="28"/>
          <w:szCs w:val="28"/>
          <w:lang w:val="en-US"/>
        </w:rPr>
        <w:t>Mar</w:t>
      </w:r>
      <w:r w:rsidRPr="00A53910">
        <w:rPr>
          <w:sz w:val="28"/>
          <w:szCs w:val="28"/>
          <w:lang w:val="uk-UA"/>
        </w:rPr>
        <w:t xml:space="preserve"> 18. </w:t>
      </w:r>
      <w:r w:rsidRPr="00A53910">
        <w:rPr>
          <w:sz w:val="28"/>
          <w:szCs w:val="28"/>
          <w:lang w:val="en-US"/>
        </w:rPr>
        <w:t>pii</w:t>
      </w:r>
      <w:r w:rsidRPr="00A53910">
        <w:rPr>
          <w:sz w:val="28"/>
          <w:szCs w:val="28"/>
          <w:lang w:val="uk-UA"/>
        </w:rPr>
        <w:t xml:space="preserve">: </w:t>
      </w:r>
      <w:r w:rsidRPr="00A53910">
        <w:rPr>
          <w:sz w:val="28"/>
          <w:szCs w:val="28"/>
          <w:lang w:val="en-US"/>
        </w:rPr>
        <w:t>ASN</w:t>
      </w:r>
      <w:r w:rsidRPr="00A53910">
        <w:rPr>
          <w:sz w:val="28"/>
          <w:szCs w:val="28"/>
          <w:lang w:val="uk-UA"/>
        </w:rPr>
        <w:t xml:space="preserve">.2014070660; </w:t>
      </w:r>
    </w:p>
    <w:p w:rsidR="00A53910" w:rsidRPr="00A53910" w:rsidRDefault="00A53910" w:rsidP="00A53910">
      <w:pPr>
        <w:pStyle w:val="a6"/>
        <w:numPr>
          <w:ilvl w:val="0"/>
          <w:numId w:val="41"/>
        </w:numPr>
        <w:spacing w:after="200" w:line="360" w:lineRule="auto"/>
        <w:ind w:left="567" w:hanging="567"/>
        <w:rPr>
          <w:sz w:val="28"/>
          <w:szCs w:val="28"/>
          <w:lang w:val="en-US"/>
        </w:rPr>
      </w:pPr>
      <w:r w:rsidRPr="00A53910">
        <w:rPr>
          <w:sz w:val="28"/>
          <w:szCs w:val="28"/>
          <w:lang w:val="en-US"/>
        </w:rPr>
        <w:t>Krishnan</w:t>
      </w:r>
      <w:r w:rsidRPr="00A53910">
        <w:rPr>
          <w:sz w:val="28"/>
          <w:szCs w:val="28"/>
          <w:lang w:val="uk-UA"/>
        </w:rPr>
        <w:t xml:space="preserve"> </w:t>
      </w:r>
      <w:r w:rsidRPr="00A53910">
        <w:rPr>
          <w:sz w:val="28"/>
          <w:szCs w:val="28"/>
          <w:lang w:val="en-US"/>
        </w:rPr>
        <w:t>E</w:t>
      </w:r>
      <w:r w:rsidRPr="00A53910">
        <w:rPr>
          <w:sz w:val="28"/>
          <w:szCs w:val="28"/>
          <w:lang w:val="uk-UA"/>
        </w:rPr>
        <w:t xml:space="preserve">. </w:t>
      </w:r>
      <w:r w:rsidRPr="00A53910">
        <w:rPr>
          <w:sz w:val="28"/>
          <w:szCs w:val="28"/>
          <w:lang w:val="en-US"/>
        </w:rPr>
        <w:t>Uric</w:t>
      </w:r>
      <w:r w:rsidRPr="00A53910">
        <w:rPr>
          <w:sz w:val="28"/>
          <w:szCs w:val="28"/>
          <w:lang w:val="uk-UA"/>
        </w:rPr>
        <w:t xml:space="preserve"> </w:t>
      </w:r>
      <w:r w:rsidRPr="00A53910">
        <w:rPr>
          <w:sz w:val="28"/>
          <w:szCs w:val="28"/>
          <w:lang w:val="en-US"/>
        </w:rPr>
        <w:t>acid</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heart</w:t>
      </w:r>
      <w:r w:rsidRPr="00A53910">
        <w:rPr>
          <w:sz w:val="28"/>
          <w:szCs w:val="28"/>
          <w:lang w:val="uk-UA"/>
        </w:rPr>
        <w:t xml:space="preserve"> </w:t>
      </w:r>
      <w:r w:rsidRPr="00A53910">
        <w:rPr>
          <w:sz w:val="28"/>
          <w:szCs w:val="28"/>
          <w:lang w:val="en-US"/>
        </w:rPr>
        <w:t>disease</w:t>
      </w:r>
      <w:r w:rsidRPr="00A53910">
        <w:rPr>
          <w:sz w:val="28"/>
          <w:szCs w:val="28"/>
          <w:lang w:val="uk-UA"/>
        </w:rPr>
        <w:t xml:space="preserve">: </w:t>
      </w:r>
      <w:r w:rsidRPr="00A53910">
        <w:rPr>
          <w:sz w:val="28"/>
          <w:szCs w:val="28"/>
          <w:lang w:val="en-US"/>
        </w:rPr>
        <w:t>a</w:t>
      </w:r>
      <w:r w:rsidRPr="00A53910">
        <w:rPr>
          <w:sz w:val="28"/>
          <w:szCs w:val="28"/>
          <w:lang w:val="uk-UA"/>
        </w:rPr>
        <w:t xml:space="preserve"> </w:t>
      </w:r>
      <w:r w:rsidRPr="00A53910">
        <w:rPr>
          <w:sz w:val="28"/>
          <w:szCs w:val="28"/>
          <w:lang w:val="en-US"/>
        </w:rPr>
        <w:t>new</w:t>
      </w:r>
      <w:r w:rsidRPr="00A53910">
        <w:rPr>
          <w:sz w:val="28"/>
          <w:szCs w:val="28"/>
          <w:lang w:val="uk-UA"/>
        </w:rPr>
        <w:t xml:space="preserve"> </w:t>
      </w:r>
      <w:r w:rsidRPr="00A53910">
        <w:rPr>
          <w:sz w:val="28"/>
          <w:szCs w:val="28"/>
          <w:lang w:val="en-US"/>
        </w:rPr>
        <w:t>C</w:t>
      </w:r>
      <w:r w:rsidRPr="00A53910">
        <w:rPr>
          <w:sz w:val="28"/>
          <w:szCs w:val="28"/>
          <w:lang w:val="uk-UA"/>
        </w:rPr>
        <w:t>-</w:t>
      </w:r>
      <w:r w:rsidRPr="00A53910">
        <w:rPr>
          <w:sz w:val="28"/>
          <w:szCs w:val="28"/>
          <w:lang w:val="en-US"/>
        </w:rPr>
        <w:t>reactive</w:t>
      </w:r>
      <w:r w:rsidRPr="00A53910">
        <w:rPr>
          <w:sz w:val="28"/>
          <w:szCs w:val="28"/>
          <w:lang w:val="uk-UA"/>
        </w:rPr>
        <w:t xml:space="preserve"> </w:t>
      </w:r>
      <w:r w:rsidRPr="00A53910">
        <w:rPr>
          <w:sz w:val="28"/>
          <w:szCs w:val="28"/>
          <w:lang w:val="en-US"/>
        </w:rPr>
        <w:t>protein</w:t>
      </w:r>
      <w:r w:rsidRPr="00A53910">
        <w:rPr>
          <w:sz w:val="28"/>
          <w:szCs w:val="28"/>
          <w:lang w:val="uk-UA"/>
        </w:rPr>
        <w:t xml:space="preserve">? / </w:t>
      </w:r>
      <w:r w:rsidRPr="00A53910">
        <w:rPr>
          <w:sz w:val="28"/>
          <w:szCs w:val="28"/>
          <w:lang w:val="en-US"/>
        </w:rPr>
        <w:t>E</w:t>
      </w:r>
      <w:r w:rsidRPr="00A53910">
        <w:rPr>
          <w:sz w:val="28"/>
          <w:szCs w:val="28"/>
          <w:lang w:val="uk-UA"/>
        </w:rPr>
        <w:t xml:space="preserve">. </w:t>
      </w:r>
      <w:r w:rsidRPr="00A53910">
        <w:rPr>
          <w:sz w:val="28"/>
          <w:szCs w:val="28"/>
          <w:lang w:val="en-US"/>
        </w:rPr>
        <w:t>Krishnan</w:t>
      </w:r>
      <w:r w:rsidRPr="00A53910">
        <w:rPr>
          <w:sz w:val="28"/>
          <w:szCs w:val="28"/>
          <w:lang w:val="uk-UA"/>
        </w:rPr>
        <w:t xml:space="preserve">, </w:t>
      </w:r>
      <w:r w:rsidRPr="00A53910">
        <w:rPr>
          <w:sz w:val="28"/>
          <w:szCs w:val="28"/>
          <w:lang w:val="en-US"/>
        </w:rPr>
        <w:t>J</w:t>
      </w:r>
      <w:r w:rsidRPr="00A53910">
        <w:rPr>
          <w:sz w:val="28"/>
          <w:szCs w:val="28"/>
          <w:lang w:val="uk-UA"/>
        </w:rPr>
        <w:t xml:space="preserve">. </w:t>
      </w:r>
      <w:r w:rsidRPr="00A53910">
        <w:rPr>
          <w:sz w:val="28"/>
          <w:szCs w:val="28"/>
          <w:lang w:val="en-US"/>
        </w:rPr>
        <w:t>Sokolove</w:t>
      </w:r>
      <w:r w:rsidRPr="00A53910">
        <w:rPr>
          <w:sz w:val="28"/>
          <w:szCs w:val="28"/>
          <w:lang w:val="uk-UA"/>
        </w:rPr>
        <w:t xml:space="preserve"> // </w:t>
      </w:r>
      <w:r w:rsidRPr="00A53910">
        <w:rPr>
          <w:sz w:val="28"/>
          <w:szCs w:val="28"/>
          <w:lang w:val="en-US"/>
        </w:rPr>
        <w:t>Curr</w:t>
      </w:r>
      <w:r w:rsidRPr="00A53910">
        <w:rPr>
          <w:sz w:val="28"/>
          <w:szCs w:val="28"/>
          <w:lang w:val="uk-UA"/>
        </w:rPr>
        <w:t xml:space="preserve"> </w:t>
      </w:r>
      <w:r w:rsidRPr="00A53910">
        <w:rPr>
          <w:sz w:val="28"/>
          <w:szCs w:val="28"/>
          <w:lang w:val="en-US"/>
        </w:rPr>
        <w:t>Opin</w:t>
      </w:r>
      <w:r w:rsidRPr="00A53910">
        <w:rPr>
          <w:sz w:val="28"/>
          <w:szCs w:val="28"/>
          <w:lang w:val="uk-UA"/>
        </w:rPr>
        <w:t xml:space="preserve"> </w:t>
      </w:r>
      <w:r w:rsidRPr="00A53910">
        <w:rPr>
          <w:sz w:val="28"/>
          <w:szCs w:val="28"/>
          <w:lang w:val="en-US"/>
        </w:rPr>
        <w:t>Rheumatol</w:t>
      </w:r>
      <w:r w:rsidRPr="00A53910">
        <w:rPr>
          <w:rStyle w:val="a3"/>
          <w:sz w:val="28"/>
          <w:szCs w:val="28"/>
          <w:lang w:val="uk-UA"/>
        </w:rPr>
        <w:t>.–</w:t>
      </w:r>
      <w:r w:rsidRPr="00A53910">
        <w:rPr>
          <w:sz w:val="28"/>
          <w:szCs w:val="28"/>
          <w:lang w:val="uk-UA"/>
        </w:rPr>
        <w:t xml:space="preserve"> 2011</w:t>
      </w:r>
      <w:r w:rsidRPr="00A53910">
        <w:rPr>
          <w:rStyle w:val="a3"/>
          <w:sz w:val="28"/>
          <w:szCs w:val="28"/>
          <w:lang w:val="uk-UA"/>
        </w:rPr>
        <w:t>.–</w:t>
      </w:r>
      <w:r w:rsidRPr="00A53910">
        <w:rPr>
          <w:sz w:val="28"/>
          <w:szCs w:val="28"/>
          <w:lang w:val="uk-UA"/>
        </w:rPr>
        <w:t xml:space="preserve"> </w:t>
      </w:r>
      <w:r w:rsidRPr="00A53910">
        <w:rPr>
          <w:sz w:val="28"/>
          <w:szCs w:val="28"/>
          <w:lang w:val="en-US"/>
        </w:rPr>
        <w:t>Vol</w:t>
      </w:r>
      <w:r w:rsidRPr="00A53910">
        <w:rPr>
          <w:sz w:val="28"/>
          <w:szCs w:val="28"/>
          <w:lang w:val="uk-UA"/>
        </w:rPr>
        <w:t>. 23 (2)</w:t>
      </w:r>
      <w:r w:rsidRPr="00A53910">
        <w:rPr>
          <w:rStyle w:val="a3"/>
          <w:sz w:val="28"/>
          <w:szCs w:val="28"/>
          <w:lang w:val="uk-UA"/>
        </w:rPr>
        <w:t>.–</w:t>
      </w:r>
      <w:r w:rsidRPr="00A53910">
        <w:rPr>
          <w:sz w:val="28"/>
          <w:szCs w:val="28"/>
          <w:lang w:val="uk-UA"/>
        </w:rPr>
        <w:t xml:space="preserve"> </w:t>
      </w:r>
      <w:r w:rsidRPr="00A53910">
        <w:rPr>
          <w:sz w:val="28"/>
          <w:szCs w:val="28"/>
          <w:lang w:val="en-US"/>
        </w:rPr>
        <w:t>P</w:t>
      </w:r>
      <w:r w:rsidRPr="00A53910">
        <w:rPr>
          <w:sz w:val="28"/>
          <w:szCs w:val="28"/>
          <w:lang w:val="uk-UA"/>
        </w:rPr>
        <w:t>. 174</w:t>
      </w:r>
      <w:r w:rsidRPr="00A53910">
        <w:rPr>
          <w:rStyle w:val="a3"/>
          <w:sz w:val="28"/>
          <w:szCs w:val="28"/>
          <w:lang w:val="uk-UA"/>
        </w:rPr>
        <w:t>–</w:t>
      </w:r>
      <w:r w:rsidRPr="00A53910">
        <w:rPr>
          <w:sz w:val="28"/>
          <w:szCs w:val="28"/>
          <w:lang w:val="uk-UA"/>
        </w:rPr>
        <w:t>177</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Kuo</w:t>
      </w:r>
      <w:r w:rsidRPr="00A53910">
        <w:rPr>
          <w:sz w:val="28"/>
          <w:szCs w:val="28"/>
          <w:lang w:val="uk-UA"/>
        </w:rPr>
        <w:t xml:space="preserve"> </w:t>
      </w:r>
      <w:r w:rsidRPr="00A53910">
        <w:rPr>
          <w:sz w:val="28"/>
          <w:szCs w:val="28"/>
          <w:lang w:val="en-US"/>
        </w:rPr>
        <w:t>C</w:t>
      </w:r>
      <w:r w:rsidRPr="00A53910">
        <w:rPr>
          <w:sz w:val="28"/>
          <w:szCs w:val="28"/>
          <w:lang w:val="uk-UA"/>
        </w:rPr>
        <w:t>.</w:t>
      </w:r>
      <w:r w:rsidRPr="00A53910">
        <w:rPr>
          <w:sz w:val="28"/>
          <w:szCs w:val="28"/>
          <w:lang w:val="en-US"/>
        </w:rPr>
        <w:t>F</w:t>
      </w:r>
      <w:r w:rsidRPr="00A53910">
        <w:rPr>
          <w:rStyle w:val="a5"/>
          <w:sz w:val="28"/>
          <w:szCs w:val="28"/>
          <w:lang w:val="uk-UA"/>
        </w:rPr>
        <w:t xml:space="preserve">. </w:t>
      </w:r>
      <w:r w:rsidRPr="00A53910">
        <w:rPr>
          <w:sz w:val="28"/>
          <w:szCs w:val="28"/>
          <w:lang w:val="en-US"/>
        </w:rPr>
        <w:t>Hyperuricaemia</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accelerated</w:t>
      </w:r>
      <w:r w:rsidRPr="00A53910">
        <w:rPr>
          <w:sz w:val="28"/>
          <w:szCs w:val="28"/>
          <w:lang w:val="uk-UA"/>
        </w:rPr>
        <w:t xml:space="preserve"> </w:t>
      </w:r>
      <w:r w:rsidRPr="00A53910">
        <w:rPr>
          <w:sz w:val="28"/>
          <w:szCs w:val="28"/>
          <w:lang w:val="en-US"/>
        </w:rPr>
        <w:t>reduction</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renal</w:t>
      </w:r>
      <w:r w:rsidRPr="00A53910">
        <w:rPr>
          <w:sz w:val="28"/>
          <w:szCs w:val="28"/>
          <w:lang w:val="uk-UA"/>
        </w:rPr>
        <w:t xml:space="preserve"> </w:t>
      </w:r>
      <w:r w:rsidRPr="00A53910">
        <w:rPr>
          <w:sz w:val="28"/>
          <w:szCs w:val="28"/>
          <w:lang w:val="en-US"/>
        </w:rPr>
        <w:t>function</w:t>
      </w:r>
      <w:r w:rsidRPr="00A53910">
        <w:rPr>
          <w:sz w:val="28"/>
          <w:szCs w:val="28"/>
          <w:lang w:val="uk-UA"/>
        </w:rPr>
        <w:t xml:space="preserve"> / </w:t>
      </w:r>
      <w:r w:rsidRPr="00A53910">
        <w:rPr>
          <w:sz w:val="28"/>
          <w:szCs w:val="28"/>
          <w:lang w:val="en-US"/>
        </w:rPr>
        <w:t>C</w:t>
      </w:r>
      <w:r w:rsidRPr="00A53910">
        <w:rPr>
          <w:sz w:val="28"/>
          <w:szCs w:val="28"/>
          <w:lang w:val="uk-UA"/>
        </w:rPr>
        <w:t>.</w:t>
      </w:r>
      <w:r w:rsidRPr="00A53910">
        <w:rPr>
          <w:sz w:val="28"/>
          <w:szCs w:val="28"/>
          <w:lang w:val="en-US"/>
        </w:rPr>
        <w:t>F</w:t>
      </w:r>
      <w:r w:rsidRPr="00A53910">
        <w:rPr>
          <w:sz w:val="28"/>
          <w:szCs w:val="28"/>
          <w:lang w:val="uk-UA"/>
        </w:rPr>
        <w:t xml:space="preserve">. </w:t>
      </w:r>
      <w:r w:rsidRPr="00A53910">
        <w:rPr>
          <w:sz w:val="28"/>
          <w:szCs w:val="28"/>
          <w:lang w:val="en-US"/>
        </w:rPr>
        <w:t>Kuo</w:t>
      </w:r>
      <w:proofErr w:type="gramStart"/>
      <w:r w:rsidRPr="00A53910">
        <w:rPr>
          <w:sz w:val="28"/>
          <w:szCs w:val="28"/>
          <w:lang w:val="uk-UA"/>
        </w:rPr>
        <w:t>,</w:t>
      </w:r>
      <w:r w:rsidRPr="00A53910">
        <w:rPr>
          <w:sz w:val="28"/>
          <w:szCs w:val="28"/>
          <w:lang w:val="en-US"/>
        </w:rPr>
        <w:t>S</w:t>
      </w:r>
      <w:r w:rsidRPr="00A53910">
        <w:rPr>
          <w:sz w:val="28"/>
          <w:szCs w:val="28"/>
          <w:lang w:val="uk-UA"/>
        </w:rPr>
        <w:t>.</w:t>
      </w:r>
      <w:r w:rsidRPr="00A53910">
        <w:rPr>
          <w:sz w:val="28"/>
          <w:szCs w:val="28"/>
          <w:lang w:val="en-US"/>
        </w:rPr>
        <w:t>F</w:t>
      </w:r>
      <w:proofErr w:type="gramEnd"/>
      <w:r w:rsidRPr="00A53910">
        <w:rPr>
          <w:sz w:val="28"/>
          <w:szCs w:val="28"/>
          <w:lang w:val="uk-UA"/>
        </w:rPr>
        <w:t xml:space="preserve">. </w:t>
      </w:r>
      <w:r w:rsidRPr="00A53910">
        <w:rPr>
          <w:sz w:val="28"/>
          <w:szCs w:val="28"/>
          <w:lang w:val="en-US"/>
        </w:rPr>
        <w:t>Luo</w:t>
      </w:r>
      <w:r w:rsidRPr="00A53910">
        <w:rPr>
          <w:sz w:val="28"/>
          <w:szCs w:val="28"/>
          <w:lang w:val="uk-UA"/>
        </w:rPr>
        <w:t xml:space="preserve">, </w:t>
      </w:r>
      <w:r w:rsidRPr="00A53910">
        <w:rPr>
          <w:sz w:val="28"/>
          <w:szCs w:val="28"/>
          <w:lang w:val="en-US"/>
        </w:rPr>
        <w:t>L</w:t>
      </w:r>
      <w:r w:rsidRPr="00A53910">
        <w:rPr>
          <w:sz w:val="28"/>
          <w:szCs w:val="28"/>
          <w:lang w:val="uk-UA"/>
        </w:rPr>
        <w:t>.</w:t>
      </w:r>
      <w:r w:rsidRPr="00A53910">
        <w:rPr>
          <w:sz w:val="28"/>
          <w:szCs w:val="28"/>
          <w:lang w:val="en-US"/>
        </w:rPr>
        <w:t>C</w:t>
      </w:r>
      <w:r w:rsidRPr="00A53910">
        <w:rPr>
          <w:sz w:val="28"/>
          <w:szCs w:val="28"/>
          <w:lang w:val="uk-UA"/>
        </w:rPr>
        <w:t xml:space="preserve">. </w:t>
      </w:r>
      <w:r w:rsidRPr="00A53910">
        <w:rPr>
          <w:sz w:val="28"/>
          <w:szCs w:val="28"/>
          <w:lang w:val="en-US"/>
        </w:rPr>
        <w:t>See</w:t>
      </w:r>
      <w:r w:rsidRPr="00A53910">
        <w:rPr>
          <w:sz w:val="28"/>
          <w:szCs w:val="28"/>
          <w:lang w:val="uk-UA"/>
        </w:rPr>
        <w:t xml:space="preserve"> [</w:t>
      </w:r>
      <w:r w:rsidRPr="00A53910">
        <w:rPr>
          <w:sz w:val="28"/>
          <w:szCs w:val="28"/>
          <w:lang w:val="en-US"/>
        </w:rPr>
        <w:t>et</w:t>
      </w:r>
      <w:r w:rsidRPr="00A53910">
        <w:rPr>
          <w:sz w:val="28"/>
          <w:szCs w:val="28"/>
          <w:lang w:val="uk-UA"/>
        </w:rPr>
        <w:t xml:space="preserve"> </w:t>
      </w:r>
      <w:r w:rsidRPr="00A53910">
        <w:rPr>
          <w:sz w:val="28"/>
          <w:szCs w:val="28"/>
          <w:lang w:val="en-US"/>
        </w:rPr>
        <w:t>al</w:t>
      </w:r>
      <w:r w:rsidRPr="00A53910">
        <w:rPr>
          <w:sz w:val="28"/>
          <w:szCs w:val="28"/>
          <w:lang w:val="uk-UA"/>
        </w:rPr>
        <w:t xml:space="preserve">.] // </w:t>
      </w:r>
      <w:r w:rsidRPr="00A53910">
        <w:rPr>
          <w:sz w:val="28"/>
          <w:szCs w:val="28"/>
          <w:lang w:val="en-US"/>
        </w:rPr>
        <w:t>Scand</w:t>
      </w:r>
      <w:r w:rsidRPr="00A53910">
        <w:rPr>
          <w:sz w:val="28"/>
          <w:szCs w:val="28"/>
          <w:lang w:val="uk-UA"/>
        </w:rPr>
        <w:t xml:space="preserve"> </w:t>
      </w:r>
      <w:r w:rsidRPr="00A53910">
        <w:rPr>
          <w:sz w:val="28"/>
          <w:szCs w:val="28"/>
          <w:lang w:val="en-US"/>
        </w:rPr>
        <w:t>J</w:t>
      </w:r>
      <w:r w:rsidRPr="00A53910">
        <w:rPr>
          <w:sz w:val="28"/>
          <w:szCs w:val="28"/>
          <w:lang w:val="uk-UA"/>
        </w:rPr>
        <w:t xml:space="preserve"> </w:t>
      </w:r>
      <w:r w:rsidRPr="00A53910">
        <w:rPr>
          <w:sz w:val="28"/>
          <w:szCs w:val="28"/>
          <w:lang w:val="en-US"/>
        </w:rPr>
        <w:t>Rheumatol</w:t>
      </w:r>
      <w:r w:rsidRPr="00A53910">
        <w:rPr>
          <w:rStyle w:val="a3"/>
          <w:sz w:val="28"/>
          <w:szCs w:val="28"/>
          <w:lang w:val="uk-UA"/>
        </w:rPr>
        <w:t>.–</w:t>
      </w:r>
      <w:r w:rsidRPr="00A53910">
        <w:rPr>
          <w:sz w:val="28"/>
          <w:szCs w:val="28"/>
          <w:lang w:val="uk-UA"/>
        </w:rPr>
        <w:t xml:space="preserve"> 2011</w:t>
      </w:r>
      <w:r w:rsidRPr="00A53910">
        <w:rPr>
          <w:rStyle w:val="a3"/>
          <w:sz w:val="28"/>
          <w:szCs w:val="28"/>
          <w:lang w:val="uk-UA"/>
        </w:rPr>
        <w:t>.–</w:t>
      </w:r>
      <w:r w:rsidRPr="00A53910">
        <w:rPr>
          <w:sz w:val="28"/>
          <w:szCs w:val="28"/>
          <w:lang w:val="uk-UA"/>
        </w:rPr>
        <w:t xml:space="preserve"> </w:t>
      </w:r>
      <w:r w:rsidRPr="00A53910">
        <w:rPr>
          <w:sz w:val="28"/>
          <w:szCs w:val="28"/>
          <w:lang w:val="en-US"/>
        </w:rPr>
        <w:t>Mar</w:t>
      </w:r>
      <w:r w:rsidRPr="00A53910">
        <w:rPr>
          <w:sz w:val="28"/>
          <w:szCs w:val="28"/>
          <w:lang w:val="uk-UA"/>
        </w:rPr>
        <w:t>;40(2)</w:t>
      </w:r>
      <w:r w:rsidRPr="00A53910">
        <w:rPr>
          <w:rStyle w:val="a3"/>
          <w:sz w:val="28"/>
          <w:szCs w:val="28"/>
          <w:lang w:val="uk-UA"/>
        </w:rPr>
        <w:t xml:space="preserve"> .– </w:t>
      </w:r>
      <w:r w:rsidRPr="00A53910">
        <w:rPr>
          <w:rStyle w:val="a3"/>
          <w:i w:val="0"/>
          <w:sz w:val="28"/>
          <w:szCs w:val="28"/>
          <w:lang w:val="en-US"/>
        </w:rPr>
        <w:t>P</w:t>
      </w:r>
      <w:r w:rsidRPr="00A53910">
        <w:rPr>
          <w:rStyle w:val="a3"/>
          <w:sz w:val="28"/>
          <w:szCs w:val="28"/>
          <w:lang w:val="uk-UA"/>
        </w:rPr>
        <w:t xml:space="preserve">. </w:t>
      </w:r>
      <w:r w:rsidRPr="00A53910">
        <w:rPr>
          <w:sz w:val="28"/>
          <w:szCs w:val="28"/>
          <w:lang w:val="uk-UA"/>
        </w:rPr>
        <w:t>116-121;</w:t>
      </w:r>
      <w:r w:rsidRPr="00A53910">
        <w:rPr>
          <w:sz w:val="28"/>
          <w:szCs w:val="28"/>
          <w:lang w:val="en-US"/>
        </w:rPr>
        <w:t xml:space="preserve">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lastRenderedPageBreak/>
        <w:t>Kuo</w:t>
      </w:r>
      <w:r w:rsidRPr="00A53910">
        <w:rPr>
          <w:sz w:val="28"/>
          <w:szCs w:val="28"/>
          <w:lang w:val="uk-UA"/>
        </w:rPr>
        <w:t xml:space="preserve"> </w:t>
      </w:r>
      <w:r w:rsidRPr="00A53910">
        <w:rPr>
          <w:sz w:val="28"/>
          <w:szCs w:val="28"/>
          <w:lang w:val="en-US"/>
        </w:rPr>
        <w:t>C</w:t>
      </w:r>
      <w:r w:rsidRPr="00A53910">
        <w:rPr>
          <w:sz w:val="28"/>
          <w:szCs w:val="28"/>
          <w:lang w:val="uk-UA"/>
        </w:rPr>
        <w:t>.</w:t>
      </w:r>
      <w:r w:rsidRPr="00A53910">
        <w:rPr>
          <w:sz w:val="28"/>
          <w:szCs w:val="28"/>
          <w:lang w:val="en-US"/>
        </w:rPr>
        <w:t>F</w:t>
      </w:r>
      <w:r w:rsidRPr="00A53910">
        <w:rPr>
          <w:sz w:val="28"/>
          <w:szCs w:val="28"/>
          <w:lang w:val="uk-UA"/>
        </w:rPr>
        <w:t xml:space="preserve">. </w:t>
      </w:r>
      <w:r w:rsidRPr="00A53910">
        <w:rPr>
          <w:sz w:val="28"/>
          <w:szCs w:val="28"/>
          <w:lang w:val="en-US"/>
        </w:rPr>
        <w:t>Significance</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serum</w:t>
      </w:r>
      <w:r w:rsidRPr="00A53910">
        <w:rPr>
          <w:sz w:val="28"/>
          <w:szCs w:val="28"/>
          <w:lang w:val="uk-UA"/>
        </w:rPr>
        <w:t xml:space="preserve"> </w:t>
      </w:r>
      <w:r w:rsidRPr="00A53910">
        <w:rPr>
          <w:sz w:val="28"/>
          <w:szCs w:val="28"/>
          <w:lang w:val="en-US"/>
        </w:rPr>
        <w:t>uric</w:t>
      </w:r>
      <w:r w:rsidRPr="00A53910">
        <w:rPr>
          <w:sz w:val="28"/>
          <w:szCs w:val="28"/>
          <w:lang w:val="uk-UA"/>
        </w:rPr>
        <w:t xml:space="preserve"> </w:t>
      </w:r>
      <w:r w:rsidRPr="00A53910">
        <w:rPr>
          <w:sz w:val="28"/>
          <w:szCs w:val="28"/>
          <w:lang w:val="en-US"/>
        </w:rPr>
        <w:t>acid</w:t>
      </w:r>
      <w:r w:rsidRPr="00A53910">
        <w:rPr>
          <w:sz w:val="28"/>
          <w:szCs w:val="28"/>
          <w:lang w:val="uk-UA"/>
        </w:rPr>
        <w:t xml:space="preserve"> </w:t>
      </w:r>
      <w:r w:rsidRPr="00A53910">
        <w:rPr>
          <w:sz w:val="28"/>
          <w:szCs w:val="28"/>
          <w:lang w:val="en-US"/>
        </w:rPr>
        <w:t>levels</w:t>
      </w:r>
      <w:r w:rsidRPr="00A53910">
        <w:rPr>
          <w:sz w:val="28"/>
          <w:szCs w:val="28"/>
          <w:lang w:val="uk-UA"/>
        </w:rPr>
        <w:t xml:space="preserve"> </w:t>
      </w:r>
      <w:r w:rsidRPr="00A53910">
        <w:rPr>
          <w:sz w:val="28"/>
          <w:szCs w:val="28"/>
          <w:lang w:val="en-US"/>
        </w:rPr>
        <w:t>on</w:t>
      </w:r>
      <w:r w:rsidRPr="00A53910">
        <w:rPr>
          <w:sz w:val="28"/>
          <w:szCs w:val="28"/>
          <w:lang w:val="uk-UA"/>
        </w:rPr>
        <w:t xml:space="preserve"> </w:t>
      </w:r>
      <w:r w:rsidRPr="00A53910">
        <w:rPr>
          <w:sz w:val="28"/>
          <w:szCs w:val="28"/>
          <w:lang w:val="en-US"/>
        </w:rPr>
        <w:t>the</w:t>
      </w:r>
      <w:r w:rsidRPr="00A53910">
        <w:rPr>
          <w:sz w:val="28"/>
          <w:szCs w:val="28"/>
          <w:lang w:val="uk-UA"/>
        </w:rPr>
        <w:t xml:space="preserve"> </w:t>
      </w:r>
      <w:r w:rsidRPr="00A53910">
        <w:rPr>
          <w:sz w:val="28"/>
          <w:szCs w:val="28"/>
          <w:lang w:val="en-US"/>
        </w:rPr>
        <w:t>risk</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all</w:t>
      </w:r>
      <w:r w:rsidRPr="00A53910">
        <w:rPr>
          <w:sz w:val="28"/>
          <w:szCs w:val="28"/>
          <w:lang w:val="uk-UA"/>
        </w:rPr>
        <w:t>-</w:t>
      </w:r>
      <w:r w:rsidRPr="00A53910">
        <w:rPr>
          <w:sz w:val="28"/>
          <w:szCs w:val="28"/>
          <w:lang w:val="en-US"/>
        </w:rPr>
        <w:t>cause</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cardiovascular</w:t>
      </w:r>
      <w:r w:rsidRPr="00A53910">
        <w:rPr>
          <w:sz w:val="28"/>
          <w:szCs w:val="28"/>
          <w:lang w:val="uk-UA"/>
        </w:rPr>
        <w:t xml:space="preserve"> </w:t>
      </w:r>
      <w:r w:rsidRPr="00A53910">
        <w:rPr>
          <w:sz w:val="28"/>
          <w:szCs w:val="28"/>
          <w:lang w:val="en-US"/>
        </w:rPr>
        <w:t>mortality</w:t>
      </w:r>
      <w:r w:rsidRPr="00A53910">
        <w:rPr>
          <w:sz w:val="28"/>
          <w:szCs w:val="28"/>
          <w:lang w:val="uk-UA"/>
        </w:rPr>
        <w:t xml:space="preserve"> / </w:t>
      </w:r>
      <w:r w:rsidRPr="00A53910">
        <w:rPr>
          <w:sz w:val="28"/>
          <w:szCs w:val="28"/>
          <w:lang w:val="en-US"/>
        </w:rPr>
        <w:t>C</w:t>
      </w:r>
      <w:r w:rsidRPr="00A53910">
        <w:rPr>
          <w:sz w:val="28"/>
          <w:szCs w:val="28"/>
          <w:lang w:val="uk-UA"/>
        </w:rPr>
        <w:t>.</w:t>
      </w:r>
      <w:r w:rsidRPr="00A53910">
        <w:rPr>
          <w:sz w:val="28"/>
          <w:szCs w:val="28"/>
          <w:lang w:val="en-US"/>
        </w:rPr>
        <w:t>F</w:t>
      </w:r>
      <w:r w:rsidRPr="00A53910">
        <w:rPr>
          <w:sz w:val="28"/>
          <w:szCs w:val="28"/>
          <w:lang w:val="uk-UA"/>
        </w:rPr>
        <w:t xml:space="preserve">. </w:t>
      </w:r>
      <w:r w:rsidRPr="00A53910">
        <w:rPr>
          <w:sz w:val="28"/>
          <w:szCs w:val="28"/>
          <w:lang w:val="en-US"/>
        </w:rPr>
        <w:t>Kuo</w:t>
      </w:r>
      <w:r w:rsidRPr="00A53910">
        <w:rPr>
          <w:sz w:val="28"/>
          <w:szCs w:val="28"/>
          <w:lang w:val="uk-UA"/>
        </w:rPr>
        <w:t xml:space="preserve">, </w:t>
      </w:r>
      <w:r w:rsidRPr="00A53910">
        <w:rPr>
          <w:sz w:val="28"/>
          <w:szCs w:val="28"/>
          <w:lang w:val="en-US"/>
        </w:rPr>
        <w:t>L</w:t>
      </w:r>
      <w:r w:rsidRPr="00A53910">
        <w:rPr>
          <w:sz w:val="28"/>
          <w:szCs w:val="28"/>
          <w:lang w:val="uk-UA"/>
        </w:rPr>
        <w:t>.</w:t>
      </w:r>
      <w:r w:rsidRPr="00A53910">
        <w:rPr>
          <w:sz w:val="28"/>
          <w:szCs w:val="28"/>
          <w:lang w:val="en-US"/>
        </w:rPr>
        <w:t>C</w:t>
      </w:r>
      <w:r w:rsidRPr="00A53910">
        <w:rPr>
          <w:sz w:val="28"/>
          <w:szCs w:val="28"/>
          <w:lang w:val="uk-UA"/>
        </w:rPr>
        <w:t xml:space="preserve">. </w:t>
      </w:r>
      <w:r w:rsidRPr="00A53910">
        <w:rPr>
          <w:sz w:val="28"/>
          <w:szCs w:val="28"/>
          <w:lang w:val="en-US"/>
        </w:rPr>
        <w:t>See</w:t>
      </w:r>
      <w:r w:rsidRPr="00A53910">
        <w:rPr>
          <w:sz w:val="28"/>
          <w:szCs w:val="28"/>
          <w:lang w:val="uk-UA"/>
        </w:rPr>
        <w:t xml:space="preserve">, </w:t>
      </w:r>
      <w:r w:rsidRPr="00A53910">
        <w:rPr>
          <w:sz w:val="28"/>
          <w:szCs w:val="28"/>
          <w:lang w:val="en-US"/>
        </w:rPr>
        <w:t>K</w:t>
      </w:r>
      <w:r w:rsidRPr="00A53910">
        <w:rPr>
          <w:sz w:val="28"/>
          <w:szCs w:val="28"/>
          <w:lang w:val="uk-UA"/>
        </w:rPr>
        <w:t>.</w:t>
      </w:r>
      <w:r w:rsidRPr="00A53910">
        <w:rPr>
          <w:sz w:val="28"/>
          <w:szCs w:val="28"/>
          <w:lang w:val="en-US"/>
        </w:rPr>
        <w:t>H</w:t>
      </w:r>
      <w:r w:rsidRPr="00A53910">
        <w:rPr>
          <w:sz w:val="28"/>
          <w:szCs w:val="28"/>
          <w:lang w:val="uk-UA"/>
        </w:rPr>
        <w:t xml:space="preserve">. </w:t>
      </w:r>
      <w:r w:rsidRPr="00A53910">
        <w:rPr>
          <w:sz w:val="28"/>
          <w:szCs w:val="28"/>
          <w:lang w:val="en-US"/>
        </w:rPr>
        <w:t>Yu</w:t>
      </w:r>
      <w:r w:rsidRPr="00A53910">
        <w:rPr>
          <w:sz w:val="28"/>
          <w:szCs w:val="28"/>
          <w:lang w:val="uk-UA"/>
        </w:rPr>
        <w:t xml:space="preserve"> [</w:t>
      </w:r>
      <w:r w:rsidRPr="00A53910">
        <w:rPr>
          <w:sz w:val="28"/>
          <w:szCs w:val="28"/>
          <w:lang w:val="en-US"/>
        </w:rPr>
        <w:t>et</w:t>
      </w:r>
      <w:r w:rsidRPr="00A53910">
        <w:rPr>
          <w:sz w:val="28"/>
          <w:szCs w:val="28"/>
          <w:lang w:val="uk-UA"/>
        </w:rPr>
        <w:t xml:space="preserve"> </w:t>
      </w:r>
      <w:r w:rsidRPr="00A53910">
        <w:rPr>
          <w:sz w:val="28"/>
          <w:szCs w:val="28"/>
          <w:lang w:val="en-US"/>
        </w:rPr>
        <w:t>al</w:t>
      </w:r>
      <w:r w:rsidRPr="00A53910">
        <w:rPr>
          <w:sz w:val="28"/>
          <w:szCs w:val="28"/>
          <w:lang w:val="uk-UA"/>
        </w:rPr>
        <w:t xml:space="preserve">.] // </w:t>
      </w:r>
      <w:r w:rsidRPr="00A53910">
        <w:rPr>
          <w:sz w:val="28"/>
          <w:szCs w:val="28"/>
          <w:lang w:val="en-US"/>
        </w:rPr>
        <w:t>Rheumatology</w:t>
      </w:r>
      <w:r w:rsidRPr="00A53910">
        <w:rPr>
          <w:sz w:val="28"/>
          <w:szCs w:val="28"/>
          <w:lang w:val="uk-UA"/>
        </w:rPr>
        <w:t xml:space="preserve"> (</w:t>
      </w:r>
      <w:r w:rsidRPr="00A53910">
        <w:rPr>
          <w:sz w:val="28"/>
          <w:szCs w:val="28"/>
          <w:lang w:val="en-US"/>
        </w:rPr>
        <w:t>Oxford</w:t>
      </w:r>
      <w:r w:rsidRPr="00A53910">
        <w:rPr>
          <w:sz w:val="28"/>
          <w:szCs w:val="28"/>
          <w:lang w:val="uk-UA"/>
        </w:rPr>
        <w:t>)</w:t>
      </w:r>
      <w:r w:rsidRPr="00A53910">
        <w:rPr>
          <w:rStyle w:val="a3"/>
          <w:sz w:val="28"/>
          <w:szCs w:val="28"/>
          <w:lang w:val="uk-UA"/>
        </w:rPr>
        <w:t>.–</w:t>
      </w:r>
      <w:r w:rsidRPr="00A53910">
        <w:rPr>
          <w:sz w:val="28"/>
          <w:szCs w:val="28"/>
          <w:lang w:val="uk-UA"/>
        </w:rPr>
        <w:t xml:space="preserve"> 2013</w:t>
      </w:r>
      <w:r w:rsidRPr="00A53910">
        <w:rPr>
          <w:rStyle w:val="a3"/>
          <w:sz w:val="28"/>
          <w:szCs w:val="28"/>
          <w:lang w:val="uk-UA"/>
        </w:rPr>
        <w:t>.–</w:t>
      </w:r>
      <w:r w:rsidRPr="00A53910">
        <w:rPr>
          <w:sz w:val="28"/>
          <w:szCs w:val="28"/>
          <w:lang w:val="uk-UA"/>
        </w:rPr>
        <w:t xml:space="preserve"> </w:t>
      </w:r>
      <w:r w:rsidRPr="00A53910">
        <w:rPr>
          <w:sz w:val="28"/>
          <w:szCs w:val="28"/>
          <w:lang w:val="en-US"/>
        </w:rPr>
        <w:t>Jan</w:t>
      </w:r>
      <w:r w:rsidRPr="00A53910">
        <w:rPr>
          <w:sz w:val="28"/>
          <w:szCs w:val="28"/>
          <w:lang w:val="uk-UA"/>
        </w:rPr>
        <w:t>;52(1)</w:t>
      </w:r>
      <w:r w:rsidRPr="00A53910">
        <w:rPr>
          <w:rStyle w:val="a3"/>
          <w:sz w:val="28"/>
          <w:szCs w:val="28"/>
          <w:lang w:val="uk-UA"/>
        </w:rPr>
        <w:t xml:space="preserve">.– </w:t>
      </w:r>
      <w:r w:rsidRPr="00A53910">
        <w:rPr>
          <w:rStyle w:val="a3"/>
          <w:i w:val="0"/>
          <w:sz w:val="28"/>
          <w:szCs w:val="28"/>
          <w:lang w:val="en-US"/>
        </w:rPr>
        <w:t>P</w:t>
      </w:r>
      <w:r w:rsidRPr="00A53910">
        <w:rPr>
          <w:rStyle w:val="a3"/>
          <w:i w:val="0"/>
          <w:sz w:val="28"/>
          <w:szCs w:val="28"/>
          <w:lang w:val="uk-UA"/>
        </w:rPr>
        <w:t>.</w:t>
      </w:r>
      <w:r w:rsidRPr="00A53910">
        <w:rPr>
          <w:rStyle w:val="a3"/>
          <w:sz w:val="28"/>
          <w:szCs w:val="28"/>
          <w:lang w:val="uk-UA"/>
        </w:rPr>
        <w:t xml:space="preserve"> </w:t>
      </w:r>
      <w:r w:rsidRPr="00A53910">
        <w:rPr>
          <w:sz w:val="28"/>
          <w:szCs w:val="28"/>
          <w:lang w:val="uk-UA"/>
        </w:rPr>
        <w:t>127</w:t>
      </w:r>
      <w:r w:rsidRPr="00A53910">
        <w:rPr>
          <w:rStyle w:val="a3"/>
          <w:sz w:val="28"/>
          <w:szCs w:val="28"/>
          <w:lang w:val="uk-UA"/>
        </w:rPr>
        <w:t>–</w:t>
      </w:r>
      <w:r w:rsidRPr="00A53910">
        <w:rPr>
          <w:rStyle w:val="a3"/>
          <w:i w:val="0"/>
          <w:sz w:val="28"/>
          <w:szCs w:val="28"/>
          <w:lang w:val="uk-UA"/>
        </w:rPr>
        <w:t>1</w:t>
      </w:r>
      <w:r w:rsidRPr="00A53910">
        <w:rPr>
          <w:sz w:val="28"/>
          <w:szCs w:val="28"/>
          <w:lang w:val="uk-UA"/>
        </w:rPr>
        <w:t>34</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rFonts w:eastAsia="Times New Roman"/>
          <w:bCs/>
          <w:kern w:val="36"/>
          <w:sz w:val="28"/>
          <w:szCs w:val="28"/>
          <w:lang w:val="uk-UA" w:eastAsia="ru-RU"/>
        </w:rPr>
      </w:pPr>
      <w:r w:rsidRPr="00A53910">
        <w:rPr>
          <w:rFonts w:eastAsia="Times New Roman"/>
          <w:bCs/>
          <w:kern w:val="36"/>
          <w:sz w:val="28"/>
          <w:szCs w:val="28"/>
          <w:lang w:val="uk-UA" w:eastAsia="ru-RU"/>
        </w:rPr>
        <w:t>Lam C.S</w:t>
      </w:r>
      <w:r w:rsidRPr="00A53910">
        <w:rPr>
          <w:rFonts w:eastAsia="Times New Roman"/>
          <w:bCs/>
          <w:kern w:val="36"/>
          <w:sz w:val="28"/>
          <w:szCs w:val="28"/>
          <w:lang w:val="en-US" w:eastAsia="ru-RU"/>
        </w:rPr>
        <w:t>.</w:t>
      </w:r>
      <w:r w:rsidRPr="00A53910">
        <w:rPr>
          <w:rFonts w:eastAsia="Times New Roman"/>
          <w:bCs/>
          <w:kern w:val="36"/>
          <w:sz w:val="28"/>
          <w:szCs w:val="28"/>
          <w:lang w:val="uk-UA" w:eastAsia="ru-RU"/>
        </w:rPr>
        <w:t xml:space="preserve"> Epidemiology and clinical course of heart failure with preserved ejection fraction </w:t>
      </w:r>
      <w:r w:rsidRPr="00A53910">
        <w:rPr>
          <w:rFonts w:eastAsia="Times New Roman"/>
          <w:bCs/>
          <w:kern w:val="36"/>
          <w:sz w:val="28"/>
          <w:szCs w:val="28"/>
          <w:lang w:val="en-US" w:eastAsia="ru-RU"/>
        </w:rPr>
        <w:t xml:space="preserve">/ C.S. </w:t>
      </w:r>
      <w:r w:rsidRPr="00A53910">
        <w:rPr>
          <w:rFonts w:eastAsia="Times New Roman"/>
          <w:bCs/>
          <w:kern w:val="36"/>
          <w:sz w:val="28"/>
          <w:szCs w:val="28"/>
          <w:lang w:val="uk-UA" w:eastAsia="ru-RU"/>
        </w:rPr>
        <w:t>Lam</w:t>
      </w:r>
      <w:r w:rsidRPr="00A53910">
        <w:rPr>
          <w:rFonts w:eastAsia="Times New Roman"/>
          <w:bCs/>
          <w:kern w:val="36"/>
          <w:sz w:val="28"/>
          <w:szCs w:val="28"/>
          <w:lang w:val="en-US" w:eastAsia="ru-RU"/>
        </w:rPr>
        <w:t>,</w:t>
      </w:r>
      <w:r w:rsidRPr="00A53910">
        <w:rPr>
          <w:rFonts w:eastAsia="Times New Roman"/>
          <w:bCs/>
          <w:kern w:val="36"/>
          <w:sz w:val="28"/>
          <w:szCs w:val="28"/>
          <w:lang w:val="uk-UA" w:eastAsia="ru-RU"/>
        </w:rPr>
        <w:t xml:space="preserve"> </w:t>
      </w:r>
      <w:r w:rsidRPr="00A53910">
        <w:rPr>
          <w:rFonts w:eastAsia="Times New Roman"/>
          <w:bCs/>
          <w:kern w:val="36"/>
          <w:sz w:val="28"/>
          <w:szCs w:val="28"/>
          <w:lang w:val="en-US" w:eastAsia="ru-RU"/>
        </w:rPr>
        <w:t xml:space="preserve">E. </w:t>
      </w:r>
      <w:r w:rsidRPr="00A53910">
        <w:rPr>
          <w:rFonts w:eastAsia="Times New Roman"/>
          <w:bCs/>
          <w:kern w:val="36"/>
          <w:sz w:val="28"/>
          <w:szCs w:val="28"/>
          <w:lang w:val="uk-UA" w:eastAsia="ru-RU"/>
        </w:rPr>
        <w:t xml:space="preserve">Donal, </w:t>
      </w:r>
      <w:r w:rsidRPr="00A53910">
        <w:rPr>
          <w:rFonts w:eastAsia="Times New Roman"/>
          <w:bCs/>
          <w:kern w:val="36"/>
          <w:sz w:val="28"/>
          <w:szCs w:val="28"/>
          <w:lang w:val="en-US" w:eastAsia="ru-RU"/>
        </w:rPr>
        <w:t xml:space="preserve">E. </w:t>
      </w:r>
      <w:r w:rsidRPr="00A53910">
        <w:rPr>
          <w:rFonts w:eastAsia="Times New Roman"/>
          <w:bCs/>
          <w:kern w:val="36"/>
          <w:sz w:val="28"/>
          <w:szCs w:val="28"/>
          <w:lang w:val="uk-UA" w:eastAsia="ru-RU"/>
        </w:rPr>
        <w:t>Kraigher-Krainer</w:t>
      </w:r>
      <w:r w:rsidRPr="00A53910">
        <w:rPr>
          <w:rFonts w:eastAsia="Times New Roman"/>
          <w:bCs/>
          <w:kern w:val="36"/>
          <w:sz w:val="28"/>
          <w:szCs w:val="28"/>
          <w:lang w:val="en-US" w:eastAsia="ru-RU"/>
        </w:rPr>
        <w:t xml:space="preserve"> [et al.]</w:t>
      </w:r>
      <w:r w:rsidRPr="00A53910">
        <w:rPr>
          <w:rFonts w:eastAsia="Times New Roman"/>
          <w:bCs/>
          <w:kern w:val="36"/>
          <w:sz w:val="28"/>
          <w:szCs w:val="28"/>
          <w:lang w:val="uk-UA" w:eastAsia="ru-RU"/>
        </w:rPr>
        <w:t xml:space="preserve"> // Eur. J. Heart Fail.– 2011.– Vol. 13.– P. 18–28</w:t>
      </w:r>
      <w:r w:rsidRPr="00A53910">
        <w:rPr>
          <w:rFonts w:eastAsia="Times New Roman"/>
          <w:bCs/>
          <w:kern w:val="36"/>
          <w:sz w:val="28"/>
          <w:szCs w:val="28"/>
          <w:lang w:val="en-US" w:eastAsia="ru-RU"/>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 xml:space="preserve">Leoncini G. Association of estimated glomerular filtration rate and albuminuria with all-cause and cardiovascular mortality in general population cohorts: a collaborative meta-analysis / G. Leoncini, F. Viazzi, R. Pontremoli // The Lancet.– 2010.– Vol. 375.– </w:t>
      </w:r>
      <w:r w:rsidRPr="00A53910">
        <w:rPr>
          <w:sz w:val="28"/>
          <w:szCs w:val="28"/>
          <w:lang w:val="uk-UA"/>
        </w:rPr>
        <w:t>Р</w:t>
      </w:r>
      <w:r w:rsidRPr="00A53910">
        <w:rPr>
          <w:sz w:val="28"/>
          <w:szCs w:val="28"/>
          <w:lang w:val="en-US"/>
        </w:rPr>
        <w:t>. 2073-2081</w:t>
      </w:r>
      <w:r w:rsidRPr="00A53910">
        <w:rPr>
          <w:sz w:val="28"/>
          <w:szCs w:val="28"/>
          <w:lang w:val="uk-UA"/>
        </w:rPr>
        <w:t xml:space="preserve">;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Levey</w:t>
      </w:r>
      <w:r w:rsidRPr="00A53910">
        <w:rPr>
          <w:sz w:val="28"/>
          <w:szCs w:val="28"/>
          <w:lang w:val="uk-UA"/>
        </w:rPr>
        <w:t xml:space="preserve"> </w:t>
      </w:r>
      <w:r w:rsidRPr="00A53910">
        <w:rPr>
          <w:sz w:val="28"/>
          <w:szCs w:val="28"/>
          <w:lang w:val="en-US"/>
        </w:rPr>
        <w:t>A</w:t>
      </w:r>
      <w:r w:rsidRPr="00A53910">
        <w:rPr>
          <w:sz w:val="28"/>
          <w:szCs w:val="28"/>
          <w:lang w:val="uk-UA"/>
        </w:rPr>
        <w:t>.</w:t>
      </w:r>
      <w:r w:rsidRPr="00A53910">
        <w:rPr>
          <w:sz w:val="28"/>
          <w:szCs w:val="28"/>
          <w:lang w:val="en-US"/>
        </w:rPr>
        <w:t>S</w:t>
      </w:r>
      <w:r w:rsidRPr="00A53910">
        <w:rPr>
          <w:sz w:val="28"/>
          <w:szCs w:val="28"/>
          <w:lang w:val="uk-UA"/>
        </w:rPr>
        <w:t xml:space="preserve">. </w:t>
      </w:r>
      <w:r w:rsidRPr="00A53910">
        <w:rPr>
          <w:sz w:val="28"/>
          <w:szCs w:val="28"/>
          <w:lang w:val="en-US"/>
        </w:rPr>
        <w:t>A</w:t>
      </w:r>
      <w:r w:rsidRPr="00A53910">
        <w:rPr>
          <w:sz w:val="28"/>
          <w:szCs w:val="28"/>
          <w:lang w:val="uk-UA"/>
        </w:rPr>
        <w:t xml:space="preserve"> </w:t>
      </w:r>
      <w:r w:rsidRPr="00A53910">
        <w:rPr>
          <w:sz w:val="28"/>
          <w:szCs w:val="28"/>
          <w:lang w:val="en-US"/>
        </w:rPr>
        <w:t>New</w:t>
      </w:r>
      <w:r w:rsidRPr="00A53910">
        <w:rPr>
          <w:sz w:val="28"/>
          <w:szCs w:val="28"/>
          <w:lang w:val="uk-UA"/>
        </w:rPr>
        <w:t xml:space="preserve"> </w:t>
      </w:r>
      <w:r w:rsidRPr="00A53910">
        <w:rPr>
          <w:sz w:val="28"/>
          <w:szCs w:val="28"/>
          <w:lang w:val="en-US"/>
        </w:rPr>
        <w:t>Equation</w:t>
      </w:r>
      <w:r w:rsidRPr="00A53910">
        <w:rPr>
          <w:sz w:val="28"/>
          <w:szCs w:val="28"/>
          <w:lang w:val="uk-UA"/>
        </w:rPr>
        <w:t xml:space="preserve"> </w:t>
      </w:r>
      <w:r w:rsidRPr="00A53910">
        <w:rPr>
          <w:sz w:val="28"/>
          <w:szCs w:val="28"/>
          <w:lang w:val="en-US"/>
        </w:rPr>
        <w:t>to</w:t>
      </w:r>
      <w:r w:rsidRPr="00A53910">
        <w:rPr>
          <w:sz w:val="28"/>
          <w:szCs w:val="28"/>
          <w:lang w:val="uk-UA"/>
        </w:rPr>
        <w:t xml:space="preserve"> </w:t>
      </w:r>
      <w:r w:rsidRPr="00A53910">
        <w:rPr>
          <w:sz w:val="28"/>
          <w:szCs w:val="28"/>
          <w:lang w:val="en-US"/>
        </w:rPr>
        <w:t>Estimate</w:t>
      </w:r>
      <w:r w:rsidRPr="00A53910">
        <w:rPr>
          <w:sz w:val="28"/>
          <w:szCs w:val="28"/>
          <w:lang w:val="uk-UA"/>
        </w:rPr>
        <w:t xml:space="preserve"> </w:t>
      </w:r>
      <w:r w:rsidRPr="00A53910">
        <w:rPr>
          <w:sz w:val="28"/>
          <w:szCs w:val="28"/>
          <w:lang w:val="en-US"/>
        </w:rPr>
        <w:t>Glomerular</w:t>
      </w:r>
      <w:r w:rsidRPr="00A53910">
        <w:rPr>
          <w:sz w:val="28"/>
          <w:szCs w:val="28"/>
          <w:lang w:val="uk-UA"/>
        </w:rPr>
        <w:t xml:space="preserve"> </w:t>
      </w:r>
      <w:r w:rsidRPr="00A53910">
        <w:rPr>
          <w:sz w:val="28"/>
          <w:szCs w:val="28"/>
          <w:lang w:val="en-US"/>
        </w:rPr>
        <w:t>Filtration</w:t>
      </w:r>
      <w:r w:rsidRPr="00A53910">
        <w:rPr>
          <w:sz w:val="28"/>
          <w:szCs w:val="28"/>
          <w:lang w:val="uk-UA"/>
        </w:rPr>
        <w:t xml:space="preserve"> </w:t>
      </w:r>
      <w:r w:rsidRPr="00A53910">
        <w:rPr>
          <w:sz w:val="28"/>
          <w:szCs w:val="28"/>
          <w:lang w:val="en-US"/>
        </w:rPr>
        <w:t>Rate</w:t>
      </w:r>
      <w:r w:rsidRPr="00A53910">
        <w:rPr>
          <w:sz w:val="28"/>
          <w:szCs w:val="28"/>
          <w:lang w:val="uk-UA"/>
        </w:rPr>
        <w:t xml:space="preserve"> / </w:t>
      </w:r>
      <w:r w:rsidRPr="00A53910">
        <w:rPr>
          <w:sz w:val="28"/>
          <w:szCs w:val="28"/>
          <w:lang w:val="en-US"/>
        </w:rPr>
        <w:t>A</w:t>
      </w:r>
      <w:r w:rsidRPr="00A53910">
        <w:rPr>
          <w:sz w:val="28"/>
          <w:szCs w:val="28"/>
          <w:lang w:val="uk-UA"/>
        </w:rPr>
        <w:t>.</w:t>
      </w:r>
      <w:r w:rsidRPr="00A53910">
        <w:rPr>
          <w:sz w:val="28"/>
          <w:szCs w:val="28"/>
          <w:lang w:val="en-US"/>
        </w:rPr>
        <w:t>S</w:t>
      </w:r>
      <w:r w:rsidRPr="00A53910">
        <w:rPr>
          <w:sz w:val="28"/>
          <w:szCs w:val="28"/>
          <w:lang w:val="uk-UA"/>
        </w:rPr>
        <w:t xml:space="preserve">. </w:t>
      </w:r>
      <w:r w:rsidRPr="00A53910">
        <w:rPr>
          <w:sz w:val="28"/>
          <w:szCs w:val="28"/>
          <w:lang w:val="en-US"/>
        </w:rPr>
        <w:t>Levey</w:t>
      </w:r>
      <w:r w:rsidRPr="00A53910">
        <w:rPr>
          <w:sz w:val="28"/>
          <w:szCs w:val="28"/>
          <w:lang w:val="uk-UA"/>
        </w:rPr>
        <w:t xml:space="preserve">, </w:t>
      </w:r>
      <w:r w:rsidRPr="00A53910">
        <w:rPr>
          <w:sz w:val="28"/>
          <w:szCs w:val="28"/>
          <w:lang w:val="en-US"/>
        </w:rPr>
        <w:t>L</w:t>
      </w:r>
      <w:r w:rsidRPr="00A53910">
        <w:rPr>
          <w:sz w:val="28"/>
          <w:szCs w:val="28"/>
          <w:lang w:val="uk-UA"/>
        </w:rPr>
        <w:t>.</w:t>
      </w:r>
      <w:r w:rsidRPr="00A53910">
        <w:rPr>
          <w:sz w:val="28"/>
          <w:szCs w:val="28"/>
          <w:lang w:val="en-US"/>
        </w:rPr>
        <w:t>A</w:t>
      </w:r>
      <w:r w:rsidRPr="00A53910">
        <w:rPr>
          <w:sz w:val="28"/>
          <w:szCs w:val="28"/>
          <w:lang w:val="uk-UA"/>
        </w:rPr>
        <w:t xml:space="preserve">. </w:t>
      </w:r>
      <w:r w:rsidRPr="00A53910">
        <w:rPr>
          <w:sz w:val="28"/>
          <w:szCs w:val="28"/>
          <w:lang w:val="en-US"/>
        </w:rPr>
        <w:t>Stevens</w:t>
      </w:r>
      <w:r w:rsidRPr="00A53910">
        <w:rPr>
          <w:sz w:val="28"/>
          <w:szCs w:val="28"/>
          <w:lang w:val="uk-UA"/>
        </w:rPr>
        <w:t xml:space="preserve">, </w:t>
      </w:r>
      <w:r w:rsidRPr="00A53910">
        <w:rPr>
          <w:sz w:val="28"/>
          <w:szCs w:val="28"/>
          <w:lang w:val="en-US"/>
        </w:rPr>
        <w:t>C</w:t>
      </w:r>
      <w:r w:rsidRPr="00A53910">
        <w:rPr>
          <w:sz w:val="28"/>
          <w:szCs w:val="28"/>
          <w:lang w:val="uk-UA"/>
        </w:rPr>
        <w:t>.</w:t>
      </w:r>
      <w:r w:rsidRPr="00A53910">
        <w:rPr>
          <w:sz w:val="28"/>
          <w:szCs w:val="28"/>
          <w:lang w:val="en-US"/>
        </w:rPr>
        <w:t>H</w:t>
      </w:r>
      <w:r w:rsidRPr="00A53910">
        <w:rPr>
          <w:sz w:val="28"/>
          <w:szCs w:val="28"/>
          <w:lang w:val="uk-UA"/>
        </w:rPr>
        <w:t xml:space="preserve">. </w:t>
      </w:r>
      <w:r w:rsidRPr="00A53910">
        <w:rPr>
          <w:sz w:val="28"/>
          <w:szCs w:val="28"/>
          <w:lang w:val="en-US"/>
        </w:rPr>
        <w:t>Schmid</w:t>
      </w:r>
      <w:r w:rsidRPr="00A53910">
        <w:rPr>
          <w:sz w:val="28"/>
          <w:szCs w:val="28"/>
          <w:lang w:val="uk-UA"/>
        </w:rPr>
        <w:t xml:space="preserve"> [</w:t>
      </w:r>
      <w:r w:rsidRPr="00A53910">
        <w:rPr>
          <w:sz w:val="28"/>
          <w:szCs w:val="28"/>
          <w:lang w:val="en-US"/>
        </w:rPr>
        <w:t>et</w:t>
      </w:r>
      <w:r w:rsidRPr="00A53910">
        <w:rPr>
          <w:sz w:val="28"/>
          <w:szCs w:val="28"/>
          <w:lang w:val="uk-UA"/>
        </w:rPr>
        <w:t xml:space="preserve"> </w:t>
      </w:r>
      <w:r w:rsidRPr="00A53910">
        <w:rPr>
          <w:sz w:val="28"/>
          <w:szCs w:val="28"/>
          <w:lang w:val="en-US"/>
        </w:rPr>
        <w:t>al</w:t>
      </w:r>
      <w:r w:rsidRPr="00A53910">
        <w:rPr>
          <w:sz w:val="28"/>
          <w:szCs w:val="28"/>
          <w:lang w:val="uk-UA"/>
        </w:rPr>
        <w:t xml:space="preserve">.] // </w:t>
      </w:r>
      <w:r w:rsidRPr="00A53910">
        <w:rPr>
          <w:sz w:val="28"/>
          <w:szCs w:val="28"/>
          <w:lang w:val="en-US"/>
        </w:rPr>
        <w:t>Ann</w:t>
      </w:r>
      <w:r w:rsidRPr="00A53910">
        <w:rPr>
          <w:sz w:val="28"/>
          <w:szCs w:val="28"/>
          <w:lang w:val="uk-UA"/>
        </w:rPr>
        <w:t xml:space="preserve"> </w:t>
      </w:r>
      <w:r w:rsidRPr="00A53910">
        <w:rPr>
          <w:sz w:val="28"/>
          <w:szCs w:val="28"/>
          <w:lang w:val="en-US"/>
        </w:rPr>
        <w:t>Intern</w:t>
      </w:r>
      <w:r w:rsidRPr="00A53910">
        <w:rPr>
          <w:sz w:val="28"/>
          <w:szCs w:val="28"/>
          <w:lang w:val="uk-UA"/>
        </w:rPr>
        <w:t xml:space="preserve"> </w:t>
      </w:r>
      <w:r w:rsidRPr="00A53910">
        <w:rPr>
          <w:sz w:val="28"/>
          <w:szCs w:val="28"/>
          <w:lang w:val="en-US"/>
        </w:rPr>
        <w:t>Med</w:t>
      </w:r>
      <w:r w:rsidRPr="00A53910">
        <w:rPr>
          <w:rStyle w:val="a3"/>
          <w:sz w:val="28"/>
          <w:szCs w:val="28"/>
          <w:lang w:val="uk-UA"/>
        </w:rPr>
        <w:t>.</w:t>
      </w:r>
      <w:r w:rsidRPr="00A53910">
        <w:rPr>
          <w:rStyle w:val="a3"/>
          <w:b/>
          <w:sz w:val="28"/>
          <w:szCs w:val="28"/>
          <w:lang w:val="uk-UA"/>
        </w:rPr>
        <w:t xml:space="preserve">– </w:t>
      </w:r>
      <w:r w:rsidRPr="00A53910">
        <w:rPr>
          <w:rStyle w:val="a3"/>
          <w:i w:val="0"/>
          <w:sz w:val="28"/>
          <w:szCs w:val="28"/>
          <w:lang w:val="uk-UA"/>
        </w:rPr>
        <w:t>2009</w:t>
      </w:r>
      <w:r w:rsidRPr="00A53910">
        <w:rPr>
          <w:rStyle w:val="a3"/>
          <w:sz w:val="28"/>
          <w:szCs w:val="28"/>
          <w:lang w:val="uk-UA"/>
        </w:rPr>
        <w:t>.</w:t>
      </w:r>
      <w:r w:rsidRPr="00A53910">
        <w:rPr>
          <w:rStyle w:val="a3"/>
          <w:b/>
          <w:sz w:val="28"/>
          <w:szCs w:val="28"/>
          <w:lang w:val="uk-UA"/>
        </w:rPr>
        <w:t>–</w:t>
      </w:r>
      <w:r w:rsidRPr="00A53910">
        <w:rPr>
          <w:sz w:val="28"/>
          <w:szCs w:val="28"/>
          <w:lang w:val="uk-UA"/>
        </w:rPr>
        <w:t xml:space="preserve"> 150(9)</w:t>
      </w:r>
      <w:r w:rsidRPr="00A53910">
        <w:rPr>
          <w:rStyle w:val="a3"/>
          <w:sz w:val="28"/>
          <w:szCs w:val="28"/>
          <w:lang w:val="uk-UA"/>
        </w:rPr>
        <w:t>.</w:t>
      </w:r>
      <w:r w:rsidRPr="00A53910">
        <w:rPr>
          <w:rStyle w:val="a3"/>
          <w:b/>
          <w:sz w:val="28"/>
          <w:szCs w:val="28"/>
          <w:lang w:val="uk-UA"/>
        </w:rPr>
        <w:t xml:space="preserve">– </w:t>
      </w:r>
      <w:r w:rsidRPr="00A53910">
        <w:rPr>
          <w:rStyle w:val="a3"/>
          <w:i w:val="0"/>
          <w:sz w:val="28"/>
          <w:szCs w:val="28"/>
          <w:lang w:val="en-US"/>
        </w:rPr>
        <w:t>P</w:t>
      </w:r>
      <w:r w:rsidRPr="00A53910">
        <w:rPr>
          <w:rStyle w:val="a3"/>
          <w:i w:val="0"/>
          <w:sz w:val="28"/>
          <w:szCs w:val="28"/>
          <w:lang w:val="uk-UA"/>
        </w:rPr>
        <w:t>.</w:t>
      </w:r>
      <w:r w:rsidRPr="00A53910">
        <w:rPr>
          <w:rStyle w:val="a3"/>
          <w:b/>
          <w:sz w:val="28"/>
          <w:szCs w:val="28"/>
          <w:lang w:val="uk-UA"/>
        </w:rPr>
        <w:t xml:space="preserve"> </w:t>
      </w:r>
      <w:r w:rsidRPr="00A53910">
        <w:rPr>
          <w:sz w:val="28"/>
          <w:szCs w:val="28"/>
          <w:lang w:val="uk-UA"/>
        </w:rPr>
        <w:t>604</w:t>
      </w:r>
      <w:r w:rsidRPr="00A53910">
        <w:rPr>
          <w:rStyle w:val="a3"/>
          <w:b/>
          <w:sz w:val="28"/>
          <w:szCs w:val="28"/>
          <w:lang w:val="uk-UA"/>
        </w:rPr>
        <w:t>–</w:t>
      </w:r>
      <w:r w:rsidRPr="00A53910">
        <w:rPr>
          <w:sz w:val="28"/>
          <w:szCs w:val="28"/>
          <w:lang w:val="uk-UA"/>
        </w:rPr>
        <w:t>612</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 xml:space="preserve">Li Y.L. The correlation between uric acid and the incidence and prognosis of kidney diseases: a systematic review and meta-analysis of cohort studies / Y.L. Li, L. Wang, Y Huang </w:t>
      </w:r>
      <w:r w:rsidRPr="00A53910">
        <w:rPr>
          <w:rStyle w:val="a3"/>
          <w:i w:val="0"/>
          <w:sz w:val="28"/>
          <w:szCs w:val="28"/>
          <w:lang w:val="en-US"/>
        </w:rPr>
        <w:t>[et al.]</w:t>
      </w:r>
      <w:r w:rsidRPr="00A53910">
        <w:rPr>
          <w:rStyle w:val="a3"/>
          <w:sz w:val="28"/>
          <w:szCs w:val="28"/>
          <w:lang w:val="en-US"/>
        </w:rPr>
        <w:t xml:space="preserve"> // </w:t>
      </w:r>
      <w:r w:rsidRPr="00A53910">
        <w:rPr>
          <w:sz w:val="28"/>
          <w:szCs w:val="28"/>
          <w:lang w:val="en-US"/>
        </w:rPr>
        <w:t>Zhonghua Nei Ke Za Zhi</w:t>
      </w:r>
      <w:r w:rsidRPr="00A53910">
        <w:rPr>
          <w:rStyle w:val="a3"/>
          <w:sz w:val="28"/>
          <w:szCs w:val="28"/>
          <w:lang w:val="en-US"/>
        </w:rPr>
        <w:t>.–</w:t>
      </w:r>
      <w:r w:rsidRPr="00A53910">
        <w:rPr>
          <w:sz w:val="28"/>
          <w:szCs w:val="28"/>
          <w:lang w:val="en-US"/>
        </w:rPr>
        <w:t xml:space="preserve"> 2011</w:t>
      </w:r>
      <w:r w:rsidRPr="00A53910">
        <w:rPr>
          <w:rStyle w:val="a3"/>
          <w:sz w:val="28"/>
          <w:szCs w:val="28"/>
          <w:lang w:val="en-US"/>
        </w:rPr>
        <w:t>.–</w:t>
      </w:r>
      <w:r w:rsidRPr="00A53910">
        <w:rPr>
          <w:sz w:val="28"/>
          <w:szCs w:val="28"/>
          <w:lang w:val="en-US"/>
        </w:rPr>
        <w:t xml:space="preserve"> Jul;50(7)</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sz w:val="28"/>
          <w:szCs w:val="28"/>
          <w:lang w:val="en-US"/>
        </w:rPr>
        <w:t>555</w:t>
      </w:r>
      <w:r w:rsidRPr="00A53910">
        <w:rPr>
          <w:rStyle w:val="a3"/>
          <w:sz w:val="28"/>
          <w:szCs w:val="28"/>
          <w:lang w:val="en-US"/>
        </w:rPr>
        <w:t>–</w:t>
      </w:r>
      <w:r w:rsidRPr="00A53910">
        <w:rPr>
          <w:sz w:val="28"/>
          <w:szCs w:val="28"/>
          <w:lang w:val="en-US"/>
        </w:rPr>
        <w:t>561</w:t>
      </w:r>
      <w:r w:rsidRPr="00A53910">
        <w:rPr>
          <w:sz w:val="28"/>
          <w:szCs w:val="28"/>
          <w:lang w:val="uk-UA"/>
        </w:rPr>
        <w:t xml:space="preserve">; </w:t>
      </w:r>
    </w:p>
    <w:p w:rsidR="00A53910" w:rsidRPr="00A53910" w:rsidRDefault="00A53910" w:rsidP="00A53910">
      <w:pPr>
        <w:pStyle w:val="a6"/>
        <w:numPr>
          <w:ilvl w:val="0"/>
          <w:numId w:val="41"/>
        </w:numPr>
        <w:spacing w:after="200" w:line="360" w:lineRule="auto"/>
        <w:ind w:left="567" w:hanging="567"/>
        <w:rPr>
          <w:rStyle w:val="element-citation"/>
          <w:sz w:val="28"/>
          <w:szCs w:val="28"/>
          <w:lang w:val="uk-UA"/>
        </w:rPr>
      </w:pPr>
      <w:r w:rsidRPr="00A53910">
        <w:rPr>
          <w:rStyle w:val="element-citation"/>
          <w:sz w:val="28"/>
          <w:szCs w:val="28"/>
          <w:lang w:val="en-US"/>
        </w:rPr>
        <w:t xml:space="preserve">Lozada L.G. Uric acid-induced endothelial dysfunction is associated with mitochondrial changes and reduced intracellular ATP concentrations / L.G. Lozada, M. Lanaspa-García, M. Cristóbal-García, F. García-Arroyo [et al.] </w:t>
      </w:r>
      <w:r w:rsidRPr="00A53910">
        <w:rPr>
          <w:rStyle w:val="element-citation"/>
          <w:b/>
          <w:sz w:val="28"/>
          <w:szCs w:val="28"/>
          <w:lang w:val="en-US"/>
        </w:rPr>
        <w:t xml:space="preserve">// </w:t>
      </w:r>
      <w:r w:rsidRPr="00A53910">
        <w:rPr>
          <w:rStyle w:val="ref-journal"/>
          <w:sz w:val="28"/>
          <w:szCs w:val="28"/>
          <w:lang w:val="en-US"/>
        </w:rPr>
        <w:t>Nephron Exp Nephrol</w:t>
      </w:r>
      <w:r w:rsidRPr="00A53910">
        <w:rPr>
          <w:rStyle w:val="a3"/>
          <w:sz w:val="28"/>
          <w:szCs w:val="28"/>
          <w:lang w:val="uk-UA"/>
        </w:rPr>
        <w:t>.–</w:t>
      </w:r>
      <w:r w:rsidRPr="00A53910">
        <w:rPr>
          <w:rStyle w:val="ref-journal"/>
          <w:sz w:val="28"/>
          <w:szCs w:val="28"/>
          <w:lang w:val="en-US"/>
        </w:rPr>
        <w:t xml:space="preserve"> </w:t>
      </w:r>
      <w:r w:rsidRPr="00A53910">
        <w:rPr>
          <w:rStyle w:val="element-citation"/>
          <w:sz w:val="28"/>
          <w:szCs w:val="28"/>
          <w:lang w:val="en-US"/>
        </w:rPr>
        <w:t>2012</w:t>
      </w:r>
      <w:r w:rsidRPr="00A53910">
        <w:rPr>
          <w:rStyle w:val="a3"/>
          <w:sz w:val="28"/>
          <w:szCs w:val="28"/>
          <w:lang w:val="uk-UA"/>
        </w:rPr>
        <w:t>.–</w:t>
      </w:r>
      <w:r w:rsidRPr="00A53910">
        <w:rPr>
          <w:rStyle w:val="a3"/>
          <w:sz w:val="28"/>
          <w:szCs w:val="28"/>
          <w:lang w:val="en-US"/>
        </w:rPr>
        <w:t xml:space="preserve"> </w:t>
      </w:r>
      <w:r w:rsidRPr="00A53910">
        <w:rPr>
          <w:rStyle w:val="ref-vol"/>
          <w:sz w:val="28"/>
          <w:szCs w:val="28"/>
          <w:lang w:val="en-US"/>
        </w:rPr>
        <w:t>121</w:t>
      </w:r>
      <w:r w:rsidRPr="00A53910">
        <w:rPr>
          <w:rStyle w:val="element-citation"/>
          <w:sz w:val="28"/>
          <w:szCs w:val="28"/>
          <w:lang w:val="en-US"/>
        </w:rPr>
        <w:t>(3-4)</w:t>
      </w:r>
      <w:r w:rsidRPr="00A53910">
        <w:rPr>
          <w:rStyle w:val="a3"/>
          <w:sz w:val="28"/>
          <w:szCs w:val="28"/>
          <w:lang w:val="uk-UA"/>
        </w:rPr>
        <w:t>.–</w:t>
      </w:r>
      <w:r w:rsidRPr="00A53910">
        <w:rPr>
          <w:rStyle w:val="element-citation"/>
          <w:sz w:val="28"/>
          <w:szCs w:val="28"/>
          <w:lang w:val="en-US"/>
        </w:rPr>
        <w:t xml:space="preserve"> P. 71–78;</w:t>
      </w:r>
    </w:p>
    <w:p w:rsidR="00A53910" w:rsidRPr="00A53910" w:rsidRDefault="00A53910" w:rsidP="00A53910">
      <w:pPr>
        <w:pStyle w:val="a6"/>
        <w:numPr>
          <w:ilvl w:val="0"/>
          <w:numId w:val="41"/>
        </w:numPr>
        <w:spacing w:after="200" w:line="360" w:lineRule="auto"/>
        <w:ind w:left="567" w:hanging="567"/>
        <w:rPr>
          <w:rStyle w:val="cit-pub-date"/>
          <w:sz w:val="28"/>
          <w:szCs w:val="28"/>
          <w:lang w:val="uk-UA"/>
        </w:rPr>
      </w:pPr>
      <w:r w:rsidRPr="00A53910">
        <w:rPr>
          <w:sz w:val="28"/>
          <w:szCs w:val="28"/>
          <w:lang w:val="en-US"/>
        </w:rPr>
        <w:t>Lyngdoh</w:t>
      </w:r>
      <w:r w:rsidRPr="00A53910">
        <w:rPr>
          <w:sz w:val="28"/>
          <w:szCs w:val="28"/>
          <w:lang w:val="uk-UA"/>
        </w:rPr>
        <w:t xml:space="preserve"> </w:t>
      </w:r>
      <w:r w:rsidRPr="00A53910">
        <w:rPr>
          <w:sz w:val="28"/>
          <w:szCs w:val="28"/>
          <w:lang w:val="en-US"/>
        </w:rPr>
        <w:t>T</w:t>
      </w:r>
      <w:r w:rsidRPr="00A53910">
        <w:rPr>
          <w:sz w:val="28"/>
          <w:szCs w:val="28"/>
          <w:lang w:val="uk-UA"/>
        </w:rPr>
        <w:t>.</w:t>
      </w:r>
      <w:r w:rsidRPr="00A53910">
        <w:rPr>
          <w:rStyle w:val="cit-pub-date"/>
          <w:iCs/>
          <w:sz w:val="28"/>
          <w:szCs w:val="28"/>
          <w:lang w:val="uk-UA"/>
        </w:rPr>
        <w:t xml:space="preserve"> </w:t>
      </w:r>
      <w:r w:rsidRPr="00A53910">
        <w:rPr>
          <w:rStyle w:val="cit-pub-date"/>
          <w:iCs/>
          <w:sz w:val="28"/>
          <w:szCs w:val="28"/>
          <w:lang w:val="en-US"/>
        </w:rPr>
        <w:t>Elevated</w:t>
      </w:r>
      <w:r w:rsidRPr="00A53910">
        <w:rPr>
          <w:rStyle w:val="cit-pub-date"/>
          <w:iCs/>
          <w:sz w:val="28"/>
          <w:szCs w:val="28"/>
          <w:lang w:val="uk-UA"/>
        </w:rPr>
        <w:t xml:space="preserve"> </w:t>
      </w:r>
      <w:r w:rsidRPr="00A53910">
        <w:rPr>
          <w:rStyle w:val="cit-pub-date"/>
          <w:iCs/>
          <w:sz w:val="28"/>
          <w:szCs w:val="28"/>
          <w:lang w:val="en-US"/>
        </w:rPr>
        <w:t>Serum</w:t>
      </w:r>
      <w:r w:rsidRPr="00A53910">
        <w:rPr>
          <w:rStyle w:val="cit-pub-date"/>
          <w:iCs/>
          <w:sz w:val="28"/>
          <w:szCs w:val="28"/>
          <w:lang w:val="uk-UA"/>
        </w:rPr>
        <w:t xml:space="preserve"> </w:t>
      </w:r>
      <w:r w:rsidRPr="00A53910">
        <w:rPr>
          <w:rStyle w:val="cit-pub-date"/>
          <w:iCs/>
          <w:sz w:val="28"/>
          <w:szCs w:val="28"/>
          <w:lang w:val="en-US"/>
        </w:rPr>
        <w:t>Uric</w:t>
      </w:r>
      <w:r w:rsidRPr="00A53910">
        <w:rPr>
          <w:rStyle w:val="cit-pub-date"/>
          <w:iCs/>
          <w:sz w:val="28"/>
          <w:szCs w:val="28"/>
          <w:lang w:val="uk-UA"/>
        </w:rPr>
        <w:t xml:space="preserve"> </w:t>
      </w:r>
      <w:r w:rsidRPr="00A53910">
        <w:rPr>
          <w:rStyle w:val="cit-pub-date"/>
          <w:iCs/>
          <w:sz w:val="28"/>
          <w:szCs w:val="28"/>
          <w:lang w:val="en-US"/>
        </w:rPr>
        <w:t>Acid</w:t>
      </w:r>
      <w:r w:rsidRPr="00A53910">
        <w:rPr>
          <w:rStyle w:val="cit-pub-date"/>
          <w:iCs/>
          <w:sz w:val="28"/>
          <w:szCs w:val="28"/>
          <w:lang w:val="uk-UA"/>
        </w:rPr>
        <w:t xml:space="preserve"> </w:t>
      </w:r>
      <w:r w:rsidRPr="00A53910">
        <w:rPr>
          <w:rStyle w:val="cit-pub-date"/>
          <w:iCs/>
          <w:sz w:val="28"/>
          <w:szCs w:val="28"/>
          <w:lang w:val="en-US"/>
        </w:rPr>
        <w:t>Is</w:t>
      </w:r>
      <w:r w:rsidRPr="00A53910">
        <w:rPr>
          <w:rStyle w:val="cit-pub-date"/>
          <w:iCs/>
          <w:sz w:val="28"/>
          <w:szCs w:val="28"/>
          <w:lang w:val="uk-UA"/>
        </w:rPr>
        <w:t xml:space="preserve"> </w:t>
      </w:r>
      <w:r w:rsidRPr="00A53910">
        <w:rPr>
          <w:rStyle w:val="cit-pub-date"/>
          <w:iCs/>
          <w:sz w:val="28"/>
          <w:szCs w:val="28"/>
          <w:lang w:val="en-US"/>
        </w:rPr>
        <w:t>Associated</w:t>
      </w:r>
      <w:r w:rsidRPr="00A53910">
        <w:rPr>
          <w:rStyle w:val="cit-pub-date"/>
          <w:iCs/>
          <w:sz w:val="28"/>
          <w:szCs w:val="28"/>
          <w:lang w:val="uk-UA"/>
        </w:rPr>
        <w:t xml:space="preserve"> </w:t>
      </w:r>
      <w:r w:rsidRPr="00A53910">
        <w:rPr>
          <w:rStyle w:val="cit-pub-date"/>
          <w:iCs/>
          <w:sz w:val="28"/>
          <w:szCs w:val="28"/>
          <w:lang w:val="en-US"/>
        </w:rPr>
        <w:t>with</w:t>
      </w:r>
      <w:r w:rsidRPr="00A53910">
        <w:rPr>
          <w:rStyle w:val="cit-pub-date"/>
          <w:iCs/>
          <w:sz w:val="28"/>
          <w:szCs w:val="28"/>
          <w:lang w:val="uk-UA"/>
        </w:rPr>
        <w:t xml:space="preserve"> </w:t>
      </w:r>
      <w:r w:rsidRPr="00A53910">
        <w:rPr>
          <w:rStyle w:val="cit-pub-date"/>
          <w:iCs/>
          <w:sz w:val="28"/>
          <w:szCs w:val="28"/>
          <w:lang w:val="en-US"/>
        </w:rPr>
        <w:t>High</w:t>
      </w:r>
      <w:r w:rsidRPr="00A53910">
        <w:rPr>
          <w:rStyle w:val="cit-pub-date"/>
          <w:iCs/>
          <w:sz w:val="28"/>
          <w:szCs w:val="28"/>
          <w:lang w:val="uk-UA"/>
        </w:rPr>
        <w:t xml:space="preserve"> </w:t>
      </w:r>
      <w:r w:rsidRPr="00A53910">
        <w:rPr>
          <w:rStyle w:val="cit-pub-date"/>
          <w:iCs/>
          <w:sz w:val="28"/>
          <w:szCs w:val="28"/>
          <w:lang w:val="en-US"/>
        </w:rPr>
        <w:t>Circulating</w:t>
      </w:r>
      <w:r w:rsidRPr="00A53910">
        <w:rPr>
          <w:rStyle w:val="cit-pub-date"/>
          <w:iCs/>
          <w:sz w:val="28"/>
          <w:szCs w:val="28"/>
          <w:lang w:val="uk-UA"/>
        </w:rPr>
        <w:t xml:space="preserve"> </w:t>
      </w:r>
      <w:r w:rsidRPr="00A53910">
        <w:rPr>
          <w:rStyle w:val="cit-pub-date"/>
          <w:iCs/>
          <w:sz w:val="28"/>
          <w:szCs w:val="28"/>
          <w:lang w:val="en-US"/>
        </w:rPr>
        <w:t>Inflammatory</w:t>
      </w:r>
      <w:r w:rsidRPr="00A53910">
        <w:rPr>
          <w:rStyle w:val="cit-pub-date"/>
          <w:iCs/>
          <w:sz w:val="28"/>
          <w:szCs w:val="28"/>
          <w:lang w:val="uk-UA"/>
        </w:rPr>
        <w:t xml:space="preserve"> </w:t>
      </w:r>
      <w:r w:rsidRPr="00A53910">
        <w:rPr>
          <w:rStyle w:val="cit-pub-date"/>
          <w:iCs/>
          <w:sz w:val="28"/>
          <w:szCs w:val="28"/>
          <w:lang w:val="en-US"/>
        </w:rPr>
        <w:t>Cytokines</w:t>
      </w:r>
      <w:r w:rsidRPr="00A53910">
        <w:rPr>
          <w:rStyle w:val="cit-pub-date"/>
          <w:iCs/>
          <w:sz w:val="28"/>
          <w:szCs w:val="28"/>
          <w:lang w:val="uk-UA"/>
        </w:rPr>
        <w:t xml:space="preserve"> </w:t>
      </w:r>
      <w:r w:rsidRPr="00A53910">
        <w:rPr>
          <w:rStyle w:val="cit-pub-date"/>
          <w:iCs/>
          <w:sz w:val="28"/>
          <w:szCs w:val="28"/>
          <w:lang w:val="en-US"/>
        </w:rPr>
        <w:t>in</w:t>
      </w:r>
      <w:r w:rsidRPr="00A53910">
        <w:rPr>
          <w:rStyle w:val="cit-pub-date"/>
          <w:iCs/>
          <w:sz w:val="28"/>
          <w:szCs w:val="28"/>
          <w:lang w:val="uk-UA"/>
        </w:rPr>
        <w:t xml:space="preserve"> </w:t>
      </w:r>
      <w:r w:rsidRPr="00A53910">
        <w:rPr>
          <w:rStyle w:val="cit-pub-date"/>
          <w:iCs/>
          <w:sz w:val="28"/>
          <w:szCs w:val="28"/>
          <w:lang w:val="en-US"/>
        </w:rPr>
        <w:t>the</w:t>
      </w:r>
      <w:r w:rsidRPr="00A53910">
        <w:rPr>
          <w:rStyle w:val="cit-pub-date"/>
          <w:iCs/>
          <w:sz w:val="28"/>
          <w:szCs w:val="28"/>
          <w:lang w:val="uk-UA"/>
        </w:rPr>
        <w:t xml:space="preserve"> </w:t>
      </w:r>
      <w:r w:rsidRPr="00A53910">
        <w:rPr>
          <w:rStyle w:val="cit-pub-date"/>
          <w:iCs/>
          <w:sz w:val="28"/>
          <w:szCs w:val="28"/>
          <w:lang w:val="en-US"/>
        </w:rPr>
        <w:t>Population</w:t>
      </w:r>
      <w:r w:rsidRPr="00A53910">
        <w:rPr>
          <w:rStyle w:val="cit-pub-date"/>
          <w:iCs/>
          <w:sz w:val="28"/>
          <w:szCs w:val="28"/>
          <w:lang w:val="uk-UA"/>
        </w:rPr>
        <w:t>-</w:t>
      </w:r>
      <w:r w:rsidRPr="00A53910">
        <w:rPr>
          <w:rStyle w:val="cit-pub-date"/>
          <w:iCs/>
          <w:sz w:val="28"/>
          <w:szCs w:val="28"/>
          <w:lang w:val="en-US"/>
        </w:rPr>
        <w:t>Based</w:t>
      </w:r>
      <w:r w:rsidRPr="00A53910">
        <w:rPr>
          <w:rStyle w:val="cit-pub-date"/>
          <w:iCs/>
          <w:sz w:val="28"/>
          <w:szCs w:val="28"/>
          <w:lang w:val="uk-UA"/>
        </w:rPr>
        <w:t xml:space="preserve"> </w:t>
      </w:r>
      <w:r w:rsidRPr="00A53910">
        <w:rPr>
          <w:rStyle w:val="cit-pub-date"/>
          <w:iCs/>
          <w:sz w:val="28"/>
          <w:szCs w:val="28"/>
          <w:lang w:val="en-US"/>
        </w:rPr>
        <w:t>Colaus</w:t>
      </w:r>
      <w:r w:rsidRPr="00A53910">
        <w:rPr>
          <w:rStyle w:val="cit-pub-date"/>
          <w:iCs/>
          <w:sz w:val="28"/>
          <w:szCs w:val="28"/>
          <w:lang w:val="uk-UA"/>
        </w:rPr>
        <w:t xml:space="preserve"> </w:t>
      </w:r>
      <w:r w:rsidRPr="00A53910">
        <w:rPr>
          <w:rStyle w:val="cit-pub-date"/>
          <w:iCs/>
          <w:sz w:val="28"/>
          <w:szCs w:val="28"/>
          <w:lang w:val="en-US"/>
        </w:rPr>
        <w:t>Study</w:t>
      </w:r>
      <w:r w:rsidRPr="00A53910">
        <w:rPr>
          <w:sz w:val="28"/>
          <w:szCs w:val="28"/>
          <w:lang w:val="uk-UA"/>
        </w:rPr>
        <w:t xml:space="preserve"> / </w:t>
      </w:r>
      <w:r w:rsidRPr="00A53910">
        <w:rPr>
          <w:sz w:val="28"/>
          <w:szCs w:val="28"/>
          <w:lang w:val="en-US"/>
        </w:rPr>
        <w:t>T</w:t>
      </w:r>
      <w:r w:rsidRPr="00A53910">
        <w:rPr>
          <w:sz w:val="28"/>
          <w:szCs w:val="28"/>
          <w:lang w:val="uk-UA"/>
        </w:rPr>
        <w:t xml:space="preserve">. </w:t>
      </w:r>
      <w:r w:rsidRPr="00A53910">
        <w:rPr>
          <w:sz w:val="28"/>
          <w:szCs w:val="28"/>
          <w:lang w:val="en-US"/>
        </w:rPr>
        <w:t>Lyngdoh</w:t>
      </w:r>
      <w:r w:rsidRPr="00A53910">
        <w:rPr>
          <w:sz w:val="28"/>
          <w:szCs w:val="28"/>
          <w:lang w:val="uk-UA"/>
        </w:rPr>
        <w:t xml:space="preserve">, </w:t>
      </w:r>
      <w:r w:rsidRPr="00A53910">
        <w:rPr>
          <w:sz w:val="28"/>
          <w:szCs w:val="28"/>
          <w:lang w:val="en-US"/>
        </w:rPr>
        <w:t>P</w:t>
      </w:r>
      <w:r w:rsidRPr="00A53910">
        <w:rPr>
          <w:sz w:val="28"/>
          <w:szCs w:val="28"/>
          <w:lang w:val="uk-UA"/>
        </w:rPr>
        <w:t xml:space="preserve">. </w:t>
      </w:r>
      <w:r w:rsidRPr="00A53910">
        <w:rPr>
          <w:sz w:val="28"/>
          <w:szCs w:val="28"/>
          <w:lang w:val="en-US"/>
        </w:rPr>
        <w:t>Marques</w:t>
      </w:r>
      <w:r w:rsidRPr="00A53910">
        <w:rPr>
          <w:sz w:val="28"/>
          <w:szCs w:val="28"/>
          <w:lang w:val="uk-UA"/>
        </w:rPr>
        <w:t>-</w:t>
      </w:r>
      <w:r w:rsidRPr="00A53910">
        <w:rPr>
          <w:sz w:val="28"/>
          <w:szCs w:val="28"/>
          <w:lang w:val="en-US"/>
        </w:rPr>
        <w:t>Vidal</w:t>
      </w:r>
      <w:r w:rsidRPr="00A53910">
        <w:rPr>
          <w:sz w:val="28"/>
          <w:szCs w:val="28"/>
          <w:lang w:val="uk-UA"/>
        </w:rPr>
        <w:t xml:space="preserve">, </w:t>
      </w:r>
      <w:r w:rsidRPr="00A53910">
        <w:rPr>
          <w:sz w:val="28"/>
          <w:szCs w:val="28"/>
          <w:lang w:val="en-US"/>
        </w:rPr>
        <w:t>F</w:t>
      </w:r>
      <w:r w:rsidRPr="00A53910">
        <w:rPr>
          <w:sz w:val="28"/>
          <w:szCs w:val="28"/>
          <w:lang w:val="uk-UA"/>
        </w:rPr>
        <w:t xml:space="preserve">. </w:t>
      </w:r>
      <w:r w:rsidRPr="00A53910">
        <w:rPr>
          <w:sz w:val="28"/>
          <w:szCs w:val="28"/>
          <w:lang w:val="en-US"/>
        </w:rPr>
        <w:t>Paccaud</w:t>
      </w:r>
      <w:r w:rsidRPr="00A53910">
        <w:rPr>
          <w:sz w:val="28"/>
          <w:szCs w:val="28"/>
          <w:lang w:val="uk-UA"/>
        </w:rPr>
        <w:t xml:space="preserve"> [</w:t>
      </w:r>
      <w:r w:rsidRPr="00A53910">
        <w:rPr>
          <w:rStyle w:val="cit-pub-date"/>
          <w:iCs/>
          <w:sz w:val="28"/>
          <w:szCs w:val="28"/>
          <w:lang w:val="en-US"/>
        </w:rPr>
        <w:t>et</w:t>
      </w:r>
      <w:r w:rsidRPr="00A53910">
        <w:rPr>
          <w:rStyle w:val="cit-pub-date"/>
          <w:iCs/>
          <w:sz w:val="28"/>
          <w:szCs w:val="28"/>
          <w:lang w:val="uk-UA"/>
        </w:rPr>
        <w:t xml:space="preserve"> </w:t>
      </w:r>
      <w:r w:rsidRPr="00A53910">
        <w:rPr>
          <w:rStyle w:val="cit-pub-date"/>
          <w:iCs/>
          <w:sz w:val="28"/>
          <w:szCs w:val="28"/>
          <w:lang w:val="en-US"/>
        </w:rPr>
        <w:t>al</w:t>
      </w:r>
      <w:r w:rsidRPr="00A53910">
        <w:rPr>
          <w:rStyle w:val="cit-pub-date"/>
          <w:iCs/>
          <w:sz w:val="28"/>
          <w:szCs w:val="28"/>
          <w:lang w:val="uk-UA"/>
        </w:rPr>
        <w:t xml:space="preserve">.] </w:t>
      </w:r>
      <w:r w:rsidRPr="00A53910">
        <w:rPr>
          <w:rStyle w:val="cit-pub-date"/>
          <w:sz w:val="28"/>
          <w:szCs w:val="28"/>
          <w:lang w:val="uk-UA"/>
        </w:rPr>
        <w:t>//</w:t>
      </w:r>
      <w:r w:rsidRPr="00A53910">
        <w:rPr>
          <w:rStyle w:val="cit-pub-date"/>
          <w:iCs/>
          <w:sz w:val="28"/>
          <w:szCs w:val="28"/>
          <w:lang w:val="uk-UA"/>
        </w:rPr>
        <w:t xml:space="preserve"> </w:t>
      </w:r>
      <w:r w:rsidRPr="00A53910">
        <w:rPr>
          <w:rStyle w:val="cit-pub-date"/>
          <w:iCs/>
          <w:sz w:val="28"/>
          <w:szCs w:val="28"/>
          <w:lang w:val="en-US"/>
        </w:rPr>
        <w:t>PLoS</w:t>
      </w:r>
      <w:r w:rsidRPr="00A53910">
        <w:rPr>
          <w:rStyle w:val="cit-pub-date"/>
          <w:iCs/>
          <w:sz w:val="28"/>
          <w:szCs w:val="28"/>
          <w:lang w:val="uk-UA"/>
        </w:rPr>
        <w:t xml:space="preserve"> </w:t>
      </w:r>
      <w:r w:rsidRPr="00A53910">
        <w:rPr>
          <w:rStyle w:val="cit-pub-date"/>
          <w:iCs/>
          <w:sz w:val="28"/>
          <w:szCs w:val="28"/>
          <w:lang w:val="en-US"/>
        </w:rPr>
        <w:t>One</w:t>
      </w:r>
      <w:proofErr w:type="gramStart"/>
      <w:r w:rsidRPr="00A53910">
        <w:rPr>
          <w:rStyle w:val="cit-pub-date"/>
          <w:sz w:val="28"/>
          <w:szCs w:val="28"/>
          <w:lang w:val="uk-UA"/>
        </w:rPr>
        <w:t>.–</w:t>
      </w:r>
      <w:proofErr w:type="gramEnd"/>
      <w:r w:rsidRPr="00A53910">
        <w:rPr>
          <w:rStyle w:val="cit-pub-date"/>
          <w:sz w:val="28"/>
          <w:szCs w:val="28"/>
          <w:lang w:val="uk-UA"/>
        </w:rPr>
        <w:t xml:space="preserve"> </w:t>
      </w:r>
      <w:r w:rsidRPr="00A53910">
        <w:rPr>
          <w:rStyle w:val="cit-pub-date"/>
          <w:iCs/>
          <w:sz w:val="28"/>
          <w:szCs w:val="28"/>
          <w:lang w:val="uk-UA"/>
        </w:rPr>
        <w:t>2011</w:t>
      </w:r>
      <w:r w:rsidRPr="00A53910">
        <w:rPr>
          <w:rStyle w:val="cit-pub-date"/>
          <w:sz w:val="28"/>
          <w:szCs w:val="28"/>
          <w:lang w:val="uk-UA"/>
        </w:rPr>
        <w:t xml:space="preserve">.– </w:t>
      </w:r>
      <w:r w:rsidRPr="00A53910">
        <w:rPr>
          <w:rStyle w:val="cit-pub-date"/>
          <w:iCs/>
          <w:sz w:val="28"/>
          <w:szCs w:val="28"/>
          <w:lang w:val="en-US"/>
        </w:rPr>
        <w:t>May</w:t>
      </w:r>
      <w:r w:rsidRPr="00A53910">
        <w:rPr>
          <w:rStyle w:val="cit-pub-date"/>
          <w:iCs/>
          <w:sz w:val="28"/>
          <w:szCs w:val="28"/>
          <w:lang w:val="uk-UA"/>
        </w:rPr>
        <w:t xml:space="preserve">; 6(5): </w:t>
      </w:r>
      <w:r w:rsidRPr="00A53910">
        <w:rPr>
          <w:rStyle w:val="cit-pub-date"/>
          <w:iCs/>
          <w:sz w:val="28"/>
          <w:szCs w:val="28"/>
          <w:lang w:val="en-US"/>
        </w:rPr>
        <w:t>e</w:t>
      </w:r>
      <w:r w:rsidRPr="00A53910">
        <w:rPr>
          <w:rStyle w:val="cit-pub-date"/>
          <w:iCs/>
          <w:sz w:val="28"/>
          <w:szCs w:val="28"/>
          <w:lang w:val="uk-UA"/>
        </w:rPr>
        <w:t>19901</w:t>
      </w:r>
      <w:r w:rsidRPr="00A53910">
        <w:rPr>
          <w:rStyle w:val="cit-pub-date"/>
          <w:iCs/>
          <w:sz w:val="28"/>
          <w:szCs w:val="28"/>
          <w:lang w:val="en-US"/>
        </w:rPr>
        <w:t>.</w:t>
      </w:r>
      <w:r w:rsidRPr="00A53910">
        <w:rPr>
          <w:rStyle w:val="a3"/>
          <w:sz w:val="28"/>
          <w:szCs w:val="28"/>
          <w:lang w:val="en-US"/>
        </w:rPr>
        <w:t xml:space="preserve"> </w:t>
      </w:r>
      <w:r w:rsidRPr="00A53910">
        <w:rPr>
          <w:rFonts w:eastAsia="Times New Roman"/>
          <w:sz w:val="28"/>
          <w:szCs w:val="28"/>
          <w:lang w:val="en-US" w:eastAsia="ru-RU"/>
        </w:rPr>
        <w:t>PMCID: PMC3098830;</w:t>
      </w:r>
    </w:p>
    <w:p w:rsidR="00A53910" w:rsidRPr="00A53910" w:rsidRDefault="00A53910" w:rsidP="00A53910">
      <w:pPr>
        <w:pStyle w:val="a6"/>
        <w:numPr>
          <w:ilvl w:val="0"/>
          <w:numId w:val="41"/>
        </w:numPr>
        <w:spacing w:after="200" w:line="360" w:lineRule="auto"/>
        <w:ind w:left="567" w:hanging="567"/>
        <w:rPr>
          <w:rStyle w:val="sb-pages"/>
          <w:sz w:val="28"/>
          <w:szCs w:val="28"/>
          <w:lang w:val="uk-UA"/>
        </w:rPr>
      </w:pPr>
      <w:r w:rsidRPr="00A53910">
        <w:rPr>
          <w:rStyle w:val="sb-authors"/>
          <w:sz w:val="28"/>
          <w:szCs w:val="28"/>
          <w:lang w:val="en-US"/>
        </w:rPr>
        <w:t>Madero</w:t>
      </w:r>
      <w:r w:rsidRPr="00A53910">
        <w:rPr>
          <w:rStyle w:val="sb-authors"/>
          <w:sz w:val="28"/>
          <w:szCs w:val="28"/>
          <w:lang w:val="uk-UA"/>
        </w:rPr>
        <w:t xml:space="preserve"> </w:t>
      </w:r>
      <w:r w:rsidRPr="00A53910">
        <w:rPr>
          <w:rStyle w:val="sb-authors"/>
          <w:sz w:val="28"/>
          <w:szCs w:val="28"/>
          <w:lang w:val="en-US"/>
        </w:rPr>
        <w:t>M.</w:t>
      </w:r>
      <w:r w:rsidRPr="00A53910">
        <w:rPr>
          <w:rStyle w:val="sb-authors"/>
          <w:sz w:val="28"/>
          <w:szCs w:val="28"/>
          <w:lang w:val="uk-UA"/>
        </w:rPr>
        <w:t xml:space="preserve"> </w:t>
      </w:r>
      <w:r w:rsidRPr="00A53910">
        <w:rPr>
          <w:rStyle w:val="a5"/>
          <w:b w:val="0"/>
          <w:sz w:val="28"/>
          <w:szCs w:val="28"/>
          <w:lang w:val="en-US"/>
        </w:rPr>
        <w:t>Uric acid and long-term outcomes in CKD / M. Madero,</w:t>
      </w:r>
      <w:r w:rsidRPr="00A53910">
        <w:rPr>
          <w:rStyle w:val="sb-authors"/>
          <w:sz w:val="28"/>
          <w:szCs w:val="28"/>
          <w:lang w:val="en-US"/>
        </w:rPr>
        <w:t xml:space="preserve"> M.J. Sarnak, X. Wang [et</w:t>
      </w:r>
      <w:r w:rsidRPr="00A53910">
        <w:rPr>
          <w:rStyle w:val="sb-authors"/>
          <w:sz w:val="28"/>
          <w:szCs w:val="28"/>
          <w:lang w:val="uk-UA"/>
        </w:rPr>
        <w:t xml:space="preserve"> </w:t>
      </w:r>
      <w:r w:rsidRPr="00A53910">
        <w:rPr>
          <w:rStyle w:val="sb-authors"/>
          <w:sz w:val="28"/>
          <w:szCs w:val="28"/>
          <w:lang w:val="en-US"/>
        </w:rPr>
        <w:t>al</w:t>
      </w:r>
      <w:r w:rsidRPr="00A53910">
        <w:rPr>
          <w:rStyle w:val="a5"/>
          <w:sz w:val="28"/>
          <w:szCs w:val="28"/>
          <w:lang w:val="en-US"/>
        </w:rPr>
        <w:t>.</w:t>
      </w:r>
      <w:r w:rsidRPr="00A53910">
        <w:rPr>
          <w:rStyle w:val="a5"/>
          <w:b w:val="0"/>
          <w:sz w:val="28"/>
          <w:szCs w:val="28"/>
          <w:lang w:val="en-US"/>
        </w:rPr>
        <w:t>]</w:t>
      </w:r>
      <w:r w:rsidRPr="00A53910">
        <w:rPr>
          <w:rStyle w:val="a5"/>
          <w:sz w:val="28"/>
          <w:szCs w:val="28"/>
          <w:lang w:val="en-US"/>
        </w:rPr>
        <w:t xml:space="preserve"> // </w:t>
      </w:r>
      <w:r w:rsidRPr="00A53910">
        <w:rPr>
          <w:rStyle w:val="a3"/>
          <w:i w:val="0"/>
          <w:sz w:val="28"/>
          <w:szCs w:val="28"/>
          <w:lang w:val="en-US"/>
        </w:rPr>
        <w:t>Am J Kidney Dis</w:t>
      </w:r>
      <w:r w:rsidRPr="00A53910">
        <w:rPr>
          <w:rStyle w:val="a3"/>
          <w:sz w:val="28"/>
          <w:szCs w:val="28"/>
          <w:lang w:val="en-US"/>
        </w:rPr>
        <w:t>.–</w:t>
      </w:r>
      <w:r w:rsidRPr="00A53910">
        <w:rPr>
          <w:rStyle w:val="sb-issue"/>
          <w:sz w:val="28"/>
          <w:szCs w:val="28"/>
          <w:lang w:val="en-US"/>
        </w:rPr>
        <w:t xml:space="preserve"> </w:t>
      </w:r>
      <w:r w:rsidRPr="00A53910">
        <w:rPr>
          <w:rStyle w:val="sb-date"/>
          <w:sz w:val="28"/>
          <w:szCs w:val="28"/>
          <w:lang w:val="en-US"/>
        </w:rPr>
        <w:t>2009</w:t>
      </w:r>
      <w:r w:rsidRPr="00A53910">
        <w:rPr>
          <w:rStyle w:val="a3"/>
          <w:i w:val="0"/>
          <w:sz w:val="28"/>
          <w:szCs w:val="28"/>
          <w:lang w:val="en-US"/>
        </w:rPr>
        <w:t>.–</w:t>
      </w:r>
      <w:r w:rsidRPr="00A53910">
        <w:rPr>
          <w:rStyle w:val="sb-volume-nr"/>
          <w:sz w:val="28"/>
          <w:szCs w:val="28"/>
          <w:lang w:val="en-US"/>
        </w:rPr>
        <w:t>53</w:t>
      </w:r>
      <w:r w:rsidRPr="00A53910">
        <w:rPr>
          <w:rStyle w:val="sb-issue-nr"/>
          <w:sz w:val="28"/>
          <w:szCs w:val="28"/>
          <w:lang w:val="en-US"/>
        </w:rPr>
        <w:t>(5)</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rStyle w:val="sb-pages"/>
          <w:sz w:val="28"/>
          <w:szCs w:val="28"/>
          <w:lang w:val="en-US"/>
        </w:rPr>
        <w:t>796–803;</w:t>
      </w:r>
    </w:p>
    <w:p w:rsidR="00A53910" w:rsidRPr="00A53910" w:rsidRDefault="00A53910" w:rsidP="00A53910">
      <w:pPr>
        <w:pStyle w:val="a6"/>
        <w:numPr>
          <w:ilvl w:val="0"/>
          <w:numId w:val="41"/>
        </w:numPr>
        <w:spacing w:after="200" w:line="360" w:lineRule="auto"/>
        <w:ind w:left="567" w:hanging="567"/>
        <w:rPr>
          <w:rStyle w:val="element-citation"/>
          <w:sz w:val="28"/>
          <w:szCs w:val="28"/>
          <w:lang w:val="uk-UA"/>
        </w:rPr>
      </w:pPr>
      <w:r w:rsidRPr="00A53910">
        <w:rPr>
          <w:rStyle w:val="element-citation"/>
          <w:sz w:val="28"/>
          <w:szCs w:val="28"/>
          <w:lang w:val="en-US"/>
        </w:rPr>
        <w:t>Maesaka</w:t>
      </w:r>
      <w:r w:rsidRPr="00A53910">
        <w:rPr>
          <w:rStyle w:val="element-citation"/>
          <w:sz w:val="28"/>
          <w:szCs w:val="28"/>
          <w:lang w:val="uk-UA"/>
        </w:rPr>
        <w:t xml:space="preserve"> </w:t>
      </w:r>
      <w:r w:rsidRPr="00A53910">
        <w:rPr>
          <w:rStyle w:val="element-citation"/>
          <w:sz w:val="28"/>
          <w:szCs w:val="28"/>
          <w:lang w:val="en-US"/>
        </w:rPr>
        <w:t>J</w:t>
      </w:r>
      <w:r w:rsidRPr="00A53910">
        <w:rPr>
          <w:rStyle w:val="element-citation"/>
          <w:sz w:val="28"/>
          <w:szCs w:val="28"/>
          <w:lang w:val="uk-UA"/>
        </w:rPr>
        <w:t>.</w:t>
      </w:r>
      <w:r w:rsidRPr="00A53910">
        <w:rPr>
          <w:rStyle w:val="element-citation"/>
          <w:sz w:val="28"/>
          <w:szCs w:val="28"/>
          <w:lang w:val="en-US"/>
        </w:rPr>
        <w:t>K</w:t>
      </w:r>
      <w:r w:rsidRPr="00A53910">
        <w:rPr>
          <w:rStyle w:val="element-citation"/>
          <w:sz w:val="28"/>
          <w:szCs w:val="28"/>
          <w:lang w:val="uk-UA"/>
        </w:rPr>
        <w:t xml:space="preserve">. </w:t>
      </w:r>
      <w:r w:rsidRPr="00A53910">
        <w:rPr>
          <w:rStyle w:val="element-citation"/>
          <w:sz w:val="28"/>
          <w:szCs w:val="28"/>
          <w:lang w:val="en-US"/>
        </w:rPr>
        <w:t>Regulation</w:t>
      </w:r>
      <w:r w:rsidRPr="00A53910">
        <w:rPr>
          <w:rStyle w:val="element-citation"/>
          <w:sz w:val="28"/>
          <w:szCs w:val="28"/>
          <w:lang w:val="uk-UA"/>
        </w:rPr>
        <w:t xml:space="preserve"> </w:t>
      </w:r>
      <w:r w:rsidRPr="00A53910">
        <w:rPr>
          <w:rStyle w:val="element-citation"/>
          <w:sz w:val="28"/>
          <w:szCs w:val="28"/>
          <w:lang w:val="en-US"/>
        </w:rPr>
        <w:t>of</w:t>
      </w:r>
      <w:r w:rsidRPr="00A53910">
        <w:rPr>
          <w:rStyle w:val="element-citation"/>
          <w:sz w:val="28"/>
          <w:szCs w:val="28"/>
          <w:lang w:val="uk-UA"/>
        </w:rPr>
        <w:t xml:space="preserve"> </w:t>
      </w:r>
      <w:r w:rsidRPr="00A53910">
        <w:rPr>
          <w:rStyle w:val="element-citation"/>
          <w:sz w:val="28"/>
          <w:szCs w:val="28"/>
          <w:lang w:val="en-US"/>
        </w:rPr>
        <w:t>renal</w:t>
      </w:r>
      <w:r w:rsidRPr="00A53910">
        <w:rPr>
          <w:rStyle w:val="element-citation"/>
          <w:sz w:val="28"/>
          <w:szCs w:val="28"/>
          <w:lang w:val="uk-UA"/>
        </w:rPr>
        <w:t xml:space="preserve"> </w:t>
      </w:r>
      <w:r w:rsidRPr="00A53910">
        <w:rPr>
          <w:rStyle w:val="element-citation"/>
          <w:sz w:val="28"/>
          <w:szCs w:val="28"/>
          <w:lang w:val="en-US"/>
        </w:rPr>
        <w:t>urate</w:t>
      </w:r>
      <w:r w:rsidRPr="00A53910">
        <w:rPr>
          <w:rStyle w:val="element-citation"/>
          <w:sz w:val="28"/>
          <w:szCs w:val="28"/>
          <w:lang w:val="uk-UA"/>
        </w:rPr>
        <w:t xml:space="preserve"> </w:t>
      </w:r>
      <w:r w:rsidRPr="00A53910">
        <w:rPr>
          <w:rStyle w:val="element-citation"/>
          <w:sz w:val="28"/>
          <w:szCs w:val="28"/>
          <w:lang w:val="en-US"/>
        </w:rPr>
        <w:t>excretion</w:t>
      </w:r>
      <w:r w:rsidRPr="00A53910">
        <w:rPr>
          <w:rStyle w:val="element-citation"/>
          <w:sz w:val="28"/>
          <w:szCs w:val="28"/>
          <w:lang w:val="uk-UA"/>
        </w:rPr>
        <w:t xml:space="preserve">: </w:t>
      </w:r>
      <w:r w:rsidRPr="00A53910">
        <w:rPr>
          <w:rStyle w:val="element-citation"/>
          <w:sz w:val="28"/>
          <w:szCs w:val="28"/>
          <w:lang w:val="en-US"/>
        </w:rPr>
        <w:t>A</w:t>
      </w:r>
      <w:r w:rsidRPr="00A53910">
        <w:rPr>
          <w:rStyle w:val="element-citation"/>
          <w:sz w:val="28"/>
          <w:szCs w:val="28"/>
          <w:lang w:val="uk-UA"/>
        </w:rPr>
        <w:t xml:space="preserve"> </w:t>
      </w:r>
      <w:r w:rsidRPr="00A53910">
        <w:rPr>
          <w:rStyle w:val="element-citation"/>
          <w:sz w:val="28"/>
          <w:szCs w:val="28"/>
          <w:lang w:val="en-US"/>
        </w:rPr>
        <w:t>critical</w:t>
      </w:r>
      <w:r w:rsidRPr="00A53910">
        <w:rPr>
          <w:rStyle w:val="element-citation"/>
          <w:sz w:val="28"/>
          <w:szCs w:val="28"/>
          <w:lang w:val="uk-UA"/>
        </w:rPr>
        <w:t xml:space="preserve"> </w:t>
      </w:r>
      <w:r w:rsidRPr="00A53910">
        <w:rPr>
          <w:rStyle w:val="element-citation"/>
          <w:sz w:val="28"/>
          <w:szCs w:val="28"/>
          <w:lang w:val="en-US"/>
        </w:rPr>
        <w:t>review</w:t>
      </w:r>
      <w:r w:rsidRPr="00A53910">
        <w:rPr>
          <w:rStyle w:val="element-citation"/>
          <w:sz w:val="28"/>
          <w:szCs w:val="28"/>
          <w:lang w:val="uk-UA"/>
        </w:rPr>
        <w:t xml:space="preserve"> </w:t>
      </w:r>
      <w:r w:rsidRPr="00A53910">
        <w:rPr>
          <w:rStyle w:val="element-citation"/>
          <w:sz w:val="28"/>
          <w:szCs w:val="28"/>
          <w:lang w:val="en-US"/>
        </w:rPr>
        <w:t>/ J.K. Maesaka</w:t>
      </w:r>
      <w:r w:rsidRPr="00A53910">
        <w:rPr>
          <w:rStyle w:val="element-citation"/>
          <w:sz w:val="28"/>
          <w:szCs w:val="28"/>
          <w:lang w:val="uk-UA"/>
        </w:rPr>
        <w:t xml:space="preserve">, </w:t>
      </w:r>
      <w:r w:rsidRPr="00A53910">
        <w:rPr>
          <w:rStyle w:val="element-citation"/>
          <w:sz w:val="28"/>
          <w:szCs w:val="28"/>
          <w:lang w:val="en-US"/>
        </w:rPr>
        <w:t>S. Fishbane</w:t>
      </w:r>
      <w:r w:rsidRPr="00A53910">
        <w:rPr>
          <w:rStyle w:val="element-citation"/>
          <w:sz w:val="28"/>
          <w:szCs w:val="28"/>
          <w:lang w:val="uk-UA"/>
        </w:rPr>
        <w:t xml:space="preserve"> // </w:t>
      </w:r>
      <w:r w:rsidRPr="00A53910">
        <w:rPr>
          <w:rStyle w:val="ref-journal"/>
          <w:sz w:val="28"/>
          <w:szCs w:val="28"/>
          <w:lang w:val="en-US"/>
        </w:rPr>
        <w:t>Am</w:t>
      </w:r>
      <w:r w:rsidRPr="00A53910">
        <w:rPr>
          <w:rStyle w:val="ref-journal"/>
          <w:sz w:val="28"/>
          <w:szCs w:val="28"/>
          <w:lang w:val="uk-UA"/>
        </w:rPr>
        <w:t xml:space="preserve"> </w:t>
      </w:r>
      <w:r w:rsidRPr="00A53910">
        <w:rPr>
          <w:rStyle w:val="ref-journal"/>
          <w:sz w:val="28"/>
          <w:szCs w:val="28"/>
          <w:lang w:val="en-US"/>
        </w:rPr>
        <w:t>J</w:t>
      </w:r>
      <w:r w:rsidRPr="00A53910">
        <w:rPr>
          <w:rStyle w:val="ref-journal"/>
          <w:sz w:val="28"/>
          <w:szCs w:val="28"/>
          <w:lang w:val="uk-UA"/>
        </w:rPr>
        <w:t xml:space="preserve"> </w:t>
      </w:r>
      <w:r w:rsidRPr="00A53910">
        <w:rPr>
          <w:rStyle w:val="ref-journal"/>
          <w:sz w:val="28"/>
          <w:szCs w:val="28"/>
          <w:lang w:val="en-US"/>
        </w:rPr>
        <w:t>Kidney</w:t>
      </w:r>
      <w:r w:rsidRPr="00A53910">
        <w:rPr>
          <w:rStyle w:val="ref-journal"/>
          <w:sz w:val="28"/>
          <w:szCs w:val="28"/>
          <w:lang w:val="uk-UA"/>
        </w:rPr>
        <w:t xml:space="preserve"> </w:t>
      </w:r>
      <w:r w:rsidRPr="00A53910">
        <w:rPr>
          <w:rStyle w:val="ref-journal"/>
          <w:sz w:val="28"/>
          <w:szCs w:val="28"/>
          <w:lang w:val="en-US"/>
        </w:rPr>
        <w:t>Dis</w:t>
      </w:r>
      <w:r w:rsidRPr="00A53910">
        <w:rPr>
          <w:rStyle w:val="a3"/>
          <w:sz w:val="28"/>
          <w:szCs w:val="28"/>
          <w:lang w:val="uk-UA"/>
        </w:rPr>
        <w:t>.–</w:t>
      </w:r>
      <w:r w:rsidRPr="00A53910">
        <w:rPr>
          <w:rStyle w:val="ref-journal"/>
          <w:sz w:val="28"/>
          <w:szCs w:val="28"/>
          <w:lang w:val="uk-UA"/>
        </w:rPr>
        <w:t xml:space="preserve"> </w:t>
      </w:r>
      <w:r w:rsidRPr="00A53910">
        <w:rPr>
          <w:rStyle w:val="element-citation"/>
          <w:sz w:val="28"/>
          <w:szCs w:val="28"/>
          <w:lang w:val="uk-UA"/>
        </w:rPr>
        <w:t>1998</w:t>
      </w:r>
      <w:r w:rsidRPr="00A53910">
        <w:rPr>
          <w:rStyle w:val="a3"/>
          <w:sz w:val="28"/>
          <w:szCs w:val="28"/>
          <w:lang w:val="uk-UA"/>
        </w:rPr>
        <w:t xml:space="preserve">.– </w:t>
      </w:r>
      <w:r w:rsidRPr="00A53910">
        <w:rPr>
          <w:rStyle w:val="a3"/>
          <w:i w:val="0"/>
          <w:sz w:val="28"/>
          <w:szCs w:val="28"/>
          <w:lang w:val="en-US"/>
        </w:rPr>
        <w:t>Vol</w:t>
      </w:r>
      <w:r w:rsidRPr="00A53910">
        <w:rPr>
          <w:rStyle w:val="a3"/>
          <w:i w:val="0"/>
          <w:sz w:val="28"/>
          <w:szCs w:val="28"/>
          <w:lang w:val="uk-UA"/>
        </w:rPr>
        <w:t>.</w:t>
      </w:r>
      <w:r w:rsidRPr="00A53910">
        <w:rPr>
          <w:rStyle w:val="a3"/>
          <w:sz w:val="28"/>
          <w:szCs w:val="28"/>
          <w:lang w:val="uk-UA"/>
        </w:rPr>
        <w:t xml:space="preserve"> </w:t>
      </w:r>
      <w:r w:rsidRPr="00A53910">
        <w:rPr>
          <w:rStyle w:val="ref-vol"/>
          <w:sz w:val="28"/>
          <w:szCs w:val="28"/>
          <w:lang w:val="uk-UA"/>
        </w:rPr>
        <w:t>32</w:t>
      </w:r>
      <w:r w:rsidRPr="00A53910">
        <w:rPr>
          <w:rStyle w:val="a3"/>
          <w:sz w:val="28"/>
          <w:szCs w:val="28"/>
          <w:lang w:val="uk-UA"/>
        </w:rPr>
        <w:t>.–</w:t>
      </w:r>
      <w:r w:rsidRPr="00A53910">
        <w:rPr>
          <w:rStyle w:val="a3"/>
          <w:sz w:val="28"/>
          <w:szCs w:val="28"/>
          <w:lang w:val="en-US"/>
        </w:rPr>
        <w:t xml:space="preserve"> P. </w:t>
      </w:r>
      <w:r w:rsidRPr="00A53910">
        <w:rPr>
          <w:rStyle w:val="element-citation"/>
          <w:sz w:val="28"/>
          <w:szCs w:val="28"/>
          <w:lang w:val="uk-UA"/>
        </w:rPr>
        <w:t>917–933</w:t>
      </w:r>
      <w:r w:rsidRPr="00A53910">
        <w:rPr>
          <w:rStyle w:val="element-citation"/>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lastRenderedPageBreak/>
        <w:t>Meléndez-Ramírez G. Effect of the treatment with allopurinol on the endothelial function</w:t>
      </w:r>
      <w:r w:rsidRPr="00A53910">
        <w:rPr>
          <w:b/>
          <w:sz w:val="28"/>
          <w:szCs w:val="28"/>
          <w:lang w:val="en-US"/>
        </w:rPr>
        <w:t xml:space="preserve"> </w:t>
      </w:r>
      <w:r w:rsidRPr="00A53910">
        <w:rPr>
          <w:sz w:val="28"/>
          <w:szCs w:val="28"/>
          <w:lang w:val="en-US"/>
        </w:rPr>
        <w:t xml:space="preserve">in patients with hyperuricemia / G. Meléndez-Ramírez, O. Pérez-Méndez, C. López-Osorio [et al.] // Endocr Res.– 2012.– 37(1).– P. 1–6; </w:t>
      </w:r>
    </w:p>
    <w:p w:rsidR="00A53910" w:rsidRPr="00A53910" w:rsidRDefault="00A53910" w:rsidP="00A53910">
      <w:pPr>
        <w:pStyle w:val="a6"/>
        <w:numPr>
          <w:ilvl w:val="0"/>
          <w:numId w:val="41"/>
        </w:numPr>
        <w:spacing w:after="200" w:line="360" w:lineRule="auto"/>
        <w:ind w:left="567" w:hanging="567"/>
        <w:rPr>
          <w:rStyle w:val="a3"/>
          <w:sz w:val="28"/>
          <w:szCs w:val="28"/>
          <w:lang w:val="uk-UA"/>
        </w:rPr>
      </w:pPr>
      <w:r w:rsidRPr="00A53910">
        <w:rPr>
          <w:rStyle w:val="a3"/>
          <w:i w:val="0"/>
          <w:sz w:val="28"/>
          <w:szCs w:val="28"/>
          <w:lang w:val="en-US"/>
        </w:rPr>
        <w:t>Mercuro G. Effect of hyperuricemia upon endothelial function in patients at increased cardiovascular risk / G. Mercuro, C. Vitale, E. Cerquetani [et al.]  // Am. J. Cardiol.– 2004.– V.94.– P. 932–935</w:t>
      </w:r>
      <w:r w:rsidRPr="00A53910">
        <w:rPr>
          <w:rStyle w:val="a3"/>
          <w:i w:val="0"/>
          <w:sz w:val="28"/>
          <w:szCs w:val="28"/>
          <w:lang w:val="uk-UA"/>
        </w:rPr>
        <w:t>;</w:t>
      </w:r>
      <w:r w:rsidRPr="00A53910">
        <w:rPr>
          <w:rStyle w:val="a3"/>
          <w:sz w:val="28"/>
          <w:szCs w:val="28"/>
          <w:lang w:val="uk-UA"/>
        </w:rPr>
        <w:t xml:space="preserve">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rStyle w:val="a3"/>
          <w:i w:val="0"/>
          <w:sz w:val="28"/>
          <w:szCs w:val="28"/>
          <w:lang w:val="en-US"/>
        </w:rPr>
        <w:t>Miao Y. Effect of a Reduction in Uric Acid on Renal Outcomes During Losartan Treatment: A Post Hoc Analysis of the Reduction of Endpoints in Non-Insulin-Dependent Diabetes Mellitus With the Angiotensin II Antagonist Losartan Trial / Y. Miao, S.A. Ottenbros, G.D. Laverman [et al.] // Hypertension.– 2011.</w:t>
      </w:r>
      <w:r w:rsidRPr="00A53910">
        <w:rPr>
          <w:rStyle w:val="a3"/>
          <w:sz w:val="28"/>
          <w:szCs w:val="28"/>
          <w:lang w:val="en-US"/>
        </w:rPr>
        <w:t xml:space="preserve">– </w:t>
      </w:r>
      <w:r w:rsidRPr="00A53910">
        <w:rPr>
          <w:sz w:val="28"/>
          <w:szCs w:val="28"/>
          <w:lang w:val="en-US"/>
        </w:rPr>
        <w:t>Jul;58(1)</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sz w:val="28"/>
          <w:szCs w:val="28"/>
          <w:lang w:val="en-US"/>
        </w:rPr>
        <w:t>2</w:t>
      </w:r>
      <w:r w:rsidRPr="00A53910">
        <w:rPr>
          <w:rStyle w:val="a3"/>
          <w:sz w:val="28"/>
          <w:szCs w:val="28"/>
          <w:lang w:val="en-US"/>
        </w:rPr>
        <w:t>–</w:t>
      </w:r>
      <w:r w:rsidRPr="00A53910">
        <w:rPr>
          <w:sz w:val="28"/>
          <w:szCs w:val="28"/>
          <w:lang w:val="en-US"/>
        </w:rPr>
        <w:t xml:space="preserve">7;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uk-UA"/>
        </w:rPr>
        <w:t xml:space="preserve">Mosterd A. Clinical epidemiology of heart failure </w:t>
      </w:r>
      <w:r w:rsidRPr="00A53910">
        <w:rPr>
          <w:sz w:val="28"/>
          <w:szCs w:val="28"/>
          <w:lang w:val="en-US"/>
        </w:rPr>
        <w:t xml:space="preserve">/ A. </w:t>
      </w:r>
      <w:r w:rsidRPr="00A53910">
        <w:rPr>
          <w:sz w:val="28"/>
          <w:szCs w:val="28"/>
          <w:lang w:val="uk-UA"/>
        </w:rPr>
        <w:t xml:space="preserve">Mosterd, </w:t>
      </w:r>
      <w:r w:rsidRPr="00A53910">
        <w:rPr>
          <w:sz w:val="28"/>
          <w:szCs w:val="28"/>
          <w:lang w:val="en-US"/>
        </w:rPr>
        <w:t xml:space="preserve">A.W. </w:t>
      </w:r>
      <w:r w:rsidRPr="00A53910">
        <w:rPr>
          <w:sz w:val="28"/>
          <w:szCs w:val="28"/>
          <w:lang w:val="uk-UA"/>
        </w:rPr>
        <w:t>Hoes // Heart. – 2007. – Vol. 93. – P. 1137–1146</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rFonts w:eastAsia="Times New Roman"/>
          <w:sz w:val="28"/>
          <w:szCs w:val="28"/>
          <w:lang w:val="en-US" w:eastAsia="ru-RU"/>
        </w:rPr>
        <w:t xml:space="preserve">Murphy M. </w:t>
      </w:r>
      <w:r w:rsidRPr="00A53910">
        <w:rPr>
          <w:rFonts w:eastAsia="Times New Roman"/>
          <w:bCs/>
          <w:kern w:val="36"/>
          <w:sz w:val="28"/>
          <w:szCs w:val="28"/>
          <w:lang w:val="en-US" w:eastAsia="ru-RU"/>
        </w:rPr>
        <w:t xml:space="preserve">Low blood pressure and preserved systolic function in elders with heart failure / M. </w:t>
      </w:r>
      <w:r w:rsidRPr="00A53910">
        <w:rPr>
          <w:rFonts w:eastAsia="Times New Roman"/>
          <w:sz w:val="28"/>
          <w:szCs w:val="28"/>
          <w:lang w:val="en-US" w:eastAsia="ru-RU"/>
        </w:rPr>
        <w:t>Murphy</w:t>
      </w:r>
      <w:r w:rsidRPr="00A53910">
        <w:rPr>
          <w:rFonts w:eastAsia="Times New Roman"/>
          <w:bCs/>
          <w:kern w:val="36"/>
          <w:sz w:val="28"/>
          <w:szCs w:val="28"/>
          <w:lang w:val="en-US" w:eastAsia="ru-RU"/>
        </w:rPr>
        <w:t xml:space="preserve"> // </w:t>
      </w:r>
      <w:r w:rsidRPr="00A53910">
        <w:rPr>
          <w:rFonts w:eastAsia="Times New Roman"/>
          <w:sz w:val="28"/>
          <w:szCs w:val="28"/>
          <w:lang w:val="en-US" w:eastAsia="ru-RU"/>
        </w:rPr>
        <w:t>J Cardiovasc Nurs</w:t>
      </w:r>
      <w:r w:rsidRPr="00A53910">
        <w:rPr>
          <w:rStyle w:val="a3"/>
          <w:sz w:val="28"/>
          <w:szCs w:val="28"/>
          <w:lang w:val="en-US"/>
        </w:rPr>
        <w:t>.–</w:t>
      </w:r>
      <w:r w:rsidRPr="00A53910">
        <w:rPr>
          <w:sz w:val="28"/>
          <w:szCs w:val="28"/>
          <w:lang w:val="en-US"/>
        </w:rPr>
        <w:t xml:space="preserve"> 2010</w:t>
      </w:r>
      <w:r w:rsidRPr="00A53910">
        <w:rPr>
          <w:rStyle w:val="a3"/>
          <w:sz w:val="28"/>
          <w:szCs w:val="28"/>
          <w:lang w:val="en-US"/>
        </w:rPr>
        <w:t xml:space="preserve">.– </w:t>
      </w:r>
      <w:r w:rsidRPr="00A53910">
        <w:rPr>
          <w:sz w:val="28"/>
          <w:szCs w:val="28"/>
          <w:lang w:val="en-US"/>
        </w:rPr>
        <w:t>Oct;25(5)</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sz w:val="28"/>
          <w:szCs w:val="28"/>
          <w:lang w:val="en-US"/>
        </w:rPr>
        <w:t>405-410;</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 xml:space="preserve">Nashar K. Hyperuricemia and the progression of chronic kidney disease: is uric acid a marker or an independent risk factor? / K. Nashar, L.F. Fried // Adv </w:t>
      </w:r>
      <w:r w:rsidRPr="00A53910">
        <w:rPr>
          <w:rStyle w:val="highlight"/>
          <w:sz w:val="28"/>
          <w:szCs w:val="28"/>
          <w:lang w:val="en-US"/>
        </w:rPr>
        <w:t>Chronic</w:t>
      </w:r>
      <w:r w:rsidRPr="00A53910">
        <w:rPr>
          <w:sz w:val="28"/>
          <w:szCs w:val="28"/>
          <w:lang w:val="en-US"/>
        </w:rPr>
        <w:t xml:space="preserve"> </w:t>
      </w:r>
      <w:r w:rsidRPr="00A53910">
        <w:rPr>
          <w:rStyle w:val="highlight"/>
          <w:sz w:val="28"/>
          <w:szCs w:val="28"/>
          <w:lang w:val="en-US"/>
        </w:rPr>
        <w:t>Kidney</w:t>
      </w:r>
      <w:r w:rsidRPr="00A53910">
        <w:rPr>
          <w:sz w:val="28"/>
          <w:szCs w:val="28"/>
          <w:lang w:val="en-US"/>
        </w:rPr>
        <w:t xml:space="preserve"> Dis</w:t>
      </w:r>
      <w:r w:rsidRPr="00A53910">
        <w:rPr>
          <w:rStyle w:val="a3"/>
          <w:sz w:val="28"/>
          <w:szCs w:val="28"/>
          <w:lang w:val="en-US"/>
        </w:rPr>
        <w:t>.–</w:t>
      </w:r>
      <w:r w:rsidRPr="00A53910">
        <w:rPr>
          <w:sz w:val="28"/>
          <w:szCs w:val="28"/>
          <w:lang w:val="en-US"/>
        </w:rPr>
        <w:t xml:space="preserve"> 2012</w:t>
      </w:r>
      <w:r w:rsidRPr="00A53910">
        <w:rPr>
          <w:rStyle w:val="a3"/>
          <w:sz w:val="28"/>
          <w:szCs w:val="28"/>
          <w:lang w:val="en-US"/>
        </w:rPr>
        <w:t>.–</w:t>
      </w:r>
      <w:r w:rsidRPr="00A53910">
        <w:rPr>
          <w:sz w:val="28"/>
          <w:szCs w:val="28"/>
          <w:lang w:val="en-US"/>
        </w:rPr>
        <w:t xml:space="preserve"> Nov;19(6)</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sz w:val="28"/>
          <w:szCs w:val="28"/>
          <w:lang w:val="en-US"/>
        </w:rPr>
        <w:t xml:space="preserve">386-391; </w:t>
      </w:r>
    </w:p>
    <w:p w:rsidR="00A53910" w:rsidRPr="00A53910" w:rsidRDefault="00A53910" w:rsidP="00A53910">
      <w:pPr>
        <w:pStyle w:val="a6"/>
        <w:numPr>
          <w:ilvl w:val="0"/>
          <w:numId w:val="41"/>
        </w:numPr>
        <w:spacing w:after="200" w:line="360" w:lineRule="auto"/>
        <w:ind w:left="567" w:hanging="567"/>
        <w:rPr>
          <w:sz w:val="28"/>
          <w:szCs w:val="28"/>
          <w:lang w:val="uk-UA" w:eastAsia="ru-RU"/>
        </w:rPr>
      </w:pPr>
      <w:r w:rsidRPr="00A53910">
        <w:rPr>
          <w:sz w:val="28"/>
          <w:szCs w:val="28"/>
          <w:lang w:val="en-US" w:eastAsia="ru-RU"/>
        </w:rPr>
        <w:t>National Kidney Foundation. KDOQI Clinical</w:t>
      </w:r>
      <w:r w:rsidRPr="00A53910">
        <w:rPr>
          <w:sz w:val="28"/>
          <w:szCs w:val="28"/>
          <w:lang w:val="en-US"/>
        </w:rPr>
        <w:t xml:space="preserve"> </w:t>
      </w:r>
      <w:r w:rsidRPr="00A53910">
        <w:rPr>
          <w:sz w:val="28"/>
          <w:szCs w:val="28"/>
          <w:lang w:val="en-US" w:eastAsia="ru-RU"/>
        </w:rPr>
        <w:t xml:space="preserve">Practice Guideline for Diabetes and CKD: 2012 update // </w:t>
      </w:r>
      <w:r w:rsidRPr="00A53910">
        <w:rPr>
          <w:iCs/>
          <w:sz w:val="28"/>
          <w:szCs w:val="28"/>
          <w:lang w:val="en-US" w:eastAsia="ru-RU"/>
        </w:rPr>
        <w:t>Am. J. Kidney Dis</w:t>
      </w:r>
      <w:r w:rsidRPr="00A53910">
        <w:rPr>
          <w:sz w:val="28"/>
          <w:szCs w:val="28"/>
          <w:lang w:val="en-US" w:eastAsia="ru-RU"/>
        </w:rPr>
        <w:t>. – 2012. – Vol. 60. – P. 850-886;</w:t>
      </w:r>
    </w:p>
    <w:p w:rsidR="00A53910" w:rsidRPr="00A53910" w:rsidRDefault="00A53910" w:rsidP="00A53910">
      <w:pPr>
        <w:pStyle w:val="a6"/>
        <w:numPr>
          <w:ilvl w:val="0"/>
          <w:numId w:val="41"/>
        </w:numPr>
        <w:spacing w:after="200" w:line="360" w:lineRule="auto"/>
        <w:ind w:left="567" w:hanging="567"/>
        <w:rPr>
          <w:sz w:val="28"/>
          <w:szCs w:val="28"/>
          <w:lang w:val="uk-UA" w:eastAsia="ru-RU"/>
        </w:rPr>
      </w:pPr>
      <w:r w:rsidRPr="00A53910">
        <w:rPr>
          <w:sz w:val="28"/>
          <w:szCs w:val="28"/>
          <w:lang w:val="en-US" w:eastAsia="ru-RU"/>
        </w:rPr>
        <w:t>National</w:t>
      </w:r>
      <w:r w:rsidRPr="00A53910">
        <w:rPr>
          <w:sz w:val="28"/>
          <w:szCs w:val="28"/>
          <w:lang w:val="uk-UA" w:eastAsia="ru-RU"/>
        </w:rPr>
        <w:t xml:space="preserve"> </w:t>
      </w:r>
      <w:r w:rsidRPr="00A53910">
        <w:rPr>
          <w:sz w:val="28"/>
          <w:szCs w:val="28"/>
          <w:lang w:val="en-US" w:eastAsia="ru-RU"/>
        </w:rPr>
        <w:t>Kidney</w:t>
      </w:r>
      <w:r w:rsidRPr="00A53910">
        <w:rPr>
          <w:sz w:val="28"/>
          <w:szCs w:val="28"/>
          <w:lang w:val="uk-UA" w:eastAsia="ru-RU"/>
        </w:rPr>
        <w:t xml:space="preserve"> </w:t>
      </w:r>
      <w:r w:rsidRPr="00A53910">
        <w:rPr>
          <w:sz w:val="28"/>
          <w:szCs w:val="28"/>
          <w:lang w:val="en-US" w:eastAsia="ru-RU"/>
        </w:rPr>
        <w:t>Foundation</w:t>
      </w:r>
      <w:r w:rsidRPr="00A53910">
        <w:rPr>
          <w:sz w:val="28"/>
          <w:szCs w:val="28"/>
          <w:lang w:val="uk-UA" w:eastAsia="ru-RU"/>
        </w:rPr>
        <w:t xml:space="preserve">. </w:t>
      </w:r>
      <w:r w:rsidRPr="00A53910">
        <w:rPr>
          <w:iCs/>
          <w:sz w:val="28"/>
          <w:szCs w:val="28"/>
          <w:lang w:val="en-US" w:eastAsia="ru-RU"/>
        </w:rPr>
        <w:t>KDOQI</w:t>
      </w:r>
      <w:r w:rsidRPr="00A53910">
        <w:rPr>
          <w:iCs/>
          <w:sz w:val="28"/>
          <w:szCs w:val="28"/>
          <w:lang w:val="uk-UA" w:eastAsia="ru-RU"/>
        </w:rPr>
        <w:t xml:space="preserve"> </w:t>
      </w:r>
      <w:r w:rsidRPr="00A53910">
        <w:rPr>
          <w:iCs/>
          <w:sz w:val="28"/>
          <w:szCs w:val="28"/>
          <w:lang w:val="en-US" w:eastAsia="ru-RU"/>
        </w:rPr>
        <w:t>Clinical</w:t>
      </w:r>
      <w:r w:rsidRPr="00A53910">
        <w:rPr>
          <w:iCs/>
          <w:sz w:val="28"/>
          <w:szCs w:val="28"/>
          <w:lang w:val="uk-UA" w:eastAsia="ru-RU"/>
        </w:rPr>
        <w:t xml:space="preserve"> </w:t>
      </w:r>
      <w:r w:rsidRPr="00A53910">
        <w:rPr>
          <w:iCs/>
          <w:sz w:val="28"/>
          <w:szCs w:val="28"/>
          <w:lang w:val="en-US" w:eastAsia="ru-RU"/>
        </w:rPr>
        <w:t>Practice</w:t>
      </w:r>
      <w:r w:rsidRPr="00A53910">
        <w:rPr>
          <w:iCs/>
          <w:sz w:val="28"/>
          <w:szCs w:val="28"/>
          <w:lang w:val="uk-UA" w:eastAsia="ru-RU"/>
        </w:rPr>
        <w:t xml:space="preserve"> </w:t>
      </w:r>
      <w:r w:rsidRPr="00A53910">
        <w:rPr>
          <w:iCs/>
          <w:sz w:val="28"/>
          <w:szCs w:val="28"/>
          <w:lang w:val="en-US" w:eastAsia="ru-RU"/>
        </w:rPr>
        <w:t>Guidelines</w:t>
      </w:r>
      <w:r w:rsidRPr="00A53910">
        <w:rPr>
          <w:iCs/>
          <w:sz w:val="28"/>
          <w:szCs w:val="28"/>
          <w:lang w:val="uk-UA" w:eastAsia="ru-RU"/>
        </w:rPr>
        <w:t xml:space="preserve"> </w:t>
      </w:r>
      <w:r w:rsidRPr="00A53910">
        <w:rPr>
          <w:iCs/>
          <w:sz w:val="28"/>
          <w:szCs w:val="28"/>
          <w:lang w:val="en-US" w:eastAsia="ru-RU"/>
        </w:rPr>
        <w:t>and</w:t>
      </w:r>
      <w:r w:rsidRPr="00A53910">
        <w:rPr>
          <w:iCs/>
          <w:sz w:val="28"/>
          <w:szCs w:val="28"/>
          <w:lang w:val="uk-UA" w:eastAsia="ru-RU"/>
        </w:rPr>
        <w:t xml:space="preserve"> </w:t>
      </w:r>
      <w:r w:rsidRPr="00A53910">
        <w:rPr>
          <w:iCs/>
          <w:sz w:val="28"/>
          <w:szCs w:val="28"/>
          <w:lang w:val="en-US" w:eastAsia="ru-RU"/>
        </w:rPr>
        <w:t>Clinical</w:t>
      </w:r>
      <w:r w:rsidRPr="00A53910">
        <w:rPr>
          <w:iCs/>
          <w:sz w:val="28"/>
          <w:szCs w:val="28"/>
          <w:lang w:val="uk-UA" w:eastAsia="ru-RU"/>
        </w:rPr>
        <w:t xml:space="preserve"> </w:t>
      </w:r>
      <w:r w:rsidRPr="00A53910">
        <w:rPr>
          <w:iCs/>
          <w:sz w:val="28"/>
          <w:szCs w:val="28"/>
          <w:lang w:val="en-US" w:eastAsia="ru-RU"/>
        </w:rPr>
        <w:t>Practice</w:t>
      </w:r>
      <w:r w:rsidRPr="00A53910">
        <w:rPr>
          <w:iCs/>
          <w:sz w:val="28"/>
          <w:szCs w:val="28"/>
          <w:lang w:val="uk-UA" w:eastAsia="ru-RU"/>
        </w:rPr>
        <w:t xml:space="preserve"> </w:t>
      </w:r>
      <w:r w:rsidRPr="00A53910">
        <w:rPr>
          <w:iCs/>
          <w:sz w:val="28"/>
          <w:szCs w:val="28"/>
          <w:lang w:val="en-US" w:eastAsia="ru-RU"/>
        </w:rPr>
        <w:t>Recommendations</w:t>
      </w:r>
      <w:r w:rsidRPr="00A53910">
        <w:rPr>
          <w:iCs/>
          <w:sz w:val="28"/>
          <w:szCs w:val="28"/>
          <w:lang w:val="uk-UA" w:eastAsia="ru-RU"/>
        </w:rPr>
        <w:t xml:space="preserve"> </w:t>
      </w:r>
      <w:r w:rsidRPr="00A53910">
        <w:rPr>
          <w:iCs/>
          <w:sz w:val="28"/>
          <w:szCs w:val="28"/>
          <w:lang w:val="en-US" w:eastAsia="ru-RU"/>
        </w:rPr>
        <w:t>for</w:t>
      </w:r>
      <w:r w:rsidRPr="00A53910">
        <w:rPr>
          <w:iCs/>
          <w:sz w:val="28"/>
          <w:szCs w:val="28"/>
          <w:lang w:val="uk-UA" w:eastAsia="ru-RU"/>
        </w:rPr>
        <w:t xml:space="preserve"> </w:t>
      </w:r>
      <w:r w:rsidRPr="00A53910">
        <w:rPr>
          <w:iCs/>
          <w:sz w:val="28"/>
          <w:szCs w:val="28"/>
          <w:lang w:val="en-US" w:eastAsia="ru-RU"/>
        </w:rPr>
        <w:t>Diabetes</w:t>
      </w:r>
      <w:r w:rsidRPr="00A53910">
        <w:rPr>
          <w:iCs/>
          <w:sz w:val="28"/>
          <w:szCs w:val="28"/>
          <w:lang w:val="uk-UA" w:eastAsia="ru-RU"/>
        </w:rPr>
        <w:t xml:space="preserve"> </w:t>
      </w:r>
      <w:r w:rsidRPr="00A53910">
        <w:rPr>
          <w:iCs/>
          <w:sz w:val="28"/>
          <w:szCs w:val="28"/>
          <w:lang w:val="en-US" w:eastAsia="ru-RU"/>
        </w:rPr>
        <w:t>and</w:t>
      </w:r>
      <w:r w:rsidRPr="00A53910">
        <w:rPr>
          <w:iCs/>
          <w:sz w:val="28"/>
          <w:szCs w:val="28"/>
          <w:lang w:val="uk-UA" w:eastAsia="ru-RU"/>
        </w:rPr>
        <w:t xml:space="preserve"> </w:t>
      </w:r>
      <w:r w:rsidRPr="00A53910">
        <w:rPr>
          <w:iCs/>
          <w:sz w:val="28"/>
          <w:szCs w:val="28"/>
          <w:lang w:val="en-US" w:eastAsia="ru-RU"/>
        </w:rPr>
        <w:t>Chronic</w:t>
      </w:r>
      <w:r w:rsidRPr="00A53910">
        <w:rPr>
          <w:iCs/>
          <w:sz w:val="28"/>
          <w:szCs w:val="28"/>
          <w:lang w:val="uk-UA" w:eastAsia="ru-RU"/>
        </w:rPr>
        <w:t xml:space="preserve"> </w:t>
      </w:r>
      <w:r w:rsidRPr="00A53910">
        <w:rPr>
          <w:iCs/>
          <w:sz w:val="28"/>
          <w:szCs w:val="28"/>
          <w:lang w:val="en-US" w:eastAsia="ru-RU"/>
        </w:rPr>
        <w:t>Kidney</w:t>
      </w:r>
      <w:r w:rsidRPr="00A53910">
        <w:rPr>
          <w:iCs/>
          <w:sz w:val="28"/>
          <w:szCs w:val="28"/>
          <w:lang w:val="uk-UA" w:eastAsia="ru-RU"/>
        </w:rPr>
        <w:t xml:space="preserve"> </w:t>
      </w:r>
      <w:r w:rsidRPr="00A53910">
        <w:rPr>
          <w:iCs/>
          <w:sz w:val="28"/>
          <w:szCs w:val="28"/>
          <w:lang w:val="en-US" w:eastAsia="ru-RU"/>
        </w:rPr>
        <w:t>Disease</w:t>
      </w:r>
      <w:r w:rsidRPr="00A53910">
        <w:rPr>
          <w:sz w:val="28"/>
          <w:szCs w:val="28"/>
          <w:lang w:val="uk-UA" w:eastAsia="ru-RU"/>
        </w:rPr>
        <w:t xml:space="preserve"> // </w:t>
      </w:r>
      <w:r w:rsidRPr="00A53910">
        <w:rPr>
          <w:sz w:val="28"/>
          <w:szCs w:val="28"/>
          <w:lang w:val="en-US" w:eastAsia="ru-RU"/>
        </w:rPr>
        <w:t>Am</w:t>
      </w:r>
      <w:r w:rsidRPr="00A53910">
        <w:rPr>
          <w:sz w:val="28"/>
          <w:szCs w:val="28"/>
          <w:lang w:val="uk-UA" w:eastAsia="ru-RU"/>
        </w:rPr>
        <w:t xml:space="preserve">. </w:t>
      </w:r>
      <w:r w:rsidRPr="00A53910">
        <w:rPr>
          <w:sz w:val="28"/>
          <w:szCs w:val="28"/>
          <w:lang w:val="en-US" w:eastAsia="ru-RU"/>
        </w:rPr>
        <w:t>J</w:t>
      </w:r>
      <w:r w:rsidRPr="00A53910">
        <w:rPr>
          <w:sz w:val="28"/>
          <w:szCs w:val="28"/>
          <w:lang w:val="uk-UA" w:eastAsia="ru-RU"/>
        </w:rPr>
        <w:t xml:space="preserve">. </w:t>
      </w:r>
      <w:r w:rsidRPr="00A53910">
        <w:rPr>
          <w:sz w:val="28"/>
          <w:szCs w:val="28"/>
          <w:lang w:val="en-US" w:eastAsia="ru-RU"/>
        </w:rPr>
        <w:t>Kidney</w:t>
      </w:r>
      <w:r w:rsidRPr="00A53910">
        <w:rPr>
          <w:sz w:val="28"/>
          <w:szCs w:val="28"/>
          <w:lang w:val="uk-UA" w:eastAsia="ru-RU"/>
        </w:rPr>
        <w:t xml:space="preserve"> </w:t>
      </w:r>
      <w:r w:rsidRPr="00A53910">
        <w:rPr>
          <w:sz w:val="28"/>
          <w:szCs w:val="28"/>
          <w:lang w:val="en-US" w:eastAsia="ru-RU"/>
        </w:rPr>
        <w:t>Dis</w:t>
      </w:r>
      <w:r w:rsidRPr="00A53910">
        <w:rPr>
          <w:sz w:val="28"/>
          <w:szCs w:val="28"/>
          <w:lang w:val="uk-UA" w:eastAsia="ru-RU"/>
        </w:rPr>
        <w:t xml:space="preserve">. - 2007 – </w:t>
      </w:r>
      <w:r w:rsidRPr="00A53910">
        <w:rPr>
          <w:sz w:val="28"/>
          <w:szCs w:val="28"/>
          <w:lang w:val="en-US" w:eastAsia="ru-RU"/>
        </w:rPr>
        <w:t>Vol</w:t>
      </w:r>
      <w:r w:rsidRPr="00A53910">
        <w:rPr>
          <w:sz w:val="28"/>
          <w:szCs w:val="28"/>
          <w:lang w:val="uk-UA" w:eastAsia="ru-RU"/>
        </w:rPr>
        <w:t xml:space="preserve">. 49. – </w:t>
      </w:r>
      <w:r w:rsidRPr="00A53910">
        <w:rPr>
          <w:sz w:val="28"/>
          <w:szCs w:val="28"/>
          <w:lang w:val="en-US" w:eastAsia="ru-RU"/>
        </w:rPr>
        <w:t>P</w:t>
      </w:r>
      <w:r w:rsidRPr="00A53910">
        <w:rPr>
          <w:sz w:val="28"/>
          <w:szCs w:val="28"/>
          <w:lang w:val="uk-UA" w:eastAsia="ru-RU"/>
        </w:rPr>
        <w:t xml:space="preserve">. 1-180; </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sz w:val="28"/>
          <w:szCs w:val="28"/>
          <w:lang w:val="en-US"/>
        </w:rPr>
        <w:t>Navaneethan S.D.</w:t>
      </w:r>
      <w:r w:rsidRPr="00A53910">
        <w:rPr>
          <w:rStyle w:val="a3"/>
          <w:sz w:val="28"/>
          <w:szCs w:val="28"/>
          <w:lang w:val="en-US"/>
        </w:rPr>
        <w:t xml:space="preserve"> </w:t>
      </w:r>
      <w:r w:rsidRPr="00A53910">
        <w:rPr>
          <w:rStyle w:val="a3"/>
          <w:i w:val="0"/>
          <w:sz w:val="28"/>
          <w:szCs w:val="28"/>
          <w:lang w:val="en-US"/>
        </w:rPr>
        <w:t xml:space="preserve">Associations of serum uric acid with cardiovascular events and mortality in moderate chronic kidney disease / </w:t>
      </w:r>
      <w:r w:rsidRPr="00A53910">
        <w:rPr>
          <w:sz w:val="28"/>
          <w:szCs w:val="28"/>
          <w:lang w:val="en-US"/>
        </w:rPr>
        <w:t>S.D. Navaneethan, S. Beddhu</w:t>
      </w:r>
      <w:r w:rsidRPr="00A53910">
        <w:rPr>
          <w:i/>
          <w:sz w:val="28"/>
          <w:szCs w:val="28"/>
          <w:lang w:val="en-US"/>
        </w:rPr>
        <w:t xml:space="preserve"> </w:t>
      </w:r>
      <w:r w:rsidRPr="00A53910">
        <w:rPr>
          <w:rStyle w:val="a3"/>
          <w:i w:val="0"/>
          <w:sz w:val="28"/>
          <w:szCs w:val="28"/>
          <w:lang w:val="en-US"/>
        </w:rPr>
        <w:t>// Nephrol. Dial. Transplant.– 2009.– April; 24(4).– P. 1260–1266;</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lastRenderedPageBreak/>
        <w:t>Neri</w:t>
      </w:r>
      <w:r w:rsidRPr="00A53910">
        <w:rPr>
          <w:sz w:val="28"/>
          <w:szCs w:val="28"/>
          <w:lang w:val="uk-UA"/>
        </w:rPr>
        <w:t xml:space="preserve"> </w:t>
      </w:r>
      <w:r w:rsidRPr="00A53910">
        <w:rPr>
          <w:sz w:val="28"/>
          <w:szCs w:val="28"/>
          <w:lang w:val="en-US"/>
        </w:rPr>
        <w:t>L</w:t>
      </w:r>
      <w:r w:rsidRPr="00A53910">
        <w:rPr>
          <w:sz w:val="28"/>
          <w:szCs w:val="28"/>
          <w:lang w:val="uk-UA"/>
        </w:rPr>
        <w:t xml:space="preserve">. </w:t>
      </w:r>
      <w:r w:rsidRPr="00A53910">
        <w:rPr>
          <w:sz w:val="28"/>
          <w:szCs w:val="28"/>
          <w:lang w:val="en-US"/>
        </w:rPr>
        <w:t>Joint</w:t>
      </w:r>
      <w:r w:rsidRPr="00A53910">
        <w:rPr>
          <w:sz w:val="28"/>
          <w:szCs w:val="28"/>
          <w:lang w:val="uk-UA"/>
        </w:rPr>
        <w:t xml:space="preserve"> </w:t>
      </w:r>
      <w:r w:rsidRPr="00A53910">
        <w:rPr>
          <w:sz w:val="28"/>
          <w:szCs w:val="28"/>
          <w:lang w:val="en-US"/>
        </w:rPr>
        <w:t>association</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rStyle w:val="highlight"/>
          <w:sz w:val="28"/>
          <w:szCs w:val="28"/>
          <w:lang w:val="en-US"/>
        </w:rPr>
        <w:t>hyperuricemia</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reduced</w:t>
      </w:r>
      <w:r w:rsidRPr="00A53910">
        <w:rPr>
          <w:sz w:val="28"/>
          <w:szCs w:val="28"/>
          <w:lang w:val="uk-UA"/>
        </w:rPr>
        <w:t xml:space="preserve"> </w:t>
      </w:r>
      <w:r w:rsidRPr="00A53910">
        <w:rPr>
          <w:sz w:val="28"/>
          <w:szCs w:val="28"/>
          <w:lang w:val="en-US"/>
        </w:rPr>
        <w:t>GFR</w:t>
      </w:r>
      <w:r w:rsidRPr="00A53910">
        <w:rPr>
          <w:sz w:val="28"/>
          <w:szCs w:val="28"/>
          <w:lang w:val="uk-UA"/>
        </w:rPr>
        <w:t xml:space="preserve"> </w:t>
      </w:r>
      <w:r w:rsidRPr="00A53910">
        <w:rPr>
          <w:sz w:val="28"/>
          <w:szCs w:val="28"/>
          <w:lang w:val="en-US"/>
        </w:rPr>
        <w:t>on</w:t>
      </w:r>
      <w:r w:rsidRPr="00A53910">
        <w:rPr>
          <w:sz w:val="28"/>
          <w:szCs w:val="28"/>
          <w:lang w:val="uk-UA"/>
        </w:rPr>
        <w:t xml:space="preserve"> </w:t>
      </w:r>
      <w:r w:rsidRPr="00A53910">
        <w:rPr>
          <w:sz w:val="28"/>
          <w:szCs w:val="28"/>
          <w:lang w:val="en-US"/>
        </w:rPr>
        <w:t>cardiovascular</w:t>
      </w:r>
      <w:r w:rsidRPr="00A53910">
        <w:rPr>
          <w:sz w:val="28"/>
          <w:szCs w:val="28"/>
          <w:lang w:val="uk-UA"/>
        </w:rPr>
        <w:t xml:space="preserve"> </w:t>
      </w:r>
      <w:r w:rsidRPr="00A53910">
        <w:rPr>
          <w:sz w:val="28"/>
          <w:szCs w:val="28"/>
          <w:lang w:val="en-US"/>
        </w:rPr>
        <w:t>morbidity</w:t>
      </w:r>
      <w:r w:rsidRPr="00A53910">
        <w:rPr>
          <w:sz w:val="28"/>
          <w:szCs w:val="28"/>
          <w:lang w:val="uk-UA"/>
        </w:rPr>
        <w:t xml:space="preserve">: </w:t>
      </w:r>
      <w:r w:rsidRPr="00A53910">
        <w:rPr>
          <w:sz w:val="28"/>
          <w:szCs w:val="28"/>
          <w:lang w:val="en-US"/>
        </w:rPr>
        <w:t>a</w:t>
      </w:r>
      <w:r w:rsidRPr="00A53910">
        <w:rPr>
          <w:sz w:val="28"/>
          <w:szCs w:val="28"/>
          <w:lang w:val="uk-UA"/>
        </w:rPr>
        <w:t xml:space="preserve"> </w:t>
      </w:r>
      <w:r w:rsidRPr="00A53910">
        <w:rPr>
          <w:sz w:val="28"/>
          <w:szCs w:val="28"/>
          <w:lang w:val="en-US"/>
        </w:rPr>
        <w:t>historical</w:t>
      </w:r>
      <w:r w:rsidRPr="00A53910">
        <w:rPr>
          <w:sz w:val="28"/>
          <w:szCs w:val="28"/>
          <w:lang w:val="uk-UA"/>
        </w:rPr>
        <w:t xml:space="preserve"> </w:t>
      </w:r>
      <w:r w:rsidRPr="00A53910">
        <w:rPr>
          <w:sz w:val="28"/>
          <w:szCs w:val="28"/>
          <w:lang w:val="en-US"/>
        </w:rPr>
        <w:t>cohort</w:t>
      </w:r>
      <w:r w:rsidRPr="00A53910">
        <w:rPr>
          <w:sz w:val="28"/>
          <w:szCs w:val="28"/>
          <w:lang w:val="uk-UA"/>
        </w:rPr>
        <w:t xml:space="preserve"> </w:t>
      </w:r>
      <w:r w:rsidRPr="00A53910">
        <w:rPr>
          <w:sz w:val="28"/>
          <w:szCs w:val="28"/>
          <w:lang w:val="en-US"/>
        </w:rPr>
        <w:t>study</w:t>
      </w:r>
      <w:r w:rsidRPr="00A53910">
        <w:rPr>
          <w:sz w:val="28"/>
          <w:szCs w:val="28"/>
          <w:lang w:val="uk-UA"/>
        </w:rPr>
        <w:t xml:space="preserve"> </w:t>
      </w:r>
      <w:r w:rsidRPr="00A53910">
        <w:rPr>
          <w:sz w:val="28"/>
          <w:szCs w:val="28"/>
          <w:lang w:val="en-US"/>
        </w:rPr>
        <w:t>based</w:t>
      </w:r>
      <w:r w:rsidRPr="00A53910">
        <w:rPr>
          <w:sz w:val="28"/>
          <w:szCs w:val="28"/>
          <w:lang w:val="uk-UA"/>
        </w:rPr>
        <w:t xml:space="preserve"> </w:t>
      </w:r>
      <w:r w:rsidRPr="00A53910">
        <w:rPr>
          <w:sz w:val="28"/>
          <w:szCs w:val="28"/>
          <w:lang w:val="en-US"/>
        </w:rPr>
        <w:t>on</w:t>
      </w:r>
      <w:r w:rsidRPr="00A53910">
        <w:rPr>
          <w:sz w:val="28"/>
          <w:szCs w:val="28"/>
          <w:lang w:val="uk-UA"/>
        </w:rPr>
        <w:t xml:space="preserve"> </w:t>
      </w:r>
      <w:r w:rsidRPr="00A53910">
        <w:rPr>
          <w:sz w:val="28"/>
          <w:szCs w:val="28"/>
          <w:lang w:val="en-US"/>
        </w:rPr>
        <w:t>laboratory</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claims</w:t>
      </w:r>
      <w:r w:rsidRPr="00A53910">
        <w:rPr>
          <w:sz w:val="28"/>
          <w:szCs w:val="28"/>
          <w:lang w:val="uk-UA"/>
        </w:rPr>
        <w:t xml:space="preserve"> </w:t>
      </w:r>
      <w:r w:rsidRPr="00A53910">
        <w:rPr>
          <w:sz w:val="28"/>
          <w:szCs w:val="28"/>
          <w:lang w:val="en-US"/>
        </w:rPr>
        <w:t>data</w:t>
      </w:r>
      <w:r w:rsidRPr="00A53910">
        <w:rPr>
          <w:sz w:val="28"/>
          <w:szCs w:val="28"/>
          <w:lang w:val="uk-UA"/>
        </w:rPr>
        <w:t xml:space="preserve"> </w:t>
      </w:r>
      <w:r w:rsidRPr="00A53910">
        <w:rPr>
          <w:sz w:val="28"/>
          <w:szCs w:val="28"/>
          <w:lang w:val="en-US"/>
        </w:rPr>
        <w:t>from</w:t>
      </w:r>
      <w:r w:rsidRPr="00A53910">
        <w:rPr>
          <w:sz w:val="28"/>
          <w:szCs w:val="28"/>
          <w:lang w:val="uk-UA"/>
        </w:rPr>
        <w:t xml:space="preserve"> </w:t>
      </w:r>
      <w:r w:rsidRPr="00A53910">
        <w:rPr>
          <w:sz w:val="28"/>
          <w:szCs w:val="28"/>
          <w:lang w:val="en-US"/>
        </w:rPr>
        <w:t>a</w:t>
      </w:r>
      <w:r w:rsidRPr="00A53910">
        <w:rPr>
          <w:sz w:val="28"/>
          <w:szCs w:val="28"/>
          <w:lang w:val="uk-UA"/>
        </w:rPr>
        <w:t xml:space="preserve"> </w:t>
      </w:r>
      <w:r w:rsidRPr="00A53910">
        <w:rPr>
          <w:sz w:val="28"/>
          <w:szCs w:val="28"/>
          <w:lang w:val="en-US"/>
        </w:rPr>
        <w:t>national</w:t>
      </w:r>
      <w:r w:rsidRPr="00A53910">
        <w:rPr>
          <w:sz w:val="28"/>
          <w:szCs w:val="28"/>
          <w:lang w:val="uk-UA"/>
        </w:rPr>
        <w:t xml:space="preserve"> </w:t>
      </w:r>
      <w:r w:rsidRPr="00A53910">
        <w:rPr>
          <w:sz w:val="28"/>
          <w:szCs w:val="28"/>
          <w:lang w:val="en-US"/>
        </w:rPr>
        <w:t>insurance</w:t>
      </w:r>
      <w:r w:rsidRPr="00A53910">
        <w:rPr>
          <w:sz w:val="28"/>
          <w:szCs w:val="28"/>
          <w:lang w:val="uk-UA"/>
        </w:rPr>
        <w:t xml:space="preserve"> </w:t>
      </w:r>
      <w:r w:rsidRPr="00A53910">
        <w:rPr>
          <w:sz w:val="28"/>
          <w:szCs w:val="28"/>
          <w:lang w:val="en-US"/>
        </w:rPr>
        <w:t>provider</w:t>
      </w:r>
      <w:r w:rsidRPr="00A53910">
        <w:rPr>
          <w:sz w:val="28"/>
          <w:szCs w:val="28"/>
          <w:lang w:val="uk-UA"/>
        </w:rPr>
        <w:t xml:space="preserve"> / </w:t>
      </w:r>
      <w:r w:rsidRPr="00A53910">
        <w:rPr>
          <w:sz w:val="28"/>
          <w:szCs w:val="28"/>
          <w:lang w:val="en-US"/>
        </w:rPr>
        <w:t>L</w:t>
      </w:r>
      <w:r w:rsidRPr="00A53910">
        <w:rPr>
          <w:sz w:val="28"/>
          <w:szCs w:val="28"/>
          <w:lang w:val="uk-UA"/>
        </w:rPr>
        <w:t xml:space="preserve">. </w:t>
      </w:r>
      <w:r w:rsidRPr="00A53910">
        <w:rPr>
          <w:sz w:val="28"/>
          <w:szCs w:val="28"/>
          <w:lang w:val="en-US"/>
        </w:rPr>
        <w:t>Neri</w:t>
      </w:r>
      <w:r w:rsidRPr="00A53910">
        <w:rPr>
          <w:sz w:val="28"/>
          <w:szCs w:val="28"/>
          <w:lang w:val="uk-UA"/>
        </w:rPr>
        <w:t xml:space="preserve">, </w:t>
      </w:r>
      <w:r w:rsidRPr="00A53910">
        <w:rPr>
          <w:sz w:val="28"/>
          <w:szCs w:val="28"/>
          <w:lang w:val="en-US"/>
        </w:rPr>
        <w:t>L</w:t>
      </w:r>
      <w:r w:rsidRPr="00A53910">
        <w:rPr>
          <w:sz w:val="28"/>
          <w:szCs w:val="28"/>
          <w:lang w:val="uk-UA"/>
        </w:rPr>
        <w:t>.</w:t>
      </w:r>
      <w:r w:rsidRPr="00A53910">
        <w:rPr>
          <w:sz w:val="28"/>
          <w:szCs w:val="28"/>
          <w:lang w:val="en-US"/>
        </w:rPr>
        <w:t>A</w:t>
      </w:r>
      <w:r w:rsidRPr="00A53910">
        <w:rPr>
          <w:sz w:val="28"/>
          <w:szCs w:val="28"/>
          <w:lang w:val="uk-UA"/>
        </w:rPr>
        <w:t xml:space="preserve">. </w:t>
      </w:r>
      <w:r w:rsidRPr="00A53910">
        <w:rPr>
          <w:sz w:val="28"/>
          <w:szCs w:val="28"/>
          <w:lang w:val="en-US"/>
        </w:rPr>
        <w:t>Rocca</w:t>
      </w:r>
      <w:r w:rsidRPr="00A53910">
        <w:rPr>
          <w:sz w:val="28"/>
          <w:szCs w:val="28"/>
          <w:lang w:val="uk-UA"/>
        </w:rPr>
        <w:t xml:space="preserve"> </w:t>
      </w:r>
      <w:r w:rsidRPr="00A53910">
        <w:rPr>
          <w:sz w:val="28"/>
          <w:szCs w:val="28"/>
          <w:lang w:val="en-US"/>
        </w:rPr>
        <w:t>Rey</w:t>
      </w:r>
      <w:r w:rsidRPr="00A53910">
        <w:rPr>
          <w:sz w:val="28"/>
          <w:szCs w:val="28"/>
          <w:lang w:val="uk-UA"/>
        </w:rPr>
        <w:t xml:space="preserve">, </w:t>
      </w:r>
      <w:r w:rsidRPr="00A53910">
        <w:rPr>
          <w:sz w:val="28"/>
          <w:szCs w:val="28"/>
          <w:lang w:val="en-US"/>
        </w:rPr>
        <w:t>K</w:t>
      </w:r>
      <w:r w:rsidRPr="00A53910">
        <w:rPr>
          <w:sz w:val="28"/>
          <w:szCs w:val="28"/>
          <w:lang w:val="uk-UA"/>
        </w:rPr>
        <w:t>.</w:t>
      </w:r>
      <w:r w:rsidRPr="00A53910">
        <w:rPr>
          <w:sz w:val="28"/>
          <w:szCs w:val="28"/>
          <w:lang w:val="en-US"/>
        </w:rPr>
        <w:t>L</w:t>
      </w:r>
      <w:r w:rsidRPr="00A53910">
        <w:rPr>
          <w:sz w:val="28"/>
          <w:szCs w:val="28"/>
          <w:lang w:val="uk-UA"/>
        </w:rPr>
        <w:t xml:space="preserve">. </w:t>
      </w:r>
      <w:r w:rsidRPr="00A53910">
        <w:rPr>
          <w:sz w:val="28"/>
          <w:szCs w:val="28"/>
          <w:lang w:val="en-US"/>
        </w:rPr>
        <w:t>Lentine</w:t>
      </w:r>
      <w:r w:rsidRPr="00A53910">
        <w:rPr>
          <w:sz w:val="28"/>
          <w:szCs w:val="28"/>
          <w:lang w:val="uk-UA"/>
        </w:rPr>
        <w:t xml:space="preserve"> [</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w:t>
      </w:r>
      <w:r w:rsidRPr="00A53910">
        <w:rPr>
          <w:rStyle w:val="a3"/>
          <w:sz w:val="28"/>
          <w:szCs w:val="28"/>
          <w:lang w:val="uk-UA"/>
        </w:rPr>
        <w:t xml:space="preserve"> // </w:t>
      </w:r>
      <w:r w:rsidRPr="00A53910">
        <w:rPr>
          <w:sz w:val="28"/>
          <w:szCs w:val="28"/>
          <w:lang w:val="en-US"/>
        </w:rPr>
        <w:t>Am</w:t>
      </w:r>
      <w:r w:rsidRPr="00A53910">
        <w:rPr>
          <w:sz w:val="28"/>
          <w:szCs w:val="28"/>
          <w:lang w:val="uk-UA"/>
        </w:rPr>
        <w:t xml:space="preserve"> </w:t>
      </w:r>
      <w:r w:rsidRPr="00A53910">
        <w:rPr>
          <w:sz w:val="28"/>
          <w:szCs w:val="28"/>
          <w:lang w:val="en-US"/>
        </w:rPr>
        <w:t>J</w:t>
      </w:r>
      <w:r w:rsidRPr="00A53910">
        <w:rPr>
          <w:sz w:val="28"/>
          <w:szCs w:val="28"/>
          <w:lang w:val="uk-UA"/>
        </w:rPr>
        <w:t xml:space="preserve"> </w:t>
      </w:r>
      <w:r w:rsidRPr="00A53910">
        <w:rPr>
          <w:sz w:val="28"/>
          <w:szCs w:val="28"/>
          <w:lang w:val="en-US"/>
        </w:rPr>
        <w:t>Kidney</w:t>
      </w:r>
      <w:r w:rsidRPr="00A53910">
        <w:rPr>
          <w:sz w:val="28"/>
          <w:szCs w:val="28"/>
          <w:lang w:val="uk-UA"/>
        </w:rPr>
        <w:t xml:space="preserve"> </w:t>
      </w:r>
      <w:r w:rsidRPr="00A53910">
        <w:rPr>
          <w:sz w:val="28"/>
          <w:szCs w:val="28"/>
          <w:lang w:val="en-US"/>
        </w:rPr>
        <w:t>Dis</w:t>
      </w:r>
      <w:r w:rsidRPr="00A53910">
        <w:rPr>
          <w:rStyle w:val="a3"/>
          <w:sz w:val="28"/>
          <w:szCs w:val="28"/>
          <w:lang w:val="uk-UA"/>
        </w:rPr>
        <w:t>.–</w:t>
      </w:r>
      <w:r w:rsidRPr="00A53910">
        <w:rPr>
          <w:sz w:val="28"/>
          <w:szCs w:val="28"/>
          <w:lang w:val="uk-UA"/>
        </w:rPr>
        <w:t xml:space="preserve"> 2011</w:t>
      </w:r>
      <w:r w:rsidRPr="00A53910">
        <w:rPr>
          <w:rStyle w:val="a3"/>
          <w:sz w:val="28"/>
          <w:szCs w:val="28"/>
          <w:lang w:val="uk-UA"/>
        </w:rPr>
        <w:t>.–</w:t>
      </w:r>
      <w:r w:rsidRPr="00A53910">
        <w:rPr>
          <w:sz w:val="28"/>
          <w:szCs w:val="28"/>
          <w:lang w:val="uk-UA"/>
        </w:rPr>
        <w:t xml:space="preserve"> </w:t>
      </w:r>
      <w:r w:rsidRPr="00A53910">
        <w:rPr>
          <w:sz w:val="28"/>
          <w:szCs w:val="28"/>
          <w:lang w:val="en-US"/>
        </w:rPr>
        <w:t>Sep; 58(3)</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sz w:val="28"/>
          <w:szCs w:val="28"/>
          <w:lang w:val="en-US"/>
        </w:rPr>
        <w:t>398</w:t>
      </w:r>
      <w:r w:rsidRPr="00A53910">
        <w:rPr>
          <w:rStyle w:val="a3"/>
          <w:sz w:val="28"/>
          <w:szCs w:val="28"/>
          <w:lang w:val="en-US"/>
        </w:rPr>
        <w:t>–</w:t>
      </w:r>
      <w:r w:rsidRPr="00A53910">
        <w:rPr>
          <w:sz w:val="28"/>
          <w:szCs w:val="28"/>
          <w:lang w:val="en-US"/>
        </w:rPr>
        <w:t>408;</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Nickolas</w:t>
      </w:r>
      <w:r w:rsidRPr="00A53910">
        <w:rPr>
          <w:sz w:val="28"/>
          <w:szCs w:val="28"/>
          <w:lang w:val="uk-UA"/>
        </w:rPr>
        <w:t xml:space="preserve"> </w:t>
      </w:r>
      <w:r w:rsidRPr="00A53910">
        <w:rPr>
          <w:sz w:val="28"/>
          <w:szCs w:val="28"/>
          <w:lang w:val="en-US"/>
        </w:rPr>
        <w:t>T</w:t>
      </w:r>
      <w:r w:rsidRPr="00A53910">
        <w:rPr>
          <w:sz w:val="28"/>
          <w:szCs w:val="28"/>
          <w:lang w:val="uk-UA"/>
        </w:rPr>
        <w:t>.</w:t>
      </w:r>
      <w:r w:rsidRPr="00A53910">
        <w:rPr>
          <w:sz w:val="28"/>
          <w:szCs w:val="28"/>
          <w:lang w:val="en-US"/>
        </w:rPr>
        <w:t>The</w:t>
      </w:r>
      <w:r w:rsidRPr="00A53910">
        <w:rPr>
          <w:sz w:val="28"/>
          <w:szCs w:val="28"/>
          <w:lang w:val="uk-UA"/>
        </w:rPr>
        <w:t xml:space="preserve"> </w:t>
      </w:r>
      <w:r w:rsidRPr="00A53910">
        <w:rPr>
          <w:sz w:val="28"/>
          <w:szCs w:val="28"/>
          <w:lang w:val="en-US"/>
        </w:rPr>
        <w:t>association</w:t>
      </w:r>
      <w:r w:rsidRPr="00A53910">
        <w:rPr>
          <w:sz w:val="28"/>
          <w:szCs w:val="28"/>
          <w:lang w:val="uk-UA"/>
        </w:rPr>
        <w:t xml:space="preserve"> </w:t>
      </w:r>
      <w:r w:rsidRPr="00A53910">
        <w:rPr>
          <w:sz w:val="28"/>
          <w:szCs w:val="28"/>
          <w:lang w:val="en-US"/>
        </w:rPr>
        <w:t>between</w:t>
      </w:r>
      <w:r w:rsidRPr="00A53910">
        <w:rPr>
          <w:sz w:val="28"/>
          <w:szCs w:val="28"/>
          <w:lang w:val="uk-UA"/>
        </w:rPr>
        <w:t xml:space="preserve"> </w:t>
      </w:r>
      <w:r w:rsidRPr="00A53910">
        <w:rPr>
          <w:sz w:val="28"/>
          <w:szCs w:val="28"/>
          <w:lang w:val="en-US"/>
        </w:rPr>
        <w:t>kidney</w:t>
      </w:r>
      <w:r w:rsidRPr="00A53910">
        <w:rPr>
          <w:sz w:val="28"/>
          <w:szCs w:val="28"/>
          <w:lang w:val="uk-UA"/>
        </w:rPr>
        <w:t xml:space="preserve"> </w:t>
      </w:r>
      <w:r w:rsidRPr="00A53910">
        <w:rPr>
          <w:sz w:val="28"/>
          <w:szCs w:val="28"/>
          <w:lang w:val="en-US"/>
        </w:rPr>
        <w:t>disease</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cardiovascular</w:t>
      </w:r>
      <w:r w:rsidRPr="00A53910">
        <w:rPr>
          <w:sz w:val="28"/>
          <w:szCs w:val="28"/>
          <w:lang w:val="uk-UA"/>
        </w:rPr>
        <w:t xml:space="preserve"> </w:t>
      </w:r>
      <w:r w:rsidRPr="00A53910">
        <w:rPr>
          <w:sz w:val="28"/>
          <w:szCs w:val="28"/>
          <w:lang w:val="en-US"/>
        </w:rPr>
        <w:t>risk</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a</w:t>
      </w:r>
      <w:r w:rsidRPr="00A53910">
        <w:rPr>
          <w:sz w:val="28"/>
          <w:szCs w:val="28"/>
          <w:lang w:val="uk-UA"/>
        </w:rPr>
        <w:t xml:space="preserve"> </w:t>
      </w:r>
      <w:r w:rsidRPr="00A53910">
        <w:rPr>
          <w:sz w:val="28"/>
          <w:szCs w:val="28"/>
          <w:lang w:val="en-US"/>
        </w:rPr>
        <w:t>multiethnic</w:t>
      </w:r>
      <w:r w:rsidRPr="00A53910">
        <w:rPr>
          <w:sz w:val="28"/>
          <w:szCs w:val="28"/>
          <w:lang w:val="uk-UA"/>
        </w:rPr>
        <w:t xml:space="preserve"> </w:t>
      </w:r>
      <w:r w:rsidRPr="00A53910">
        <w:rPr>
          <w:sz w:val="28"/>
          <w:szCs w:val="28"/>
          <w:lang w:val="en-US"/>
        </w:rPr>
        <w:t>cohort</w:t>
      </w:r>
      <w:r w:rsidRPr="00A53910">
        <w:rPr>
          <w:sz w:val="28"/>
          <w:szCs w:val="28"/>
          <w:lang w:val="uk-UA"/>
        </w:rPr>
        <w:t xml:space="preserve">: </w:t>
      </w:r>
      <w:r w:rsidRPr="00A53910">
        <w:rPr>
          <w:sz w:val="28"/>
          <w:szCs w:val="28"/>
          <w:lang w:val="en-US"/>
        </w:rPr>
        <w:t>findings</w:t>
      </w:r>
      <w:r w:rsidRPr="00A53910">
        <w:rPr>
          <w:sz w:val="28"/>
          <w:szCs w:val="28"/>
          <w:lang w:val="uk-UA"/>
        </w:rPr>
        <w:t xml:space="preserve"> </w:t>
      </w:r>
      <w:r w:rsidRPr="00A53910">
        <w:rPr>
          <w:sz w:val="28"/>
          <w:szCs w:val="28"/>
          <w:lang w:val="en-US"/>
        </w:rPr>
        <w:t>from</w:t>
      </w:r>
      <w:r w:rsidRPr="00A53910">
        <w:rPr>
          <w:sz w:val="28"/>
          <w:szCs w:val="28"/>
          <w:lang w:val="uk-UA"/>
        </w:rPr>
        <w:t xml:space="preserve"> </w:t>
      </w:r>
      <w:r w:rsidRPr="00A53910">
        <w:rPr>
          <w:sz w:val="28"/>
          <w:szCs w:val="28"/>
          <w:lang w:val="en-US"/>
        </w:rPr>
        <w:t>the</w:t>
      </w:r>
      <w:r w:rsidRPr="00A53910">
        <w:rPr>
          <w:sz w:val="28"/>
          <w:szCs w:val="28"/>
          <w:lang w:val="uk-UA"/>
        </w:rPr>
        <w:t xml:space="preserve"> </w:t>
      </w:r>
      <w:r w:rsidRPr="00A53910">
        <w:rPr>
          <w:sz w:val="28"/>
          <w:szCs w:val="28"/>
          <w:lang w:val="en-US"/>
        </w:rPr>
        <w:t>Northern</w:t>
      </w:r>
      <w:r w:rsidRPr="00A53910">
        <w:rPr>
          <w:sz w:val="28"/>
          <w:szCs w:val="28"/>
          <w:lang w:val="uk-UA"/>
        </w:rPr>
        <w:t xml:space="preserve"> </w:t>
      </w:r>
      <w:r w:rsidRPr="00A53910">
        <w:rPr>
          <w:sz w:val="28"/>
          <w:szCs w:val="28"/>
          <w:lang w:val="en-US"/>
        </w:rPr>
        <w:t>Manhattan</w:t>
      </w:r>
      <w:r w:rsidRPr="00A53910">
        <w:rPr>
          <w:sz w:val="28"/>
          <w:szCs w:val="28"/>
          <w:lang w:val="uk-UA"/>
        </w:rPr>
        <w:t xml:space="preserve"> </w:t>
      </w:r>
      <w:r w:rsidRPr="00A53910">
        <w:rPr>
          <w:sz w:val="28"/>
          <w:szCs w:val="28"/>
          <w:lang w:val="en-US"/>
        </w:rPr>
        <w:t>Study</w:t>
      </w:r>
      <w:r w:rsidRPr="00A53910">
        <w:rPr>
          <w:sz w:val="28"/>
          <w:szCs w:val="28"/>
          <w:lang w:val="uk-UA"/>
        </w:rPr>
        <w:t xml:space="preserve"> (</w:t>
      </w:r>
      <w:r w:rsidRPr="00A53910">
        <w:rPr>
          <w:sz w:val="28"/>
          <w:szCs w:val="28"/>
          <w:lang w:val="en-US"/>
        </w:rPr>
        <w:t>NOMAS</w:t>
      </w:r>
      <w:r w:rsidRPr="00A53910">
        <w:rPr>
          <w:sz w:val="28"/>
          <w:szCs w:val="28"/>
          <w:lang w:val="uk-UA"/>
        </w:rPr>
        <w:t xml:space="preserve">) / </w:t>
      </w:r>
      <w:r w:rsidRPr="00A53910">
        <w:rPr>
          <w:sz w:val="28"/>
          <w:szCs w:val="28"/>
          <w:lang w:val="en-US"/>
        </w:rPr>
        <w:t>T</w:t>
      </w:r>
      <w:r w:rsidRPr="00A53910">
        <w:rPr>
          <w:sz w:val="28"/>
          <w:szCs w:val="28"/>
          <w:lang w:val="uk-UA"/>
        </w:rPr>
        <w:t xml:space="preserve">. </w:t>
      </w:r>
      <w:r w:rsidRPr="00A53910">
        <w:rPr>
          <w:sz w:val="28"/>
          <w:szCs w:val="28"/>
          <w:lang w:val="en-US"/>
        </w:rPr>
        <w:t>Nickolas</w:t>
      </w:r>
      <w:r w:rsidRPr="00A53910">
        <w:rPr>
          <w:sz w:val="28"/>
          <w:szCs w:val="28"/>
          <w:lang w:val="uk-UA"/>
        </w:rPr>
        <w:t xml:space="preserve">, </w:t>
      </w:r>
      <w:r w:rsidRPr="00A53910">
        <w:rPr>
          <w:sz w:val="28"/>
          <w:szCs w:val="28"/>
          <w:lang w:val="en-US"/>
        </w:rPr>
        <w:t>M</w:t>
      </w:r>
      <w:r w:rsidRPr="00A53910">
        <w:rPr>
          <w:sz w:val="28"/>
          <w:szCs w:val="28"/>
          <w:lang w:val="uk-UA"/>
        </w:rPr>
        <w:t xml:space="preserve">. </w:t>
      </w:r>
      <w:r w:rsidRPr="00A53910">
        <w:rPr>
          <w:sz w:val="28"/>
          <w:szCs w:val="28"/>
          <w:lang w:val="en-US"/>
        </w:rPr>
        <w:t>Khatri</w:t>
      </w:r>
      <w:r w:rsidRPr="00A53910">
        <w:rPr>
          <w:sz w:val="28"/>
          <w:szCs w:val="28"/>
          <w:lang w:val="uk-UA"/>
        </w:rPr>
        <w:t xml:space="preserve">, </w:t>
      </w:r>
      <w:r w:rsidRPr="00A53910">
        <w:rPr>
          <w:sz w:val="28"/>
          <w:szCs w:val="28"/>
          <w:lang w:val="en-US"/>
        </w:rPr>
        <w:t>B</w:t>
      </w:r>
      <w:r w:rsidRPr="00A53910">
        <w:rPr>
          <w:sz w:val="28"/>
          <w:szCs w:val="28"/>
          <w:lang w:val="uk-UA"/>
        </w:rPr>
        <w:t xml:space="preserve">. </w:t>
      </w:r>
      <w:r w:rsidRPr="00A53910">
        <w:rPr>
          <w:sz w:val="28"/>
          <w:szCs w:val="28"/>
          <w:lang w:val="en-US"/>
        </w:rPr>
        <w:t>Boden</w:t>
      </w:r>
      <w:r w:rsidRPr="00A53910">
        <w:rPr>
          <w:sz w:val="28"/>
          <w:szCs w:val="28"/>
          <w:lang w:val="uk-UA"/>
        </w:rPr>
        <w:t>-</w:t>
      </w:r>
      <w:r w:rsidRPr="00A53910">
        <w:rPr>
          <w:sz w:val="28"/>
          <w:szCs w:val="28"/>
          <w:lang w:val="en-US"/>
        </w:rPr>
        <w:t>Albala</w:t>
      </w:r>
      <w:r w:rsidRPr="00A53910">
        <w:rPr>
          <w:sz w:val="28"/>
          <w:szCs w:val="28"/>
          <w:lang w:val="uk-UA"/>
        </w:rPr>
        <w:t xml:space="preserve"> // </w:t>
      </w:r>
      <w:r w:rsidRPr="00A53910">
        <w:rPr>
          <w:sz w:val="28"/>
          <w:szCs w:val="28"/>
          <w:lang w:val="en-US"/>
        </w:rPr>
        <w:t>Stroke</w:t>
      </w:r>
      <w:r w:rsidRPr="00A53910">
        <w:rPr>
          <w:sz w:val="28"/>
          <w:szCs w:val="28"/>
          <w:lang w:val="uk-UA"/>
        </w:rPr>
        <w:t xml:space="preserve">.– 2008.– </w:t>
      </w:r>
      <w:r w:rsidRPr="00A53910">
        <w:rPr>
          <w:sz w:val="28"/>
          <w:szCs w:val="28"/>
          <w:lang w:val="en-US"/>
        </w:rPr>
        <w:t>Vol</w:t>
      </w:r>
      <w:r w:rsidRPr="00A53910">
        <w:rPr>
          <w:sz w:val="28"/>
          <w:szCs w:val="28"/>
          <w:lang w:val="uk-UA"/>
        </w:rPr>
        <w:t>. 39.– Р. 2876–2879</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rStyle w:val="sb-authors"/>
          <w:sz w:val="28"/>
          <w:szCs w:val="28"/>
          <w:lang w:val="en-US"/>
        </w:rPr>
        <w:t>Obermayr</w:t>
      </w:r>
      <w:r w:rsidRPr="00A53910">
        <w:rPr>
          <w:rStyle w:val="sb-authors"/>
          <w:sz w:val="28"/>
          <w:szCs w:val="28"/>
          <w:lang w:val="uk-UA"/>
        </w:rPr>
        <w:t xml:space="preserve"> </w:t>
      </w:r>
      <w:r w:rsidRPr="00A53910">
        <w:rPr>
          <w:rStyle w:val="sb-authors"/>
          <w:sz w:val="28"/>
          <w:szCs w:val="28"/>
          <w:lang w:val="en-US"/>
        </w:rPr>
        <w:t>R</w:t>
      </w:r>
      <w:r w:rsidRPr="00A53910">
        <w:rPr>
          <w:rStyle w:val="sb-authors"/>
          <w:sz w:val="28"/>
          <w:szCs w:val="28"/>
          <w:lang w:val="uk-UA"/>
        </w:rPr>
        <w:t>.</w:t>
      </w:r>
      <w:r w:rsidRPr="00A53910">
        <w:rPr>
          <w:rStyle w:val="sb-authors"/>
          <w:sz w:val="28"/>
          <w:szCs w:val="28"/>
          <w:lang w:val="en-US"/>
        </w:rPr>
        <w:t>P</w:t>
      </w:r>
      <w:r w:rsidRPr="00A53910">
        <w:rPr>
          <w:rStyle w:val="sb-authors"/>
          <w:sz w:val="28"/>
          <w:szCs w:val="28"/>
          <w:lang w:val="uk-UA"/>
        </w:rPr>
        <w:t xml:space="preserve">. </w:t>
      </w:r>
      <w:r w:rsidRPr="00A53910">
        <w:rPr>
          <w:rStyle w:val="a5"/>
          <w:b w:val="0"/>
          <w:sz w:val="28"/>
          <w:szCs w:val="28"/>
          <w:lang w:val="en-US"/>
        </w:rPr>
        <w:t>Elevated uric acid increases the risk for kidney disease</w:t>
      </w:r>
      <w:r w:rsidRPr="00A53910">
        <w:rPr>
          <w:rStyle w:val="sb-authors"/>
          <w:sz w:val="28"/>
          <w:szCs w:val="28"/>
          <w:lang w:val="en-US"/>
        </w:rPr>
        <w:t xml:space="preserve"> </w:t>
      </w:r>
      <w:r w:rsidRPr="00A53910">
        <w:rPr>
          <w:rStyle w:val="sb-authors"/>
          <w:sz w:val="28"/>
          <w:szCs w:val="28"/>
          <w:lang w:val="uk-UA"/>
        </w:rPr>
        <w:t xml:space="preserve">/ </w:t>
      </w:r>
      <w:r w:rsidRPr="00A53910">
        <w:rPr>
          <w:rStyle w:val="sb-authors"/>
          <w:sz w:val="28"/>
          <w:szCs w:val="28"/>
          <w:lang w:val="en-US"/>
        </w:rPr>
        <w:t>R</w:t>
      </w:r>
      <w:r w:rsidRPr="00A53910">
        <w:rPr>
          <w:rStyle w:val="sb-authors"/>
          <w:sz w:val="28"/>
          <w:szCs w:val="28"/>
          <w:lang w:val="uk-UA"/>
        </w:rPr>
        <w:t>.</w:t>
      </w:r>
      <w:r w:rsidRPr="00A53910">
        <w:rPr>
          <w:rStyle w:val="sb-authors"/>
          <w:sz w:val="28"/>
          <w:szCs w:val="28"/>
          <w:lang w:val="en-US"/>
        </w:rPr>
        <w:t>P</w:t>
      </w:r>
      <w:r w:rsidRPr="00A53910">
        <w:rPr>
          <w:rStyle w:val="sb-authors"/>
          <w:sz w:val="28"/>
          <w:szCs w:val="28"/>
          <w:lang w:val="uk-UA"/>
        </w:rPr>
        <w:t xml:space="preserve">. </w:t>
      </w:r>
      <w:r w:rsidRPr="00A53910">
        <w:rPr>
          <w:rStyle w:val="sb-authors"/>
          <w:sz w:val="28"/>
          <w:szCs w:val="28"/>
          <w:lang w:val="en-US"/>
        </w:rPr>
        <w:t>Obermayr</w:t>
      </w:r>
      <w:r w:rsidRPr="00A53910">
        <w:rPr>
          <w:rStyle w:val="sb-authors"/>
          <w:sz w:val="28"/>
          <w:szCs w:val="28"/>
          <w:lang w:val="uk-UA"/>
        </w:rPr>
        <w:t>,</w:t>
      </w:r>
      <w:r w:rsidRPr="00A53910">
        <w:rPr>
          <w:rStyle w:val="sb-authors"/>
          <w:sz w:val="28"/>
          <w:szCs w:val="28"/>
          <w:lang w:val="en-US"/>
        </w:rPr>
        <w:t xml:space="preserve"> </w:t>
      </w:r>
      <w:r w:rsidRPr="00A53910">
        <w:rPr>
          <w:rStyle w:val="sb-authors"/>
          <w:sz w:val="28"/>
          <w:szCs w:val="28"/>
          <w:lang w:val="uk-UA"/>
        </w:rPr>
        <w:t xml:space="preserve">С. </w:t>
      </w:r>
      <w:r w:rsidRPr="00A53910">
        <w:rPr>
          <w:rStyle w:val="sb-authors"/>
          <w:sz w:val="28"/>
          <w:szCs w:val="28"/>
          <w:lang w:val="en-US"/>
        </w:rPr>
        <w:t>Temml, G</w:t>
      </w:r>
      <w:r w:rsidRPr="00A53910">
        <w:rPr>
          <w:rStyle w:val="sb-authors"/>
          <w:sz w:val="28"/>
          <w:szCs w:val="28"/>
          <w:lang w:val="uk-UA"/>
        </w:rPr>
        <w:t xml:space="preserve">. </w:t>
      </w:r>
      <w:r w:rsidRPr="00A53910">
        <w:rPr>
          <w:rStyle w:val="sb-authors"/>
          <w:sz w:val="28"/>
          <w:szCs w:val="28"/>
          <w:lang w:val="en-US"/>
        </w:rPr>
        <w:t xml:space="preserve">Gutjahr </w:t>
      </w:r>
      <w:r w:rsidRPr="00A53910">
        <w:rPr>
          <w:rStyle w:val="a3"/>
          <w:i w:val="0"/>
          <w:sz w:val="28"/>
          <w:szCs w:val="28"/>
          <w:lang w:val="en-US"/>
        </w:rPr>
        <w:t>[et al.]</w:t>
      </w:r>
      <w:r w:rsidRPr="00A53910">
        <w:rPr>
          <w:rStyle w:val="a3"/>
          <w:sz w:val="28"/>
          <w:szCs w:val="28"/>
          <w:lang w:val="en-US"/>
        </w:rPr>
        <w:t xml:space="preserve">  </w:t>
      </w:r>
      <w:r w:rsidRPr="00A53910">
        <w:rPr>
          <w:rStyle w:val="a3"/>
          <w:sz w:val="28"/>
          <w:szCs w:val="28"/>
          <w:lang w:val="uk-UA"/>
        </w:rPr>
        <w:t xml:space="preserve">// </w:t>
      </w:r>
      <w:r w:rsidRPr="00A53910">
        <w:rPr>
          <w:rStyle w:val="a3"/>
          <w:sz w:val="28"/>
          <w:szCs w:val="28"/>
          <w:lang w:val="en-US"/>
        </w:rPr>
        <w:t xml:space="preserve">J </w:t>
      </w:r>
      <w:r w:rsidRPr="00A53910">
        <w:rPr>
          <w:rStyle w:val="a3"/>
          <w:i w:val="0"/>
          <w:sz w:val="28"/>
          <w:szCs w:val="28"/>
          <w:lang w:val="en-US"/>
        </w:rPr>
        <w:t>Am Soc Nephrol.</w:t>
      </w:r>
      <w:r w:rsidRPr="00A53910">
        <w:rPr>
          <w:rStyle w:val="a3"/>
          <w:sz w:val="28"/>
          <w:szCs w:val="28"/>
          <w:lang w:val="en-US"/>
        </w:rPr>
        <w:t xml:space="preserve">– </w:t>
      </w:r>
      <w:r w:rsidRPr="00A53910">
        <w:rPr>
          <w:rStyle w:val="sb-date"/>
          <w:sz w:val="28"/>
          <w:szCs w:val="28"/>
          <w:lang w:val="en-US"/>
        </w:rPr>
        <w:t>2008</w:t>
      </w:r>
      <w:r w:rsidRPr="00A53910">
        <w:rPr>
          <w:rStyle w:val="a3"/>
          <w:sz w:val="28"/>
          <w:szCs w:val="28"/>
          <w:lang w:val="en-US"/>
        </w:rPr>
        <w:t>.–</w:t>
      </w:r>
      <w:r w:rsidRPr="00A53910">
        <w:rPr>
          <w:rStyle w:val="sb-volume-nr"/>
          <w:sz w:val="28"/>
          <w:szCs w:val="28"/>
          <w:lang w:val="en-US"/>
        </w:rPr>
        <w:t>19</w:t>
      </w:r>
      <w:r w:rsidRPr="00A53910">
        <w:rPr>
          <w:rStyle w:val="sb-issue-nr"/>
          <w:sz w:val="28"/>
          <w:szCs w:val="28"/>
          <w:lang w:val="en-US"/>
        </w:rPr>
        <w:t>(12)</w:t>
      </w:r>
      <w:r w:rsidRPr="00A53910">
        <w:rPr>
          <w:rStyle w:val="a3"/>
          <w:sz w:val="28"/>
          <w:szCs w:val="28"/>
          <w:lang w:val="en-US"/>
        </w:rPr>
        <w:t>.–</w:t>
      </w:r>
      <w:r w:rsidRPr="00A53910">
        <w:rPr>
          <w:rStyle w:val="a3"/>
          <w:sz w:val="28"/>
          <w:szCs w:val="28"/>
          <w:lang w:val="uk-UA"/>
        </w:rPr>
        <w:t xml:space="preserve"> </w:t>
      </w:r>
      <w:r w:rsidRPr="00A53910">
        <w:rPr>
          <w:rStyle w:val="a3"/>
          <w:i w:val="0"/>
          <w:sz w:val="28"/>
          <w:szCs w:val="28"/>
          <w:lang w:val="uk-UA"/>
        </w:rPr>
        <w:t>Р.</w:t>
      </w:r>
      <w:r w:rsidRPr="00A53910">
        <w:rPr>
          <w:rStyle w:val="a3"/>
          <w:sz w:val="28"/>
          <w:szCs w:val="28"/>
          <w:lang w:val="uk-UA"/>
        </w:rPr>
        <w:t xml:space="preserve"> </w:t>
      </w:r>
      <w:r w:rsidRPr="00A53910">
        <w:rPr>
          <w:rStyle w:val="sb-pages"/>
          <w:sz w:val="28"/>
          <w:szCs w:val="28"/>
          <w:lang w:val="en-US"/>
        </w:rPr>
        <w:t>2407–2413;</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Ogino</w:t>
      </w:r>
      <w:r w:rsidRPr="00A53910">
        <w:rPr>
          <w:sz w:val="28"/>
          <w:szCs w:val="28"/>
          <w:lang w:val="uk-UA"/>
        </w:rPr>
        <w:t xml:space="preserve"> </w:t>
      </w:r>
      <w:r w:rsidRPr="00A53910">
        <w:rPr>
          <w:sz w:val="28"/>
          <w:szCs w:val="28"/>
          <w:lang w:val="en-US"/>
        </w:rPr>
        <w:t>K</w:t>
      </w:r>
      <w:r w:rsidRPr="00A53910">
        <w:rPr>
          <w:sz w:val="28"/>
          <w:szCs w:val="28"/>
          <w:lang w:val="uk-UA"/>
        </w:rPr>
        <w:t xml:space="preserve">. </w:t>
      </w:r>
      <w:r w:rsidRPr="00A53910">
        <w:rPr>
          <w:sz w:val="28"/>
          <w:szCs w:val="28"/>
          <w:lang w:val="en-US"/>
        </w:rPr>
        <w:t xml:space="preserve">Acid-Lowering Treatment </w:t>
      </w:r>
      <w:proofErr w:type="gramStart"/>
      <w:r w:rsidRPr="00A53910">
        <w:rPr>
          <w:sz w:val="28"/>
          <w:szCs w:val="28"/>
          <w:lang w:val="en-US"/>
        </w:rPr>
        <w:t>With  Benzbromarone</w:t>
      </w:r>
      <w:proofErr w:type="gramEnd"/>
      <w:r w:rsidRPr="00A53910">
        <w:rPr>
          <w:sz w:val="28"/>
          <w:szCs w:val="28"/>
          <w:lang w:val="en-US"/>
        </w:rPr>
        <w:t xml:space="preserve"> in Patients With Heart Failure. A Double-Blind Placebo-Controlled Crossover Preliminary Study / K. Ogino</w:t>
      </w:r>
      <w:r w:rsidRPr="00A53910">
        <w:rPr>
          <w:sz w:val="28"/>
          <w:szCs w:val="28"/>
          <w:lang w:val="uk-UA"/>
        </w:rPr>
        <w:t xml:space="preserve">, </w:t>
      </w:r>
      <w:r w:rsidRPr="00A53910">
        <w:rPr>
          <w:sz w:val="28"/>
          <w:szCs w:val="28"/>
          <w:lang w:val="en-US"/>
        </w:rPr>
        <w:t>M. Kato</w:t>
      </w:r>
      <w:r w:rsidRPr="00A53910">
        <w:rPr>
          <w:sz w:val="28"/>
          <w:szCs w:val="28"/>
          <w:lang w:val="uk-UA"/>
        </w:rPr>
        <w:t xml:space="preserve">, </w:t>
      </w:r>
      <w:r w:rsidRPr="00A53910">
        <w:rPr>
          <w:sz w:val="28"/>
          <w:szCs w:val="28"/>
          <w:lang w:val="en-US"/>
        </w:rPr>
        <w:t>Y. Furuse</w:t>
      </w:r>
      <w:r w:rsidRPr="00A53910">
        <w:rPr>
          <w:sz w:val="28"/>
          <w:szCs w:val="28"/>
          <w:lang w:val="uk-UA"/>
        </w:rPr>
        <w:t xml:space="preserve"> </w:t>
      </w:r>
      <w:r w:rsidRPr="00A53910">
        <w:rPr>
          <w:sz w:val="28"/>
          <w:szCs w:val="28"/>
          <w:lang w:val="en-US"/>
        </w:rPr>
        <w:t>[et</w:t>
      </w:r>
      <w:r w:rsidRPr="00A53910">
        <w:rPr>
          <w:sz w:val="28"/>
          <w:szCs w:val="28"/>
          <w:lang w:val="uk-UA"/>
        </w:rPr>
        <w:t xml:space="preserve"> </w:t>
      </w:r>
      <w:r w:rsidRPr="00A53910">
        <w:rPr>
          <w:sz w:val="28"/>
          <w:szCs w:val="28"/>
          <w:lang w:val="en-US"/>
        </w:rPr>
        <w:t>al</w:t>
      </w:r>
      <w:r w:rsidRPr="00A53910">
        <w:rPr>
          <w:sz w:val="28"/>
          <w:szCs w:val="28"/>
          <w:lang w:val="uk-UA"/>
        </w:rPr>
        <w:t>.</w:t>
      </w:r>
      <w:r w:rsidRPr="00A53910">
        <w:rPr>
          <w:sz w:val="28"/>
          <w:szCs w:val="28"/>
          <w:lang w:val="en-US"/>
        </w:rPr>
        <w:t>] // Circ Heart Fail.— 2010.—Vol.3.— P. 73–81;</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Oh</w:t>
      </w:r>
      <w:r w:rsidRPr="00A53910">
        <w:rPr>
          <w:sz w:val="28"/>
          <w:szCs w:val="28"/>
          <w:lang w:val="uk-UA"/>
        </w:rPr>
        <w:t xml:space="preserve"> </w:t>
      </w:r>
      <w:r w:rsidRPr="00A53910">
        <w:rPr>
          <w:sz w:val="28"/>
          <w:szCs w:val="28"/>
          <w:lang w:val="en-US"/>
        </w:rPr>
        <w:t>C</w:t>
      </w:r>
      <w:r w:rsidRPr="00A53910">
        <w:rPr>
          <w:sz w:val="28"/>
          <w:szCs w:val="28"/>
          <w:lang w:val="uk-UA"/>
        </w:rPr>
        <w:t>.</w:t>
      </w:r>
      <w:r w:rsidRPr="00A53910">
        <w:rPr>
          <w:sz w:val="28"/>
          <w:szCs w:val="28"/>
          <w:lang w:val="en-US"/>
        </w:rPr>
        <w:t>M</w:t>
      </w:r>
      <w:r w:rsidRPr="00A53910">
        <w:rPr>
          <w:sz w:val="28"/>
          <w:szCs w:val="28"/>
          <w:lang w:val="uk-UA"/>
        </w:rPr>
        <w:t xml:space="preserve">. </w:t>
      </w:r>
      <w:r w:rsidRPr="00A53910">
        <w:rPr>
          <w:sz w:val="28"/>
          <w:szCs w:val="28"/>
          <w:lang w:val="en-US"/>
        </w:rPr>
        <w:t>Serum</w:t>
      </w:r>
      <w:r w:rsidRPr="00A53910">
        <w:rPr>
          <w:sz w:val="28"/>
          <w:szCs w:val="28"/>
          <w:lang w:val="uk-UA"/>
        </w:rPr>
        <w:t xml:space="preserve"> </w:t>
      </w:r>
      <w:r w:rsidRPr="00A53910">
        <w:rPr>
          <w:sz w:val="28"/>
          <w:szCs w:val="28"/>
          <w:lang w:val="en-US"/>
        </w:rPr>
        <w:t>uric</w:t>
      </w:r>
      <w:r w:rsidRPr="00A53910">
        <w:rPr>
          <w:sz w:val="28"/>
          <w:szCs w:val="28"/>
          <w:lang w:val="uk-UA"/>
        </w:rPr>
        <w:t xml:space="preserve"> </w:t>
      </w:r>
      <w:r w:rsidRPr="00A53910">
        <w:rPr>
          <w:sz w:val="28"/>
          <w:szCs w:val="28"/>
          <w:lang w:val="en-US"/>
        </w:rPr>
        <w:t>acid</w:t>
      </w:r>
      <w:r w:rsidRPr="00A53910">
        <w:rPr>
          <w:sz w:val="28"/>
          <w:szCs w:val="28"/>
          <w:lang w:val="uk-UA"/>
        </w:rPr>
        <w:t xml:space="preserve"> </w:t>
      </w:r>
      <w:r w:rsidRPr="00A53910">
        <w:rPr>
          <w:sz w:val="28"/>
          <w:szCs w:val="28"/>
          <w:lang w:val="en-US"/>
        </w:rPr>
        <w:t>level</w:t>
      </w:r>
      <w:r w:rsidRPr="00A53910">
        <w:rPr>
          <w:sz w:val="28"/>
          <w:szCs w:val="28"/>
          <w:lang w:val="uk-UA"/>
        </w:rPr>
        <w:t xml:space="preserve"> </w:t>
      </w:r>
      <w:r w:rsidRPr="00A53910">
        <w:rPr>
          <w:sz w:val="28"/>
          <w:szCs w:val="28"/>
          <w:lang w:val="en-US"/>
        </w:rPr>
        <w:t>is</w:t>
      </w:r>
      <w:r w:rsidRPr="00A53910">
        <w:rPr>
          <w:sz w:val="28"/>
          <w:szCs w:val="28"/>
          <w:lang w:val="uk-UA"/>
        </w:rPr>
        <w:t xml:space="preserve"> </w:t>
      </w:r>
      <w:r w:rsidRPr="00A53910">
        <w:rPr>
          <w:sz w:val="28"/>
          <w:szCs w:val="28"/>
          <w:lang w:val="en-US"/>
        </w:rPr>
        <w:t>associated</w:t>
      </w:r>
      <w:r w:rsidRPr="00A53910">
        <w:rPr>
          <w:sz w:val="28"/>
          <w:szCs w:val="28"/>
          <w:lang w:val="uk-UA"/>
        </w:rPr>
        <w:t xml:space="preserve"> </w:t>
      </w:r>
      <w:r w:rsidRPr="00A53910">
        <w:rPr>
          <w:sz w:val="28"/>
          <w:szCs w:val="28"/>
          <w:lang w:val="en-US"/>
        </w:rPr>
        <w:t>with</w:t>
      </w:r>
      <w:r w:rsidRPr="00A53910">
        <w:rPr>
          <w:sz w:val="28"/>
          <w:szCs w:val="28"/>
          <w:lang w:val="uk-UA"/>
        </w:rPr>
        <w:t xml:space="preserve"> </w:t>
      </w:r>
      <w:r w:rsidRPr="00A53910">
        <w:rPr>
          <w:sz w:val="28"/>
          <w:szCs w:val="28"/>
          <w:lang w:val="en-US"/>
        </w:rPr>
        <w:t>the</w:t>
      </w:r>
      <w:r w:rsidRPr="00A53910">
        <w:rPr>
          <w:sz w:val="28"/>
          <w:szCs w:val="28"/>
          <w:lang w:val="uk-UA"/>
        </w:rPr>
        <w:t xml:space="preserve"> </w:t>
      </w:r>
      <w:r w:rsidRPr="00A53910">
        <w:rPr>
          <w:sz w:val="28"/>
          <w:szCs w:val="28"/>
          <w:lang w:val="en-US"/>
        </w:rPr>
        <w:t>development</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microalbuminuria</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Korean</w:t>
      </w:r>
      <w:r w:rsidRPr="00A53910">
        <w:rPr>
          <w:sz w:val="28"/>
          <w:szCs w:val="28"/>
          <w:lang w:val="uk-UA"/>
        </w:rPr>
        <w:t xml:space="preserve"> </w:t>
      </w:r>
      <w:r w:rsidRPr="00A53910">
        <w:rPr>
          <w:sz w:val="28"/>
          <w:szCs w:val="28"/>
          <w:lang w:val="en-US"/>
        </w:rPr>
        <w:t>men</w:t>
      </w:r>
      <w:r w:rsidRPr="00A53910">
        <w:rPr>
          <w:sz w:val="28"/>
          <w:szCs w:val="28"/>
          <w:lang w:val="uk-UA"/>
        </w:rPr>
        <w:t xml:space="preserve"> / </w:t>
      </w:r>
      <w:r w:rsidRPr="00A53910">
        <w:rPr>
          <w:sz w:val="28"/>
          <w:szCs w:val="28"/>
          <w:lang w:val="en-US"/>
        </w:rPr>
        <w:t>C</w:t>
      </w:r>
      <w:r w:rsidRPr="00A53910">
        <w:rPr>
          <w:sz w:val="28"/>
          <w:szCs w:val="28"/>
          <w:lang w:val="uk-UA"/>
        </w:rPr>
        <w:t>.</w:t>
      </w:r>
      <w:r w:rsidRPr="00A53910">
        <w:rPr>
          <w:sz w:val="28"/>
          <w:szCs w:val="28"/>
          <w:lang w:val="en-US"/>
        </w:rPr>
        <w:t>M</w:t>
      </w:r>
      <w:r w:rsidRPr="00A53910">
        <w:rPr>
          <w:sz w:val="28"/>
          <w:szCs w:val="28"/>
          <w:lang w:val="uk-UA"/>
        </w:rPr>
        <w:t xml:space="preserve">. </w:t>
      </w:r>
      <w:r w:rsidRPr="00A53910">
        <w:rPr>
          <w:sz w:val="28"/>
          <w:szCs w:val="28"/>
          <w:lang w:val="en-US"/>
        </w:rPr>
        <w:t>Oh</w:t>
      </w:r>
      <w:r w:rsidRPr="00A53910">
        <w:rPr>
          <w:sz w:val="28"/>
          <w:szCs w:val="28"/>
          <w:lang w:val="uk-UA"/>
        </w:rPr>
        <w:t xml:space="preserve">, </w:t>
      </w:r>
      <w:r w:rsidRPr="00A53910">
        <w:rPr>
          <w:sz w:val="28"/>
          <w:szCs w:val="28"/>
          <w:lang w:val="en-US"/>
        </w:rPr>
        <w:t>S</w:t>
      </w:r>
      <w:r w:rsidRPr="00A53910">
        <w:rPr>
          <w:sz w:val="28"/>
          <w:szCs w:val="28"/>
          <w:lang w:val="uk-UA"/>
        </w:rPr>
        <w:t>.</w:t>
      </w:r>
      <w:r w:rsidRPr="00A53910">
        <w:rPr>
          <w:sz w:val="28"/>
          <w:szCs w:val="28"/>
          <w:lang w:val="en-US"/>
        </w:rPr>
        <w:t>K</w:t>
      </w:r>
      <w:r w:rsidRPr="00A53910">
        <w:rPr>
          <w:sz w:val="28"/>
          <w:szCs w:val="28"/>
          <w:lang w:val="uk-UA"/>
        </w:rPr>
        <w:t xml:space="preserve">. </w:t>
      </w:r>
      <w:r w:rsidRPr="00A53910">
        <w:rPr>
          <w:sz w:val="28"/>
          <w:szCs w:val="28"/>
          <w:lang w:val="en-US"/>
        </w:rPr>
        <w:t>Park</w:t>
      </w:r>
      <w:r w:rsidRPr="00A53910">
        <w:rPr>
          <w:sz w:val="28"/>
          <w:szCs w:val="28"/>
          <w:lang w:val="uk-UA"/>
        </w:rPr>
        <w:t xml:space="preserve">, </w:t>
      </w:r>
      <w:r w:rsidRPr="00A53910">
        <w:rPr>
          <w:sz w:val="28"/>
          <w:szCs w:val="28"/>
          <w:lang w:val="en-US"/>
        </w:rPr>
        <w:t>J</w:t>
      </w:r>
      <w:r w:rsidRPr="00A53910">
        <w:rPr>
          <w:sz w:val="28"/>
          <w:szCs w:val="28"/>
          <w:lang w:val="uk-UA"/>
        </w:rPr>
        <w:t>.</w:t>
      </w:r>
      <w:r w:rsidRPr="00A53910">
        <w:rPr>
          <w:sz w:val="28"/>
          <w:szCs w:val="28"/>
          <w:lang w:val="en-US"/>
        </w:rPr>
        <w:t>H</w:t>
      </w:r>
      <w:r w:rsidRPr="00A53910">
        <w:rPr>
          <w:sz w:val="28"/>
          <w:szCs w:val="28"/>
          <w:lang w:val="uk-UA"/>
        </w:rPr>
        <w:t xml:space="preserve">. </w:t>
      </w:r>
      <w:r w:rsidRPr="00A53910">
        <w:rPr>
          <w:sz w:val="28"/>
          <w:szCs w:val="28"/>
          <w:lang w:val="en-US"/>
        </w:rPr>
        <w:t>Ryoo</w:t>
      </w:r>
      <w:r w:rsidRPr="00A53910">
        <w:rPr>
          <w:sz w:val="28"/>
          <w:szCs w:val="28"/>
          <w:lang w:val="uk-UA"/>
        </w:rPr>
        <w:t xml:space="preserve"> // </w:t>
      </w:r>
      <w:r w:rsidRPr="00A53910">
        <w:rPr>
          <w:sz w:val="28"/>
          <w:szCs w:val="28"/>
          <w:lang w:val="en-US"/>
        </w:rPr>
        <w:t>Eur</w:t>
      </w:r>
      <w:r w:rsidRPr="00A53910">
        <w:rPr>
          <w:sz w:val="28"/>
          <w:szCs w:val="28"/>
          <w:lang w:val="uk-UA"/>
        </w:rPr>
        <w:t xml:space="preserve"> </w:t>
      </w:r>
      <w:r w:rsidRPr="00A53910">
        <w:rPr>
          <w:sz w:val="28"/>
          <w:szCs w:val="28"/>
          <w:lang w:val="en-US"/>
        </w:rPr>
        <w:t>J</w:t>
      </w:r>
      <w:r w:rsidRPr="00A53910">
        <w:rPr>
          <w:sz w:val="28"/>
          <w:szCs w:val="28"/>
          <w:lang w:val="uk-UA"/>
        </w:rPr>
        <w:t xml:space="preserve"> </w:t>
      </w:r>
      <w:r w:rsidRPr="00A53910">
        <w:rPr>
          <w:sz w:val="28"/>
          <w:szCs w:val="28"/>
          <w:lang w:val="en-US"/>
        </w:rPr>
        <w:t>Clin</w:t>
      </w:r>
      <w:r w:rsidRPr="00A53910">
        <w:rPr>
          <w:sz w:val="28"/>
          <w:szCs w:val="28"/>
          <w:lang w:val="uk-UA"/>
        </w:rPr>
        <w:t xml:space="preserve"> </w:t>
      </w:r>
      <w:r w:rsidRPr="00A53910">
        <w:rPr>
          <w:sz w:val="28"/>
          <w:szCs w:val="28"/>
          <w:lang w:val="en-US"/>
        </w:rPr>
        <w:t>Invest</w:t>
      </w:r>
      <w:r w:rsidRPr="00A53910">
        <w:rPr>
          <w:rStyle w:val="a3"/>
          <w:sz w:val="28"/>
          <w:szCs w:val="28"/>
          <w:lang w:val="uk-UA"/>
        </w:rPr>
        <w:t>.–</w:t>
      </w:r>
      <w:r w:rsidRPr="00A53910">
        <w:rPr>
          <w:sz w:val="28"/>
          <w:szCs w:val="28"/>
          <w:lang w:val="uk-UA"/>
        </w:rPr>
        <w:t xml:space="preserve"> 2014</w:t>
      </w:r>
      <w:r w:rsidRPr="00A53910">
        <w:rPr>
          <w:rStyle w:val="a3"/>
          <w:sz w:val="28"/>
          <w:szCs w:val="28"/>
          <w:lang w:val="uk-UA"/>
        </w:rPr>
        <w:t>.–</w:t>
      </w:r>
      <w:r w:rsidRPr="00A53910">
        <w:rPr>
          <w:sz w:val="28"/>
          <w:szCs w:val="28"/>
          <w:lang w:val="uk-UA"/>
        </w:rPr>
        <w:t xml:space="preserve"> </w:t>
      </w:r>
      <w:r w:rsidRPr="00A53910">
        <w:rPr>
          <w:sz w:val="28"/>
          <w:szCs w:val="28"/>
          <w:lang w:val="en-US"/>
        </w:rPr>
        <w:t>Jan</w:t>
      </w:r>
      <w:r w:rsidRPr="00A53910">
        <w:rPr>
          <w:sz w:val="28"/>
          <w:szCs w:val="28"/>
          <w:lang w:val="uk-UA"/>
        </w:rPr>
        <w:t>;44(1)</w:t>
      </w:r>
      <w:r w:rsidRPr="00A53910">
        <w:rPr>
          <w:rStyle w:val="a3"/>
          <w:sz w:val="28"/>
          <w:szCs w:val="28"/>
          <w:lang w:val="uk-UA"/>
        </w:rPr>
        <w:t xml:space="preserve">.– </w:t>
      </w:r>
      <w:r w:rsidRPr="00A53910">
        <w:rPr>
          <w:rStyle w:val="a3"/>
          <w:i w:val="0"/>
          <w:sz w:val="28"/>
          <w:szCs w:val="28"/>
          <w:lang w:val="en-US"/>
        </w:rPr>
        <w:t>P</w:t>
      </w:r>
      <w:r w:rsidRPr="00A53910">
        <w:rPr>
          <w:rStyle w:val="a3"/>
          <w:sz w:val="28"/>
          <w:szCs w:val="28"/>
          <w:lang w:val="uk-UA"/>
        </w:rPr>
        <w:t xml:space="preserve">. </w:t>
      </w:r>
      <w:r w:rsidRPr="00A53910">
        <w:rPr>
          <w:sz w:val="28"/>
          <w:szCs w:val="28"/>
          <w:lang w:val="uk-UA"/>
        </w:rPr>
        <w:t>4</w:t>
      </w:r>
      <w:r w:rsidRPr="00A53910">
        <w:rPr>
          <w:b/>
          <w:sz w:val="28"/>
          <w:szCs w:val="28"/>
          <w:lang w:val="uk-UA"/>
        </w:rPr>
        <w:t>-</w:t>
      </w:r>
      <w:r w:rsidRPr="00A53910">
        <w:rPr>
          <w:sz w:val="28"/>
          <w:szCs w:val="28"/>
          <w:lang w:val="uk-UA"/>
        </w:rPr>
        <w:t>12</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rStyle w:val="cit-pub-date"/>
          <w:sz w:val="28"/>
          <w:szCs w:val="28"/>
          <w:lang w:val="uk-UA"/>
        </w:rPr>
      </w:pPr>
      <w:r w:rsidRPr="00A53910">
        <w:rPr>
          <w:rStyle w:val="cit-pub-date"/>
          <w:sz w:val="28"/>
          <w:szCs w:val="28"/>
          <w:lang w:val="en-US"/>
        </w:rPr>
        <w:t>Olexa</w:t>
      </w:r>
      <w:r w:rsidRPr="00A53910">
        <w:rPr>
          <w:rStyle w:val="cit-pub-date"/>
          <w:sz w:val="28"/>
          <w:szCs w:val="28"/>
          <w:lang w:val="uk-UA"/>
        </w:rPr>
        <w:t xml:space="preserve"> </w:t>
      </w:r>
      <w:r w:rsidRPr="00A53910">
        <w:rPr>
          <w:rStyle w:val="cit-pub-date"/>
          <w:sz w:val="28"/>
          <w:szCs w:val="28"/>
          <w:lang w:val="en-US"/>
        </w:rPr>
        <w:t>P</w:t>
      </w:r>
      <w:r w:rsidRPr="00A53910">
        <w:rPr>
          <w:rStyle w:val="cit-pub-date"/>
          <w:sz w:val="28"/>
          <w:szCs w:val="28"/>
          <w:lang w:val="uk-UA"/>
        </w:rPr>
        <w:t xml:space="preserve">. </w:t>
      </w:r>
      <w:r w:rsidRPr="00A53910">
        <w:rPr>
          <w:rStyle w:val="cit-pub-date"/>
          <w:sz w:val="28"/>
          <w:szCs w:val="28"/>
          <w:lang w:val="en-US"/>
        </w:rPr>
        <w:t>Uric</w:t>
      </w:r>
      <w:r w:rsidRPr="00A53910">
        <w:rPr>
          <w:rStyle w:val="cit-pub-date"/>
          <w:sz w:val="28"/>
          <w:szCs w:val="28"/>
          <w:lang w:val="uk-UA"/>
        </w:rPr>
        <w:t xml:space="preserve"> </w:t>
      </w:r>
      <w:r w:rsidRPr="00A53910">
        <w:rPr>
          <w:rStyle w:val="cit-pub-date"/>
          <w:sz w:val="28"/>
          <w:szCs w:val="28"/>
          <w:lang w:val="en-US"/>
        </w:rPr>
        <w:t>acid</w:t>
      </w:r>
      <w:r w:rsidRPr="00A53910">
        <w:rPr>
          <w:rStyle w:val="cit-pub-date"/>
          <w:sz w:val="28"/>
          <w:szCs w:val="28"/>
          <w:lang w:val="uk-UA"/>
        </w:rPr>
        <w:t>–</w:t>
      </w:r>
      <w:r w:rsidRPr="00A53910">
        <w:rPr>
          <w:rStyle w:val="cit-pub-date"/>
          <w:sz w:val="28"/>
          <w:szCs w:val="28"/>
          <w:lang w:val="en-US"/>
        </w:rPr>
        <w:t>a</w:t>
      </w:r>
      <w:r w:rsidRPr="00A53910">
        <w:rPr>
          <w:rStyle w:val="cit-pub-date"/>
          <w:sz w:val="28"/>
          <w:szCs w:val="28"/>
          <w:lang w:val="uk-UA"/>
        </w:rPr>
        <w:t xml:space="preserve"> </w:t>
      </w:r>
      <w:r w:rsidRPr="00A53910">
        <w:rPr>
          <w:rStyle w:val="cit-pub-date"/>
          <w:sz w:val="28"/>
          <w:szCs w:val="28"/>
          <w:lang w:val="en-US"/>
        </w:rPr>
        <w:t>marker</w:t>
      </w:r>
      <w:r w:rsidRPr="00A53910">
        <w:rPr>
          <w:rStyle w:val="cit-pub-date"/>
          <w:sz w:val="28"/>
          <w:szCs w:val="28"/>
          <w:lang w:val="uk-UA"/>
        </w:rPr>
        <w:t xml:space="preserve"> </w:t>
      </w:r>
      <w:r w:rsidRPr="00A53910">
        <w:rPr>
          <w:rStyle w:val="cit-pub-date"/>
          <w:sz w:val="28"/>
          <w:szCs w:val="28"/>
          <w:lang w:val="en-US"/>
        </w:rPr>
        <w:t>for</w:t>
      </w:r>
      <w:r w:rsidRPr="00A53910">
        <w:rPr>
          <w:rStyle w:val="cit-pub-date"/>
          <w:sz w:val="28"/>
          <w:szCs w:val="28"/>
          <w:lang w:val="uk-UA"/>
        </w:rPr>
        <w:t xml:space="preserve"> </w:t>
      </w:r>
      <w:r w:rsidRPr="00A53910">
        <w:rPr>
          <w:rStyle w:val="cit-pub-date"/>
          <w:sz w:val="28"/>
          <w:szCs w:val="28"/>
          <w:lang w:val="en-US"/>
        </w:rPr>
        <w:t>systemic</w:t>
      </w:r>
      <w:r w:rsidRPr="00A53910">
        <w:rPr>
          <w:rStyle w:val="cit-pub-date"/>
          <w:sz w:val="28"/>
          <w:szCs w:val="28"/>
          <w:lang w:val="uk-UA"/>
        </w:rPr>
        <w:t xml:space="preserve"> </w:t>
      </w:r>
      <w:r w:rsidRPr="00A53910">
        <w:rPr>
          <w:rStyle w:val="cit-pub-date"/>
          <w:sz w:val="28"/>
          <w:szCs w:val="28"/>
          <w:lang w:val="en-US"/>
        </w:rPr>
        <w:t>inflammatory</w:t>
      </w:r>
      <w:r w:rsidRPr="00A53910">
        <w:rPr>
          <w:rStyle w:val="cit-pub-date"/>
          <w:sz w:val="28"/>
          <w:szCs w:val="28"/>
          <w:lang w:val="uk-UA"/>
        </w:rPr>
        <w:t xml:space="preserve"> </w:t>
      </w:r>
      <w:r w:rsidRPr="00A53910">
        <w:rPr>
          <w:rStyle w:val="cit-pub-date"/>
          <w:sz w:val="28"/>
          <w:szCs w:val="28"/>
          <w:lang w:val="en-US"/>
        </w:rPr>
        <w:t>response</w:t>
      </w:r>
      <w:r w:rsidRPr="00A53910">
        <w:rPr>
          <w:rStyle w:val="cit-pub-date"/>
          <w:sz w:val="28"/>
          <w:szCs w:val="28"/>
          <w:lang w:val="uk-UA"/>
        </w:rPr>
        <w:t xml:space="preserve"> </w:t>
      </w:r>
      <w:r w:rsidRPr="00A53910">
        <w:rPr>
          <w:rStyle w:val="cit-pub-date"/>
          <w:sz w:val="28"/>
          <w:szCs w:val="28"/>
          <w:lang w:val="en-US"/>
        </w:rPr>
        <w:t>in</w:t>
      </w:r>
      <w:r w:rsidRPr="00A53910">
        <w:rPr>
          <w:rStyle w:val="cit-pub-date"/>
          <w:sz w:val="28"/>
          <w:szCs w:val="28"/>
          <w:lang w:val="uk-UA"/>
        </w:rPr>
        <w:t xml:space="preserve"> </w:t>
      </w:r>
      <w:r w:rsidRPr="00A53910">
        <w:rPr>
          <w:rStyle w:val="cit-pub-date"/>
          <w:sz w:val="28"/>
          <w:szCs w:val="28"/>
          <w:lang w:val="en-US"/>
        </w:rPr>
        <w:t>patients</w:t>
      </w:r>
      <w:r w:rsidRPr="00A53910">
        <w:rPr>
          <w:rStyle w:val="cit-pub-date"/>
          <w:sz w:val="28"/>
          <w:szCs w:val="28"/>
          <w:lang w:val="uk-UA"/>
        </w:rPr>
        <w:t xml:space="preserve"> </w:t>
      </w:r>
      <w:r w:rsidRPr="00A53910">
        <w:rPr>
          <w:rStyle w:val="cit-pub-date"/>
          <w:sz w:val="28"/>
          <w:szCs w:val="28"/>
          <w:lang w:val="en-US"/>
        </w:rPr>
        <w:t>with</w:t>
      </w:r>
      <w:r w:rsidRPr="00A53910">
        <w:rPr>
          <w:rStyle w:val="cit-pub-date"/>
          <w:sz w:val="28"/>
          <w:szCs w:val="28"/>
          <w:lang w:val="uk-UA"/>
        </w:rPr>
        <w:t xml:space="preserve"> </w:t>
      </w:r>
      <w:r w:rsidRPr="00A53910">
        <w:rPr>
          <w:rStyle w:val="cit-pub-date"/>
          <w:sz w:val="28"/>
          <w:szCs w:val="28"/>
          <w:lang w:val="en-US"/>
        </w:rPr>
        <w:t>congestive</w:t>
      </w:r>
      <w:r w:rsidRPr="00A53910">
        <w:rPr>
          <w:rStyle w:val="cit-pub-date"/>
          <w:sz w:val="28"/>
          <w:szCs w:val="28"/>
          <w:lang w:val="uk-UA"/>
        </w:rPr>
        <w:t xml:space="preserve"> </w:t>
      </w:r>
      <w:r w:rsidRPr="00A53910">
        <w:rPr>
          <w:rStyle w:val="cit-pub-date"/>
          <w:sz w:val="28"/>
          <w:szCs w:val="28"/>
          <w:lang w:val="en-US"/>
        </w:rPr>
        <w:t>heart</w:t>
      </w:r>
      <w:r w:rsidRPr="00A53910">
        <w:rPr>
          <w:rStyle w:val="cit-pub-date"/>
          <w:sz w:val="28"/>
          <w:szCs w:val="28"/>
          <w:lang w:val="uk-UA"/>
        </w:rPr>
        <w:t xml:space="preserve"> </w:t>
      </w:r>
      <w:r w:rsidRPr="00A53910">
        <w:rPr>
          <w:rStyle w:val="cit-pub-date"/>
          <w:sz w:val="28"/>
          <w:szCs w:val="28"/>
          <w:lang w:val="en-US"/>
        </w:rPr>
        <w:t>failure</w:t>
      </w:r>
      <w:r w:rsidRPr="00A53910">
        <w:rPr>
          <w:rStyle w:val="cit-pub-date"/>
          <w:sz w:val="28"/>
          <w:szCs w:val="28"/>
          <w:lang w:val="uk-UA"/>
        </w:rPr>
        <w:t xml:space="preserve">? / </w:t>
      </w:r>
      <w:r w:rsidRPr="00A53910">
        <w:rPr>
          <w:rStyle w:val="cit-pub-date"/>
          <w:sz w:val="28"/>
          <w:szCs w:val="28"/>
          <w:lang w:val="en-US"/>
        </w:rPr>
        <w:t>P</w:t>
      </w:r>
      <w:r w:rsidRPr="00A53910">
        <w:rPr>
          <w:rStyle w:val="cit-pub-date"/>
          <w:sz w:val="28"/>
          <w:szCs w:val="28"/>
          <w:lang w:val="uk-UA"/>
        </w:rPr>
        <w:t xml:space="preserve">. </w:t>
      </w:r>
      <w:r w:rsidRPr="00A53910">
        <w:rPr>
          <w:rStyle w:val="cit-pub-date"/>
          <w:sz w:val="28"/>
          <w:szCs w:val="28"/>
          <w:lang w:val="en-US"/>
        </w:rPr>
        <w:t>Olexa</w:t>
      </w:r>
      <w:r w:rsidRPr="00A53910">
        <w:rPr>
          <w:rStyle w:val="cit-pub-date"/>
          <w:sz w:val="28"/>
          <w:szCs w:val="28"/>
          <w:lang w:val="uk-UA"/>
        </w:rPr>
        <w:t xml:space="preserve">, </w:t>
      </w:r>
      <w:r w:rsidRPr="00A53910">
        <w:rPr>
          <w:rStyle w:val="cit-pub-date"/>
          <w:sz w:val="28"/>
          <w:szCs w:val="28"/>
          <w:lang w:val="en-US"/>
        </w:rPr>
        <w:t>M</w:t>
      </w:r>
      <w:r w:rsidRPr="00A53910">
        <w:rPr>
          <w:rStyle w:val="cit-pub-date"/>
          <w:sz w:val="28"/>
          <w:szCs w:val="28"/>
          <w:lang w:val="uk-UA"/>
        </w:rPr>
        <w:t xml:space="preserve">. </w:t>
      </w:r>
      <w:r w:rsidRPr="00A53910">
        <w:rPr>
          <w:rStyle w:val="cit-pub-date"/>
          <w:sz w:val="28"/>
          <w:szCs w:val="28"/>
          <w:lang w:val="en-US"/>
        </w:rPr>
        <w:t>Olexova</w:t>
      </w:r>
      <w:r w:rsidRPr="00A53910">
        <w:rPr>
          <w:rStyle w:val="cit-pub-date"/>
          <w:sz w:val="28"/>
          <w:szCs w:val="28"/>
          <w:lang w:val="uk-UA"/>
        </w:rPr>
        <w:t xml:space="preserve">, </w:t>
      </w:r>
      <w:r w:rsidRPr="00A53910">
        <w:rPr>
          <w:rStyle w:val="cit-pub-date"/>
          <w:sz w:val="28"/>
          <w:szCs w:val="28"/>
          <w:lang w:val="en-US"/>
        </w:rPr>
        <w:t>J</w:t>
      </w:r>
      <w:r w:rsidRPr="00A53910">
        <w:rPr>
          <w:rStyle w:val="cit-pub-date"/>
          <w:sz w:val="28"/>
          <w:szCs w:val="28"/>
          <w:lang w:val="uk-UA"/>
        </w:rPr>
        <w:t xml:space="preserve">. </w:t>
      </w:r>
      <w:r w:rsidRPr="00A53910">
        <w:rPr>
          <w:rStyle w:val="cit-pub-date"/>
          <w:sz w:val="28"/>
          <w:szCs w:val="28"/>
          <w:lang w:val="en-US"/>
        </w:rPr>
        <w:t>Gonsorcik</w:t>
      </w:r>
      <w:r w:rsidRPr="00A53910">
        <w:rPr>
          <w:rStyle w:val="cit-pub-date"/>
          <w:sz w:val="28"/>
          <w:szCs w:val="28"/>
          <w:lang w:val="uk-UA"/>
        </w:rPr>
        <w:t xml:space="preserve"> [</w:t>
      </w:r>
      <w:r w:rsidRPr="00A53910">
        <w:rPr>
          <w:rStyle w:val="cit-pub-date"/>
          <w:sz w:val="28"/>
          <w:szCs w:val="28"/>
          <w:lang w:val="en-US"/>
        </w:rPr>
        <w:t>et</w:t>
      </w:r>
      <w:r w:rsidRPr="00A53910">
        <w:rPr>
          <w:rStyle w:val="cit-pub-date"/>
          <w:sz w:val="28"/>
          <w:szCs w:val="28"/>
          <w:lang w:val="uk-UA"/>
        </w:rPr>
        <w:t xml:space="preserve"> </w:t>
      </w:r>
      <w:r w:rsidRPr="00A53910">
        <w:rPr>
          <w:rStyle w:val="cit-pub-date"/>
          <w:sz w:val="28"/>
          <w:szCs w:val="28"/>
          <w:lang w:val="en-US"/>
        </w:rPr>
        <w:t>al</w:t>
      </w:r>
      <w:r w:rsidRPr="00A53910">
        <w:rPr>
          <w:rStyle w:val="cit-pub-date"/>
          <w:sz w:val="28"/>
          <w:szCs w:val="28"/>
          <w:lang w:val="uk-UA"/>
        </w:rPr>
        <w:t xml:space="preserve">.] // </w:t>
      </w:r>
      <w:r w:rsidRPr="00A53910">
        <w:rPr>
          <w:rStyle w:val="cit-pub-date"/>
          <w:sz w:val="28"/>
          <w:szCs w:val="28"/>
          <w:lang w:val="en-US"/>
        </w:rPr>
        <w:t>Wien</w:t>
      </w:r>
      <w:r w:rsidRPr="00A53910">
        <w:rPr>
          <w:rStyle w:val="cit-pub-date"/>
          <w:sz w:val="28"/>
          <w:szCs w:val="28"/>
          <w:lang w:val="uk-UA"/>
        </w:rPr>
        <w:t xml:space="preserve"> </w:t>
      </w:r>
      <w:r w:rsidRPr="00A53910">
        <w:rPr>
          <w:rStyle w:val="cit-pub-date"/>
          <w:sz w:val="28"/>
          <w:szCs w:val="28"/>
          <w:lang w:val="en-US"/>
        </w:rPr>
        <w:t>Klin</w:t>
      </w:r>
      <w:r w:rsidRPr="00A53910">
        <w:rPr>
          <w:rStyle w:val="cit-pub-date"/>
          <w:sz w:val="28"/>
          <w:szCs w:val="28"/>
          <w:lang w:val="uk-UA"/>
        </w:rPr>
        <w:t xml:space="preserve"> </w:t>
      </w:r>
      <w:r w:rsidRPr="00A53910">
        <w:rPr>
          <w:rStyle w:val="cit-pub-date"/>
          <w:sz w:val="28"/>
          <w:szCs w:val="28"/>
          <w:lang w:val="en-US"/>
        </w:rPr>
        <w:t>Wochenschr</w:t>
      </w:r>
      <w:r w:rsidRPr="00A53910">
        <w:rPr>
          <w:rStyle w:val="cit-pub-date"/>
          <w:sz w:val="28"/>
          <w:szCs w:val="28"/>
          <w:lang w:val="uk-UA"/>
        </w:rPr>
        <w:t xml:space="preserve">.– </w:t>
      </w:r>
      <w:r w:rsidRPr="00A53910">
        <w:rPr>
          <w:rStyle w:val="cit-pub-date"/>
          <w:sz w:val="28"/>
          <w:szCs w:val="28"/>
          <w:lang w:val="en-US"/>
        </w:rPr>
        <w:t>2002.– Vol. 114.– P.– 211–215</w:t>
      </w:r>
      <w:r w:rsidRPr="00A53910">
        <w:rPr>
          <w:rStyle w:val="cit-pub-date"/>
          <w:sz w:val="28"/>
          <w:szCs w:val="28"/>
          <w:lang w:val="uk-UA"/>
        </w:rPr>
        <w:t>;</w:t>
      </w:r>
    </w:p>
    <w:p w:rsidR="00A53910" w:rsidRPr="00A53910" w:rsidRDefault="00A53910" w:rsidP="00A53910">
      <w:pPr>
        <w:pStyle w:val="a6"/>
        <w:numPr>
          <w:ilvl w:val="0"/>
          <w:numId w:val="41"/>
        </w:numPr>
        <w:spacing w:after="200" w:line="360" w:lineRule="auto"/>
        <w:ind w:left="567" w:hanging="567"/>
        <w:rPr>
          <w:sz w:val="28"/>
          <w:szCs w:val="28"/>
          <w:lang w:val="en-US"/>
        </w:rPr>
      </w:pPr>
      <w:r w:rsidRPr="00A53910">
        <w:rPr>
          <w:sz w:val="28"/>
          <w:szCs w:val="28"/>
          <w:lang w:val="en-US"/>
        </w:rPr>
        <w:t>Palmer</w:t>
      </w:r>
      <w:r w:rsidRPr="00A53910">
        <w:rPr>
          <w:sz w:val="28"/>
          <w:szCs w:val="28"/>
          <w:lang w:val="uk-UA"/>
        </w:rPr>
        <w:t xml:space="preserve"> </w:t>
      </w:r>
      <w:r w:rsidRPr="00A53910">
        <w:rPr>
          <w:sz w:val="28"/>
          <w:szCs w:val="28"/>
          <w:lang w:val="en-US"/>
        </w:rPr>
        <w:t>B</w:t>
      </w:r>
      <w:r w:rsidRPr="00A53910">
        <w:rPr>
          <w:sz w:val="28"/>
          <w:szCs w:val="28"/>
          <w:lang w:val="uk-UA"/>
        </w:rPr>
        <w:t>.</w:t>
      </w:r>
      <w:r w:rsidRPr="00A53910">
        <w:rPr>
          <w:sz w:val="28"/>
          <w:szCs w:val="28"/>
          <w:lang w:val="en-US"/>
        </w:rPr>
        <w:t>F</w:t>
      </w:r>
      <w:r w:rsidRPr="00A53910">
        <w:rPr>
          <w:sz w:val="28"/>
          <w:szCs w:val="28"/>
          <w:lang w:val="uk-UA"/>
        </w:rPr>
        <w:t xml:space="preserve">. </w:t>
      </w:r>
      <w:r w:rsidRPr="00A53910">
        <w:rPr>
          <w:sz w:val="28"/>
          <w:szCs w:val="28"/>
          <w:lang w:val="en-US"/>
        </w:rPr>
        <w:t>Metabolic</w:t>
      </w:r>
      <w:r w:rsidRPr="00A53910">
        <w:rPr>
          <w:sz w:val="28"/>
          <w:szCs w:val="28"/>
          <w:lang w:val="uk-UA"/>
        </w:rPr>
        <w:t xml:space="preserve"> </w:t>
      </w:r>
      <w:r w:rsidRPr="00A53910">
        <w:rPr>
          <w:rStyle w:val="highlight"/>
          <w:sz w:val="28"/>
          <w:szCs w:val="28"/>
          <w:lang w:val="en-US"/>
        </w:rPr>
        <w:t>complications</w:t>
      </w:r>
      <w:r w:rsidRPr="00A53910">
        <w:rPr>
          <w:sz w:val="28"/>
          <w:szCs w:val="28"/>
          <w:lang w:val="uk-UA"/>
        </w:rPr>
        <w:t xml:space="preserve"> </w:t>
      </w:r>
      <w:r w:rsidRPr="00A53910">
        <w:rPr>
          <w:sz w:val="28"/>
          <w:szCs w:val="28"/>
          <w:lang w:val="en-US"/>
        </w:rPr>
        <w:t>associated</w:t>
      </w:r>
      <w:r w:rsidRPr="00A53910">
        <w:rPr>
          <w:sz w:val="28"/>
          <w:szCs w:val="28"/>
          <w:lang w:val="uk-UA"/>
        </w:rPr>
        <w:t xml:space="preserve"> </w:t>
      </w:r>
      <w:r w:rsidRPr="00A53910">
        <w:rPr>
          <w:sz w:val="28"/>
          <w:szCs w:val="28"/>
          <w:lang w:val="en-US"/>
        </w:rPr>
        <w:t>with</w:t>
      </w:r>
      <w:r w:rsidRPr="00A53910">
        <w:rPr>
          <w:sz w:val="28"/>
          <w:szCs w:val="28"/>
          <w:lang w:val="uk-UA"/>
        </w:rPr>
        <w:t xml:space="preserve"> </w:t>
      </w:r>
      <w:r w:rsidRPr="00A53910">
        <w:rPr>
          <w:sz w:val="28"/>
          <w:szCs w:val="28"/>
          <w:lang w:val="en-US"/>
        </w:rPr>
        <w:t>use</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rStyle w:val="highlight"/>
          <w:sz w:val="28"/>
          <w:szCs w:val="28"/>
          <w:lang w:val="en-US"/>
        </w:rPr>
        <w:t>diuretics</w:t>
      </w:r>
      <w:r w:rsidRPr="00A53910">
        <w:rPr>
          <w:rStyle w:val="highlight"/>
          <w:sz w:val="28"/>
          <w:szCs w:val="28"/>
          <w:lang w:val="uk-UA"/>
        </w:rPr>
        <w:t xml:space="preserve"> / </w:t>
      </w:r>
      <w:r w:rsidRPr="00A53910">
        <w:rPr>
          <w:rStyle w:val="highlight"/>
          <w:sz w:val="28"/>
          <w:szCs w:val="28"/>
          <w:lang w:val="en-US"/>
        </w:rPr>
        <w:t>B</w:t>
      </w:r>
      <w:r w:rsidRPr="00A53910">
        <w:rPr>
          <w:rStyle w:val="highlight"/>
          <w:sz w:val="28"/>
          <w:szCs w:val="28"/>
          <w:lang w:val="uk-UA"/>
        </w:rPr>
        <w:t>.</w:t>
      </w:r>
      <w:r w:rsidRPr="00A53910">
        <w:rPr>
          <w:rStyle w:val="highlight"/>
          <w:sz w:val="28"/>
          <w:szCs w:val="28"/>
          <w:lang w:val="en-US"/>
        </w:rPr>
        <w:t>F</w:t>
      </w:r>
      <w:r w:rsidRPr="00A53910">
        <w:rPr>
          <w:rStyle w:val="highlight"/>
          <w:sz w:val="28"/>
          <w:szCs w:val="28"/>
          <w:lang w:val="uk-UA"/>
        </w:rPr>
        <w:t xml:space="preserve">. </w:t>
      </w:r>
      <w:r w:rsidRPr="00A53910">
        <w:rPr>
          <w:rStyle w:val="highlight"/>
          <w:sz w:val="28"/>
          <w:szCs w:val="28"/>
          <w:lang w:val="en-US"/>
        </w:rPr>
        <w:t>Palmer</w:t>
      </w:r>
      <w:r w:rsidRPr="00A53910">
        <w:rPr>
          <w:rStyle w:val="highlight"/>
          <w:sz w:val="28"/>
          <w:szCs w:val="28"/>
          <w:lang w:val="uk-UA"/>
        </w:rPr>
        <w:t xml:space="preserve"> //</w:t>
      </w:r>
      <w:r w:rsidRPr="00A53910">
        <w:rPr>
          <w:sz w:val="28"/>
          <w:szCs w:val="28"/>
          <w:lang w:val="uk-UA"/>
        </w:rPr>
        <w:t xml:space="preserve"> </w:t>
      </w:r>
      <w:r w:rsidRPr="00A53910">
        <w:rPr>
          <w:sz w:val="28"/>
          <w:szCs w:val="28"/>
          <w:lang w:val="en-US"/>
        </w:rPr>
        <w:t>Semin</w:t>
      </w:r>
      <w:r w:rsidRPr="00A53910">
        <w:rPr>
          <w:sz w:val="28"/>
          <w:szCs w:val="28"/>
          <w:lang w:val="uk-UA"/>
        </w:rPr>
        <w:t xml:space="preserve"> </w:t>
      </w:r>
      <w:r w:rsidRPr="00A53910">
        <w:rPr>
          <w:sz w:val="28"/>
          <w:szCs w:val="28"/>
          <w:lang w:val="en-US"/>
        </w:rPr>
        <w:t>Nephrol</w:t>
      </w:r>
      <w:r w:rsidRPr="00A53910">
        <w:rPr>
          <w:rStyle w:val="a3"/>
          <w:sz w:val="28"/>
          <w:szCs w:val="28"/>
          <w:lang w:val="uk-UA"/>
        </w:rPr>
        <w:t>.–</w:t>
      </w:r>
      <w:r w:rsidRPr="00A53910">
        <w:rPr>
          <w:sz w:val="28"/>
          <w:szCs w:val="28"/>
          <w:lang w:val="uk-UA"/>
        </w:rPr>
        <w:t xml:space="preserve"> </w:t>
      </w:r>
      <w:r w:rsidRPr="00A53910">
        <w:rPr>
          <w:sz w:val="28"/>
          <w:szCs w:val="28"/>
          <w:lang w:val="en-US"/>
        </w:rPr>
        <w:t>2011</w:t>
      </w:r>
      <w:r w:rsidRPr="00A53910">
        <w:rPr>
          <w:rStyle w:val="a3"/>
          <w:sz w:val="28"/>
          <w:szCs w:val="28"/>
          <w:lang w:val="uk-UA"/>
        </w:rPr>
        <w:t>.–</w:t>
      </w:r>
      <w:r w:rsidRPr="00A53910">
        <w:rPr>
          <w:sz w:val="28"/>
          <w:szCs w:val="28"/>
          <w:lang w:val="en-US"/>
        </w:rPr>
        <w:t xml:space="preserve"> Nov;31(6)</w:t>
      </w:r>
      <w:r w:rsidRPr="00A53910">
        <w:rPr>
          <w:rStyle w:val="a3"/>
          <w:sz w:val="28"/>
          <w:szCs w:val="28"/>
          <w:lang w:val="uk-UA"/>
        </w:rPr>
        <w:t>.–</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sz w:val="28"/>
          <w:szCs w:val="28"/>
          <w:lang w:val="en-US"/>
        </w:rPr>
        <w:t>542</w:t>
      </w:r>
      <w:r w:rsidRPr="00A53910">
        <w:rPr>
          <w:rStyle w:val="a3"/>
          <w:sz w:val="28"/>
          <w:szCs w:val="28"/>
          <w:lang w:val="uk-UA"/>
        </w:rPr>
        <w:t>–</w:t>
      </w:r>
      <w:r w:rsidRPr="00A53910">
        <w:rPr>
          <w:rStyle w:val="a3"/>
          <w:sz w:val="28"/>
          <w:szCs w:val="28"/>
          <w:lang w:val="en-US"/>
        </w:rPr>
        <w:t>5</w:t>
      </w:r>
      <w:r w:rsidRPr="00A53910">
        <w:rPr>
          <w:sz w:val="28"/>
          <w:szCs w:val="28"/>
          <w:lang w:val="en-US"/>
        </w:rPr>
        <w:t xml:space="preserve">52; </w:t>
      </w:r>
    </w:p>
    <w:p w:rsidR="00A53910" w:rsidRPr="00A53910" w:rsidRDefault="00A53910" w:rsidP="00A53910">
      <w:pPr>
        <w:pStyle w:val="a6"/>
        <w:numPr>
          <w:ilvl w:val="0"/>
          <w:numId w:val="41"/>
        </w:numPr>
        <w:spacing w:after="200" w:line="360" w:lineRule="auto"/>
        <w:ind w:left="567" w:hanging="567"/>
        <w:rPr>
          <w:rStyle w:val="postbody"/>
          <w:sz w:val="28"/>
          <w:szCs w:val="28"/>
          <w:lang w:val="uk-UA"/>
        </w:rPr>
      </w:pPr>
      <w:r w:rsidRPr="00A53910">
        <w:rPr>
          <w:sz w:val="28"/>
          <w:szCs w:val="28"/>
          <w:lang w:val="en-US"/>
        </w:rPr>
        <w:t>Pape</w:t>
      </w:r>
      <w:r w:rsidRPr="00A53910">
        <w:rPr>
          <w:sz w:val="28"/>
          <w:szCs w:val="28"/>
          <w:lang w:val="uk-UA"/>
        </w:rPr>
        <w:t>ží</w:t>
      </w:r>
      <w:r w:rsidRPr="00A53910">
        <w:rPr>
          <w:sz w:val="28"/>
          <w:szCs w:val="28"/>
          <w:lang w:val="en-US"/>
        </w:rPr>
        <w:t>kov</w:t>
      </w:r>
      <w:r w:rsidRPr="00A53910">
        <w:rPr>
          <w:sz w:val="28"/>
          <w:szCs w:val="28"/>
          <w:lang w:val="uk-UA"/>
        </w:rPr>
        <w:t xml:space="preserve">á </w:t>
      </w:r>
      <w:r w:rsidRPr="00A53910">
        <w:rPr>
          <w:sz w:val="28"/>
          <w:szCs w:val="28"/>
          <w:lang w:val="en-US"/>
        </w:rPr>
        <w:t>I</w:t>
      </w:r>
      <w:r w:rsidRPr="00A53910">
        <w:rPr>
          <w:sz w:val="28"/>
          <w:szCs w:val="28"/>
          <w:lang w:val="uk-UA"/>
        </w:rPr>
        <w:t xml:space="preserve">. </w:t>
      </w:r>
      <w:r w:rsidRPr="00A53910">
        <w:rPr>
          <w:sz w:val="28"/>
          <w:szCs w:val="28"/>
          <w:lang w:val="en-US"/>
        </w:rPr>
        <w:t>Uric</w:t>
      </w:r>
      <w:r w:rsidRPr="00A53910">
        <w:rPr>
          <w:sz w:val="28"/>
          <w:szCs w:val="28"/>
          <w:lang w:val="uk-UA"/>
        </w:rPr>
        <w:t xml:space="preserve"> </w:t>
      </w:r>
      <w:r w:rsidRPr="00A53910">
        <w:rPr>
          <w:sz w:val="28"/>
          <w:szCs w:val="28"/>
          <w:lang w:val="en-US"/>
        </w:rPr>
        <w:t>acid</w:t>
      </w:r>
      <w:r w:rsidRPr="00A53910">
        <w:rPr>
          <w:sz w:val="28"/>
          <w:szCs w:val="28"/>
          <w:lang w:val="uk-UA"/>
        </w:rPr>
        <w:t xml:space="preserve"> </w:t>
      </w:r>
      <w:r w:rsidRPr="00A53910">
        <w:rPr>
          <w:sz w:val="28"/>
          <w:szCs w:val="28"/>
          <w:lang w:val="en-US"/>
        </w:rPr>
        <w:t>modulates</w:t>
      </w:r>
      <w:r w:rsidRPr="00A53910">
        <w:rPr>
          <w:sz w:val="28"/>
          <w:szCs w:val="28"/>
          <w:lang w:val="uk-UA"/>
        </w:rPr>
        <w:t xml:space="preserve"> </w:t>
      </w:r>
      <w:r w:rsidRPr="00A53910">
        <w:rPr>
          <w:sz w:val="28"/>
          <w:szCs w:val="28"/>
          <w:lang w:val="en-US"/>
        </w:rPr>
        <w:t>vascular</w:t>
      </w:r>
      <w:r w:rsidRPr="00A53910">
        <w:rPr>
          <w:sz w:val="28"/>
          <w:szCs w:val="28"/>
          <w:lang w:val="uk-UA"/>
        </w:rPr>
        <w:t xml:space="preserve"> </w:t>
      </w:r>
      <w:r w:rsidRPr="00A53910">
        <w:rPr>
          <w:sz w:val="28"/>
          <w:szCs w:val="28"/>
          <w:lang w:val="en-US"/>
        </w:rPr>
        <w:t>endothelial</w:t>
      </w:r>
      <w:r w:rsidRPr="00A53910">
        <w:rPr>
          <w:sz w:val="28"/>
          <w:szCs w:val="28"/>
          <w:lang w:val="uk-UA"/>
        </w:rPr>
        <w:t xml:space="preserve"> </w:t>
      </w:r>
      <w:r w:rsidRPr="00A53910">
        <w:rPr>
          <w:sz w:val="28"/>
          <w:szCs w:val="28"/>
          <w:lang w:val="en-US"/>
        </w:rPr>
        <w:t>function</w:t>
      </w:r>
      <w:r w:rsidRPr="00A53910">
        <w:rPr>
          <w:sz w:val="28"/>
          <w:szCs w:val="28"/>
          <w:lang w:val="uk-UA"/>
        </w:rPr>
        <w:t xml:space="preserve"> </w:t>
      </w:r>
      <w:r w:rsidRPr="00A53910">
        <w:rPr>
          <w:sz w:val="28"/>
          <w:szCs w:val="28"/>
          <w:lang w:val="en-US"/>
        </w:rPr>
        <w:t>through</w:t>
      </w:r>
      <w:r w:rsidRPr="00A53910">
        <w:rPr>
          <w:sz w:val="28"/>
          <w:szCs w:val="28"/>
          <w:lang w:val="uk-UA"/>
        </w:rPr>
        <w:t xml:space="preserve"> </w:t>
      </w:r>
      <w:r w:rsidRPr="00A53910">
        <w:rPr>
          <w:sz w:val="28"/>
          <w:szCs w:val="28"/>
          <w:lang w:val="en-US"/>
        </w:rPr>
        <w:t>the</w:t>
      </w:r>
      <w:r w:rsidRPr="00A53910">
        <w:rPr>
          <w:sz w:val="28"/>
          <w:szCs w:val="28"/>
          <w:lang w:val="uk-UA"/>
        </w:rPr>
        <w:t xml:space="preserve"> </w:t>
      </w:r>
      <w:r w:rsidRPr="00A53910">
        <w:rPr>
          <w:sz w:val="28"/>
          <w:szCs w:val="28"/>
          <w:lang w:val="en-US"/>
        </w:rPr>
        <w:t>down</w:t>
      </w:r>
      <w:r w:rsidRPr="00A53910">
        <w:rPr>
          <w:sz w:val="28"/>
          <w:szCs w:val="28"/>
          <w:lang w:val="uk-UA"/>
        </w:rPr>
        <w:t xml:space="preserve"> </w:t>
      </w:r>
      <w:r w:rsidRPr="00A53910">
        <w:rPr>
          <w:sz w:val="28"/>
          <w:szCs w:val="28"/>
          <w:lang w:val="en-US"/>
        </w:rPr>
        <w:t>regulation</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nitric</w:t>
      </w:r>
      <w:r w:rsidRPr="00A53910">
        <w:rPr>
          <w:sz w:val="28"/>
          <w:szCs w:val="28"/>
          <w:lang w:val="uk-UA"/>
        </w:rPr>
        <w:t xml:space="preserve"> </w:t>
      </w:r>
      <w:r w:rsidRPr="00A53910">
        <w:rPr>
          <w:sz w:val="28"/>
          <w:szCs w:val="28"/>
          <w:lang w:val="en-US"/>
        </w:rPr>
        <w:t>oxide</w:t>
      </w:r>
      <w:r w:rsidRPr="00A53910">
        <w:rPr>
          <w:sz w:val="28"/>
          <w:szCs w:val="28"/>
          <w:lang w:val="uk-UA"/>
        </w:rPr>
        <w:t xml:space="preserve"> </w:t>
      </w:r>
      <w:r w:rsidRPr="00A53910">
        <w:rPr>
          <w:sz w:val="28"/>
          <w:szCs w:val="28"/>
          <w:lang w:val="en-US"/>
        </w:rPr>
        <w:t>production</w:t>
      </w:r>
      <w:r w:rsidRPr="00A53910">
        <w:rPr>
          <w:sz w:val="28"/>
          <w:szCs w:val="28"/>
          <w:lang w:val="uk-UA"/>
        </w:rPr>
        <w:t xml:space="preserve"> / </w:t>
      </w:r>
      <w:r w:rsidRPr="00A53910">
        <w:rPr>
          <w:sz w:val="28"/>
          <w:szCs w:val="28"/>
          <w:lang w:val="en-US"/>
        </w:rPr>
        <w:t>I</w:t>
      </w:r>
      <w:r w:rsidRPr="00A53910">
        <w:rPr>
          <w:sz w:val="28"/>
          <w:szCs w:val="28"/>
          <w:lang w:val="uk-UA"/>
        </w:rPr>
        <w:t xml:space="preserve">. </w:t>
      </w:r>
      <w:r w:rsidRPr="00A53910">
        <w:rPr>
          <w:sz w:val="28"/>
          <w:szCs w:val="28"/>
          <w:lang w:val="en-US"/>
        </w:rPr>
        <w:t>Pape</w:t>
      </w:r>
      <w:r w:rsidRPr="00A53910">
        <w:rPr>
          <w:sz w:val="28"/>
          <w:szCs w:val="28"/>
          <w:lang w:val="uk-UA"/>
        </w:rPr>
        <w:t>ží</w:t>
      </w:r>
      <w:r w:rsidRPr="00A53910">
        <w:rPr>
          <w:sz w:val="28"/>
          <w:szCs w:val="28"/>
          <w:lang w:val="en-US"/>
        </w:rPr>
        <w:t>kov</w:t>
      </w:r>
      <w:r w:rsidRPr="00A53910">
        <w:rPr>
          <w:sz w:val="28"/>
          <w:szCs w:val="28"/>
          <w:lang w:val="uk-UA"/>
        </w:rPr>
        <w:t xml:space="preserve">á, </w:t>
      </w:r>
      <w:r w:rsidRPr="00A53910">
        <w:rPr>
          <w:sz w:val="28"/>
          <w:szCs w:val="28"/>
          <w:lang w:val="en-US"/>
        </w:rPr>
        <w:t>M</w:t>
      </w:r>
      <w:r w:rsidRPr="00A53910">
        <w:rPr>
          <w:sz w:val="28"/>
          <w:szCs w:val="28"/>
          <w:lang w:val="uk-UA"/>
        </w:rPr>
        <w:t xml:space="preserve">. </w:t>
      </w:r>
      <w:r w:rsidRPr="00A53910">
        <w:rPr>
          <w:sz w:val="28"/>
          <w:szCs w:val="28"/>
          <w:lang w:val="en-US"/>
        </w:rPr>
        <w:t>Pekarov</w:t>
      </w:r>
      <w:r w:rsidRPr="00A53910">
        <w:rPr>
          <w:sz w:val="28"/>
          <w:szCs w:val="28"/>
          <w:lang w:val="uk-UA"/>
        </w:rPr>
        <w:t xml:space="preserve">á, </w:t>
      </w:r>
      <w:r w:rsidRPr="00A53910">
        <w:rPr>
          <w:sz w:val="28"/>
          <w:szCs w:val="28"/>
          <w:lang w:val="en-US"/>
        </w:rPr>
        <w:t>H</w:t>
      </w:r>
      <w:r w:rsidRPr="00A53910">
        <w:rPr>
          <w:sz w:val="28"/>
          <w:szCs w:val="28"/>
          <w:lang w:val="uk-UA"/>
        </w:rPr>
        <w:t xml:space="preserve">. </w:t>
      </w:r>
      <w:r w:rsidRPr="00A53910">
        <w:rPr>
          <w:sz w:val="28"/>
          <w:szCs w:val="28"/>
          <w:lang w:val="en-US"/>
        </w:rPr>
        <w:t>Kol</w:t>
      </w:r>
      <w:r w:rsidRPr="00A53910">
        <w:rPr>
          <w:sz w:val="28"/>
          <w:szCs w:val="28"/>
          <w:lang w:val="uk-UA"/>
        </w:rPr>
        <w:t>ář</w:t>
      </w:r>
      <w:r w:rsidRPr="00A53910">
        <w:rPr>
          <w:sz w:val="28"/>
          <w:szCs w:val="28"/>
          <w:lang w:val="en-US"/>
        </w:rPr>
        <w:t>ov</w:t>
      </w:r>
      <w:r w:rsidRPr="00A53910">
        <w:rPr>
          <w:sz w:val="28"/>
          <w:szCs w:val="28"/>
          <w:lang w:val="uk-UA"/>
        </w:rPr>
        <w:t xml:space="preserve">á </w:t>
      </w:r>
      <w:r w:rsidRPr="00A53910">
        <w:rPr>
          <w:sz w:val="28"/>
          <w:szCs w:val="28"/>
          <w:lang w:val="en-US"/>
        </w:rPr>
        <w:t>Lotan</w:t>
      </w:r>
      <w:r w:rsidRPr="00A53910">
        <w:rPr>
          <w:sz w:val="28"/>
          <w:szCs w:val="28"/>
          <w:lang w:val="uk-UA"/>
        </w:rPr>
        <w:t xml:space="preserve"> </w:t>
      </w:r>
      <w:r w:rsidRPr="00A53910">
        <w:rPr>
          <w:rStyle w:val="a3"/>
          <w:i w:val="0"/>
          <w:sz w:val="28"/>
          <w:szCs w:val="28"/>
          <w:lang w:val="uk-UA"/>
        </w:rPr>
        <w:t>[</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w:t>
      </w:r>
      <w:r w:rsidRPr="00A53910">
        <w:rPr>
          <w:rStyle w:val="a3"/>
          <w:sz w:val="28"/>
          <w:szCs w:val="28"/>
          <w:lang w:val="uk-UA"/>
        </w:rPr>
        <w:t xml:space="preserve"> // </w:t>
      </w:r>
      <w:r w:rsidRPr="00A53910">
        <w:rPr>
          <w:sz w:val="28"/>
          <w:szCs w:val="28"/>
          <w:lang w:val="en-US"/>
        </w:rPr>
        <w:t>Free</w:t>
      </w:r>
      <w:r w:rsidRPr="00A53910">
        <w:rPr>
          <w:sz w:val="28"/>
          <w:szCs w:val="28"/>
          <w:lang w:val="uk-UA"/>
        </w:rPr>
        <w:t xml:space="preserve"> </w:t>
      </w:r>
      <w:r w:rsidRPr="00A53910">
        <w:rPr>
          <w:sz w:val="28"/>
          <w:szCs w:val="28"/>
          <w:lang w:val="en-US"/>
        </w:rPr>
        <w:t>Radic</w:t>
      </w:r>
      <w:r w:rsidRPr="00A53910">
        <w:rPr>
          <w:sz w:val="28"/>
          <w:szCs w:val="28"/>
          <w:lang w:val="uk-UA"/>
        </w:rPr>
        <w:t xml:space="preserve"> </w:t>
      </w:r>
      <w:r w:rsidRPr="00A53910">
        <w:rPr>
          <w:sz w:val="28"/>
          <w:szCs w:val="28"/>
          <w:lang w:val="en-US"/>
        </w:rPr>
        <w:t>Res</w:t>
      </w:r>
      <w:r w:rsidRPr="00A53910">
        <w:rPr>
          <w:sz w:val="28"/>
          <w:szCs w:val="28"/>
          <w:lang w:val="uk-UA"/>
        </w:rPr>
        <w:t>.</w:t>
      </w:r>
      <w:r w:rsidRPr="00A53910">
        <w:rPr>
          <w:rStyle w:val="a3"/>
          <w:sz w:val="28"/>
          <w:szCs w:val="28"/>
          <w:lang w:val="uk-UA"/>
        </w:rPr>
        <w:t>–</w:t>
      </w:r>
      <w:r w:rsidRPr="00A53910">
        <w:rPr>
          <w:rStyle w:val="postbody"/>
          <w:sz w:val="28"/>
          <w:szCs w:val="28"/>
          <w:lang w:val="uk-UA"/>
        </w:rPr>
        <w:t xml:space="preserve"> 2013</w:t>
      </w:r>
      <w:r w:rsidRPr="00A53910">
        <w:rPr>
          <w:sz w:val="28"/>
          <w:szCs w:val="28"/>
          <w:lang w:val="uk-UA"/>
        </w:rPr>
        <w:t>.</w:t>
      </w:r>
      <w:r w:rsidRPr="00A53910">
        <w:rPr>
          <w:rStyle w:val="a3"/>
          <w:sz w:val="28"/>
          <w:szCs w:val="28"/>
          <w:lang w:val="uk-UA"/>
        </w:rPr>
        <w:t>–</w:t>
      </w:r>
      <w:r w:rsidRPr="00A53910">
        <w:rPr>
          <w:sz w:val="28"/>
          <w:szCs w:val="28"/>
          <w:lang w:val="uk-UA"/>
        </w:rPr>
        <w:t xml:space="preserve"> </w:t>
      </w:r>
      <w:r w:rsidRPr="00A53910">
        <w:rPr>
          <w:sz w:val="28"/>
          <w:szCs w:val="28"/>
          <w:lang w:val="en-US"/>
        </w:rPr>
        <w:t>Feb</w:t>
      </w:r>
      <w:r w:rsidRPr="00A53910">
        <w:rPr>
          <w:rStyle w:val="a3"/>
          <w:sz w:val="28"/>
          <w:szCs w:val="28"/>
          <w:lang w:val="en-US"/>
        </w:rPr>
        <w:t xml:space="preserve">; </w:t>
      </w:r>
      <w:r w:rsidRPr="00A53910">
        <w:rPr>
          <w:rStyle w:val="a3"/>
          <w:i w:val="0"/>
          <w:sz w:val="28"/>
          <w:szCs w:val="28"/>
          <w:lang w:val="en-US"/>
        </w:rPr>
        <w:t>47</w:t>
      </w:r>
      <w:r w:rsidRPr="00A53910">
        <w:rPr>
          <w:rStyle w:val="postbody"/>
          <w:sz w:val="28"/>
          <w:szCs w:val="28"/>
          <w:lang w:val="en-US"/>
        </w:rPr>
        <w:t>(2)</w:t>
      </w:r>
      <w:r w:rsidRPr="00A53910">
        <w:rPr>
          <w:sz w:val="28"/>
          <w:szCs w:val="28"/>
          <w:lang w:val="en-US"/>
        </w:rPr>
        <w:t>.</w:t>
      </w:r>
      <w:r w:rsidRPr="00A53910">
        <w:rPr>
          <w:rStyle w:val="a3"/>
          <w:sz w:val="28"/>
          <w:szCs w:val="28"/>
          <w:lang w:val="en-US"/>
        </w:rPr>
        <w:t xml:space="preserve">– </w:t>
      </w:r>
      <w:r w:rsidRPr="00A53910">
        <w:rPr>
          <w:rStyle w:val="a3"/>
          <w:i w:val="0"/>
          <w:sz w:val="28"/>
          <w:szCs w:val="28"/>
          <w:lang w:val="en-US"/>
        </w:rPr>
        <w:t>P.</w:t>
      </w:r>
      <w:r w:rsidRPr="00A53910">
        <w:rPr>
          <w:rStyle w:val="citation-flpages"/>
          <w:sz w:val="28"/>
          <w:szCs w:val="28"/>
          <w:lang w:val="en-US"/>
        </w:rPr>
        <w:t xml:space="preserve"> 82</w:t>
      </w:r>
      <w:r w:rsidRPr="00A53910">
        <w:rPr>
          <w:rStyle w:val="postbody"/>
          <w:sz w:val="28"/>
          <w:szCs w:val="28"/>
          <w:lang w:val="en-US"/>
        </w:rPr>
        <w:t>–88;</w:t>
      </w:r>
    </w:p>
    <w:p w:rsidR="00A53910" w:rsidRPr="00A53910" w:rsidRDefault="00A53910" w:rsidP="00A53910">
      <w:pPr>
        <w:pStyle w:val="a6"/>
        <w:numPr>
          <w:ilvl w:val="0"/>
          <w:numId w:val="41"/>
        </w:numPr>
        <w:spacing w:after="200" w:line="360" w:lineRule="auto"/>
        <w:ind w:left="567" w:hanging="567"/>
        <w:rPr>
          <w:rStyle w:val="cit-pub-date"/>
          <w:sz w:val="28"/>
          <w:szCs w:val="28"/>
          <w:lang w:val="uk-UA"/>
        </w:rPr>
      </w:pPr>
      <w:r w:rsidRPr="00A53910">
        <w:rPr>
          <w:rStyle w:val="cit-pub-date"/>
          <w:sz w:val="28"/>
          <w:szCs w:val="28"/>
          <w:lang w:val="en-US"/>
        </w:rPr>
        <w:t>Parish R.C. Inflammation in chronic heart failure / R.C. Parish, J.D. Evans // Ann. Pharmacother.– 2008.– V. 42.– P. 1002–1016</w:t>
      </w:r>
      <w:r w:rsidRPr="00A53910">
        <w:rPr>
          <w:rStyle w:val="cit-pub-date"/>
          <w:sz w:val="28"/>
          <w:szCs w:val="28"/>
          <w:lang w:val="uk-UA"/>
        </w:rPr>
        <w:t xml:space="preserve">; </w:t>
      </w:r>
    </w:p>
    <w:p w:rsidR="00A53910" w:rsidRPr="00A53910" w:rsidRDefault="00A53910" w:rsidP="00A53910">
      <w:pPr>
        <w:pStyle w:val="a6"/>
        <w:numPr>
          <w:ilvl w:val="0"/>
          <w:numId w:val="41"/>
        </w:numPr>
        <w:spacing w:after="200" w:line="360" w:lineRule="auto"/>
        <w:ind w:left="567" w:hanging="567"/>
        <w:rPr>
          <w:rStyle w:val="postbody"/>
          <w:sz w:val="28"/>
          <w:szCs w:val="28"/>
          <w:lang w:val="uk-UA"/>
        </w:rPr>
      </w:pPr>
      <w:r w:rsidRPr="00A53910">
        <w:rPr>
          <w:sz w:val="28"/>
          <w:szCs w:val="28"/>
          <w:lang w:val="en-US"/>
        </w:rPr>
        <w:t>Park J</w:t>
      </w:r>
      <w:r w:rsidRPr="00A53910">
        <w:rPr>
          <w:sz w:val="28"/>
          <w:szCs w:val="28"/>
          <w:lang w:val="uk-UA"/>
        </w:rPr>
        <w:t>.</w:t>
      </w:r>
      <w:r w:rsidRPr="00A53910">
        <w:rPr>
          <w:sz w:val="28"/>
          <w:szCs w:val="28"/>
          <w:lang w:val="en-US"/>
        </w:rPr>
        <w:t>H</w:t>
      </w:r>
      <w:r w:rsidRPr="00A53910">
        <w:rPr>
          <w:sz w:val="28"/>
          <w:szCs w:val="28"/>
          <w:lang w:val="uk-UA"/>
        </w:rPr>
        <w:t xml:space="preserve">. </w:t>
      </w:r>
      <w:r w:rsidRPr="00A53910">
        <w:rPr>
          <w:rStyle w:val="highlight"/>
          <w:sz w:val="28"/>
          <w:szCs w:val="28"/>
          <w:lang w:val="en-US"/>
        </w:rPr>
        <w:t>Uric acid</w:t>
      </w:r>
      <w:r w:rsidRPr="00A53910">
        <w:rPr>
          <w:sz w:val="28"/>
          <w:szCs w:val="28"/>
          <w:lang w:val="en-US"/>
        </w:rPr>
        <w:t xml:space="preserve"> attenuates nitric oxide production by decreasing the interaction between </w:t>
      </w:r>
      <w:r w:rsidRPr="00A53910">
        <w:rPr>
          <w:rStyle w:val="highlight"/>
          <w:sz w:val="28"/>
          <w:szCs w:val="28"/>
          <w:lang w:val="en-US"/>
        </w:rPr>
        <w:t>endothelial</w:t>
      </w:r>
      <w:r w:rsidRPr="00A53910">
        <w:rPr>
          <w:sz w:val="28"/>
          <w:szCs w:val="28"/>
          <w:lang w:val="en-US"/>
        </w:rPr>
        <w:t xml:space="preserve"> nitric oxide synthase and calmodulin in </w:t>
      </w:r>
      <w:r w:rsidRPr="00A53910">
        <w:rPr>
          <w:sz w:val="28"/>
          <w:szCs w:val="28"/>
          <w:lang w:val="en-US"/>
        </w:rPr>
        <w:lastRenderedPageBreak/>
        <w:t xml:space="preserve">human umbilical vein </w:t>
      </w:r>
      <w:r w:rsidRPr="00A53910">
        <w:rPr>
          <w:rStyle w:val="highlight"/>
          <w:sz w:val="28"/>
          <w:szCs w:val="28"/>
          <w:lang w:val="en-US"/>
        </w:rPr>
        <w:t>endothelial</w:t>
      </w:r>
      <w:r w:rsidRPr="00A53910">
        <w:rPr>
          <w:sz w:val="28"/>
          <w:szCs w:val="28"/>
          <w:lang w:val="en-US"/>
        </w:rPr>
        <w:t xml:space="preserve"> cells: a mechanism for </w:t>
      </w:r>
      <w:r w:rsidRPr="00A53910">
        <w:rPr>
          <w:rStyle w:val="highlight"/>
          <w:sz w:val="28"/>
          <w:szCs w:val="28"/>
          <w:lang w:val="en-US"/>
        </w:rPr>
        <w:t>uric acid</w:t>
      </w:r>
      <w:r w:rsidRPr="00A53910">
        <w:rPr>
          <w:sz w:val="28"/>
          <w:szCs w:val="28"/>
          <w:lang w:val="en-US"/>
        </w:rPr>
        <w:t>-induced cardiovascular disease development</w:t>
      </w:r>
      <w:r w:rsidRPr="00A53910">
        <w:rPr>
          <w:sz w:val="28"/>
          <w:szCs w:val="28"/>
          <w:lang w:val="uk-UA"/>
        </w:rPr>
        <w:t xml:space="preserve"> /</w:t>
      </w:r>
      <w:r w:rsidRPr="00A53910">
        <w:rPr>
          <w:sz w:val="28"/>
          <w:szCs w:val="28"/>
          <w:lang w:val="en-US"/>
        </w:rPr>
        <w:t xml:space="preserve"> J</w:t>
      </w:r>
      <w:r w:rsidRPr="00A53910">
        <w:rPr>
          <w:sz w:val="28"/>
          <w:szCs w:val="28"/>
          <w:lang w:val="uk-UA"/>
        </w:rPr>
        <w:t>.</w:t>
      </w:r>
      <w:r w:rsidRPr="00A53910">
        <w:rPr>
          <w:sz w:val="28"/>
          <w:szCs w:val="28"/>
          <w:lang w:val="en-US"/>
        </w:rPr>
        <w:t>H</w:t>
      </w:r>
      <w:r w:rsidRPr="00A53910">
        <w:rPr>
          <w:sz w:val="28"/>
          <w:szCs w:val="28"/>
          <w:lang w:val="uk-UA"/>
        </w:rPr>
        <w:t xml:space="preserve">. </w:t>
      </w:r>
      <w:r w:rsidRPr="00A53910">
        <w:rPr>
          <w:sz w:val="28"/>
          <w:szCs w:val="28"/>
          <w:lang w:val="en-US"/>
        </w:rPr>
        <w:t>Park</w:t>
      </w:r>
      <w:r w:rsidRPr="00A53910">
        <w:rPr>
          <w:sz w:val="28"/>
          <w:szCs w:val="28"/>
          <w:lang w:val="uk-UA"/>
        </w:rPr>
        <w:t xml:space="preserve">, </w:t>
      </w:r>
      <w:r w:rsidRPr="00A53910">
        <w:rPr>
          <w:sz w:val="28"/>
          <w:szCs w:val="28"/>
          <w:lang w:val="en-US"/>
        </w:rPr>
        <w:t>Y</w:t>
      </w:r>
      <w:r w:rsidRPr="00A53910">
        <w:rPr>
          <w:sz w:val="28"/>
          <w:szCs w:val="28"/>
          <w:lang w:val="uk-UA"/>
        </w:rPr>
        <w:t>.</w:t>
      </w:r>
      <w:r w:rsidRPr="00A53910">
        <w:rPr>
          <w:sz w:val="28"/>
          <w:szCs w:val="28"/>
          <w:lang w:val="en-US"/>
        </w:rPr>
        <w:t>M</w:t>
      </w:r>
      <w:r w:rsidRPr="00A53910">
        <w:rPr>
          <w:sz w:val="28"/>
          <w:szCs w:val="28"/>
          <w:lang w:val="uk-UA"/>
        </w:rPr>
        <w:t>.</w:t>
      </w:r>
      <w:r w:rsidRPr="00A53910">
        <w:rPr>
          <w:sz w:val="28"/>
          <w:szCs w:val="28"/>
          <w:lang w:val="en-US"/>
        </w:rPr>
        <w:t xml:space="preserve"> Jin</w:t>
      </w:r>
      <w:r w:rsidRPr="00A53910">
        <w:rPr>
          <w:sz w:val="28"/>
          <w:szCs w:val="28"/>
          <w:lang w:val="uk-UA"/>
        </w:rPr>
        <w:t>,</w:t>
      </w:r>
      <w:r w:rsidRPr="00A53910">
        <w:rPr>
          <w:sz w:val="28"/>
          <w:szCs w:val="28"/>
          <w:lang w:val="en-US"/>
        </w:rPr>
        <w:t xml:space="preserve"> S</w:t>
      </w:r>
      <w:r w:rsidRPr="00A53910">
        <w:rPr>
          <w:sz w:val="28"/>
          <w:szCs w:val="28"/>
          <w:lang w:val="uk-UA"/>
        </w:rPr>
        <w:t>.</w:t>
      </w:r>
      <w:r w:rsidRPr="00A53910">
        <w:rPr>
          <w:sz w:val="28"/>
          <w:szCs w:val="28"/>
          <w:lang w:val="en-US"/>
        </w:rPr>
        <w:t xml:space="preserve"> Hwang </w:t>
      </w:r>
      <w:r w:rsidRPr="00A53910">
        <w:rPr>
          <w:rStyle w:val="a3"/>
          <w:i w:val="0"/>
          <w:sz w:val="28"/>
          <w:szCs w:val="28"/>
          <w:lang w:val="uk-UA"/>
        </w:rPr>
        <w:t>[</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w:t>
      </w:r>
      <w:r w:rsidRPr="00A53910">
        <w:rPr>
          <w:rStyle w:val="a3"/>
          <w:sz w:val="28"/>
          <w:szCs w:val="28"/>
          <w:lang w:val="uk-UA"/>
        </w:rPr>
        <w:t xml:space="preserve"> // </w:t>
      </w:r>
      <w:r w:rsidRPr="00A53910">
        <w:rPr>
          <w:sz w:val="28"/>
          <w:szCs w:val="28"/>
          <w:lang w:val="en-US"/>
        </w:rPr>
        <w:t>Nitric Oxide</w:t>
      </w:r>
      <w:r w:rsidRPr="00A53910">
        <w:rPr>
          <w:sz w:val="28"/>
          <w:szCs w:val="28"/>
          <w:lang w:val="uk-UA"/>
        </w:rPr>
        <w:t>.</w:t>
      </w:r>
      <w:r w:rsidRPr="00A53910">
        <w:rPr>
          <w:rStyle w:val="a3"/>
          <w:sz w:val="28"/>
          <w:szCs w:val="28"/>
          <w:lang w:val="uk-UA"/>
        </w:rPr>
        <w:t>–</w:t>
      </w:r>
      <w:r w:rsidRPr="00A53910">
        <w:rPr>
          <w:rStyle w:val="postbody"/>
          <w:sz w:val="28"/>
          <w:szCs w:val="28"/>
          <w:lang w:val="uk-UA"/>
        </w:rPr>
        <w:t xml:space="preserve"> 2013</w:t>
      </w:r>
      <w:r w:rsidRPr="00A53910">
        <w:rPr>
          <w:sz w:val="28"/>
          <w:szCs w:val="28"/>
          <w:lang w:val="uk-UA"/>
        </w:rPr>
        <w:t>.</w:t>
      </w:r>
      <w:r w:rsidRPr="00A53910">
        <w:rPr>
          <w:rStyle w:val="a3"/>
          <w:sz w:val="28"/>
          <w:szCs w:val="28"/>
          <w:lang w:val="uk-UA"/>
        </w:rPr>
        <w:t>–</w:t>
      </w:r>
      <w:r w:rsidRPr="00A53910">
        <w:rPr>
          <w:sz w:val="28"/>
          <w:szCs w:val="28"/>
          <w:lang w:val="uk-UA"/>
        </w:rPr>
        <w:t xml:space="preserve"> </w:t>
      </w:r>
      <w:r w:rsidRPr="00A53910">
        <w:rPr>
          <w:sz w:val="28"/>
          <w:szCs w:val="28"/>
          <w:lang w:val="en-US"/>
        </w:rPr>
        <w:t>Aug 1</w:t>
      </w:r>
      <w:r w:rsidRPr="00A53910">
        <w:rPr>
          <w:sz w:val="28"/>
          <w:szCs w:val="28"/>
          <w:lang w:val="uk-UA"/>
        </w:rPr>
        <w:t>(</w:t>
      </w:r>
      <w:r w:rsidRPr="00A53910">
        <w:rPr>
          <w:sz w:val="28"/>
          <w:szCs w:val="28"/>
          <w:lang w:val="en-US"/>
        </w:rPr>
        <w:t>32</w:t>
      </w:r>
      <w:r w:rsidRPr="00A53910">
        <w:rPr>
          <w:sz w:val="28"/>
          <w:szCs w:val="28"/>
          <w:lang w:val="uk-UA"/>
        </w:rPr>
        <w:t>)</w:t>
      </w:r>
      <w:r w:rsidRPr="00A53910">
        <w:rPr>
          <w:sz w:val="28"/>
          <w:szCs w:val="28"/>
          <w:lang w:val="en-US"/>
        </w:rPr>
        <w:t>.</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w:t>
      </w:r>
      <w:r w:rsidRPr="00A53910">
        <w:rPr>
          <w:rStyle w:val="citation-flpages"/>
          <w:sz w:val="28"/>
          <w:szCs w:val="28"/>
          <w:lang w:val="en-US"/>
        </w:rPr>
        <w:t xml:space="preserve"> </w:t>
      </w:r>
      <w:r w:rsidRPr="00A53910">
        <w:rPr>
          <w:rStyle w:val="citation-flpages"/>
          <w:sz w:val="28"/>
          <w:szCs w:val="28"/>
          <w:lang w:val="uk-UA"/>
        </w:rPr>
        <w:t>36</w:t>
      </w:r>
      <w:r w:rsidRPr="00A53910">
        <w:rPr>
          <w:rStyle w:val="postbody"/>
          <w:sz w:val="28"/>
          <w:szCs w:val="28"/>
          <w:lang w:val="en-US"/>
        </w:rPr>
        <w:t>–</w:t>
      </w:r>
      <w:r w:rsidRPr="00A53910">
        <w:rPr>
          <w:rStyle w:val="postbody"/>
          <w:sz w:val="28"/>
          <w:szCs w:val="28"/>
          <w:lang w:val="uk-UA"/>
        </w:rPr>
        <w:t>42</w:t>
      </w:r>
      <w:r w:rsidRPr="00A53910">
        <w:rPr>
          <w:rStyle w:val="postbody"/>
          <w:sz w:val="28"/>
          <w:szCs w:val="28"/>
          <w:lang w:val="en-US"/>
        </w:rPr>
        <w:t>;</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rStyle w:val="a3"/>
          <w:i w:val="0"/>
          <w:sz w:val="28"/>
          <w:szCs w:val="28"/>
          <w:lang w:val="en-US"/>
        </w:rPr>
        <w:t>Pascual</w:t>
      </w:r>
      <w:r w:rsidRPr="00A53910">
        <w:rPr>
          <w:rStyle w:val="a3"/>
          <w:i w:val="0"/>
          <w:sz w:val="28"/>
          <w:szCs w:val="28"/>
          <w:lang w:val="uk-UA"/>
        </w:rPr>
        <w:t>-</w:t>
      </w:r>
      <w:r w:rsidRPr="00A53910">
        <w:rPr>
          <w:rStyle w:val="a3"/>
          <w:i w:val="0"/>
          <w:sz w:val="28"/>
          <w:szCs w:val="28"/>
          <w:lang w:val="en-US"/>
        </w:rPr>
        <w:t>Figal</w:t>
      </w:r>
      <w:r w:rsidRPr="00A53910">
        <w:rPr>
          <w:rStyle w:val="a3"/>
          <w:i w:val="0"/>
          <w:sz w:val="28"/>
          <w:szCs w:val="28"/>
          <w:lang w:val="uk-UA"/>
        </w:rPr>
        <w:t xml:space="preserve"> </w:t>
      </w:r>
      <w:r w:rsidRPr="00A53910">
        <w:rPr>
          <w:rStyle w:val="a3"/>
          <w:i w:val="0"/>
          <w:sz w:val="28"/>
          <w:szCs w:val="28"/>
          <w:lang w:val="en-US"/>
        </w:rPr>
        <w:t>D</w:t>
      </w:r>
      <w:r w:rsidRPr="00A53910">
        <w:rPr>
          <w:rStyle w:val="a3"/>
          <w:i w:val="0"/>
          <w:sz w:val="28"/>
          <w:szCs w:val="28"/>
          <w:lang w:val="uk-UA"/>
        </w:rPr>
        <w:t>.</w:t>
      </w:r>
      <w:r w:rsidRPr="00A53910">
        <w:rPr>
          <w:rStyle w:val="a3"/>
          <w:i w:val="0"/>
          <w:sz w:val="28"/>
          <w:szCs w:val="28"/>
          <w:lang w:val="en-US"/>
        </w:rPr>
        <w:t>A</w:t>
      </w:r>
      <w:r w:rsidRPr="00A53910">
        <w:rPr>
          <w:rStyle w:val="a3"/>
          <w:i w:val="0"/>
          <w:sz w:val="28"/>
          <w:szCs w:val="28"/>
          <w:lang w:val="uk-UA"/>
        </w:rPr>
        <w:t xml:space="preserve">. </w:t>
      </w:r>
      <w:r w:rsidRPr="00A53910">
        <w:rPr>
          <w:rStyle w:val="a3"/>
          <w:i w:val="0"/>
          <w:sz w:val="28"/>
          <w:szCs w:val="28"/>
          <w:lang w:val="en-US"/>
        </w:rPr>
        <w:t>Hyperuricaemia</w:t>
      </w:r>
      <w:r w:rsidRPr="00A53910">
        <w:rPr>
          <w:rStyle w:val="a3"/>
          <w:i w:val="0"/>
          <w:sz w:val="28"/>
          <w:szCs w:val="28"/>
          <w:lang w:val="uk-UA"/>
        </w:rPr>
        <w:t xml:space="preserve"> </w:t>
      </w:r>
      <w:r w:rsidRPr="00A53910">
        <w:rPr>
          <w:rStyle w:val="a3"/>
          <w:i w:val="0"/>
          <w:sz w:val="28"/>
          <w:szCs w:val="28"/>
          <w:lang w:val="en-US"/>
        </w:rPr>
        <w:t>and</w:t>
      </w:r>
      <w:r w:rsidRPr="00A53910">
        <w:rPr>
          <w:rStyle w:val="a3"/>
          <w:i w:val="0"/>
          <w:sz w:val="28"/>
          <w:szCs w:val="28"/>
          <w:lang w:val="uk-UA"/>
        </w:rPr>
        <w:t xml:space="preserve"> </w:t>
      </w:r>
      <w:r w:rsidRPr="00A53910">
        <w:rPr>
          <w:rStyle w:val="a3"/>
          <w:i w:val="0"/>
          <w:sz w:val="28"/>
          <w:szCs w:val="28"/>
          <w:lang w:val="en-US"/>
        </w:rPr>
        <w:t>long</w:t>
      </w:r>
      <w:r w:rsidRPr="00A53910">
        <w:rPr>
          <w:rStyle w:val="a3"/>
          <w:i w:val="0"/>
          <w:sz w:val="28"/>
          <w:szCs w:val="28"/>
          <w:lang w:val="uk-UA"/>
        </w:rPr>
        <w:t>-</w:t>
      </w:r>
      <w:r w:rsidRPr="00A53910">
        <w:rPr>
          <w:rStyle w:val="a3"/>
          <w:i w:val="0"/>
          <w:sz w:val="28"/>
          <w:szCs w:val="28"/>
          <w:lang w:val="en-US"/>
        </w:rPr>
        <w:t>term</w:t>
      </w:r>
      <w:r w:rsidRPr="00A53910">
        <w:rPr>
          <w:rStyle w:val="a3"/>
          <w:i w:val="0"/>
          <w:sz w:val="28"/>
          <w:szCs w:val="28"/>
          <w:lang w:val="uk-UA"/>
        </w:rPr>
        <w:t xml:space="preserve"> </w:t>
      </w:r>
      <w:r w:rsidRPr="00A53910">
        <w:rPr>
          <w:rStyle w:val="a3"/>
          <w:i w:val="0"/>
          <w:sz w:val="28"/>
          <w:szCs w:val="28"/>
          <w:lang w:val="en-US"/>
        </w:rPr>
        <w:t>outcome</w:t>
      </w:r>
      <w:r w:rsidRPr="00A53910">
        <w:rPr>
          <w:rStyle w:val="a3"/>
          <w:i w:val="0"/>
          <w:sz w:val="28"/>
          <w:szCs w:val="28"/>
          <w:lang w:val="uk-UA"/>
        </w:rPr>
        <w:t xml:space="preserve"> </w:t>
      </w:r>
      <w:r w:rsidRPr="00A53910">
        <w:rPr>
          <w:rStyle w:val="a3"/>
          <w:i w:val="0"/>
          <w:sz w:val="28"/>
          <w:szCs w:val="28"/>
          <w:lang w:val="en-US"/>
        </w:rPr>
        <w:t>after</w:t>
      </w:r>
      <w:r w:rsidRPr="00A53910">
        <w:rPr>
          <w:rStyle w:val="a3"/>
          <w:i w:val="0"/>
          <w:sz w:val="28"/>
          <w:szCs w:val="28"/>
          <w:lang w:val="uk-UA"/>
        </w:rPr>
        <w:t xml:space="preserve"> </w:t>
      </w:r>
      <w:r w:rsidRPr="00A53910">
        <w:rPr>
          <w:rStyle w:val="a3"/>
          <w:i w:val="0"/>
          <w:sz w:val="28"/>
          <w:szCs w:val="28"/>
          <w:lang w:val="en-US"/>
        </w:rPr>
        <w:t>hospital</w:t>
      </w:r>
      <w:r w:rsidRPr="00A53910">
        <w:rPr>
          <w:rStyle w:val="a3"/>
          <w:i w:val="0"/>
          <w:sz w:val="28"/>
          <w:szCs w:val="28"/>
          <w:lang w:val="uk-UA"/>
        </w:rPr>
        <w:t xml:space="preserve"> </w:t>
      </w:r>
      <w:r w:rsidRPr="00A53910">
        <w:rPr>
          <w:rStyle w:val="a3"/>
          <w:i w:val="0"/>
          <w:sz w:val="28"/>
          <w:szCs w:val="28"/>
          <w:lang w:val="en-US"/>
        </w:rPr>
        <w:t>discharge</w:t>
      </w:r>
      <w:r w:rsidRPr="00A53910">
        <w:rPr>
          <w:rStyle w:val="a3"/>
          <w:i w:val="0"/>
          <w:sz w:val="28"/>
          <w:szCs w:val="28"/>
          <w:lang w:val="uk-UA"/>
        </w:rPr>
        <w:t xml:space="preserve"> </w:t>
      </w:r>
      <w:r w:rsidRPr="00A53910">
        <w:rPr>
          <w:rStyle w:val="a3"/>
          <w:i w:val="0"/>
          <w:sz w:val="28"/>
          <w:szCs w:val="28"/>
          <w:lang w:val="en-US"/>
        </w:rPr>
        <w:t>in</w:t>
      </w:r>
      <w:r w:rsidRPr="00A53910">
        <w:rPr>
          <w:rStyle w:val="a3"/>
          <w:i w:val="0"/>
          <w:sz w:val="28"/>
          <w:szCs w:val="28"/>
          <w:lang w:val="uk-UA"/>
        </w:rPr>
        <w:t xml:space="preserve"> </w:t>
      </w:r>
      <w:r w:rsidRPr="00A53910">
        <w:rPr>
          <w:rStyle w:val="a3"/>
          <w:i w:val="0"/>
          <w:sz w:val="28"/>
          <w:szCs w:val="28"/>
          <w:lang w:val="en-US"/>
        </w:rPr>
        <w:t>acute</w:t>
      </w:r>
      <w:r w:rsidRPr="00A53910">
        <w:rPr>
          <w:rStyle w:val="a3"/>
          <w:i w:val="0"/>
          <w:sz w:val="28"/>
          <w:szCs w:val="28"/>
          <w:lang w:val="uk-UA"/>
        </w:rPr>
        <w:t xml:space="preserve"> </w:t>
      </w:r>
      <w:r w:rsidRPr="00A53910">
        <w:rPr>
          <w:rStyle w:val="a3"/>
          <w:i w:val="0"/>
          <w:sz w:val="28"/>
          <w:szCs w:val="28"/>
          <w:lang w:val="en-US"/>
        </w:rPr>
        <w:t>heart</w:t>
      </w:r>
      <w:r w:rsidRPr="00A53910">
        <w:rPr>
          <w:rStyle w:val="a3"/>
          <w:i w:val="0"/>
          <w:sz w:val="28"/>
          <w:szCs w:val="28"/>
          <w:lang w:val="uk-UA"/>
        </w:rPr>
        <w:t xml:space="preserve"> </w:t>
      </w:r>
      <w:r w:rsidRPr="00A53910">
        <w:rPr>
          <w:rStyle w:val="a3"/>
          <w:i w:val="0"/>
          <w:sz w:val="28"/>
          <w:szCs w:val="28"/>
          <w:lang w:val="en-US"/>
        </w:rPr>
        <w:t>failure</w:t>
      </w:r>
      <w:r w:rsidRPr="00A53910">
        <w:rPr>
          <w:rStyle w:val="a3"/>
          <w:i w:val="0"/>
          <w:sz w:val="28"/>
          <w:szCs w:val="28"/>
          <w:lang w:val="uk-UA"/>
        </w:rPr>
        <w:t xml:space="preserve"> </w:t>
      </w:r>
      <w:r w:rsidRPr="00A53910">
        <w:rPr>
          <w:rStyle w:val="a3"/>
          <w:i w:val="0"/>
          <w:sz w:val="28"/>
          <w:szCs w:val="28"/>
          <w:lang w:val="en-US"/>
        </w:rPr>
        <w:t>patients</w:t>
      </w:r>
      <w:r w:rsidRPr="00A53910">
        <w:rPr>
          <w:rStyle w:val="a3"/>
          <w:i w:val="0"/>
          <w:sz w:val="28"/>
          <w:szCs w:val="28"/>
          <w:lang w:val="uk-UA"/>
        </w:rPr>
        <w:t xml:space="preserve"> / </w:t>
      </w:r>
      <w:r w:rsidRPr="00A53910">
        <w:rPr>
          <w:rStyle w:val="a3"/>
          <w:i w:val="0"/>
          <w:sz w:val="28"/>
          <w:szCs w:val="28"/>
          <w:lang w:val="en-US"/>
        </w:rPr>
        <w:t>D</w:t>
      </w:r>
      <w:r w:rsidRPr="00A53910">
        <w:rPr>
          <w:rStyle w:val="a3"/>
          <w:i w:val="0"/>
          <w:sz w:val="28"/>
          <w:szCs w:val="28"/>
          <w:lang w:val="uk-UA"/>
        </w:rPr>
        <w:t>.</w:t>
      </w:r>
      <w:r w:rsidRPr="00A53910">
        <w:rPr>
          <w:rStyle w:val="a3"/>
          <w:i w:val="0"/>
          <w:sz w:val="28"/>
          <w:szCs w:val="28"/>
          <w:lang w:val="en-US"/>
        </w:rPr>
        <w:t>A</w:t>
      </w:r>
      <w:r w:rsidRPr="00A53910">
        <w:rPr>
          <w:rStyle w:val="a3"/>
          <w:i w:val="0"/>
          <w:sz w:val="28"/>
          <w:szCs w:val="28"/>
          <w:lang w:val="uk-UA"/>
        </w:rPr>
        <w:t xml:space="preserve">. </w:t>
      </w:r>
      <w:r w:rsidRPr="00A53910">
        <w:rPr>
          <w:rStyle w:val="a3"/>
          <w:i w:val="0"/>
          <w:sz w:val="28"/>
          <w:szCs w:val="28"/>
          <w:lang w:val="en-US"/>
        </w:rPr>
        <w:t>Pascual</w:t>
      </w:r>
      <w:r w:rsidRPr="00A53910">
        <w:rPr>
          <w:rStyle w:val="a3"/>
          <w:i w:val="0"/>
          <w:sz w:val="28"/>
          <w:szCs w:val="28"/>
          <w:lang w:val="uk-UA"/>
        </w:rPr>
        <w:t>-</w:t>
      </w:r>
      <w:r w:rsidRPr="00A53910">
        <w:rPr>
          <w:rStyle w:val="a3"/>
          <w:i w:val="0"/>
          <w:sz w:val="28"/>
          <w:szCs w:val="28"/>
          <w:lang w:val="en-US"/>
        </w:rPr>
        <w:t>Figal</w:t>
      </w:r>
      <w:r w:rsidRPr="00A53910">
        <w:rPr>
          <w:rStyle w:val="a3"/>
          <w:i w:val="0"/>
          <w:sz w:val="28"/>
          <w:szCs w:val="28"/>
          <w:lang w:val="uk-UA"/>
        </w:rPr>
        <w:t xml:space="preserve">, </w:t>
      </w:r>
      <w:r w:rsidRPr="00A53910">
        <w:rPr>
          <w:rStyle w:val="a3"/>
          <w:i w:val="0"/>
          <w:sz w:val="28"/>
          <w:szCs w:val="28"/>
          <w:lang w:val="en-US"/>
        </w:rPr>
        <w:t>J</w:t>
      </w:r>
      <w:r w:rsidRPr="00A53910">
        <w:rPr>
          <w:rStyle w:val="a3"/>
          <w:i w:val="0"/>
          <w:sz w:val="28"/>
          <w:szCs w:val="28"/>
          <w:lang w:val="uk-UA"/>
        </w:rPr>
        <w:t>.</w:t>
      </w:r>
      <w:r w:rsidRPr="00A53910">
        <w:rPr>
          <w:rStyle w:val="a3"/>
          <w:i w:val="0"/>
          <w:sz w:val="28"/>
          <w:szCs w:val="28"/>
          <w:lang w:val="en-US"/>
        </w:rPr>
        <w:t>A</w:t>
      </w:r>
      <w:r w:rsidRPr="00A53910">
        <w:rPr>
          <w:rStyle w:val="a3"/>
          <w:i w:val="0"/>
          <w:sz w:val="28"/>
          <w:szCs w:val="28"/>
          <w:lang w:val="uk-UA"/>
        </w:rPr>
        <w:t xml:space="preserve">. </w:t>
      </w:r>
      <w:r w:rsidRPr="00A53910">
        <w:rPr>
          <w:rStyle w:val="a3"/>
          <w:i w:val="0"/>
          <w:sz w:val="28"/>
          <w:szCs w:val="28"/>
          <w:lang w:val="en-US"/>
        </w:rPr>
        <w:t>Hurtado</w:t>
      </w:r>
      <w:r w:rsidRPr="00A53910">
        <w:rPr>
          <w:rStyle w:val="a3"/>
          <w:i w:val="0"/>
          <w:sz w:val="28"/>
          <w:szCs w:val="28"/>
          <w:lang w:val="uk-UA"/>
        </w:rPr>
        <w:t>-</w:t>
      </w:r>
      <w:r w:rsidRPr="00A53910">
        <w:rPr>
          <w:rStyle w:val="a3"/>
          <w:i w:val="0"/>
          <w:sz w:val="28"/>
          <w:szCs w:val="28"/>
          <w:lang w:val="en-US"/>
        </w:rPr>
        <w:t>Martinez</w:t>
      </w:r>
      <w:r w:rsidRPr="00A53910">
        <w:rPr>
          <w:rStyle w:val="a3"/>
          <w:i w:val="0"/>
          <w:sz w:val="28"/>
          <w:szCs w:val="28"/>
          <w:lang w:val="uk-UA"/>
        </w:rPr>
        <w:t xml:space="preserve">, </w:t>
      </w:r>
      <w:r w:rsidRPr="00A53910">
        <w:rPr>
          <w:rStyle w:val="a3"/>
          <w:i w:val="0"/>
          <w:sz w:val="28"/>
          <w:szCs w:val="28"/>
          <w:lang w:val="en-US"/>
        </w:rPr>
        <w:t>B</w:t>
      </w:r>
      <w:r w:rsidRPr="00A53910">
        <w:rPr>
          <w:rStyle w:val="a3"/>
          <w:i w:val="0"/>
          <w:sz w:val="28"/>
          <w:szCs w:val="28"/>
          <w:lang w:val="uk-UA"/>
        </w:rPr>
        <w:t xml:space="preserve">. </w:t>
      </w:r>
      <w:r w:rsidRPr="00A53910">
        <w:rPr>
          <w:rStyle w:val="a3"/>
          <w:i w:val="0"/>
          <w:sz w:val="28"/>
          <w:szCs w:val="28"/>
          <w:lang w:val="en-US"/>
        </w:rPr>
        <w:t>Redondo</w:t>
      </w:r>
      <w:r w:rsidRPr="00A53910">
        <w:rPr>
          <w:rStyle w:val="a3"/>
          <w:i w:val="0"/>
          <w:sz w:val="28"/>
          <w:szCs w:val="28"/>
          <w:lang w:val="uk-UA"/>
        </w:rPr>
        <w:t xml:space="preserve"> [</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 xml:space="preserve">.] // </w:t>
      </w:r>
      <w:r w:rsidRPr="00A53910">
        <w:rPr>
          <w:rStyle w:val="a3"/>
          <w:i w:val="0"/>
          <w:sz w:val="28"/>
          <w:szCs w:val="28"/>
          <w:lang w:val="en-US"/>
        </w:rPr>
        <w:t>Eur</w:t>
      </w:r>
      <w:r w:rsidRPr="00A53910">
        <w:rPr>
          <w:rStyle w:val="a3"/>
          <w:i w:val="0"/>
          <w:sz w:val="28"/>
          <w:szCs w:val="28"/>
          <w:lang w:val="uk-UA"/>
        </w:rPr>
        <w:t xml:space="preserve">. </w:t>
      </w:r>
      <w:r w:rsidRPr="00A53910">
        <w:rPr>
          <w:rStyle w:val="a3"/>
          <w:i w:val="0"/>
          <w:sz w:val="28"/>
          <w:szCs w:val="28"/>
          <w:lang w:val="en-US"/>
        </w:rPr>
        <w:t>J</w:t>
      </w:r>
      <w:r w:rsidRPr="00A53910">
        <w:rPr>
          <w:rStyle w:val="a3"/>
          <w:i w:val="0"/>
          <w:sz w:val="28"/>
          <w:szCs w:val="28"/>
          <w:lang w:val="uk-UA"/>
        </w:rPr>
        <w:t xml:space="preserve">. </w:t>
      </w:r>
      <w:r w:rsidRPr="00A53910">
        <w:rPr>
          <w:rStyle w:val="a3"/>
          <w:i w:val="0"/>
          <w:sz w:val="28"/>
          <w:szCs w:val="28"/>
          <w:lang w:val="en-US"/>
        </w:rPr>
        <w:t>of</w:t>
      </w:r>
      <w:r w:rsidRPr="00A53910">
        <w:rPr>
          <w:rStyle w:val="a3"/>
          <w:i w:val="0"/>
          <w:sz w:val="28"/>
          <w:szCs w:val="28"/>
          <w:lang w:val="uk-UA"/>
        </w:rPr>
        <w:t xml:space="preserve"> </w:t>
      </w:r>
      <w:r w:rsidRPr="00A53910">
        <w:rPr>
          <w:rStyle w:val="a3"/>
          <w:i w:val="0"/>
          <w:sz w:val="28"/>
          <w:szCs w:val="28"/>
          <w:lang w:val="en-US"/>
        </w:rPr>
        <w:t>Heart</w:t>
      </w:r>
      <w:r w:rsidRPr="00A53910">
        <w:rPr>
          <w:rStyle w:val="a3"/>
          <w:i w:val="0"/>
          <w:sz w:val="28"/>
          <w:szCs w:val="28"/>
          <w:lang w:val="uk-UA"/>
        </w:rPr>
        <w:t xml:space="preserve"> </w:t>
      </w:r>
      <w:r w:rsidRPr="00A53910">
        <w:rPr>
          <w:rStyle w:val="a3"/>
          <w:i w:val="0"/>
          <w:sz w:val="28"/>
          <w:szCs w:val="28"/>
          <w:lang w:val="en-US"/>
        </w:rPr>
        <w:t>Fail</w:t>
      </w:r>
      <w:r w:rsidRPr="00A53910">
        <w:rPr>
          <w:rStyle w:val="a3"/>
          <w:i w:val="0"/>
          <w:sz w:val="28"/>
          <w:szCs w:val="28"/>
          <w:lang w:val="uk-UA"/>
        </w:rPr>
        <w:t xml:space="preserve">.– 2007.– </w:t>
      </w:r>
      <w:r w:rsidRPr="00A53910">
        <w:rPr>
          <w:rStyle w:val="a3"/>
          <w:i w:val="0"/>
          <w:sz w:val="28"/>
          <w:szCs w:val="28"/>
          <w:lang w:val="en-US"/>
        </w:rPr>
        <w:t>Vol</w:t>
      </w:r>
      <w:r w:rsidRPr="00A53910">
        <w:rPr>
          <w:rStyle w:val="a3"/>
          <w:i w:val="0"/>
          <w:sz w:val="28"/>
          <w:szCs w:val="28"/>
          <w:lang w:val="uk-UA"/>
        </w:rPr>
        <w:t xml:space="preserve">. 9.– </w:t>
      </w:r>
      <w:r w:rsidRPr="00A53910">
        <w:rPr>
          <w:rStyle w:val="a3"/>
          <w:i w:val="0"/>
          <w:sz w:val="28"/>
          <w:szCs w:val="28"/>
          <w:lang w:val="en-US"/>
        </w:rPr>
        <w:t>P</w:t>
      </w:r>
      <w:r w:rsidRPr="00A53910">
        <w:rPr>
          <w:rStyle w:val="a3"/>
          <w:i w:val="0"/>
          <w:sz w:val="28"/>
          <w:szCs w:val="28"/>
          <w:lang w:val="uk-UA"/>
        </w:rPr>
        <w:t>. 518–524</w:t>
      </w:r>
      <w:r w:rsidRPr="00A53910">
        <w:rPr>
          <w:rStyle w:val="a3"/>
          <w:i w:val="0"/>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Perk J</w:t>
      </w:r>
      <w:r w:rsidRPr="00A53910">
        <w:rPr>
          <w:sz w:val="28"/>
          <w:szCs w:val="28"/>
          <w:lang w:val="uk-UA"/>
        </w:rPr>
        <w:t>.</w:t>
      </w:r>
      <w:r w:rsidRPr="00A53910">
        <w:rPr>
          <w:sz w:val="28"/>
          <w:szCs w:val="28"/>
          <w:lang w:val="en-US"/>
        </w:rPr>
        <w:t xml:space="preserve"> European guidelines on cardiovascular disease prevention in clinical practice (version 2012)</w:t>
      </w:r>
      <w:r w:rsidRPr="00A53910">
        <w:rPr>
          <w:sz w:val="28"/>
          <w:szCs w:val="28"/>
          <w:lang w:val="uk-UA"/>
        </w:rPr>
        <w:t xml:space="preserve"> / </w:t>
      </w:r>
      <w:r w:rsidRPr="00A53910">
        <w:rPr>
          <w:sz w:val="28"/>
          <w:szCs w:val="28"/>
          <w:lang w:val="en-US"/>
        </w:rPr>
        <w:t>J. Perk, G. De Backer, H. Gohlke [et al.] // Eur Heart J</w:t>
      </w:r>
      <w:r w:rsidRPr="00A53910">
        <w:rPr>
          <w:rStyle w:val="a3"/>
          <w:sz w:val="28"/>
          <w:szCs w:val="28"/>
          <w:lang w:val="uk-UA"/>
        </w:rPr>
        <w:t>.–</w:t>
      </w:r>
      <w:r w:rsidRPr="00A53910">
        <w:rPr>
          <w:sz w:val="28"/>
          <w:szCs w:val="28"/>
          <w:lang w:val="en-US"/>
        </w:rPr>
        <w:t xml:space="preserve"> 2012</w:t>
      </w:r>
      <w:r w:rsidRPr="00A53910">
        <w:rPr>
          <w:rStyle w:val="a3"/>
          <w:sz w:val="28"/>
          <w:szCs w:val="28"/>
          <w:lang w:val="uk-UA"/>
        </w:rPr>
        <w:t>.–</w:t>
      </w:r>
      <w:r w:rsidRPr="00A53910">
        <w:rPr>
          <w:sz w:val="28"/>
          <w:szCs w:val="28"/>
          <w:lang w:val="en-US"/>
        </w:rPr>
        <w:t xml:space="preserve"> 33(13)</w:t>
      </w:r>
      <w:r w:rsidRPr="00A53910">
        <w:rPr>
          <w:rStyle w:val="a3"/>
          <w:sz w:val="28"/>
          <w:szCs w:val="28"/>
          <w:lang w:val="uk-UA"/>
        </w:rPr>
        <w:t>.–</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sz w:val="28"/>
          <w:szCs w:val="28"/>
          <w:lang w:val="en-US"/>
        </w:rPr>
        <w:t>1635-1701;</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rStyle w:val="a3"/>
          <w:i w:val="0"/>
          <w:sz w:val="28"/>
          <w:szCs w:val="28"/>
          <w:lang w:val="en-US"/>
        </w:rPr>
        <w:t>Pinelli</w:t>
      </w:r>
      <w:r w:rsidRPr="00A53910">
        <w:rPr>
          <w:rStyle w:val="a3"/>
          <w:i w:val="0"/>
          <w:sz w:val="28"/>
          <w:szCs w:val="28"/>
          <w:lang w:val="uk-UA"/>
        </w:rPr>
        <w:t xml:space="preserve"> </w:t>
      </w:r>
      <w:r w:rsidRPr="00A53910">
        <w:rPr>
          <w:rStyle w:val="a3"/>
          <w:i w:val="0"/>
          <w:sz w:val="28"/>
          <w:szCs w:val="28"/>
          <w:lang w:val="en-US"/>
        </w:rPr>
        <w:t>M</w:t>
      </w:r>
      <w:r w:rsidRPr="00A53910">
        <w:rPr>
          <w:rStyle w:val="a3"/>
          <w:i w:val="0"/>
          <w:sz w:val="28"/>
          <w:szCs w:val="28"/>
          <w:lang w:val="uk-UA"/>
        </w:rPr>
        <w:t xml:space="preserve">. </w:t>
      </w:r>
      <w:r w:rsidRPr="00A53910">
        <w:rPr>
          <w:rStyle w:val="a3"/>
          <w:i w:val="0"/>
          <w:sz w:val="28"/>
          <w:szCs w:val="28"/>
          <w:lang w:val="en-US"/>
        </w:rPr>
        <w:t>Serum</w:t>
      </w:r>
      <w:r w:rsidRPr="00A53910">
        <w:rPr>
          <w:rStyle w:val="a3"/>
          <w:i w:val="0"/>
          <w:sz w:val="28"/>
          <w:szCs w:val="28"/>
          <w:lang w:val="uk-UA"/>
        </w:rPr>
        <w:t xml:space="preserve"> </w:t>
      </w:r>
      <w:r w:rsidRPr="00A53910">
        <w:rPr>
          <w:rStyle w:val="a3"/>
          <w:i w:val="0"/>
          <w:sz w:val="28"/>
          <w:szCs w:val="28"/>
          <w:lang w:val="en-US"/>
        </w:rPr>
        <w:t>uric</w:t>
      </w:r>
      <w:r w:rsidRPr="00A53910">
        <w:rPr>
          <w:rStyle w:val="a3"/>
          <w:i w:val="0"/>
          <w:sz w:val="28"/>
          <w:szCs w:val="28"/>
          <w:lang w:val="uk-UA"/>
        </w:rPr>
        <w:t xml:space="preserve"> </w:t>
      </w:r>
      <w:r w:rsidRPr="00A53910">
        <w:rPr>
          <w:rStyle w:val="a3"/>
          <w:i w:val="0"/>
          <w:sz w:val="28"/>
          <w:szCs w:val="28"/>
          <w:lang w:val="en-US"/>
        </w:rPr>
        <w:t>acid</w:t>
      </w:r>
      <w:r w:rsidRPr="00A53910">
        <w:rPr>
          <w:rStyle w:val="a3"/>
          <w:i w:val="0"/>
          <w:sz w:val="28"/>
          <w:szCs w:val="28"/>
          <w:lang w:val="uk-UA"/>
        </w:rPr>
        <w:t xml:space="preserve"> </w:t>
      </w:r>
      <w:r w:rsidRPr="00A53910">
        <w:rPr>
          <w:rStyle w:val="a3"/>
          <w:i w:val="0"/>
          <w:sz w:val="28"/>
          <w:szCs w:val="28"/>
          <w:lang w:val="en-US"/>
        </w:rPr>
        <w:t>levels</w:t>
      </w:r>
      <w:r w:rsidRPr="00A53910">
        <w:rPr>
          <w:rStyle w:val="a3"/>
          <w:i w:val="0"/>
          <w:sz w:val="28"/>
          <w:szCs w:val="28"/>
          <w:lang w:val="uk-UA"/>
        </w:rPr>
        <w:t xml:space="preserve"> </w:t>
      </w:r>
      <w:r w:rsidRPr="00A53910">
        <w:rPr>
          <w:rStyle w:val="a3"/>
          <w:i w:val="0"/>
          <w:sz w:val="28"/>
          <w:szCs w:val="28"/>
          <w:lang w:val="en-US"/>
        </w:rPr>
        <w:t>correlate</w:t>
      </w:r>
      <w:r w:rsidRPr="00A53910">
        <w:rPr>
          <w:rStyle w:val="a3"/>
          <w:i w:val="0"/>
          <w:sz w:val="28"/>
          <w:szCs w:val="28"/>
          <w:lang w:val="uk-UA"/>
        </w:rPr>
        <w:t xml:space="preserve"> </w:t>
      </w:r>
      <w:r w:rsidRPr="00A53910">
        <w:rPr>
          <w:rStyle w:val="a3"/>
          <w:i w:val="0"/>
          <w:sz w:val="28"/>
          <w:szCs w:val="28"/>
          <w:lang w:val="en-US"/>
        </w:rPr>
        <w:t>with</w:t>
      </w:r>
      <w:r w:rsidRPr="00A53910">
        <w:rPr>
          <w:rStyle w:val="a3"/>
          <w:i w:val="0"/>
          <w:sz w:val="28"/>
          <w:szCs w:val="28"/>
          <w:lang w:val="uk-UA"/>
        </w:rPr>
        <w:t xml:space="preserve"> </w:t>
      </w:r>
      <w:r w:rsidRPr="00A53910">
        <w:rPr>
          <w:rStyle w:val="a3"/>
          <w:i w:val="0"/>
          <w:sz w:val="28"/>
          <w:szCs w:val="28"/>
          <w:lang w:val="en-US"/>
        </w:rPr>
        <w:t>left</w:t>
      </w:r>
      <w:r w:rsidRPr="00A53910">
        <w:rPr>
          <w:rStyle w:val="a3"/>
          <w:i w:val="0"/>
          <w:sz w:val="28"/>
          <w:szCs w:val="28"/>
          <w:lang w:val="uk-UA"/>
        </w:rPr>
        <w:t xml:space="preserve"> </w:t>
      </w:r>
      <w:r w:rsidRPr="00A53910">
        <w:rPr>
          <w:rStyle w:val="a3"/>
          <w:i w:val="0"/>
          <w:sz w:val="28"/>
          <w:szCs w:val="28"/>
          <w:lang w:val="en-US"/>
        </w:rPr>
        <w:t>ventricular</w:t>
      </w:r>
      <w:r w:rsidRPr="00A53910">
        <w:rPr>
          <w:rStyle w:val="a3"/>
          <w:i w:val="0"/>
          <w:sz w:val="28"/>
          <w:szCs w:val="28"/>
          <w:lang w:val="uk-UA"/>
        </w:rPr>
        <w:t xml:space="preserve"> </w:t>
      </w:r>
      <w:r w:rsidRPr="00A53910">
        <w:rPr>
          <w:rStyle w:val="a3"/>
          <w:i w:val="0"/>
          <w:sz w:val="28"/>
          <w:szCs w:val="28"/>
          <w:lang w:val="en-US"/>
        </w:rPr>
        <w:t>ejection</w:t>
      </w:r>
      <w:r w:rsidRPr="00A53910">
        <w:rPr>
          <w:rStyle w:val="a3"/>
          <w:i w:val="0"/>
          <w:sz w:val="28"/>
          <w:szCs w:val="28"/>
          <w:lang w:val="uk-UA"/>
        </w:rPr>
        <w:t xml:space="preserve"> </w:t>
      </w:r>
      <w:r w:rsidRPr="00A53910">
        <w:rPr>
          <w:rStyle w:val="a3"/>
          <w:i w:val="0"/>
          <w:sz w:val="28"/>
          <w:szCs w:val="28"/>
          <w:lang w:val="en-US"/>
        </w:rPr>
        <w:t>fraction</w:t>
      </w:r>
      <w:r w:rsidRPr="00A53910">
        <w:rPr>
          <w:rStyle w:val="a3"/>
          <w:i w:val="0"/>
          <w:sz w:val="28"/>
          <w:szCs w:val="28"/>
          <w:lang w:val="uk-UA"/>
        </w:rPr>
        <w:t xml:space="preserve"> </w:t>
      </w:r>
      <w:r w:rsidRPr="00A53910">
        <w:rPr>
          <w:rStyle w:val="a3"/>
          <w:i w:val="0"/>
          <w:sz w:val="28"/>
          <w:szCs w:val="28"/>
          <w:lang w:val="en-US"/>
        </w:rPr>
        <w:t>and</w:t>
      </w:r>
      <w:r w:rsidRPr="00A53910">
        <w:rPr>
          <w:rStyle w:val="a3"/>
          <w:i w:val="0"/>
          <w:sz w:val="28"/>
          <w:szCs w:val="28"/>
          <w:lang w:val="uk-UA"/>
        </w:rPr>
        <w:t xml:space="preserve"> </w:t>
      </w:r>
      <w:r w:rsidRPr="00A53910">
        <w:rPr>
          <w:rStyle w:val="a3"/>
          <w:i w:val="0"/>
          <w:sz w:val="28"/>
          <w:szCs w:val="28"/>
          <w:lang w:val="en-US"/>
        </w:rPr>
        <w:t>systolic</w:t>
      </w:r>
      <w:r w:rsidRPr="00A53910">
        <w:rPr>
          <w:rStyle w:val="a3"/>
          <w:i w:val="0"/>
          <w:sz w:val="28"/>
          <w:szCs w:val="28"/>
          <w:lang w:val="uk-UA"/>
        </w:rPr>
        <w:t xml:space="preserve"> </w:t>
      </w:r>
      <w:r w:rsidRPr="00A53910">
        <w:rPr>
          <w:rStyle w:val="a3"/>
          <w:i w:val="0"/>
          <w:sz w:val="28"/>
          <w:szCs w:val="28"/>
          <w:lang w:val="en-US"/>
        </w:rPr>
        <w:t>pulmonary</w:t>
      </w:r>
      <w:r w:rsidRPr="00A53910">
        <w:rPr>
          <w:rStyle w:val="a3"/>
          <w:i w:val="0"/>
          <w:sz w:val="28"/>
          <w:szCs w:val="28"/>
          <w:lang w:val="uk-UA"/>
        </w:rPr>
        <w:t xml:space="preserve"> </w:t>
      </w:r>
      <w:r w:rsidRPr="00A53910">
        <w:rPr>
          <w:rStyle w:val="a3"/>
          <w:i w:val="0"/>
          <w:sz w:val="28"/>
          <w:szCs w:val="28"/>
          <w:lang w:val="en-US"/>
        </w:rPr>
        <w:t>artery</w:t>
      </w:r>
      <w:r w:rsidRPr="00A53910">
        <w:rPr>
          <w:rStyle w:val="a3"/>
          <w:i w:val="0"/>
          <w:sz w:val="28"/>
          <w:szCs w:val="28"/>
          <w:lang w:val="uk-UA"/>
        </w:rPr>
        <w:t xml:space="preserve"> </w:t>
      </w:r>
      <w:r w:rsidRPr="00A53910">
        <w:rPr>
          <w:rStyle w:val="a3"/>
          <w:i w:val="0"/>
          <w:sz w:val="28"/>
          <w:szCs w:val="28"/>
          <w:lang w:val="en-US"/>
        </w:rPr>
        <w:t>pressure</w:t>
      </w:r>
      <w:r w:rsidRPr="00A53910">
        <w:rPr>
          <w:rStyle w:val="a3"/>
          <w:i w:val="0"/>
          <w:sz w:val="28"/>
          <w:szCs w:val="28"/>
          <w:lang w:val="uk-UA"/>
        </w:rPr>
        <w:t xml:space="preserve"> </w:t>
      </w:r>
      <w:r w:rsidRPr="00A53910">
        <w:rPr>
          <w:rStyle w:val="a3"/>
          <w:i w:val="0"/>
          <w:sz w:val="28"/>
          <w:szCs w:val="28"/>
          <w:lang w:val="en-US"/>
        </w:rPr>
        <w:t>in</w:t>
      </w:r>
      <w:r w:rsidRPr="00A53910">
        <w:rPr>
          <w:rStyle w:val="a3"/>
          <w:i w:val="0"/>
          <w:sz w:val="28"/>
          <w:szCs w:val="28"/>
          <w:lang w:val="uk-UA"/>
        </w:rPr>
        <w:t xml:space="preserve"> </w:t>
      </w:r>
      <w:r w:rsidRPr="00A53910">
        <w:rPr>
          <w:rStyle w:val="a3"/>
          <w:i w:val="0"/>
          <w:sz w:val="28"/>
          <w:szCs w:val="28"/>
          <w:lang w:val="en-US"/>
        </w:rPr>
        <w:t>patients</w:t>
      </w:r>
      <w:r w:rsidRPr="00A53910">
        <w:rPr>
          <w:rStyle w:val="a3"/>
          <w:i w:val="0"/>
          <w:sz w:val="28"/>
          <w:szCs w:val="28"/>
          <w:lang w:val="uk-UA"/>
        </w:rPr>
        <w:t xml:space="preserve"> </w:t>
      </w:r>
      <w:r w:rsidRPr="00A53910">
        <w:rPr>
          <w:rStyle w:val="a3"/>
          <w:i w:val="0"/>
          <w:sz w:val="28"/>
          <w:szCs w:val="28"/>
          <w:lang w:val="en-US"/>
        </w:rPr>
        <w:t>with</w:t>
      </w:r>
      <w:r w:rsidRPr="00A53910">
        <w:rPr>
          <w:rStyle w:val="a3"/>
          <w:i w:val="0"/>
          <w:sz w:val="28"/>
          <w:szCs w:val="28"/>
          <w:lang w:val="uk-UA"/>
        </w:rPr>
        <w:t xml:space="preserve"> </w:t>
      </w:r>
      <w:r w:rsidRPr="00A53910">
        <w:rPr>
          <w:rStyle w:val="a3"/>
          <w:i w:val="0"/>
          <w:sz w:val="28"/>
          <w:szCs w:val="28"/>
          <w:lang w:val="en-US"/>
        </w:rPr>
        <w:t>heart</w:t>
      </w:r>
      <w:r w:rsidRPr="00A53910">
        <w:rPr>
          <w:rStyle w:val="a3"/>
          <w:i w:val="0"/>
          <w:sz w:val="28"/>
          <w:szCs w:val="28"/>
          <w:lang w:val="uk-UA"/>
        </w:rPr>
        <w:t xml:space="preserve"> </w:t>
      </w:r>
      <w:r w:rsidRPr="00A53910">
        <w:rPr>
          <w:rStyle w:val="a3"/>
          <w:i w:val="0"/>
          <w:sz w:val="28"/>
          <w:szCs w:val="28"/>
          <w:lang w:val="en-US"/>
        </w:rPr>
        <w:t>failure</w:t>
      </w:r>
      <w:r w:rsidRPr="00A53910">
        <w:rPr>
          <w:rStyle w:val="a3"/>
          <w:i w:val="0"/>
          <w:sz w:val="28"/>
          <w:szCs w:val="28"/>
          <w:lang w:val="uk-UA"/>
        </w:rPr>
        <w:t xml:space="preserve"> / </w:t>
      </w:r>
      <w:r w:rsidRPr="00A53910">
        <w:rPr>
          <w:rStyle w:val="a3"/>
          <w:i w:val="0"/>
          <w:sz w:val="28"/>
          <w:szCs w:val="28"/>
          <w:lang w:val="en-US"/>
        </w:rPr>
        <w:t>M</w:t>
      </w:r>
      <w:r w:rsidRPr="00A53910">
        <w:rPr>
          <w:rStyle w:val="a3"/>
          <w:i w:val="0"/>
          <w:sz w:val="28"/>
          <w:szCs w:val="28"/>
          <w:lang w:val="uk-UA"/>
        </w:rPr>
        <w:t xml:space="preserve">. </w:t>
      </w:r>
      <w:r w:rsidRPr="00A53910">
        <w:rPr>
          <w:rStyle w:val="a3"/>
          <w:i w:val="0"/>
          <w:sz w:val="28"/>
          <w:szCs w:val="28"/>
          <w:lang w:val="en-US"/>
        </w:rPr>
        <w:t>Pinelli</w:t>
      </w:r>
      <w:r w:rsidRPr="00A53910">
        <w:rPr>
          <w:rStyle w:val="a3"/>
          <w:i w:val="0"/>
          <w:sz w:val="28"/>
          <w:szCs w:val="28"/>
          <w:lang w:val="uk-UA"/>
        </w:rPr>
        <w:t xml:space="preserve">, </w:t>
      </w:r>
      <w:r w:rsidRPr="00A53910">
        <w:rPr>
          <w:rStyle w:val="a3"/>
          <w:i w:val="0"/>
          <w:sz w:val="28"/>
          <w:szCs w:val="28"/>
          <w:lang w:val="en-US"/>
        </w:rPr>
        <w:t>M</w:t>
      </w:r>
      <w:r w:rsidRPr="00A53910">
        <w:rPr>
          <w:rStyle w:val="a3"/>
          <w:i w:val="0"/>
          <w:sz w:val="28"/>
          <w:szCs w:val="28"/>
          <w:lang w:val="uk-UA"/>
        </w:rPr>
        <w:t xml:space="preserve">. </w:t>
      </w:r>
      <w:r w:rsidRPr="00A53910">
        <w:rPr>
          <w:rStyle w:val="a3"/>
          <w:i w:val="0"/>
          <w:sz w:val="28"/>
          <w:szCs w:val="28"/>
          <w:lang w:val="en-US"/>
        </w:rPr>
        <w:t>Bindi</w:t>
      </w:r>
      <w:r w:rsidRPr="00A53910">
        <w:rPr>
          <w:rStyle w:val="a3"/>
          <w:i w:val="0"/>
          <w:sz w:val="28"/>
          <w:szCs w:val="28"/>
          <w:lang w:val="uk-UA"/>
        </w:rPr>
        <w:t xml:space="preserve">, </w:t>
      </w:r>
      <w:r w:rsidRPr="00A53910">
        <w:rPr>
          <w:rStyle w:val="a3"/>
          <w:i w:val="0"/>
          <w:sz w:val="28"/>
          <w:szCs w:val="28"/>
          <w:lang w:val="en-US"/>
        </w:rPr>
        <w:t>F</w:t>
      </w:r>
      <w:r w:rsidRPr="00A53910">
        <w:rPr>
          <w:rStyle w:val="a3"/>
          <w:i w:val="0"/>
          <w:sz w:val="28"/>
          <w:szCs w:val="28"/>
          <w:lang w:val="uk-UA"/>
        </w:rPr>
        <w:t>.</w:t>
      </w:r>
      <w:r w:rsidRPr="00A53910">
        <w:rPr>
          <w:rStyle w:val="a3"/>
          <w:i w:val="0"/>
          <w:sz w:val="28"/>
          <w:szCs w:val="28"/>
          <w:lang w:val="en-US"/>
        </w:rPr>
        <w:t>P</w:t>
      </w:r>
      <w:r w:rsidRPr="00A53910">
        <w:rPr>
          <w:rStyle w:val="a3"/>
          <w:i w:val="0"/>
          <w:sz w:val="28"/>
          <w:szCs w:val="28"/>
          <w:lang w:val="uk-UA"/>
        </w:rPr>
        <w:t xml:space="preserve">. </w:t>
      </w:r>
      <w:r w:rsidRPr="00A53910">
        <w:rPr>
          <w:rStyle w:val="a3"/>
          <w:i w:val="0"/>
          <w:sz w:val="28"/>
          <w:szCs w:val="28"/>
          <w:lang w:val="en-US"/>
        </w:rPr>
        <w:t>Filardo</w:t>
      </w:r>
      <w:r w:rsidRPr="00A53910">
        <w:rPr>
          <w:rStyle w:val="a3"/>
          <w:i w:val="0"/>
          <w:sz w:val="28"/>
          <w:szCs w:val="28"/>
          <w:lang w:val="uk-UA"/>
        </w:rPr>
        <w:t xml:space="preserve"> [</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 xml:space="preserve">.] // </w:t>
      </w:r>
      <w:r w:rsidRPr="00A53910">
        <w:rPr>
          <w:rStyle w:val="a3"/>
          <w:i w:val="0"/>
          <w:sz w:val="28"/>
          <w:szCs w:val="28"/>
          <w:lang w:val="en-US"/>
        </w:rPr>
        <w:t>Recenti</w:t>
      </w:r>
      <w:r w:rsidRPr="00A53910">
        <w:rPr>
          <w:rStyle w:val="a3"/>
          <w:i w:val="0"/>
          <w:sz w:val="28"/>
          <w:szCs w:val="28"/>
          <w:lang w:val="uk-UA"/>
        </w:rPr>
        <w:t xml:space="preserve">. </w:t>
      </w:r>
      <w:r w:rsidRPr="00A53910">
        <w:rPr>
          <w:rStyle w:val="a3"/>
          <w:i w:val="0"/>
          <w:sz w:val="28"/>
          <w:szCs w:val="28"/>
          <w:lang w:val="en-US"/>
        </w:rPr>
        <w:t>Prog</w:t>
      </w:r>
      <w:r w:rsidRPr="00A53910">
        <w:rPr>
          <w:rStyle w:val="a3"/>
          <w:i w:val="0"/>
          <w:sz w:val="28"/>
          <w:szCs w:val="28"/>
          <w:lang w:val="uk-UA"/>
        </w:rPr>
        <w:t xml:space="preserve">. </w:t>
      </w:r>
      <w:r w:rsidRPr="00A53910">
        <w:rPr>
          <w:rStyle w:val="a3"/>
          <w:i w:val="0"/>
          <w:sz w:val="28"/>
          <w:szCs w:val="28"/>
          <w:lang w:val="en-US"/>
        </w:rPr>
        <w:t>Med</w:t>
      </w:r>
      <w:r w:rsidRPr="00A53910">
        <w:rPr>
          <w:rStyle w:val="a3"/>
          <w:i w:val="0"/>
          <w:sz w:val="28"/>
          <w:szCs w:val="28"/>
          <w:lang w:val="uk-UA"/>
        </w:rPr>
        <w:t xml:space="preserve">.– 2007.– </w:t>
      </w:r>
      <w:r w:rsidRPr="00A53910">
        <w:rPr>
          <w:rStyle w:val="a3"/>
          <w:i w:val="0"/>
          <w:sz w:val="28"/>
          <w:szCs w:val="28"/>
          <w:lang w:val="en-US"/>
        </w:rPr>
        <w:t>Dec</w:t>
      </w:r>
      <w:r w:rsidRPr="00A53910">
        <w:rPr>
          <w:rStyle w:val="a3"/>
          <w:i w:val="0"/>
          <w:sz w:val="28"/>
          <w:szCs w:val="28"/>
          <w:lang w:val="uk-UA"/>
        </w:rPr>
        <w:t xml:space="preserve">;98(12).– </w:t>
      </w:r>
      <w:r w:rsidRPr="00A53910">
        <w:rPr>
          <w:rStyle w:val="a3"/>
          <w:i w:val="0"/>
          <w:sz w:val="28"/>
          <w:szCs w:val="28"/>
          <w:lang w:val="en-US"/>
        </w:rPr>
        <w:t>P</w:t>
      </w:r>
      <w:r w:rsidRPr="00A53910">
        <w:rPr>
          <w:rStyle w:val="a3"/>
          <w:i w:val="0"/>
          <w:sz w:val="28"/>
          <w:szCs w:val="28"/>
          <w:lang w:val="uk-UA"/>
        </w:rPr>
        <w:t>. 619–623</w:t>
      </w:r>
      <w:r w:rsidRPr="00A53910">
        <w:rPr>
          <w:rStyle w:val="a3"/>
          <w:i w:val="0"/>
          <w:sz w:val="28"/>
          <w:szCs w:val="28"/>
          <w:lang w:val="en-US"/>
        </w:rPr>
        <w:t>;</w:t>
      </w:r>
    </w:p>
    <w:p w:rsidR="00A53910" w:rsidRPr="00A53910" w:rsidRDefault="00A53910" w:rsidP="00A53910">
      <w:pPr>
        <w:pStyle w:val="a6"/>
        <w:numPr>
          <w:ilvl w:val="0"/>
          <w:numId w:val="41"/>
        </w:numPr>
        <w:spacing w:after="200" w:line="360" w:lineRule="auto"/>
        <w:ind w:left="567" w:hanging="567"/>
        <w:rPr>
          <w:rStyle w:val="a3"/>
          <w:rFonts w:eastAsia="Times New Roman"/>
          <w:i w:val="0"/>
          <w:iCs w:val="0"/>
          <w:sz w:val="28"/>
          <w:szCs w:val="28"/>
        </w:rPr>
      </w:pPr>
      <w:r w:rsidRPr="00A53910">
        <w:rPr>
          <w:sz w:val="28"/>
          <w:szCs w:val="28"/>
          <w:lang w:val="en-US"/>
        </w:rPr>
        <w:t>Poredo</w:t>
      </w:r>
      <w:r w:rsidRPr="00A53910">
        <w:rPr>
          <w:sz w:val="28"/>
          <w:szCs w:val="28"/>
          <w:lang w:val="uk-UA"/>
        </w:rPr>
        <w:t xml:space="preserve">š </w:t>
      </w:r>
      <w:r w:rsidRPr="00A53910">
        <w:rPr>
          <w:sz w:val="28"/>
          <w:szCs w:val="28"/>
          <w:lang w:val="en-US"/>
        </w:rPr>
        <w:t>P</w:t>
      </w:r>
      <w:r w:rsidRPr="00A53910">
        <w:rPr>
          <w:sz w:val="28"/>
          <w:szCs w:val="28"/>
          <w:lang w:val="uk-UA"/>
        </w:rPr>
        <w:t xml:space="preserve">. </w:t>
      </w:r>
      <w:r w:rsidRPr="00A53910">
        <w:rPr>
          <w:sz w:val="28"/>
          <w:szCs w:val="28"/>
          <w:lang w:val="en-US"/>
        </w:rPr>
        <w:t>How to assess endothelial function for detection of pre-clinical atherosclerosis [</w:t>
      </w:r>
      <w:r w:rsidRPr="00A53910">
        <w:rPr>
          <w:sz w:val="28"/>
          <w:szCs w:val="28"/>
          <w:lang w:val="uk-UA"/>
        </w:rPr>
        <w:t>Електронний ресурс</w:t>
      </w:r>
      <w:r w:rsidRPr="00A53910">
        <w:rPr>
          <w:sz w:val="28"/>
          <w:szCs w:val="28"/>
          <w:lang w:val="en-US"/>
        </w:rPr>
        <w:t>]</w:t>
      </w:r>
      <w:r w:rsidRPr="00A53910">
        <w:rPr>
          <w:sz w:val="28"/>
          <w:szCs w:val="28"/>
          <w:lang w:val="uk-UA"/>
        </w:rPr>
        <w:t xml:space="preserve"> </w:t>
      </w:r>
      <w:r w:rsidRPr="00A53910">
        <w:rPr>
          <w:sz w:val="28"/>
          <w:szCs w:val="28"/>
          <w:lang w:val="en-US"/>
        </w:rPr>
        <w:t>/ P. Poredo</w:t>
      </w:r>
      <w:r w:rsidRPr="00A53910">
        <w:rPr>
          <w:sz w:val="28"/>
          <w:szCs w:val="28"/>
          <w:lang w:val="uk-UA"/>
        </w:rPr>
        <w:t>š</w:t>
      </w:r>
      <w:r w:rsidRPr="00A53910">
        <w:rPr>
          <w:sz w:val="28"/>
          <w:szCs w:val="28"/>
          <w:lang w:val="en-US"/>
        </w:rPr>
        <w:t>, M.K. Jezovnik // E-jornal of the ESC</w:t>
      </w:r>
      <w:r w:rsidRPr="00A53910">
        <w:rPr>
          <w:rStyle w:val="a3"/>
          <w:sz w:val="28"/>
          <w:szCs w:val="28"/>
          <w:lang w:val="uk-UA"/>
        </w:rPr>
        <w:t>.–</w:t>
      </w:r>
      <w:r w:rsidRPr="00A53910">
        <w:rPr>
          <w:rStyle w:val="a3"/>
          <w:sz w:val="28"/>
          <w:szCs w:val="28"/>
          <w:lang w:val="en-US"/>
        </w:rPr>
        <w:t xml:space="preserve"> </w:t>
      </w:r>
      <w:r w:rsidRPr="00A53910">
        <w:rPr>
          <w:rStyle w:val="a3"/>
          <w:i w:val="0"/>
          <w:sz w:val="28"/>
          <w:szCs w:val="28"/>
          <w:lang w:val="en-US"/>
        </w:rPr>
        <w:t>2011</w:t>
      </w:r>
      <w:r w:rsidRPr="00A53910">
        <w:rPr>
          <w:rStyle w:val="a3"/>
          <w:i w:val="0"/>
          <w:sz w:val="28"/>
          <w:szCs w:val="28"/>
          <w:lang w:val="uk-UA"/>
        </w:rPr>
        <w:t>.–</w:t>
      </w:r>
      <w:r w:rsidRPr="00A53910">
        <w:rPr>
          <w:rStyle w:val="a3"/>
          <w:i w:val="0"/>
          <w:sz w:val="28"/>
          <w:szCs w:val="28"/>
          <w:lang w:val="en-US"/>
        </w:rPr>
        <w:t xml:space="preserve"> Vol</w:t>
      </w:r>
      <w:r w:rsidRPr="00A53910">
        <w:rPr>
          <w:rStyle w:val="a3"/>
          <w:i w:val="0"/>
          <w:sz w:val="28"/>
          <w:szCs w:val="28"/>
        </w:rPr>
        <w:t>.10, №10</w:t>
      </w:r>
      <w:r w:rsidRPr="00A53910">
        <w:rPr>
          <w:rStyle w:val="a3"/>
          <w:i w:val="0"/>
          <w:sz w:val="28"/>
          <w:szCs w:val="28"/>
          <w:lang w:val="uk-UA"/>
        </w:rPr>
        <w:t>.– Режим доступу: http://www.escardio.org/Guidelines-&amp;-Education/Journals-and-publications/ESC-journals-family/E-journal-of-Cardiology-Practice/Volume-10/How-to-assess-endothelial-function-for-detection-of-pre-clinical-atherosclerosis</w:t>
      </w:r>
      <w:r w:rsidRPr="00A53910">
        <w:rPr>
          <w:rStyle w:val="a3"/>
          <w:i w:val="0"/>
          <w:sz w:val="28"/>
          <w:szCs w:val="28"/>
        </w:rPr>
        <w:t>;</w:t>
      </w:r>
    </w:p>
    <w:p w:rsidR="00A53910" w:rsidRPr="00A53910" w:rsidRDefault="00A53910" w:rsidP="00A53910">
      <w:pPr>
        <w:pStyle w:val="a6"/>
        <w:numPr>
          <w:ilvl w:val="0"/>
          <w:numId w:val="41"/>
        </w:numPr>
        <w:spacing w:after="200" w:line="360" w:lineRule="auto"/>
        <w:ind w:left="567" w:hanging="567"/>
        <w:rPr>
          <w:rFonts w:eastAsia="Times New Roman"/>
          <w:sz w:val="28"/>
          <w:szCs w:val="28"/>
          <w:lang w:val="en-US"/>
        </w:rPr>
      </w:pPr>
      <w:r w:rsidRPr="00A53910">
        <w:rPr>
          <w:sz w:val="28"/>
          <w:szCs w:val="28"/>
          <w:lang w:val="uk-UA"/>
        </w:rPr>
        <w:t xml:space="preserve">Puddu </w:t>
      </w:r>
      <w:r w:rsidRPr="00A53910">
        <w:rPr>
          <w:rStyle w:val="hps"/>
          <w:sz w:val="28"/>
          <w:szCs w:val="28"/>
          <w:lang w:val="uk-UA"/>
        </w:rPr>
        <w:t>Р.</w:t>
      </w:r>
      <w:r w:rsidRPr="00A53910">
        <w:rPr>
          <w:sz w:val="28"/>
          <w:szCs w:val="28"/>
          <w:lang w:val="uk-UA"/>
        </w:rPr>
        <w:t xml:space="preserve"> </w:t>
      </w:r>
      <w:r w:rsidRPr="00A53910">
        <w:rPr>
          <w:rStyle w:val="hps"/>
          <w:sz w:val="28"/>
          <w:szCs w:val="28"/>
          <w:lang w:val="uk-UA"/>
        </w:rPr>
        <w:t xml:space="preserve">Relationships among </w:t>
      </w:r>
      <w:r w:rsidRPr="00A53910">
        <w:rPr>
          <w:rStyle w:val="hps"/>
          <w:sz w:val="28"/>
          <w:szCs w:val="28"/>
          <w:lang w:val="en-US"/>
        </w:rPr>
        <w:t>;</w:t>
      </w:r>
      <w:r w:rsidRPr="00A53910">
        <w:rPr>
          <w:rStyle w:val="hps"/>
          <w:sz w:val="28"/>
          <w:szCs w:val="28"/>
          <w:lang w:val="uk-UA"/>
        </w:rPr>
        <w:t>hyperuricemia</w:t>
      </w:r>
      <w:r w:rsidRPr="00A53910">
        <w:rPr>
          <w:sz w:val="28"/>
          <w:szCs w:val="28"/>
          <w:lang w:val="uk-UA"/>
        </w:rPr>
        <w:t xml:space="preserve">, </w:t>
      </w:r>
      <w:r w:rsidRPr="00A53910">
        <w:rPr>
          <w:rStyle w:val="hps"/>
          <w:sz w:val="28"/>
          <w:szCs w:val="28"/>
          <w:lang w:val="uk-UA"/>
        </w:rPr>
        <w:t>endothelial dysfunction and cardiovascular disease</w:t>
      </w:r>
      <w:r w:rsidRPr="00A53910">
        <w:rPr>
          <w:sz w:val="28"/>
          <w:szCs w:val="28"/>
          <w:lang w:val="uk-UA"/>
        </w:rPr>
        <w:t xml:space="preserve">: </w:t>
      </w:r>
      <w:r w:rsidRPr="00A53910">
        <w:rPr>
          <w:rStyle w:val="hps"/>
          <w:sz w:val="28"/>
          <w:szCs w:val="28"/>
          <w:lang w:val="uk-UA"/>
        </w:rPr>
        <w:t>molecular mechanisms and clinical implications</w:t>
      </w:r>
      <w:r w:rsidRPr="00A53910">
        <w:rPr>
          <w:sz w:val="28"/>
          <w:szCs w:val="28"/>
          <w:lang w:val="uk-UA"/>
        </w:rPr>
        <w:t xml:space="preserve"> </w:t>
      </w:r>
      <w:r w:rsidRPr="00A53910">
        <w:rPr>
          <w:rStyle w:val="hps"/>
          <w:sz w:val="28"/>
          <w:szCs w:val="28"/>
          <w:lang w:val="uk-UA"/>
        </w:rPr>
        <w:t>/</w:t>
      </w:r>
      <w:r w:rsidRPr="00A53910">
        <w:rPr>
          <w:sz w:val="28"/>
          <w:szCs w:val="28"/>
          <w:lang w:val="uk-UA"/>
        </w:rPr>
        <w:t xml:space="preserve"> </w:t>
      </w:r>
      <w:r w:rsidRPr="00A53910">
        <w:rPr>
          <w:rStyle w:val="hps"/>
          <w:sz w:val="28"/>
          <w:szCs w:val="28"/>
          <w:lang w:val="uk-UA"/>
        </w:rPr>
        <w:t>P. Puddu</w:t>
      </w:r>
      <w:r w:rsidRPr="00A53910">
        <w:rPr>
          <w:sz w:val="28"/>
          <w:szCs w:val="28"/>
          <w:lang w:val="uk-UA"/>
        </w:rPr>
        <w:t xml:space="preserve">, GM </w:t>
      </w:r>
      <w:r w:rsidRPr="00A53910">
        <w:rPr>
          <w:rStyle w:val="hps"/>
          <w:sz w:val="28"/>
          <w:szCs w:val="28"/>
          <w:lang w:val="uk-UA"/>
        </w:rPr>
        <w:t>Puddu</w:t>
      </w:r>
      <w:r w:rsidRPr="00A53910">
        <w:rPr>
          <w:sz w:val="28"/>
          <w:szCs w:val="28"/>
          <w:lang w:val="uk-UA"/>
        </w:rPr>
        <w:t xml:space="preserve">, </w:t>
      </w:r>
      <w:r w:rsidRPr="00A53910">
        <w:rPr>
          <w:rStyle w:val="hps"/>
          <w:sz w:val="28"/>
          <w:szCs w:val="28"/>
          <w:lang w:val="uk-UA"/>
        </w:rPr>
        <w:t>E. Cravero</w:t>
      </w:r>
      <w:r w:rsidRPr="00A53910">
        <w:rPr>
          <w:sz w:val="28"/>
          <w:szCs w:val="28"/>
          <w:lang w:val="uk-UA"/>
        </w:rPr>
        <w:t xml:space="preserve"> </w:t>
      </w:r>
      <w:r w:rsidRPr="00A53910">
        <w:rPr>
          <w:rStyle w:val="hps"/>
          <w:sz w:val="28"/>
          <w:szCs w:val="28"/>
          <w:lang w:val="uk-UA"/>
        </w:rPr>
        <w:t>[</w:t>
      </w:r>
      <w:r w:rsidRPr="00A53910">
        <w:rPr>
          <w:sz w:val="28"/>
          <w:szCs w:val="28"/>
          <w:lang w:val="uk-UA"/>
        </w:rPr>
        <w:t xml:space="preserve">et al.] </w:t>
      </w:r>
      <w:r w:rsidRPr="00A53910">
        <w:rPr>
          <w:rStyle w:val="hps"/>
          <w:sz w:val="28"/>
          <w:szCs w:val="28"/>
          <w:lang w:val="uk-UA"/>
        </w:rPr>
        <w:t>//</w:t>
      </w:r>
      <w:r w:rsidRPr="00A53910">
        <w:rPr>
          <w:sz w:val="28"/>
          <w:szCs w:val="28"/>
          <w:lang w:val="uk-UA"/>
        </w:rPr>
        <w:t xml:space="preserve"> </w:t>
      </w:r>
      <w:r w:rsidRPr="00A53910">
        <w:rPr>
          <w:rStyle w:val="hps"/>
          <w:sz w:val="28"/>
          <w:szCs w:val="28"/>
          <w:lang w:val="uk-UA"/>
        </w:rPr>
        <w:t>J Cardiol.-</w:t>
      </w:r>
      <w:r w:rsidRPr="00A53910">
        <w:rPr>
          <w:sz w:val="28"/>
          <w:szCs w:val="28"/>
          <w:lang w:val="uk-UA"/>
        </w:rPr>
        <w:t xml:space="preserve"> </w:t>
      </w:r>
      <w:r w:rsidRPr="00A53910">
        <w:rPr>
          <w:rStyle w:val="hps"/>
          <w:sz w:val="28"/>
          <w:szCs w:val="28"/>
          <w:lang w:val="uk-UA"/>
        </w:rPr>
        <w:t>-2012</w:t>
      </w:r>
      <w:r w:rsidRPr="00A53910">
        <w:rPr>
          <w:sz w:val="28"/>
          <w:szCs w:val="28"/>
          <w:lang w:val="uk-UA"/>
        </w:rPr>
        <w:t xml:space="preserve"> </w:t>
      </w:r>
      <w:r w:rsidRPr="00A53910">
        <w:rPr>
          <w:rStyle w:val="hps"/>
          <w:sz w:val="28"/>
          <w:szCs w:val="28"/>
          <w:lang w:val="uk-UA"/>
        </w:rPr>
        <w:t>May</w:t>
      </w:r>
      <w:r w:rsidRPr="00A53910">
        <w:rPr>
          <w:sz w:val="28"/>
          <w:szCs w:val="28"/>
          <w:lang w:val="uk-UA"/>
        </w:rPr>
        <w:t xml:space="preserve">; </w:t>
      </w:r>
      <w:r w:rsidRPr="00A53910">
        <w:rPr>
          <w:rStyle w:val="hps"/>
          <w:sz w:val="28"/>
          <w:szCs w:val="28"/>
          <w:lang w:val="uk-UA"/>
        </w:rPr>
        <w:t>59 (</w:t>
      </w:r>
      <w:r w:rsidRPr="00A53910">
        <w:rPr>
          <w:sz w:val="28"/>
          <w:szCs w:val="28"/>
          <w:lang w:val="uk-UA"/>
        </w:rPr>
        <w:t xml:space="preserve">3) .- </w:t>
      </w:r>
      <w:r w:rsidRPr="00A53910">
        <w:rPr>
          <w:rStyle w:val="hps"/>
          <w:sz w:val="28"/>
          <w:szCs w:val="28"/>
          <w:lang w:val="uk-UA"/>
        </w:rPr>
        <w:t>P.</w:t>
      </w:r>
      <w:r w:rsidRPr="00A53910">
        <w:rPr>
          <w:sz w:val="28"/>
          <w:szCs w:val="28"/>
          <w:lang w:val="uk-UA"/>
        </w:rPr>
        <w:t xml:space="preserve"> </w:t>
      </w:r>
      <w:r w:rsidRPr="00A53910">
        <w:rPr>
          <w:rStyle w:val="hps"/>
          <w:sz w:val="28"/>
          <w:szCs w:val="28"/>
          <w:lang w:val="uk-UA"/>
        </w:rPr>
        <w:t>235-242</w:t>
      </w:r>
      <w:r w:rsidRPr="00A53910">
        <w:rPr>
          <w:rStyle w:val="hps"/>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en-US"/>
        </w:rPr>
      </w:pPr>
      <w:r w:rsidRPr="00A53910">
        <w:rPr>
          <w:sz w:val="28"/>
          <w:szCs w:val="28"/>
          <w:lang w:val="en-US"/>
        </w:rPr>
        <w:t>Reyes A.J. Cardiovascular drugs and serum uric acid / A.J. Reyes // Cardiovasc Drugs Ther</w:t>
      </w:r>
      <w:r w:rsidRPr="00A53910">
        <w:rPr>
          <w:rStyle w:val="a3"/>
          <w:sz w:val="28"/>
          <w:szCs w:val="28"/>
          <w:lang w:val="en-US"/>
        </w:rPr>
        <w:t>.–</w:t>
      </w:r>
      <w:r w:rsidRPr="00A53910">
        <w:rPr>
          <w:sz w:val="28"/>
          <w:szCs w:val="28"/>
          <w:lang w:val="en-US"/>
        </w:rPr>
        <w:t xml:space="preserve"> 2003</w:t>
      </w:r>
      <w:r w:rsidRPr="00A53910">
        <w:rPr>
          <w:rStyle w:val="a3"/>
          <w:sz w:val="28"/>
          <w:szCs w:val="28"/>
          <w:lang w:val="en-US"/>
        </w:rPr>
        <w:t>.–</w:t>
      </w:r>
      <w:r w:rsidRPr="00A53910">
        <w:rPr>
          <w:sz w:val="28"/>
          <w:szCs w:val="28"/>
          <w:lang w:val="en-US"/>
        </w:rPr>
        <w:t xml:space="preserve"> Vol.17</w:t>
      </w:r>
      <w:r w:rsidRPr="00A53910">
        <w:rPr>
          <w:i/>
          <w:sz w:val="28"/>
          <w:szCs w:val="28"/>
          <w:lang w:val="en-US"/>
        </w:rPr>
        <w:t xml:space="preserve">, </w:t>
      </w:r>
      <w:r w:rsidRPr="00A53910">
        <w:rPr>
          <w:rStyle w:val="a3"/>
          <w:i w:val="0"/>
          <w:sz w:val="28"/>
          <w:szCs w:val="28"/>
          <w:lang w:val="en-US"/>
        </w:rPr>
        <w:t>№</w:t>
      </w:r>
      <w:r w:rsidRPr="00A53910">
        <w:rPr>
          <w:i/>
          <w:sz w:val="28"/>
          <w:szCs w:val="28"/>
          <w:lang w:val="en-US"/>
        </w:rPr>
        <w:t xml:space="preserve"> 5</w:t>
      </w:r>
      <w:r w:rsidRPr="00A53910">
        <w:rPr>
          <w:sz w:val="28"/>
          <w:szCs w:val="28"/>
          <w:lang w:val="en-US"/>
        </w:rPr>
        <w:t>-6</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sz w:val="28"/>
          <w:szCs w:val="28"/>
          <w:lang w:val="en-US"/>
        </w:rPr>
        <w:t>397-414;</w:t>
      </w:r>
    </w:p>
    <w:p w:rsidR="00A53910" w:rsidRPr="00A53910" w:rsidRDefault="00A53910" w:rsidP="00A53910">
      <w:pPr>
        <w:pStyle w:val="a6"/>
        <w:numPr>
          <w:ilvl w:val="0"/>
          <w:numId w:val="41"/>
        </w:numPr>
        <w:spacing w:after="200" w:line="360" w:lineRule="auto"/>
        <w:ind w:left="567" w:hanging="567"/>
        <w:rPr>
          <w:rStyle w:val="cit-pub-date"/>
          <w:sz w:val="28"/>
          <w:szCs w:val="28"/>
          <w:lang w:val="uk-UA"/>
        </w:rPr>
      </w:pPr>
      <w:r w:rsidRPr="00A53910">
        <w:rPr>
          <w:rStyle w:val="cit-pub-date"/>
          <w:sz w:val="28"/>
          <w:szCs w:val="28"/>
          <w:lang w:val="en-US"/>
        </w:rPr>
        <w:t>Ruggiero C. Uric acid and inflammatory markers / C. Ruggiero, A. Cherubini, A. Ble [et al.] // Eur. Heart. J.– 2006.–Vol. 27.– P. 1174–1181;</w:t>
      </w:r>
    </w:p>
    <w:p w:rsidR="00A53910" w:rsidRPr="00A53910" w:rsidRDefault="00A53910" w:rsidP="00A53910">
      <w:pPr>
        <w:pStyle w:val="a6"/>
        <w:numPr>
          <w:ilvl w:val="0"/>
          <w:numId w:val="41"/>
        </w:numPr>
        <w:spacing w:after="200" w:line="360" w:lineRule="auto"/>
        <w:ind w:left="567" w:hanging="567"/>
        <w:rPr>
          <w:rStyle w:val="element-citation"/>
          <w:sz w:val="28"/>
          <w:szCs w:val="28"/>
          <w:lang w:val="uk-UA"/>
        </w:rPr>
      </w:pPr>
      <w:r w:rsidRPr="00A53910">
        <w:rPr>
          <w:rStyle w:val="element-citation"/>
          <w:sz w:val="28"/>
          <w:szCs w:val="28"/>
          <w:lang w:val="en-US"/>
        </w:rPr>
        <w:lastRenderedPageBreak/>
        <w:t>Sanchez</w:t>
      </w:r>
      <w:r w:rsidRPr="00A53910">
        <w:rPr>
          <w:rStyle w:val="element-citation"/>
          <w:sz w:val="28"/>
          <w:szCs w:val="28"/>
          <w:lang w:val="uk-UA"/>
        </w:rPr>
        <w:t>-</w:t>
      </w:r>
      <w:r w:rsidRPr="00A53910">
        <w:rPr>
          <w:rStyle w:val="element-citation"/>
          <w:sz w:val="28"/>
          <w:szCs w:val="28"/>
          <w:lang w:val="en-US"/>
        </w:rPr>
        <w:t>Lozada</w:t>
      </w:r>
      <w:r w:rsidRPr="00A53910">
        <w:rPr>
          <w:rStyle w:val="element-citation"/>
          <w:sz w:val="28"/>
          <w:szCs w:val="28"/>
          <w:lang w:val="uk-UA"/>
        </w:rPr>
        <w:t xml:space="preserve"> </w:t>
      </w:r>
      <w:r w:rsidRPr="00A53910">
        <w:rPr>
          <w:rStyle w:val="element-citation"/>
          <w:sz w:val="28"/>
          <w:szCs w:val="28"/>
          <w:lang w:val="en-US"/>
        </w:rPr>
        <w:t>L</w:t>
      </w:r>
      <w:r w:rsidRPr="00A53910">
        <w:rPr>
          <w:rStyle w:val="element-citation"/>
          <w:sz w:val="28"/>
          <w:szCs w:val="28"/>
          <w:lang w:val="uk-UA"/>
        </w:rPr>
        <w:t>.</w:t>
      </w:r>
      <w:r w:rsidRPr="00A53910">
        <w:rPr>
          <w:rStyle w:val="element-citation"/>
          <w:sz w:val="28"/>
          <w:szCs w:val="28"/>
          <w:lang w:val="en-US"/>
        </w:rPr>
        <w:t>G</w:t>
      </w:r>
      <w:r w:rsidRPr="00A53910">
        <w:rPr>
          <w:rStyle w:val="element-citation"/>
          <w:sz w:val="28"/>
          <w:szCs w:val="28"/>
          <w:lang w:val="uk-UA"/>
        </w:rPr>
        <w:t xml:space="preserve">. </w:t>
      </w:r>
      <w:r w:rsidRPr="00A53910">
        <w:rPr>
          <w:rStyle w:val="element-citation"/>
          <w:sz w:val="28"/>
          <w:szCs w:val="28"/>
          <w:lang w:val="en-US"/>
        </w:rPr>
        <w:t>Oxidative</w:t>
      </w:r>
      <w:r w:rsidRPr="00A53910">
        <w:rPr>
          <w:rStyle w:val="element-citation"/>
          <w:sz w:val="28"/>
          <w:szCs w:val="28"/>
          <w:lang w:val="uk-UA"/>
        </w:rPr>
        <w:t xml:space="preserve"> </w:t>
      </w:r>
      <w:r w:rsidRPr="00A53910">
        <w:rPr>
          <w:rStyle w:val="element-citation"/>
          <w:sz w:val="28"/>
          <w:szCs w:val="28"/>
          <w:lang w:val="en-US"/>
        </w:rPr>
        <w:t>stress</w:t>
      </w:r>
      <w:r w:rsidRPr="00A53910">
        <w:rPr>
          <w:rStyle w:val="element-citation"/>
          <w:sz w:val="28"/>
          <w:szCs w:val="28"/>
          <w:lang w:val="uk-UA"/>
        </w:rPr>
        <w:t xml:space="preserve"> </w:t>
      </w:r>
      <w:r w:rsidRPr="00A53910">
        <w:rPr>
          <w:rStyle w:val="element-citation"/>
          <w:sz w:val="28"/>
          <w:szCs w:val="28"/>
          <w:lang w:val="en-US"/>
        </w:rPr>
        <w:t>with</w:t>
      </w:r>
      <w:r w:rsidRPr="00A53910">
        <w:rPr>
          <w:rStyle w:val="element-citation"/>
          <w:sz w:val="28"/>
          <w:szCs w:val="28"/>
          <w:lang w:val="uk-UA"/>
        </w:rPr>
        <w:t xml:space="preserve"> </w:t>
      </w:r>
      <w:r w:rsidRPr="00A53910">
        <w:rPr>
          <w:rStyle w:val="element-citation"/>
          <w:sz w:val="28"/>
          <w:szCs w:val="28"/>
          <w:lang w:val="en-US"/>
        </w:rPr>
        <w:t>an</w:t>
      </w:r>
      <w:r w:rsidRPr="00A53910">
        <w:rPr>
          <w:rStyle w:val="element-citation"/>
          <w:sz w:val="28"/>
          <w:szCs w:val="28"/>
          <w:lang w:val="uk-UA"/>
        </w:rPr>
        <w:t xml:space="preserve"> </w:t>
      </w:r>
      <w:r w:rsidRPr="00A53910">
        <w:rPr>
          <w:rStyle w:val="element-citation"/>
          <w:sz w:val="28"/>
          <w:szCs w:val="28"/>
          <w:lang w:val="en-US"/>
        </w:rPr>
        <w:t>activation</w:t>
      </w:r>
      <w:r w:rsidRPr="00A53910">
        <w:rPr>
          <w:rStyle w:val="element-citation"/>
          <w:sz w:val="28"/>
          <w:szCs w:val="28"/>
          <w:lang w:val="uk-UA"/>
        </w:rPr>
        <w:t xml:space="preserve"> </w:t>
      </w:r>
      <w:r w:rsidRPr="00A53910">
        <w:rPr>
          <w:rStyle w:val="element-citation"/>
          <w:sz w:val="28"/>
          <w:szCs w:val="28"/>
          <w:lang w:val="en-US"/>
        </w:rPr>
        <w:t>of</w:t>
      </w:r>
      <w:r w:rsidRPr="00A53910">
        <w:rPr>
          <w:rStyle w:val="element-citation"/>
          <w:sz w:val="28"/>
          <w:szCs w:val="28"/>
          <w:lang w:val="uk-UA"/>
        </w:rPr>
        <w:t xml:space="preserve"> </w:t>
      </w:r>
      <w:r w:rsidRPr="00A53910">
        <w:rPr>
          <w:rStyle w:val="element-citation"/>
          <w:sz w:val="28"/>
          <w:szCs w:val="28"/>
          <w:lang w:val="en-US"/>
        </w:rPr>
        <w:t>the</w:t>
      </w:r>
      <w:r w:rsidRPr="00A53910">
        <w:rPr>
          <w:rStyle w:val="element-citation"/>
          <w:sz w:val="28"/>
          <w:szCs w:val="28"/>
          <w:lang w:val="uk-UA"/>
        </w:rPr>
        <w:t xml:space="preserve"> </w:t>
      </w:r>
      <w:r w:rsidRPr="00A53910">
        <w:rPr>
          <w:rStyle w:val="element-citation"/>
          <w:sz w:val="28"/>
          <w:szCs w:val="28"/>
          <w:lang w:val="en-US"/>
        </w:rPr>
        <w:t>renin</w:t>
      </w:r>
      <w:r w:rsidRPr="00A53910">
        <w:rPr>
          <w:rStyle w:val="element-citation"/>
          <w:sz w:val="28"/>
          <w:szCs w:val="28"/>
          <w:lang w:val="uk-UA"/>
        </w:rPr>
        <w:t>-</w:t>
      </w:r>
      <w:r w:rsidRPr="00A53910">
        <w:rPr>
          <w:rStyle w:val="element-citation"/>
          <w:sz w:val="28"/>
          <w:szCs w:val="28"/>
          <w:lang w:val="en-US"/>
        </w:rPr>
        <w:t>angiotensin</w:t>
      </w:r>
      <w:r w:rsidRPr="00A53910">
        <w:rPr>
          <w:rStyle w:val="element-citation"/>
          <w:sz w:val="28"/>
          <w:szCs w:val="28"/>
          <w:lang w:val="uk-UA"/>
        </w:rPr>
        <w:t xml:space="preserve"> </w:t>
      </w:r>
      <w:r w:rsidRPr="00A53910">
        <w:rPr>
          <w:rStyle w:val="element-citation"/>
          <w:sz w:val="28"/>
          <w:szCs w:val="28"/>
          <w:lang w:val="en-US"/>
        </w:rPr>
        <w:t>system</w:t>
      </w:r>
      <w:r w:rsidRPr="00A53910">
        <w:rPr>
          <w:rStyle w:val="element-citation"/>
          <w:sz w:val="28"/>
          <w:szCs w:val="28"/>
          <w:lang w:val="uk-UA"/>
        </w:rPr>
        <w:t xml:space="preserve"> </w:t>
      </w:r>
      <w:r w:rsidRPr="00A53910">
        <w:rPr>
          <w:rStyle w:val="element-citation"/>
          <w:sz w:val="28"/>
          <w:szCs w:val="28"/>
          <w:lang w:val="en-US"/>
        </w:rPr>
        <w:t>in</w:t>
      </w:r>
      <w:r w:rsidRPr="00A53910">
        <w:rPr>
          <w:rStyle w:val="element-citation"/>
          <w:sz w:val="28"/>
          <w:szCs w:val="28"/>
          <w:lang w:val="uk-UA"/>
        </w:rPr>
        <w:t xml:space="preserve"> </w:t>
      </w:r>
      <w:r w:rsidRPr="00A53910">
        <w:rPr>
          <w:rStyle w:val="element-citation"/>
          <w:sz w:val="28"/>
          <w:szCs w:val="28"/>
          <w:lang w:val="en-US"/>
        </w:rPr>
        <w:t>human</w:t>
      </w:r>
      <w:r w:rsidRPr="00A53910">
        <w:rPr>
          <w:rStyle w:val="element-citation"/>
          <w:sz w:val="28"/>
          <w:szCs w:val="28"/>
          <w:lang w:val="uk-UA"/>
        </w:rPr>
        <w:t xml:space="preserve"> </w:t>
      </w:r>
      <w:r w:rsidRPr="00A53910">
        <w:rPr>
          <w:rStyle w:val="element-citation"/>
          <w:sz w:val="28"/>
          <w:szCs w:val="28"/>
          <w:lang w:val="en-US"/>
        </w:rPr>
        <w:t>vascular</w:t>
      </w:r>
      <w:r w:rsidRPr="00A53910">
        <w:rPr>
          <w:rStyle w:val="element-citation"/>
          <w:sz w:val="28"/>
          <w:szCs w:val="28"/>
          <w:lang w:val="uk-UA"/>
        </w:rPr>
        <w:t xml:space="preserve"> </w:t>
      </w:r>
      <w:r w:rsidRPr="00A53910">
        <w:rPr>
          <w:rStyle w:val="element-citation"/>
          <w:sz w:val="28"/>
          <w:szCs w:val="28"/>
          <w:lang w:val="en-US"/>
        </w:rPr>
        <w:t>endothelial</w:t>
      </w:r>
      <w:r w:rsidRPr="00A53910">
        <w:rPr>
          <w:rStyle w:val="element-citation"/>
          <w:sz w:val="28"/>
          <w:szCs w:val="28"/>
          <w:lang w:val="uk-UA"/>
        </w:rPr>
        <w:t xml:space="preserve"> </w:t>
      </w:r>
      <w:r w:rsidRPr="00A53910">
        <w:rPr>
          <w:rStyle w:val="element-citation"/>
          <w:sz w:val="28"/>
          <w:szCs w:val="28"/>
          <w:lang w:val="en-US"/>
        </w:rPr>
        <w:t>cells</w:t>
      </w:r>
      <w:r w:rsidRPr="00A53910">
        <w:rPr>
          <w:rStyle w:val="element-citation"/>
          <w:sz w:val="28"/>
          <w:szCs w:val="28"/>
          <w:lang w:val="uk-UA"/>
        </w:rPr>
        <w:t xml:space="preserve"> </w:t>
      </w:r>
      <w:r w:rsidRPr="00A53910">
        <w:rPr>
          <w:rStyle w:val="element-citation"/>
          <w:sz w:val="28"/>
          <w:szCs w:val="28"/>
          <w:lang w:val="en-US"/>
        </w:rPr>
        <w:t>as</w:t>
      </w:r>
      <w:r w:rsidRPr="00A53910">
        <w:rPr>
          <w:rStyle w:val="element-citation"/>
          <w:sz w:val="28"/>
          <w:szCs w:val="28"/>
          <w:lang w:val="uk-UA"/>
        </w:rPr>
        <w:t xml:space="preserve"> </w:t>
      </w:r>
      <w:r w:rsidRPr="00A53910">
        <w:rPr>
          <w:rStyle w:val="element-citation"/>
          <w:sz w:val="28"/>
          <w:szCs w:val="28"/>
          <w:lang w:val="en-US"/>
        </w:rPr>
        <w:t>a</w:t>
      </w:r>
      <w:r w:rsidRPr="00A53910">
        <w:rPr>
          <w:rStyle w:val="element-citation"/>
          <w:sz w:val="28"/>
          <w:szCs w:val="28"/>
          <w:lang w:val="uk-UA"/>
        </w:rPr>
        <w:t xml:space="preserve"> </w:t>
      </w:r>
      <w:r w:rsidRPr="00A53910">
        <w:rPr>
          <w:rStyle w:val="element-citation"/>
          <w:sz w:val="28"/>
          <w:szCs w:val="28"/>
          <w:lang w:val="en-US"/>
        </w:rPr>
        <w:t>novel</w:t>
      </w:r>
      <w:r w:rsidRPr="00A53910">
        <w:rPr>
          <w:rStyle w:val="element-citation"/>
          <w:sz w:val="28"/>
          <w:szCs w:val="28"/>
          <w:lang w:val="uk-UA"/>
        </w:rPr>
        <w:t xml:space="preserve"> </w:t>
      </w:r>
      <w:r w:rsidRPr="00A53910">
        <w:rPr>
          <w:rStyle w:val="element-citation"/>
          <w:sz w:val="28"/>
          <w:szCs w:val="28"/>
          <w:lang w:val="en-US"/>
        </w:rPr>
        <w:t>mechanism</w:t>
      </w:r>
      <w:r w:rsidRPr="00A53910">
        <w:rPr>
          <w:rStyle w:val="element-citation"/>
          <w:sz w:val="28"/>
          <w:szCs w:val="28"/>
          <w:lang w:val="uk-UA"/>
        </w:rPr>
        <w:t xml:space="preserve"> </w:t>
      </w:r>
      <w:r w:rsidRPr="00A53910">
        <w:rPr>
          <w:rStyle w:val="element-citation"/>
          <w:sz w:val="28"/>
          <w:szCs w:val="28"/>
          <w:lang w:val="en-US"/>
        </w:rPr>
        <w:t>of</w:t>
      </w:r>
      <w:r w:rsidRPr="00A53910">
        <w:rPr>
          <w:rStyle w:val="element-citation"/>
          <w:sz w:val="28"/>
          <w:szCs w:val="28"/>
          <w:lang w:val="uk-UA"/>
        </w:rPr>
        <w:t xml:space="preserve"> </w:t>
      </w:r>
      <w:r w:rsidRPr="00A53910">
        <w:rPr>
          <w:rStyle w:val="element-citation"/>
          <w:sz w:val="28"/>
          <w:szCs w:val="28"/>
          <w:lang w:val="en-US"/>
        </w:rPr>
        <w:t>uric</w:t>
      </w:r>
      <w:r w:rsidRPr="00A53910">
        <w:rPr>
          <w:rStyle w:val="element-citation"/>
          <w:sz w:val="28"/>
          <w:szCs w:val="28"/>
          <w:lang w:val="uk-UA"/>
        </w:rPr>
        <w:t xml:space="preserve"> </w:t>
      </w:r>
      <w:r w:rsidRPr="00A53910">
        <w:rPr>
          <w:rStyle w:val="element-citation"/>
          <w:sz w:val="28"/>
          <w:szCs w:val="28"/>
          <w:lang w:val="en-US"/>
        </w:rPr>
        <w:t>acid</w:t>
      </w:r>
      <w:r w:rsidRPr="00A53910">
        <w:rPr>
          <w:rStyle w:val="element-citation"/>
          <w:sz w:val="28"/>
          <w:szCs w:val="28"/>
          <w:lang w:val="uk-UA"/>
        </w:rPr>
        <w:t>-</w:t>
      </w:r>
      <w:r w:rsidRPr="00A53910">
        <w:rPr>
          <w:rStyle w:val="element-citation"/>
          <w:sz w:val="28"/>
          <w:szCs w:val="28"/>
          <w:lang w:val="en-US"/>
        </w:rPr>
        <w:t>induced</w:t>
      </w:r>
      <w:r w:rsidRPr="00A53910">
        <w:rPr>
          <w:rStyle w:val="element-citation"/>
          <w:sz w:val="28"/>
          <w:szCs w:val="28"/>
          <w:lang w:val="uk-UA"/>
        </w:rPr>
        <w:t xml:space="preserve"> </w:t>
      </w:r>
      <w:r w:rsidRPr="00A53910">
        <w:rPr>
          <w:rStyle w:val="element-citation"/>
          <w:sz w:val="28"/>
          <w:szCs w:val="28"/>
          <w:lang w:val="en-US"/>
        </w:rPr>
        <w:t>endothelial</w:t>
      </w:r>
      <w:r w:rsidRPr="00A53910">
        <w:rPr>
          <w:rStyle w:val="element-citation"/>
          <w:sz w:val="28"/>
          <w:szCs w:val="28"/>
          <w:lang w:val="uk-UA"/>
        </w:rPr>
        <w:t xml:space="preserve"> </w:t>
      </w:r>
      <w:r w:rsidRPr="00A53910">
        <w:rPr>
          <w:rStyle w:val="element-citation"/>
          <w:sz w:val="28"/>
          <w:szCs w:val="28"/>
          <w:lang w:val="en-US"/>
        </w:rPr>
        <w:t>dysfunction</w:t>
      </w:r>
      <w:r w:rsidRPr="00A53910">
        <w:rPr>
          <w:rStyle w:val="element-citation"/>
          <w:b/>
          <w:sz w:val="28"/>
          <w:szCs w:val="28"/>
          <w:lang w:val="uk-UA"/>
        </w:rPr>
        <w:t xml:space="preserve"> </w:t>
      </w:r>
      <w:r w:rsidRPr="00A53910">
        <w:rPr>
          <w:rStyle w:val="element-citation"/>
          <w:sz w:val="28"/>
          <w:szCs w:val="28"/>
          <w:lang w:val="en-US"/>
        </w:rPr>
        <w:t>/ L.G. Sanchez</w:t>
      </w:r>
      <w:r w:rsidRPr="00A53910">
        <w:rPr>
          <w:rStyle w:val="element-citation"/>
          <w:sz w:val="28"/>
          <w:szCs w:val="28"/>
          <w:lang w:val="uk-UA"/>
        </w:rPr>
        <w:t>-</w:t>
      </w:r>
      <w:r w:rsidRPr="00A53910">
        <w:rPr>
          <w:rStyle w:val="element-citation"/>
          <w:sz w:val="28"/>
          <w:szCs w:val="28"/>
          <w:lang w:val="en-US"/>
        </w:rPr>
        <w:t>Lozada</w:t>
      </w:r>
      <w:r w:rsidRPr="00A53910">
        <w:rPr>
          <w:rStyle w:val="element-citation"/>
          <w:sz w:val="28"/>
          <w:szCs w:val="28"/>
          <w:lang w:val="uk-UA"/>
        </w:rPr>
        <w:t xml:space="preserve">, </w:t>
      </w:r>
      <w:r w:rsidRPr="00A53910">
        <w:rPr>
          <w:rStyle w:val="element-citation"/>
          <w:sz w:val="28"/>
          <w:szCs w:val="28"/>
          <w:lang w:val="en-US"/>
        </w:rPr>
        <w:t>R.J. Johnson</w:t>
      </w:r>
      <w:r w:rsidRPr="00A53910">
        <w:rPr>
          <w:rStyle w:val="element-citation"/>
          <w:sz w:val="28"/>
          <w:szCs w:val="28"/>
          <w:lang w:val="uk-UA"/>
        </w:rPr>
        <w:t xml:space="preserve">, </w:t>
      </w:r>
      <w:r w:rsidRPr="00A53910">
        <w:rPr>
          <w:rStyle w:val="element-citation"/>
          <w:sz w:val="28"/>
          <w:szCs w:val="28"/>
          <w:lang w:val="en-US"/>
        </w:rPr>
        <w:t>D.H. Kang</w:t>
      </w:r>
      <w:r w:rsidRPr="00A53910">
        <w:rPr>
          <w:rStyle w:val="element-citation"/>
          <w:sz w:val="28"/>
          <w:szCs w:val="28"/>
          <w:lang w:val="uk-UA"/>
        </w:rPr>
        <w:t xml:space="preserve"> // </w:t>
      </w:r>
      <w:r w:rsidRPr="00A53910">
        <w:rPr>
          <w:rStyle w:val="ref-journal"/>
          <w:sz w:val="28"/>
          <w:szCs w:val="28"/>
          <w:lang w:val="en-US"/>
        </w:rPr>
        <w:t>J</w:t>
      </w:r>
      <w:r w:rsidRPr="00A53910">
        <w:rPr>
          <w:rStyle w:val="ref-journal"/>
          <w:sz w:val="28"/>
          <w:szCs w:val="28"/>
          <w:lang w:val="uk-UA"/>
        </w:rPr>
        <w:t xml:space="preserve"> </w:t>
      </w:r>
      <w:r w:rsidRPr="00A53910">
        <w:rPr>
          <w:rStyle w:val="ref-journal"/>
          <w:sz w:val="28"/>
          <w:szCs w:val="28"/>
          <w:lang w:val="en-US"/>
        </w:rPr>
        <w:t>Hypertens</w:t>
      </w:r>
      <w:r w:rsidRPr="00A53910">
        <w:rPr>
          <w:rStyle w:val="a3"/>
          <w:sz w:val="28"/>
          <w:szCs w:val="28"/>
          <w:lang w:val="uk-UA"/>
        </w:rPr>
        <w:t>.–</w:t>
      </w:r>
      <w:r w:rsidRPr="00A53910">
        <w:rPr>
          <w:rStyle w:val="ref-journal"/>
          <w:sz w:val="28"/>
          <w:szCs w:val="28"/>
          <w:lang w:val="uk-UA"/>
        </w:rPr>
        <w:t xml:space="preserve"> </w:t>
      </w:r>
      <w:r w:rsidRPr="00A53910">
        <w:rPr>
          <w:rStyle w:val="element-citation"/>
          <w:sz w:val="28"/>
          <w:szCs w:val="28"/>
          <w:lang w:val="en-US"/>
        </w:rPr>
        <w:t>2010</w:t>
      </w:r>
      <w:r w:rsidRPr="00A53910">
        <w:rPr>
          <w:rStyle w:val="a3"/>
          <w:sz w:val="28"/>
          <w:szCs w:val="28"/>
          <w:lang w:val="uk-UA"/>
        </w:rPr>
        <w:t>.–</w:t>
      </w:r>
      <w:r w:rsidRPr="00A53910">
        <w:rPr>
          <w:rStyle w:val="a3"/>
          <w:sz w:val="28"/>
          <w:szCs w:val="28"/>
          <w:lang w:val="en-US"/>
        </w:rPr>
        <w:t xml:space="preserve"> </w:t>
      </w:r>
      <w:r w:rsidRPr="00A53910">
        <w:rPr>
          <w:rStyle w:val="ref-vol"/>
          <w:sz w:val="28"/>
          <w:szCs w:val="28"/>
          <w:lang w:val="en-US"/>
        </w:rPr>
        <w:t>28</w:t>
      </w:r>
      <w:r w:rsidRPr="00A53910">
        <w:rPr>
          <w:rStyle w:val="a3"/>
          <w:sz w:val="28"/>
          <w:szCs w:val="28"/>
          <w:lang w:val="uk-UA"/>
        </w:rPr>
        <w:t>.–</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rStyle w:val="element-citation"/>
          <w:sz w:val="28"/>
          <w:szCs w:val="28"/>
          <w:lang w:val="en-US"/>
        </w:rPr>
        <w:t xml:space="preserve">1234–1242; </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rStyle w:val="sb-authors"/>
          <w:i/>
          <w:sz w:val="28"/>
          <w:szCs w:val="28"/>
          <w:lang w:val="en-US"/>
        </w:rPr>
        <w:t>S</w:t>
      </w:r>
      <w:r w:rsidRPr="00A53910">
        <w:rPr>
          <w:rStyle w:val="a3"/>
          <w:i w:val="0"/>
          <w:sz w:val="28"/>
          <w:szCs w:val="28"/>
          <w:lang w:val="en-US"/>
        </w:rPr>
        <w:t>anchez</w:t>
      </w:r>
      <w:r w:rsidRPr="00A53910">
        <w:rPr>
          <w:rStyle w:val="a3"/>
          <w:i w:val="0"/>
          <w:sz w:val="28"/>
          <w:szCs w:val="28"/>
          <w:lang w:val="uk-UA"/>
        </w:rPr>
        <w:t>-</w:t>
      </w:r>
      <w:r w:rsidRPr="00A53910">
        <w:rPr>
          <w:rStyle w:val="a3"/>
          <w:i w:val="0"/>
          <w:sz w:val="28"/>
          <w:szCs w:val="28"/>
          <w:lang w:val="en-US"/>
        </w:rPr>
        <w:t>Lozada</w:t>
      </w:r>
      <w:r w:rsidRPr="00A53910">
        <w:rPr>
          <w:rStyle w:val="a3"/>
          <w:i w:val="0"/>
          <w:sz w:val="28"/>
          <w:szCs w:val="28"/>
          <w:lang w:val="uk-UA"/>
        </w:rPr>
        <w:t xml:space="preserve"> </w:t>
      </w:r>
      <w:r w:rsidRPr="00A53910">
        <w:rPr>
          <w:rStyle w:val="a3"/>
          <w:i w:val="0"/>
          <w:sz w:val="28"/>
          <w:szCs w:val="28"/>
          <w:lang w:val="en-US"/>
        </w:rPr>
        <w:t>L</w:t>
      </w:r>
      <w:r w:rsidRPr="00A53910">
        <w:rPr>
          <w:rStyle w:val="a3"/>
          <w:i w:val="0"/>
          <w:sz w:val="28"/>
          <w:szCs w:val="28"/>
          <w:lang w:val="uk-UA"/>
        </w:rPr>
        <w:t>.</w:t>
      </w:r>
      <w:r w:rsidRPr="00A53910">
        <w:rPr>
          <w:rStyle w:val="a3"/>
          <w:i w:val="0"/>
          <w:sz w:val="28"/>
          <w:szCs w:val="28"/>
          <w:lang w:val="en-US"/>
        </w:rPr>
        <w:t>G</w:t>
      </w:r>
      <w:r w:rsidRPr="00A53910">
        <w:rPr>
          <w:rStyle w:val="a3"/>
          <w:i w:val="0"/>
          <w:sz w:val="28"/>
          <w:szCs w:val="28"/>
          <w:lang w:val="uk-UA"/>
        </w:rPr>
        <w:t xml:space="preserve">. </w:t>
      </w:r>
      <w:r w:rsidRPr="00A53910">
        <w:rPr>
          <w:rStyle w:val="a3"/>
          <w:i w:val="0"/>
          <w:sz w:val="28"/>
          <w:szCs w:val="28"/>
          <w:lang w:val="en-US"/>
        </w:rPr>
        <w:t>Mild</w:t>
      </w:r>
      <w:r w:rsidRPr="00A53910">
        <w:rPr>
          <w:rStyle w:val="a3"/>
          <w:i w:val="0"/>
          <w:sz w:val="28"/>
          <w:szCs w:val="28"/>
          <w:lang w:val="uk-UA"/>
        </w:rPr>
        <w:t xml:space="preserve"> </w:t>
      </w:r>
      <w:r w:rsidRPr="00A53910">
        <w:rPr>
          <w:rStyle w:val="a3"/>
          <w:i w:val="0"/>
          <w:sz w:val="28"/>
          <w:szCs w:val="28"/>
          <w:lang w:val="en-US"/>
        </w:rPr>
        <w:t>hyperuricemia</w:t>
      </w:r>
      <w:r w:rsidRPr="00A53910">
        <w:rPr>
          <w:rStyle w:val="a3"/>
          <w:i w:val="0"/>
          <w:sz w:val="28"/>
          <w:szCs w:val="28"/>
          <w:lang w:val="uk-UA"/>
        </w:rPr>
        <w:t xml:space="preserve"> </w:t>
      </w:r>
      <w:r w:rsidRPr="00A53910">
        <w:rPr>
          <w:rStyle w:val="a3"/>
          <w:i w:val="0"/>
          <w:sz w:val="28"/>
          <w:szCs w:val="28"/>
          <w:lang w:val="en-US"/>
        </w:rPr>
        <w:t>induces</w:t>
      </w:r>
      <w:r w:rsidRPr="00A53910">
        <w:rPr>
          <w:rStyle w:val="a3"/>
          <w:i w:val="0"/>
          <w:sz w:val="28"/>
          <w:szCs w:val="28"/>
          <w:lang w:val="uk-UA"/>
        </w:rPr>
        <w:t xml:space="preserve"> </w:t>
      </w:r>
      <w:r w:rsidRPr="00A53910">
        <w:rPr>
          <w:rStyle w:val="a3"/>
          <w:i w:val="0"/>
          <w:sz w:val="28"/>
          <w:szCs w:val="28"/>
          <w:lang w:val="en-US"/>
        </w:rPr>
        <w:t>vasoconstriction</w:t>
      </w:r>
      <w:r w:rsidRPr="00A53910">
        <w:rPr>
          <w:rStyle w:val="a3"/>
          <w:i w:val="0"/>
          <w:sz w:val="28"/>
          <w:szCs w:val="28"/>
          <w:lang w:val="uk-UA"/>
        </w:rPr>
        <w:t xml:space="preserve"> </w:t>
      </w:r>
      <w:r w:rsidRPr="00A53910">
        <w:rPr>
          <w:rStyle w:val="a3"/>
          <w:i w:val="0"/>
          <w:sz w:val="28"/>
          <w:szCs w:val="28"/>
          <w:lang w:val="en-US"/>
        </w:rPr>
        <w:t>and</w:t>
      </w:r>
      <w:r w:rsidRPr="00A53910">
        <w:rPr>
          <w:rStyle w:val="a3"/>
          <w:i w:val="0"/>
          <w:sz w:val="28"/>
          <w:szCs w:val="28"/>
          <w:lang w:val="uk-UA"/>
        </w:rPr>
        <w:t xml:space="preserve"> </w:t>
      </w:r>
      <w:r w:rsidRPr="00A53910">
        <w:rPr>
          <w:rStyle w:val="a3"/>
          <w:i w:val="0"/>
          <w:sz w:val="28"/>
          <w:szCs w:val="28"/>
          <w:lang w:val="en-US"/>
        </w:rPr>
        <w:t>maintains</w:t>
      </w:r>
      <w:r w:rsidRPr="00A53910">
        <w:rPr>
          <w:rStyle w:val="a3"/>
          <w:i w:val="0"/>
          <w:sz w:val="28"/>
          <w:szCs w:val="28"/>
          <w:lang w:val="uk-UA"/>
        </w:rPr>
        <w:t xml:space="preserve"> </w:t>
      </w:r>
      <w:r w:rsidRPr="00A53910">
        <w:rPr>
          <w:rStyle w:val="a3"/>
          <w:i w:val="0"/>
          <w:sz w:val="28"/>
          <w:szCs w:val="28"/>
          <w:lang w:val="en-US"/>
        </w:rPr>
        <w:t>glomerular</w:t>
      </w:r>
      <w:r w:rsidRPr="00A53910">
        <w:rPr>
          <w:rStyle w:val="a3"/>
          <w:i w:val="0"/>
          <w:sz w:val="28"/>
          <w:szCs w:val="28"/>
          <w:lang w:val="uk-UA"/>
        </w:rPr>
        <w:t xml:space="preserve"> </w:t>
      </w:r>
      <w:r w:rsidRPr="00A53910">
        <w:rPr>
          <w:rStyle w:val="a3"/>
          <w:i w:val="0"/>
          <w:sz w:val="28"/>
          <w:szCs w:val="28"/>
          <w:lang w:val="en-US"/>
        </w:rPr>
        <w:t>hypertension</w:t>
      </w:r>
      <w:r w:rsidRPr="00A53910">
        <w:rPr>
          <w:rStyle w:val="a3"/>
          <w:i w:val="0"/>
          <w:sz w:val="28"/>
          <w:szCs w:val="28"/>
          <w:lang w:val="uk-UA"/>
        </w:rPr>
        <w:t xml:space="preserve"> </w:t>
      </w:r>
      <w:r w:rsidRPr="00A53910">
        <w:rPr>
          <w:rStyle w:val="a3"/>
          <w:i w:val="0"/>
          <w:sz w:val="28"/>
          <w:szCs w:val="28"/>
          <w:lang w:val="en-US"/>
        </w:rPr>
        <w:t>in</w:t>
      </w:r>
      <w:r w:rsidRPr="00A53910">
        <w:rPr>
          <w:rStyle w:val="a3"/>
          <w:i w:val="0"/>
          <w:sz w:val="28"/>
          <w:szCs w:val="28"/>
          <w:lang w:val="uk-UA"/>
        </w:rPr>
        <w:t xml:space="preserve"> </w:t>
      </w:r>
      <w:r w:rsidRPr="00A53910">
        <w:rPr>
          <w:rStyle w:val="a3"/>
          <w:i w:val="0"/>
          <w:sz w:val="28"/>
          <w:szCs w:val="28"/>
          <w:lang w:val="en-US"/>
        </w:rPr>
        <w:t>normal</w:t>
      </w:r>
      <w:r w:rsidRPr="00A53910">
        <w:rPr>
          <w:rStyle w:val="a3"/>
          <w:i w:val="0"/>
          <w:sz w:val="28"/>
          <w:szCs w:val="28"/>
          <w:lang w:val="uk-UA"/>
        </w:rPr>
        <w:t xml:space="preserve"> </w:t>
      </w:r>
      <w:r w:rsidRPr="00A53910">
        <w:rPr>
          <w:rStyle w:val="a3"/>
          <w:i w:val="0"/>
          <w:sz w:val="28"/>
          <w:szCs w:val="28"/>
          <w:lang w:val="en-US"/>
        </w:rPr>
        <w:t>and</w:t>
      </w:r>
      <w:r w:rsidRPr="00A53910">
        <w:rPr>
          <w:rStyle w:val="a3"/>
          <w:i w:val="0"/>
          <w:sz w:val="28"/>
          <w:szCs w:val="28"/>
          <w:lang w:val="uk-UA"/>
        </w:rPr>
        <w:t xml:space="preserve"> </w:t>
      </w:r>
      <w:r w:rsidRPr="00A53910">
        <w:rPr>
          <w:rStyle w:val="a3"/>
          <w:i w:val="0"/>
          <w:sz w:val="28"/>
          <w:szCs w:val="28"/>
          <w:lang w:val="en-US"/>
        </w:rPr>
        <w:t>remnant</w:t>
      </w:r>
      <w:r w:rsidRPr="00A53910">
        <w:rPr>
          <w:rStyle w:val="a3"/>
          <w:i w:val="0"/>
          <w:sz w:val="28"/>
          <w:szCs w:val="28"/>
          <w:lang w:val="uk-UA"/>
        </w:rPr>
        <w:t xml:space="preserve"> </w:t>
      </w:r>
      <w:r w:rsidRPr="00A53910">
        <w:rPr>
          <w:rStyle w:val="a3"/>
          <w:i w:val="0"/>
          <w:sz w:val="28"/>
          <w:szCs w:val="28"/>
          <w:lang w:val="en-US"/>
        </w:rPr>
        <w:t>kidney</w:t>
      </w:r>
      <w:r w:rsidRPr="00A53910">
        <w:rPr>
          <w:rStyle w:val="a3"/>
          <w:i w:val="0"/>
          <w:sz w:val="28"/>
          <w:szCs w:val="28"/>
          <w:lang w:val="uk-UA"/>
        </w:rPr>
        <w:t xml:space="preserve"> </w:t>
      </w:r>
      <w:r w:rsidRPr="00A53910">
        <w:rPr>
          <w:rStyle w:val="a3"/>
          <w:i w:val="0"/>
          <w:sz w:val="28"/>
          <w:szCs w:val="28"/>
          <w:lang w:val="en-US"/>
        </w:rPr>
        <w:t>rats</w:t>
      </w:r>
      <w:r w:rsidRPr="00A53910">
        <w:rPr>
          <w:rStyle w:val="a3"/>
          <w:i w:val="0"/>
          <w:sz w:val="28"/>
          <w:szCs w:val="28"/>
          <w:lang w:val="uk-UA"/>
        </w:rPr>
        <w:t xml:space="preserve"> / </w:t>
      </w:r>
      <w:r w:rsidRPr="00A53910">
        <w:rPr>
          <w:rStyle w:val="a3"/>
          <w:i w:val="0"/>
          <w:sz w:val="28"/>
          <w:szCs w:val="28"/>
          <w:lang w:val="en-US"/>
        </w:rPr>
        <w:t>L</w:t>
      </w:r>
      <w:r w:rsidRPr="00A53910">
        <w:rPr>
          <w:rStyle w:val="a3"/>
          <w:i w:val="0"/>
          <w:sz w:val="28"/>
          <w:szCs w:val="28"/>
          <w:lang w:val="uk-UA"/>
        </w:rPr>
        <w:t>.</w:t>
      </w:r>
      <w:r w:rsidRPr="00A53910">
        <w:rPr>
          <w:rStyle w:val="a3"/>
          <w:i w:val="0"/>
          <w:sz w:val="28"/>
          <w:szCs w:val="28"/>
          <w:lang w:val="en-US"/>
        </w:rPr>
        <w:t>G</w:t>
      </w:r>
      <w:r w:rsidRPr="00A53910">
        <w:rPr>
          <w:rStyle w:val="a3"/>
          <w:i w:val="0"/>
          <w:sz w:val="28"/>
          <w:szCs w:val="28"/>
          <w:lang w:val="uk-UA"/>
        </w:rPr>
        <w:t xml:space="preserve">. </w:t>
      </w:r>
      <w:r w:rsidRPr="00A53910">
        <w:rPr>
          <w:rStyle w:val="sb-authors"/>
          <w:i/>
          <w:sz w:val="28"/>
          <w:szCs w:val="28"/>
          <w:lang w:val="en-US"/>
        </w:rPr>
        <w:t>S</w:t>
      </w:r>
      <w:r w:rsidRPr="00A53910">
        <w:rPr>
          <w:rStyle w:val="a3"/>
          <w:i w:val="0"/>
          <w:sz w:val="28"/>
          <w:szCs w:val="28"/>
          <w:lang w:val="en-US"/>
        </w:rPr>
        <w:t>anchez</w:t>
      </w:r>
      <w:r w:rsidRPr="00A53910">
        <w:rPr>
          <w:rStyle w:val="a3"/>
          <w:i w:val="0"/>
          <w:sz w:val="28"/>
          <w:szCs w:val="28"/>
          <w:lang w:val="uk-UA"/>
        </w:rPr>
        <w:t>-</w:t>
      </w:r>
      <w:r w:rsidRPr="00A53910">
        <w:rPr>
          <w:rStyle w:val="a3"/>
          <w:i w:val="0"/>
          <w:sz w:val="28"/>
          <w:szCs w:val="28"/>
          <w:lang w:val="en-US"/>
        </w:rPr>
        <w:t>Lozada</w:t>
      </w:r>
      <w:r w:rsidRPr="00A53910">
        <w:rPr>
          <w:rStyle w:val="a3"/>
          <w:i w:val="0"/>
          <w:sz w:val="28"/>
          <w:szCs w:val="28"/>
          <w:lang w:val="uk-UA"/>
        </w:rPr>
        <w:t xml:space="preserve">, Е. </w:t>
      </w:r>
      <w:r w:rsidRPr="00A53910">
        <w:rPr>
          <w:rStyle w:val="a3"/>
          <w:i w:val="0"/>
          <w:sz w:val="28"/>
          <w:szCs w:val="28"/>
          <w:lang w:val="en-US"/>
        </w:rPr>
        <w:t>Tapia</w:t>
      </w:r>
      <w:r w:rsidRPr="00A53910">
        <w:rPr>
          <w:rStyle w:val="a3"/>
          <w:i w:val="0"/>
          <w:sz w:val="28"/>
          <w:szCs w:val="28"/>
          <w:lang w:val="uk-UA"/>
        </w:rPr>
        <w:t xml:space="preserve">, </w:t>
      </w:r>
      <w:r w:rsidRPr="00A53910">
        <w:rPr>
          <w:rStyle w:val="a3"/>
          <w:i w:val="0"/>
          <w:sz w:val="28"/>
          <w:szCs w:val="28"/>
          <w:lang w:val="en-US"/>
        </w:rPr>
        <w:t>J</w:t>
      </w:r>
      <w:r w:rsidRPr="00A53910">
        <w:rPr>
          <w:rStyle w:val="a3"/>
          <w:i w:val="0"/>
          <w:sz w:val="28"/>
          <w:szCs w:val="28"/>
          <w:lang w:val="uk-UA"/>
        </w:rPr>
        <w:t xml:space="preserve">. </w:t>
      </w:r>
      <w:r w:rsidRPr="00A53910">
        <w:rPr>
          <w:rStyle w:val="a3"/>
          <w:i w:val="0"/>
          <w:sz w:val="28"/>
          <w:szCs w:val="28"/>
          <w:lang w:val="en-US"/>
        </w:rPr>
        <w:t>Santamaria</w:t>
      </w:r>
      <w:r w:rsidRPr="00A53910">
        <w:rPr>
          <w:rStyle w:val="a3"/>
          <w:i w:val="0"/>
          <w:sz w:val="28"/>
          <w:szCs w:val="28"/>
          <w:lang w:val="uk-UA"/>
        </w:rPr>
        <w:t xml:space="preserve"> </w:t>
      </w:r>
      <w:r w:rsidRPr="00A53910">
        <w:rPr>
          <w:sz w:val="28"/>
          <w:szCs w:val="28"/>
          <w:lang w:val="uk-UA"/>
        </w:rPr>
        <w:t>[</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 xml:space="preserve">.] // </w:t>
      </w:r>
      <w:r w:rsidRPr="00A53910">
        <w:rPr>
          <w:rStyle w:val="a3"/>
          <w:i w:val="0"/>
          <w:sz w:val="28"/>
          <w:szCs w:val="28"/>
          <w:lang w:val="en-US"/>
        </w:rPr>
        <w:t>Kidney</w:t>
      </w:r>
      <w:r w:rsidRPr="00A53910">
        <w:rPr>
          <w:rStyle w:val="a3"/>
          <w:i w:val="0"/>
          <w:sz w:val="28"/>
          <w:szCs w:val="28"/>
          <w:lang w:val="uk-UA"/>
        </w:rPr>
        <w:t xml:space="preserve"> </w:t>
      </w:r>
      <w:r w:rsidRPr="00A53910">
        <w:rPr>
          <w:rStyle w:val="a3"/>
          <w:i w:val="0"/>
          <w:sz w:val="28"/>
          <w:szCs w:val="28"/>
          <w:lang w:val="en-US"/>
        </w:rPr>
        <w:t>Int</w:t>
      </w:r>
      <w:r w:rsidRPr="00A53910">
        <w:rPr>
          <w:rStyle w:val="a3"/>
          <w:i w:val="0"/>
          <w:sz w:val="28"/>
          <w:szCs w:val="28"/>
          <w:lang w:val="uk-UA"/>
        </w:rPr>
        <w:t>.– 2005.–  67(1).– Р. 237–247</w:t>
      </w:r>
      <w:r w:rsidRPr="00A53910">
        <w:rPr>
          <w:rStyle w:val="a3"/>
          <w:i w:val="0"/>
          <w:sz w:val="28"/>
          <w:szCs w:val="28"/>
          <w:lang w:val="en-US"/>
        </w:rPr>
        <w:t>;</w:t>
      </w:r>
    </w:p>
    <w:p w:rsidR="00A53910" w:rsidRPr="00B4363F" w:rsidRDefault="00A53910" w:rsidP="00A53910">
      <w:pPr>
        <w:pStyle w:val="a6"/>
        <w:numPr>
          <w:ilvl w:val="0"/>
          <w:numId w:val="41"/>
        </w:numPr>
        <w:spacing w:after="200" w:line="360" w:lineRule="auto"/>
        <w:ind w:left="567" w:hanging="567"/>
        <w:rPr>
          <w:rStyle w:val="a3"/>
          <w:i w:val="0"/>
          <w:sz w:val="28"/>
          <w:szCs w:val="28"/>
          <w:lang w:val="uk-UA"/>
        </w:rPr>
      </w:pPr>
      <w:r w:rsidRPr="00A53910">
        <w:rPr>
          <w:rStyle w:val="a3"/>
          <w:i w:val="0"/>
          <w:sz w:val="28"/>
          <w:szCs w:val="28"/>
          <w:lang w:val="en-US"/>
        </w:rPr>
        <w:t>Satirapoj</w:t>
      </w:r>
      <w:r w:rsidRPr="00A53910">
        <w:rPr>
          <w:rStyle w:val="a3"/>
          <w:i w:val="0"/>
          <w:sz w:val="28"/>
          <w:szCs w:val="28"/>
          <w:lang w:val="uk-UA"/>
        </w:rPr>
        <w:t xml:space="preserve"> </w:t>
      </w:r>
      <w:r w:rsidRPr="00A53910">
        <w:rPr>
          <w:rStyle w:val="a3"/>
          <w:i w:val="0"/>
          <w:sz w:val="28"/>
          <w:szCs w:val="28"/>
          <w:lang w:val="en-US"/>
        </w:rPr>
        <w:t>B</w:t>
      </w:r>
      <w:r w:rsidRPr="00A53910">
        <w:rPr>
          <w:rStyle w:val="a3"/>
          <w:i w:val="0"/>
          <w:sz w:val="28"/>
          <w:szCs w:val="28"/>
          <w:lang w:val="uk-UA"/>
        </w:rPr>
        <w:t xml:space="preserve">. </w:t>
      </w:r>
      <w:r w:rsidRPr="00A53910">
        <w:rPr>
          <w:rStyle w:val="a3"/>
          <w:i w:val="0"/>
          <w:sz w:val="28"/>
          <w:szCs w:val="28"/>
          <w:lang w:val="en-US"/>
        </w:rPr>
        <w:t>Relationship</w:t>
      </w:r>
      <w:r w:rsidRPr="00A53910">
        <w:rPr>
          <w:rStyle w:val="a3"/>
          <w:i w:val="0"/>
          <w:sz w:val="28"/>
          <w:szCs w:val="28"/>
          <w:lang w:val="uk-UA"/>
        </w:rPr>
        <w:t xml:space="preserve"> </w:t>
      </w:r>
      <w:r w:rsidRPr="00A53910">
        <w:rPr>
          <w:rStyle w:val="a3"/>
          <w:i w:val="0"/>
          <w:sz w:val="28"/>
          <w:szCs w:val="28"/>
          <w:lang w:val="en-US"/>
        </w:rPr>
        <w:t>between</w:t>
      </w:r>
      <w:r w:rsidRPr="00A53910">
        <w:rPr>
          <w:rStyle w:val="a3"/>
          <w:i w:val="0"/>
          <w:sz w:val="28"/>
          <w:szCs w:val="28"/>
          <w:lang w:val="uk-UA"/>
        </w:rPr>
        <w:t xml:space="preserve"> </w:t>
      </w:r>
      <w:r w:rsidRPr="00A53910">
        <w:rPr>
          <w:rStyle w:val="a3"/>
          <w:i w:val="0"/>
          <w:sz w:val="28"/>
          <w:szCs w:val="28"/>
          <w:lang w:val="en-US"/>
        </w:rPr>
        <w:t>serum</w:t>
      </w:r>
      <w:r w:rsidRPr="00A53910">
        <w:rPr>
          <w:rStyle w:val="a3"/>
          <w:i w:val="0"/>
          <w:sz w:val="28"/>
          <w:szCs w:val="28"/>
          <w:lang w:val="uk-UA"/>
        </w:rPr>
        <w:t xml:space="preserve"> </w:t>
      </w:r>
      <w:r w:rsidRPr="00A53910">
        <w:rPr>
          <w:rStyle w:val="a3"/>
          <w:i w:val="0"/>
          <w:sz w:val="28"/>
          <w:szCs w:val="28"/>
          <w:lang w:val="en-US"/>
        </w:rPr>
        <w:t>uric</w:t>
      </w:r>
      <w:r w:rsidRPr="00A53910">
        <w:rPr>
          <w:rStyle w:val="a3"/>
          <w:i w:val="0"/>
          <w:sz w:val="28"/>
          <w:szCs w:val="28"/>
          <w:lang w:val="uk-UA"/>
        </w:rPr>
        <w:t xml:space="preserve"> </w:t>
      </w:r>
      <w:r w:rsidRPr="00A53910">
        <w:rPr>
          <w:rStyle w:val="a3"/>
          <w:i w:val="0"/>
          <w:sz w:val="28"/>
          <w:szCs w:val="28"/>
          <w:lang w:val="en-US"/>
        </w:rPr>
        <w:t>acid</w:t>
      </w:r>
      <w:r w:rsidRPr="00A53910">
        <w:rPr>
          <w:rStyle w:val="a3"/>
          <w:i w:val="0"/>
          <w:sz w:val="28"/>
          <w:szCs w:val="28"/>
          <w:lang w:val="uk-UA"/>
        </w:rPr>
        <w:t xml:space="preserve"> </w:t>
      </w:r>
      <w:r w:rsidRPr="00A53910">
        <w:rPr>
          <w:rStyle w:val="a3"/>
          <w:i w:val="0"/>
          <w:sz w:val="28"/>
          <w:szCs w:val="28"/>
          <w:lang w:val="en-US"/>
        </w:rPr>
        <w:t>levels</w:t>
      </w:r>
      <w:r w:rsidRPr="00A53910">
        <w:rPr>
          <w:rStyle w:val="a3"/>
          <w:i w:val="0"/>
          <w:sz w:val="28"/>
          <w:szCs w:val="28"/>
          <w:lang w:val="uk-UA"/>
        </w:rPr>
        <w:t xml:space="preserve"> </w:t>
      </w:r>
      <w:r w:rsidRPr="00A53910">
        <w:rPr>
          <w:rStyle w:val="a3"/>
          <w:i w:val="0"/>
          <w:sz w:val="28"/>
          <w:szCs w:val="28"/>
          <w:lang w:val="en-US"/>
        </w:rPr>
        <w:t>with</w:t>
      </w:r>
      <w:r w:rsidRPr="00A53910">
        <w:rPr>
          <w:rStyle w:val="a3"/>
          <w:i w:val="0"/>
          <w:sz w:val="28"/>
          <w:szCs w:val="28"/>
          <w:lang w:val="uk-UA"/>
        </w:rPr>
        <w:t xml:space="preserve"> </w:t>
      </w:r>
      <w:r w:rsidRPr="00A53910">
        <w:rPr>
          <w:rStyle w:val="a3"/>
          <w:i w:val="0"/>
          <w:sz w:val="28"/>
          <w:szCs w:val="28"/>
          <w:lang w:val="en-US"/>
        </w:rPr>
        <w:t>chronic</w:t>
      </w:r>
      <w:r w:rsidRPr="00A53910">
        <w:rPr>
          <w:rStyle w:val="a3"/>
          <w:i w:val="0"/>
          <w:sz w:val="28"/>
          <w:szCs w:val="28"/>
          <w:lang w:val="uk-UA"/>
        </w:rPr>
        <w:t xml:space="preserve"> </w:t>
      </w:r>
      <w:r w:rsidRPr="00A53910">
        <w:rPr>
          <w:rStyle w:val="a3"/>
          <w:i w:val="0"/>
          <w:sz w:val="28"/>
          <w:szCs w:val="28"/>
          <w:lang w:val="en-US"/>
        </w:rPr>
        <w:t>kidney</w:t>
      </w:r>
      <w:r w:rsidRPr="00A53910">
        <w:rPr>
          <w:rStyle w:val="a3"/>
          <w:i w:val="0"/>
          <w:sz w:val="28"/>
          <w:szCs w:val="28"/>
          <w:lang w:val="uk-UA"/>
        </w:rPr>
        <w:t xml:space="preserve"> </w:t>
      </w:r>
      <w:r w:rsidRPr="00A53910">
        <w:rPr>
          <w:rStyle w:val="a3"/>
          <w:i w:val="0"/>
          <w:sz w:val="28"/>
          <w:szCs w:val="28"/>
          <w:lang w:val="en-US"/>
        </w:rPr>
        <w:t>disease</w:t>
      </w:r>
      <w:r w:rsidRPr="00A53910">
        <w:rPr>
          <w:rStyle w:val="a3"/>
          <w:i w:val="0"/>
          <w:sz w:val="28"/>
          <w:szCs w:val="28"/>
          <w:lang w:val="uk-UA"/>
        </w:rPr>
        <w:t xml:space="preserve"> </w:t>
      </w:r>
      <w:r w:rsidRPr="00A53910">
        <w:rPr>
          <w:rStyle w:val="a3"/>
          <w:i w:val="0"/>
          <w:sz w:val="28"/>
          <w:szCs w:val="28"/>
          <w:lang w:val="en-US"/>
        </w:rPr>
        <w:t>in</w:t>
      </w:r>
      <w:r w:rsidRPr="00A53910">
        <w:rPr>
          <w:rStyle w:val="a3"/>
          <w:i w:val="0"/>
          <w:sz w:val="28"/>
          <w:szCs w:val="28"/>
          <w:lang w:val="uk-UA"/>
        </w:rPr>
        <w:t xml:space="preserve"> </w:t>
      </w:r>
      <w:r w:rsidRPr="00A53910">
        <w:rPr>
          <w:rStyle w:val="a3"/>
          <w:i w:val="0"/>
          <w:sz w:val="28"/>
          <w:szCs w:val="28"/>
          <w:lang w:val="en-US"/>
        </w:rPr>
        <w:t>a</w:t>
      </w:r>
      <w:r w:rsidRPr="00A53910">
        <w:rPr>
          <w:rStyle w:val="a3"/>
          <w:i w:val="0"/>
          <w:sz w:val="28"/>
          <w:szCs w:val="28"/>
          <w:lang w:val="uk-UA"/>
        </w:rPr>
        <w:t xml:space="preserve"> </w:t>
      </w:r>
      <w:r w:rsidRPr="00A53910">
        <w:rPr>
          <w:rStyle w:val="a3"/>
          <w:i w:val="0"/>
          <w:sz w:val="28"/>
          <w:szCs w:val="28"/>
          <w:lang w:val="en-US"/>
        </w:rPr>
        <w:t>Southeast</w:t>
      </w:r>
      <w:r w:rsidRPr="00A53910">
        <w:rPr>
          <w:rStyle w:val="a3"/>
          <w:i w:val="0"/>
          <w:sz w:val="28"/>
          <w:szCs w:val="28"/>
          <w:lang w:val="uk-UA"/>
        </w:rPr>
        <w:t xml:space="preserve"> </w:t>
      </w:r>
      <w:r w:rsidRPr="00A53910">
        <w:rPr>
          <w:rStyle w:val="a3"/>
          <w:i w:val="0"/>
          <w:sz w:val="28"/>
          <w:szCs w:val="28"/>
          <w:lang w:val="en-US"/>
        </w:rPr>
        <w:t>Asian</w:t>
      </w:r>
      <w:r w:rsidRPr="00A53910">
        <w:rPr>
          <w:rStyle w:val="a3"/>
          <w:i w:val="0"/>
          <w:sz w:val="28"/>
          <w:szCs w:val="28"/>
          <w:lang w:val="uk-UA"/>
        </w:rPr>
        <w:t xml:space="preserve"> </w:t>
      </w:r>
      <w:r w:rsidRPr="00A53910">
        <w:rPr>
          <w:rStyle w:val="a3"/>
          <w:i w:val="0"/>
          <w:sz w:val="28"/>
          <w:szCs w:val="28"/>
          <w:lang w:val="en-US"/>
        </w:rPr>
        <w:t>population</w:t>
      </w:r>
      <w:r w:rsidRPr="00A53910">
        <w:rPr>
          <w:rStyle w:val="a3"/>
          <w:i w:val="0"/>
          <w:sz w:val="28"/>
          <w:szCs w:val="28"/>
          <w:lang w:val="uk-UA"/>
        </w:rPr>
        <w:t xml:space="preserve"> / </w:t>
      </w:r>
      <w:r w:rsidRPr="00A53910">
        <w:rPr>
          <w:rStyle w:val="a3"/>
          <w:i w:val="0"/>
          <w:sz w:val="28"/>
          <w:szCs w:val="28"/>
          <w:lang w:val="en-US"/>
        </w:rPr>
        <w:t>B</w:t>
      </w:r>
      <w:r w:rsidRPr="00A53910">
        <w:rPr>
          <w:rStyle w:val="a3"/>
          <w:i w:val="0"/>
          <w:sz w:val="28"/>
          <w:szCs w:val="28"/>
          <w:lang w:val="uk-UA"/>
        </w:rPr>
        <w:t xml:space="preserve">. </w:t>
      </w:r>
      <w:r w:rsidRPr="00A53910">
        <w:rPr>
          <w:rStyle w:val="a3"/>
          <w:i w:val="0"/>
          <w:sz w:val="28"/>
          <w:szCs w:val="28"/>
          <w:lang w:val="en-US"/>
        </w:rPr>
        <w:t>Satirapoj</w:t>
      </w:r>
      <w:r w:rsidRPr="00A53910">
        <w:rPr>
          <w:rStyle w:val="a3"/>
          <w:i w:val="0"/>
          <w:sz w:val="28"/>
          <w:szCs w:val="28"/>
          <w:lang w:val="uk-UA"/>
        </w:rPr>
        <w:t xml:space="preserve">, </w:t>
      </w:r>
      <w:r w:rsidRPr="00A53910">
        <w:rPr>
          <w:rStyle w:val="a3"/>
          <w:i w:val="0"/>
          <w:sz w:val="28"/>
          <w:szCs w:val="28"/>
          <w:lang w:val="en-US"/>
        </w:rPr>
        <w:t>O</w:t>
      </w:r>
      <w:r w:rsidRPr="00A53910">
        <w:rPr>
          <w:rStyle w:val="a3"/>
          <w:i w:val="0"/>
          <w:sz w:val="28"/>
          <w:szCs w:val="28"/>
          <w:lang w:val="uk-UA"/>
        </w:rPr>
        <w:t xml:space="preserve">. </w:t>
      </w:r>
      <w:r w:rsidRPr="00A53910">
        <w:rPr>
          <w:rStyle w:val="a3"/>
          <w:i w:val="0"/>
          <w:sz w:val="28"/>
          <w:szCs w:val="28"/>
          <w:lang w:val="en-US"/>
        </w:rPr>
        <w:t>Supasyndh</w:t>
      </w:r>
      <w:r w:rsidRPr="00A53910">
        <w:rPr>
          <w:rStyle w:val="a3"/>
          <w:i w:val="0"/>
          <w:sz w:val="28"/>
          <w:szCs w:val="28"/>
          <w:lang w:val="uk-UA"/>
        </w:rPr>
        <w:t xml:space="preserve"> // </w:t>
      </w:r>
      <w:r w:rsidRPr="00B4363F">
        <w:rPr>
          <w:rStyle w:val="a3"/>
          <w:i w:val="0"/>
          <w:sz w:val="28"/>
          <w:szCs w:val="28"/>
          <w:lang w:val="en-US"/>
        </w:rPr>
        <w:t>Nephrology</w:t>
      </w:r>
      <w:r w:rsidRPr="00B4363F">
        <w:rPr>
          <w:rStyle w:val="a3"/>
          <w:i w:val="0"/>
          <w:sz w:val="28"/>
          <w:szCs w:val="28"/>
          <w:lang w:val="uk-UA"/>
        </w:rPr>
        <w:t xml:space="preserve"> (</w:t>
      </w:r>
      <w:r w:rsidRPr="00B4363F">
        <w:rPr>
          <w:rStyle w:val="a3"/>
          <w:i w:val="0"/>
          <w:sz w:val="28"/>
          <w:szCs w:val="28"/>
          <w:lang w:val="en-US"/>
        </w:rPr>
        <w:t>Carlton</w:t>
      </w:r>
      <w:r w:rsidRPr="00B4363F">
        <w:rPr>
          <w:rStyle w:val="a3"/>
          <w:i w:val="0"/>
          <w:sz w:val="28"/>
          <w:szCs w:val="28"/>
          <w:lang w:val="uk-UA"/>
        </w:rPr>
        <w:t xml:space="preserve">).– 2010.– </w:t>
      </w:r>
      <w:r w:rsidRPr="00B4363F">
        <w:rPr>
          <w:rStyle w:val="a3"/>
          <w:i w:val="0"/>
          <w:sz w:val="28"/>
          <w:szCs w:val="28"/>
          <w:lang w:val="en-US"/>
        </w:rPr>
        <w:t>Mar</w:t>
      </w:r>
      <w:r w:rsidRPr="00B4363F">
        <w:rPr>
          <w:rStyle w:val="a3"/>
          <w:i w:val="0"/>
          <w:sz w:val="28"/>
          <w:szCs w:val="28"/>
          <w:lang w:val="uk-UA"/>
        </w:rPr>
        <w:t xml:space="preserve">;15(2).– </w:t>
      </w:r>
      <w:r w:rsidRPr="00B4363F">
        <w:rPr>
          <w:rStyle w:val="a3"/>
          <w:i w:val="0"/>
          <w:sz w:val="28"/>
          <w:szCs w:val="28"/>
          <w:lang w:val="en-US"/>
        </w:rPr>
        <w:t>P</w:t>
      </w:r>
      <w:r w:rsidRPr="00B4363F">
        <w:rPr>
          <w:rStyle w:val="a3"/>
          <w:i w:val="0"/>
          <w:sz w:val="28"/>
          <w:szCs w:val="28"/>
          <w:lang w:val="uk-UA"/>
        </w:rPr>
        <w:t>. 253–258</w:t>
      </w:r>
      <w:r w:rsidRPr="00B4363F">
        <w:rPr>
          <w:rStyle w:val="a3"/>
          <w:i w:val="0"/>
          <w:sz w:val="28"/>
          <w:szCs w:val="28"/>
          <w:lang w:val="en-US"/>
        </w:rPr>
        <w:t>;</w:t>
      </w:r>
    </w:p>
    <w:p w:rsidR="00A53910" w:rsidRPr="00A53910" w:rsidRDefault="00A53910" w:rsidP="00A53910">
      <w:pPr>
        <w:pStyle w:val="a6"/>
        <w:numPr>
          <w:ilvl w:val="0"/>
          <w:numId w:val="41"/>
        </w:numPr>
        <w:spacing w:after="200" w:line="360" w:lineRule="auto"/>
        <w:ind w:left="567" w:hanging="567"/>
        <w:rPr>
          <w:rStyle w:val="a3"/>
          <w:sz w:val="28"/>
          <w:szCs w:val="28"/>
          <w:lang w:val="uk-UA"/>
        </w:rPr>
      </w:pPr>
      <w:r w:rsidRPr="00B4363F">
        <w:rPr>
          <w:rStyle w:val="a3"/>
          <w:i w:val="0"/>
          <w:sz w:val="28"/>
          <w:szCs w:val="28"/>
          <w:lang w:val="en-US"/>
        </w:rPr>
        <w:t>Sautin Y.Y. Adverse effects of the ckassical antioxidant uric acid in adypocites: NAD-PH oxidase-mediated oxidative/nitrosative stress / Y.Y. Sautin, T</w:t>
      </w:r>
      <w:r w:rsidRPr="00A53910">
        <w:rPr>
          <w:rStyle w:val="a3"/>
          <w:i w:val="0"/>
          <w:sz w:val="28"/>
          <w:szCs w:val="28"/>
          <w:lang w:val="en-US"/>
        </w:rPr>
        <w:t>. Nakagawa, S. Zharikov [et al.] // Am. J. Physiol. Cell. Physiol.– 2007.– Vol. 293.– P. 584–596</w:t>
      </w:r>
      <w:r w:rsidRPr="00A53910">
        <w:rPr>
          <w:rStyle w:val="a3"/>
          <w:sz w:val="28"/>
          <w:szCs w:val="28"/>
          <w:lang w:val="uk-UA"/>
        </w:rPr>
        <w:t>;</w:t>
      </w:r>
    </w:p>
    <w:p w:rsidR="00A53910" w:rsidRPr="00A53910" w:rsidRDefault="00A53910" w:rsidP="00A53910">
      <w:pPr>
        <w:pStyle w:val="a6"/>
        <w:numPr>
          <w:ilvl w:val="0"/>
          <w:numId w:val="41"/>
        </w:numPr>
        <w:spacing w:after="200" w:line="360" w:lineRule="auto"/>
        <w:ind w:left="567" w:hanging="567"/>
        <w:rPr>
          <w:rStyle w:val="citation-flpages"/>
          <w:sz w:val="28"/>
          <w:szCs w:val="28"/>
          <w:lang w:val="uk-UA"/>
        </w:rPr>
      </w:pPr>
      <w:r w:rsidRPr="00A53910">
        <w:rPr>
          <w:sz w:val="28"/>
          <w:szCs w:val="28"/>
          <w:lang w:val="en-US"/>
        </w:rPr>
        <w:t>Sautin</w:t>
      </w:r>
      <w:r w:rsidRPr="00A53910">
        <w:rPr>
          <w:sz w:val="28"/>
          <w:szCs w:val="28"/>
          <w:lang w:val="uk-UA"/>
        </w:rPr>
        <w:t xml:space="preserve"> </w:t>
      </w:r>
      <w:r w:rsidRPr="00A53910">
        <w:rPr>
          <w:sz w:val="28"/>
          <w:szCs w:val="28"/>
          <w:lang w:val="en-US"/>
        </w:rPr>
        <w:t>Y</w:t>
      </w:r>
      <w:r w:rsidRPr="00A53910">
        <w:rPr>
          <w:sz w:val="28"/>
          <w:szCs w:val="28"/>
          <w:lang w:val="uk-UA"/>
        </w:rPr>
        <w:t>.</w:t>
      </w:r>
      <w:r w:rsidRPr="00A53910">
        <w:rPr>
          <w:sz w:val="28"/>
          <w:szCs w:val="28"/>
          <w:lang w:val="en-US"/>
        </w:rPr>
        <w:t>Y</w:t>
      </w:r>
      <w:r w:rsidRPr="00A53910">
        <w:rPr>
          <w:sz w:val="28"/>
          <w:szCs w:val="28"/>
          <w:lang w:val="uk-UA"/>
        </w:rPr>
        <w:t xml:space="preserve">. </w:t>
      </w:r>
      <w:r w:rsidRPr="00A53910">
        <w:rPr>
          <w:sz w:val="28"/>
          <w:szCs w:val="28"/>
          <w:lang w:val="en-US"/>
        </w:rPr>
        <w:t>Uric</w:t>
      </w:r>
      <w:r w:rsidRPr="00A53910">
        <w:rPr>
          <w:sz w:val="28"/>
          <w:szCs w:val="28"/>
          <w:lang w:val="uk-UA"/>
        </w:rPr>
        <w:t xml:space="preserve"> </w:t>
      </w:r>
      <w:r w:rsidRPr="00A53910">
        <w:rPr>
          <w:sz w:val="28"/>
          <w:szCs w:val="28"/>
          <w:lang w:val="en-US"/>
        </w:rPr>
        <w:t>acid</w:t>
      </w:r>
      <w:r w:rsidRPr="00A53910">
        <w:rPr>
          <w:sz w:val="28"/>
          <w:szCs w:val="28"/>
          <w:lang w:val="uk-UA"/>
        </w:rPr>
        <w:t xml:space="preserve">: </w:t>
      </w:r>
      <w:r w:rsidRPr="00A53910">
        <w:rPr>
          <w:sz w:val="28"/>
          <w:szCs w:val="28"/>
          <w:lang w:val="en-US"/>
        </w:rPr>
        <w:t>the</w:t>
      </w:r>
      <w:r w:rsidRPr="00A53910">
        <w:rPr>
          <w:sz w:val="28"/>
          <w:szCs w:val="28"/>
          <w:lang w:val="uk-UA"/>
        </w:rPr>
        <w:t xml:space="preserve"> </w:t>
      </w:r>
      <w:r w:rsidRPr="00A53910">
        <w:rPr>
          <w:sz w:val="28"/>
          <w:szCs w:val="28"/>
          <w:lang w:val="en-US"/>
        </w:rPr>
        <w:t>oxidant</w:t>
      </w:r>
      <w:r w:rsidRPr="00A53910">
        <w:rPr>
          <w:sz w:val="28"/>
          <w:szCs w:val="28"/>
          <w:lang w:val="uk-UA"/>
        </w:rPr>
        <w:t>–</w:t>
      </w:r>
      <w:r w:rsidRPr="00A53910">
        <w:rPr>
          <w:sz w:val="28"/>
          <w:szCs w:val="28"/>
          <w:lang w:val="en-US"/>
        </w:rPr>
        <w:t>antioxidant</w:t>
      </w:r>
      <w:r w:rsidRPr="00A53910">
        <w:rPr>
          <w:sz w:val="28"/>
          <w:szCs w:val="28"/>
          <w:lang w:val="uk-UA"/>
        </w:rPr>
        <w:t xml:space="preserve"> </w:t>
      </w:r>
      <w:r w:rsidRPr="00A53910">
        <w:rPr>
          <w:sz w:val="28"/>
          <w:szCs w:val="28"/>
          <w:lang w:val="en-US"/>
        </w:rPr>
        <w:t>paradox</w:t>
      </w:r>
      <w:r w:rsidRPr="00A53910">
        <w:rPr>
          <w:sz w:val="28"/>
          <w:szCs w:val="28"/>
          <w:lang w:val="uk-UA"/>
        </w:rPr>
        <w:t xml:space="preserve"> / </w:t>
      </w:r>
      <w:r w:rsidRPr="00A53910">
        <w:rPr>
          <w:sz w:val="28"/>
          <w:szCs w:val="28"/>
          <w:lang w:val="en-US"/>
        </w:rPr>
        <w:t>Y</w:t>
      </w:r>
      <w:r w:rsidRPr="00A53910">
        <w:rPr>
          <w:sz w:val="28"/>
          <w:szCs w:val="28"/>
          <w:lang w:val="uk-UA"/>
        </w:rPr>
        <w:t>.</w:t>
      </w:r>
      <w:r w:rsidRPr="00A53910">
        <w:rPr>
          <w:sz w:val="28"/>
          <w:szCs w:val="28"/>
          <w:lang w:val="en-US"/>
        </w:rPr>
        <w:t>Y</w:t>
      </w:r>
      <w:r w:rsidRPr="00A53910">
        <w:rPr>
          <w:sz w:val="28"/>
          <w:szCs w:val="28"/>
          <w:lang w:val="uk-UA"/>
        </w:rPr>
        <w:t xml:space="preserve">. </w:t>
      </w:r>
      <w:r w:rsidRPr="00A53910">
        <w:rPr>
          <w:sz w:val="28"/>
          <w:szCs w:val="28"/>
          <w:lang w:val="en-US"/>
        </w:rPr>
        <w:t>Sautin</w:t>
      </w:r>
      <w:r w:rsidRPr="00A53910">
        <w:rPr>
          <w:sz w:val="28"/>
          <w:szCs w:val="28"/>
          <w:lang w:val="uk-UA"/>
        </w:rPr>
        <w:t xml:space="preserve">, </w:t>
      </w:r>
      <w:r w:rsidRPr="00A53910">
        <w:rPr>
          <w:sz w:val="28"/>
          <w:szCs w:val="28"/>
          <w:lang w:val="en-US"/>
        </w:rPr>
        <w:t>R</w:t>
      </w:r>
      <w:r w:rsidRPr="00A53910">
        <w:rPr>
          <w:sz w:val="28"/>
          <w:szCs w:val="28"/>
          <w:lang w:val="uk-UA"/>
        </w:rPr>
        <w:t>.</w:t>
      </w:r>
      <w:r w:rsidRPr="00A53910">
        <w:rPr>
          <w:sz w:val="28"/>
          <w:szCs w:val="28"/>
          <w:lang w:val="en-US"/>
        </w:rPr>
        <w:t>J</w:t>
      </w:r>
      <w:r w:rsidRPr="00A53910">
        <w:rPr>
          <w:sz w:val="28"/>
          <w:szCs w:val="28"/>
          <w:lang w:val="uk-UA"/>
        </w:rPr>
        <w:t xml:space="preserve">. </w:t>
      </w:r>
      <w:r w:rsidRPr="00A53910">
        <w:rPr>
          <w:sz w:val="28"/>
          <w:szCs w:val="28"/>
          <w:lang w:val="en-US"/>
        </w:rPr>
        <w:t>Johnson</w:t>
      </w:r>
      <w:r w:rsidRPr="00A53910">
        <w:rPr>
          <w:sz w:val="28"/>
          <w:szCs w:val="28"/>
          <w:lang w:val="uk-UA"/>
        </w:rPr>
        <w:t xml:space="preserve"> // </w:t>
      </w:r>
      <w:r w:rsidRPr="00A53910">
        <w:rPr>
          <w:rStyle w:val="citation-abbreviation"/>
          <w:sz w:val="28"/>
          <w:szCs w:val="28"/>
          <w:lang w:val="en-US"/>
        </w:rPr>
        <w:t>Nucleosides</w:t>
      </w:r>
      <w:r w:rsidRPr="00A53910">
        <w:rPr>
          <w:rStyle w:val="citation-abbreviation"/>
          <w:sz w:val="28"/>
          <w:szCs w:val="28"/>
          <w:lang w:val="uk-UA"/>
        </w:rPr>
        <w:t xml:space="preserve"> </w:t>
      </w:r>
      <w:r w:rsidRPr="00A53910">
        <w:rPr>
          <w:rStyle w:val="citation-abbreviation"/>
          <w:sz w:val="28"/>
          <w:szCs w:val="28"/>
          <w:lang w:val="en-US"/>
        </w:rPr>
        <w:t>Nucleotides</w:t>
      </w:r>
      <w:r w:rsidRPr="00A53910">
        <w:rPr>
          <w:rStyle w:val="citation-abbreviation"/>
          <w:sz w:val="28"/>
          <w:szCs w:val="28"/>
          <w:lang w:val="uk-UA"/>
        </w:rPr>
        <w:t xml:space="preserve"> </w:t>
      </w:r>
      <w:r w:rsidRPr="00A53910">
        <w:rPr>
          <w:rStyle w:val="citation-abbreviation"/>
          <w:sz w:val="28"/>
          <w:szCs w:val="28"/>
          <w:lang w:val="en-US"/>
        </w:rPr>
        <w:t>Nucleic</w:t>
      </w:r>
      <w:r w:rsidRPr="00A53910">
        <w:rPr>
          <w:rStyle w:val="citation-abbreviation"/>
          <w:sz w:val="28"/>
          <w:szCs w:val="28"/>
          <w:lang w:val="uk-UA"/>
        </w:rPr>
        <w:t xml:space="preserve"> </w:t>
      </w:r>
      <w:r w:rsidRPr="00A53910">
        <w:rPr>
          <w:rStyle w:val="citation-abbreviation"/>
          <w:sz w:val="28"/>
          <w:szCs w:val="28"/>
          <w:lang w:val="en-US"/>
        </w:rPr>
        <w:t>Acids</w:t>
      </w:r>
      <w:r w:rsidRPr="00A53910">
        <w:rPr>
          <w:sz w:val="28"/>
          <w:szCs w:val="28"/>
          <w:lang w:val="uk-UA"/>
        </w:rPr>
        <w:t>.</w:t>
      </w:r>
      <w:r w:rsidRPr="00A53910">
        <w:rPr>
          <w:rStyle w:val="a3"/>
          <w:sz w:val="28"/>
          <w:szCs w:val="28"/>
          <w:lang w:val="uk-UA"/>
        </w:rPr>
        <w:t>–</w:t>
      </w:r>
      <w:r w:rsidRPr="00A53910">
        <w:rPr>
          <w:rStyle w:val="citation-abbreviation"/>
          <w:sz w:val="28"/>
          <w:szCs w:val="28"/>
          <w:lang w:val="uk-UA"/>
        </w:rPr>
        <w:t xml:space="preserve"> </w:t>
      </w:r>
      <w:r w:rsidRPr="00A53910">
        <w:rPr>
          <w:rStyle w:val="citation-publication-date"/>
          <w:sz w:val="28"/>
          <w:szCs w:val="28"/>
          <w:lang w:val="en-US"/>
        </w:rPr>
        <w:t>2008</w:t>
      </w:r>
      <w:r w:rsidRPr="00A53910">
        <w:rPr>
          <w:sz w:val="28"/>
          <w:szCs w:val="28"/>
          <w:lang w:val="en-US"/>
        </w:rPr>
        <w:t>.</w:t>
      </w:r>
      <w:r w:rsidRPr="00A53910">
        <w:rPr>
          <w:rStyle w:val="a3"/>
          <w:sz w:val="28"/>
          <w:szCs w:val="28"/>
          <w:lang w:val="en-US"/>
        </w:rPr>
        <w:t>–</w:t>
      </w:r>
      <w:r w:rsidRPr="00A53910">
        <w:rPr>
          <w:rStyle w:val="citation-publication-date"/>
          <w:sz w:val="28"/>
          <w:szCs w:val="28"/>
          <w:lang w:val="en-US"/>
        </w:rPr>
        <w:t xml:space="preserve"> June; </w:t>
      </w:r>
      <w:r w:rsidRPr="00A53910">
        <w:rPr>
          <w:rStyle w:val="citation-volume"/>
          <w:sz w:val="28"/>
          <w:szCs w:val="28"/>
          <w:lang w:val="en-US"/>
        </w:rPr>
        <w:t>27</w:t>
      </w:r>
      <w:r w:rsidRPr="00A53910">
        <w:rPr>
          <w:rStyle w:val="citation-issue"/>
          <w:sz w:val="28"/>
          <w:szCs w:val="28"/>
          <w:lang w:val="en-US"/>
        </w:rPr>
        <w:t>(6)</w:t>
      </w:r>
      <w:r w:rsidRPr="00A53910">
        <w:rPr>
          <w:sz w:val="28"/>
          <w:szCs w:val="28"/>
          <w:lang w:val="en-US"/>
        </w:rPr>
        <w:t>.</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w:t>
      </w:r>
      <w:r w:rsidRPr="00A53910">
        <w:rPr>
          <w:rStyle w:val="citation-flpages"/>
          <w:sz w:val="28"/>
          <w:szCs w:val="28"/>
          <w:lang w:val="en-US"/>
        </w:rPr>
        <w:t xml:space="preserve"> 608–619</w:t>
      </w:r>
      <w:r w:rsidRPr="00A53910">
        <w:rPr>
          <w:rStyle w:val="citation-flpages"/>
          <w:sz w:val="28"/>
          <w:szCs w:val="28"/>
          <w:lang w:val="uk-UA"/>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iCs/>
          <w:sz w:val="28"/>
          <w:szCs w:val="28"/>
          <w:lang w:val="en-US"/>
        </w:rPr>
        <w:t>Schiffrin</w:t>
      </w:r>
      <w:r w:rsidRPr="00A53910">
        <w:rPr>
          <w:iCs/>
          <w:sz w:val="28"/>
          <w:szCs w:val="28"/>
          <w:lang w:val="uk-UA"/>
        </w:rPr>
        <w:t xml:space="preserve"> </w:t>
      </w:r>
      <w:r w:rsidRPr="00A53910">
        <w:rPr>
          <w:iCs/>
          <w:sz w:val="28"/>
          <w:szCs w:val="28"/>
          <w:lang w:val="en-US"/>
        </w:rPr>
        <w:t>E</w:t>
      </w:r>
      <w:r w:rsidRPr="00A53910">
        <w:rPr>
          <w:sz w:val="28"/>
          <w:szCs w:val="28"/>
          <w:lang w:val="uk-UA"/>
        </w:rPr>
        <w:t>.</w:t>
      </w:r>
      <w:r w:rsidRPr="00A53910">
        <w:rPr>
          <w:sz w:val="28"/>
          <w:szCs w:val="28"/>
          <w:lang w:val="en-US"/>
        </w:rPr>
        <w:t xml:space="preserve"> Chronic</w:t>
      </w:r>
      <w:r w:rsidRPr="00A53910">
        <w:rPr>
          <w:sz w:val="28"/>
          <w:szCs w:val="28"/>
          <w:lang w:val="uk-UA"/>
        </w:rPr>
        <w:t xml:space="preserve"> </w:t>
      </w:r>
      <w:r w:rsidRPr="00A53910">
        <w:rPr>
          <w:sz w:val="28"/>
          <w:szCs w:val="28"/>
          <w:lang w:val="en-US"/>
        </w:rPr>
        <w:t>kidney</w:t>
      </w:r>
      <w:r w:rsidRPr="00A53910">
        <w:rPr>
          <w:sz w:val="28"/>
          <w:szCs w:val="28"/>
          <w:lang w:val="uk-UA"/>
        </w:rPr>
        <w:t xml:space="preserve"> </w:t>
      </w:r>
      <w:r w:rsidRPr="00A53910">
        <w:rPr>
          <w:sz w:val="28"/>
          <w:szCs w:val="28"/>
          <w:lang w:val="en-US"/>
        </w:rPr>
        <w:t>disease</w:t>
      </w:r>
      <w:r w:rsidRPr="00A53910">
        <w:rPr>
          <w:sz w:val="28"/>
          <w:szCs w:val="28"/>
          <w:lang w:val="uk-UA"/>
        </w:rPr>
        <w:t xml:space="preserve">: </w:t>
      </w:r>
      <w:r w:rsidRPr="00A53910">
        <w:rPr>
          <w:sz w:val="28"/>
          <w:szCs w:val="28"/>
          <w:lang w:val="en-US"/>
        </w:rPr>
        <w:t>effects</w:t>
      </w:r>
      <w:r w:rsidRPr="00A53910">
        <w:rPr>
          <w:sz w:val="28"/>
          <w:szCs w:val="28"/>
          <w:lang w:val="uk-UA"/>
        </w:rPr>
        <w:t xml:space="preserve"> </w:t>
      </w:r>
      <w:r w:rsidRPr="00A53910">
        <w:rPr>
          <w:sz w:val="28"/>
          <w:szCs w:val="28"/>
          <w:lang w:val="en-US"/>
        </w:rPr>
        <w:t>on</w:t>
      </w:r>
      <w:r w:rsidRPr="00A53910">
        <w:rPr>
          <w:sz w:val="28"/>
          <w:szCs w:val="28"/>
          <w:lang w:val="uk-UA"/>
        </w:rPr>
        <w:t xml:space="preserve"> </w:t>
      </w:r>
      <w:r w:rsidRPr="00A53910">
        <w:rPr>
          <w:sz w:val="28"/>
          <w:szCs w:val="28"/>
          <w:lang w:val="en-US"/>
        </w:rPr>
        <w:t>the</w:t>
      </w:r>
      <w:r w:rsidRPr="00A53910">
        <w:rPr>
          <w:sz w:val="28"/>
          <w:szCs w:val="28"/>
          <w:lang w:val="uk-UA"/>
        </w:rPr>
        <w:t xml:space="preserve"> </w:t>
      </w:r>
      <w:r w:rsidRPr="00A53910">
        <w:rPr>
          <w:sz w:val="28"/>
          <w:szCs w:val="28"/>
          <w:lang w:val="en-US"/>
        </w:rPr>
        <w:t>cardiovascular</w:t>
      </w:r>
      <w:r w:rsidRPr="00A53910">
        <w:rPr>
          <w:sz w:val="28"/>
          <w:szCs w:val="28"/>
          <w:lang w:val="uk-UA"/>
        </w:rPr>
        <w:t xml:space="preserve"> </w:t>
      </w:r>
      <w:r w:rsidRPr="00A53910">
        <w:rPr>
          <w:sz w:val="28"/>
          <w:szCs w:val="28"/>
          <w:lang w:val="en-US"/>
        </w:rPr>
        <w:t xml:space="preserve">system / E. </w:t>
      </w:r>
      <w:r w:rsidRPr="00A53910">
        <w:rPr>
          <w:iCs/>
          <w:sz w:val="28"/>
          <w:szCs w:val="28"/>
          <w:lang w:val="en-US"/>
        </w:rPr>
        <w:t>Schiffrin</w:t>
      </w:r>
      <w:r w:rsidRPr="00A53910">
        <w:rPr>
          <w:sz w:val="28"/>
          <w:szCs w:val="28"/>
          <w:lang w:val="uk-UA"/>
        </w:rPr>
        <w:t>,</w:t>
      </w:r>
      <w:r w:rsidRPr="00A53910">
        <w:rPr>
          <w:sz w:val="28"/>
          <w:szCs w:val="28"/>
          <w:lang w:val="en-US"/>
        </w:rPr>
        <w:t xml:space="preserve"> M.</w:t>
      </w:r>
      <w:r w:rsidRPr="00A53910">
        <w:rPr>
          <w:sz w:val="28"/>
          <w:szCs w:val="28"/>
          <w:lang w:val="uk-UA"/>
        </w:rPr>
        <w:t xml:space="preserve"> </w:t>
      </w:r>
      <w:r w:rsidRPr="00A53910">
        <w:rPr>
          <w:sz w:val="28"/>
          <w:szCs w:val="28"/>
          <w:lang w:val="en-US"/>
        </w:rPr>
        <w:t>Lipman</w:t>
      </w:r>
      <w:r w:rsidRPr="00A53910">
        <w:rPr>
          <w:sz w:val="28"/>
          <w:szCs w:val="28"/>
          <w:lang w:val="uk-UA"/>
        </w:rPr>
        <w:t xml:space="preserve">, </w:t>
      </w:r>
      <w:r w:rsidRPr="00A53910">
        <w:rPr>
          <w:sz w:val="28"/>
          <w:szCs w:val="28"/>
          <w:lang w:val="en-US"/>
        </w:rPr>
        <w:t>J. Mann //</w:t>
      </w:r>
      <w:r w:rsidRPr="00A53910">
        <w:rPr>
          <w:sz w:val="28"/>
          <w:szCs w:val="28"/>
          <w:lang w:val="uk-UA"/>
        </w:rPr>
        <w:t xml:space="preserve"> </w:t>
      </w:r>
      <w:r w:rsidRPr="00A53910">
        <w:rPr>
          <w:sz w:val="28"/>
          <w:szCs w:val="28"/>
          <w:lang w:val="en-US"/>
        </w:rPr>
        <w:t xml:space="preserve">Circulation. </w:t>
      </w:r>
      <w:r w:rsidRPr="00A53910">
        <w:rPr>
          <w:sz w:val="28"/>
          <w:szCs w:val="28"/>
          <w:lang w:val="uk-UA"/>
        </w:rPr>
        <w:t xml:space="preserve">– </w:t>
      </w:r>
      <w:r w:rsidRPr="00A53910">
        <w:rPr>
          <w:sz w:val="28"/>
          <w:szCs w:val="28"/>
          <w:lang w:val="en-US"/>
        </w:rPr>
        <w:t>2007</w:t>
      </w:r>
      <w:r w:rsidRPr="00A53910">
        <w:rPr>
          <w:sz w:val="28"/>
          <w:szCs w:val="28"/>
          <w:lang w:val="uk-UA"/>
        </w:rPr>
        <w:t xml:space="preserve">. – </w:t>
      </w:r>
      <w:r w:rsidRPr="00A53910">
        <w:rPr>
          <w:sz w:val="28"/>
          <w:szCs w:val="28"/>
          <w:lang w:val="en-US"/>
        </w:rPr>
        <w:t>Vol.</w:t>
      </w:r>
      <w:r w:rsidRPr="00A53910">
        <w:rPr>
          <w:sz w:val="28"/>
          <w:szCs w:val="28"/>
          <w:lang w:val="uk-UA"/>
        </w:rPr>
        <w:t xml:space="preserve"> </w:t>
      </w:r>
      <w:r w:rsidRPr="00A53910">
        <w:rPr>
          <w:sz w:val="28"/>
          <w:szCs w:val="28"/>
          <w:lang w:val="en-US"/>
        </w:rPr>
        <w:t>116</w:t>
      </w:r>
      <w:r w:rsidRPr="00A53910">
        <w:rPr>
          <w:sz w:val="28"/>
          <w:szCs w:val="28"/>
          <w:lang w:val="uk-UA"/>
        </w:rPr>
        <w:t>. – Р.</w:t>
      </w:r>
      <w:r w:rsidRPr="00A53910">
        <w:rPr>
          <w:sz w:val="28"/>
          <w:szCs w:val="28"/>
          <w:lang w:val="en-US"/>
        </w:rPr>
        <w:t xml:space="preserve"> 85–97;</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Schumacher H.R. Jr. Effects of febuxostat versus allopurinol and placebo in reducing serum urate in subjects with hyperuricemia and gout: a 28-week, phase III, randomized, double-blind, parallel-group trial / H.R. Jr. Schumacher, M.A. Becker, R.L. Wortmann [et al.] // Arthritis Rheum</w:t>
      </w:r>
      <w:r w:rsidRPr="00A53910">
        <w:rPr>
          <w:rStyle w:val="a3"/>
          <w:sz w:val="28"/>
          <w:szCs w:val="28"/>
          <w:lang w:val="uk-UA"/>
        </w:rPr>
        <w:t>.–</w:t>
      </w:r>
      <w:r w:rsidRPr="00A53910">
        <w:rPr>
          <w:sz w:val="28"/>
          <w:szCs w:val="28"/>
          <w:lang w:val="en-US"/>
        </w:rPr>
        <w:t xml:space="preserve"> 2008</w:t>
      </w:r>
      <w:r w:rsidRPr="00A53910">
        <w:rPr>
          <w:rStyle w:val="a3"/>
          <w:sz w:val="28"/>
          <w:szCs w:val="28"/>
          <w:lang w:val="uk-UA"/>
        </w:rPr>
        <w:t>.–</w:t>
      </w:r>
      <w:r w:rsidRPr="00A53910">
        <w:rPr>
          <w:sz w:val="28"/>
          <w:szCs w:val="28"/>
          <w:lang w:val="en-US"/>
        </w:rPr>
        <w:t xml:space="preserve"> 59(11)</w:t>
      </w:r>
      <w:r w:rsidRPr="00A53910">
        <w:rPr>
          <w:rStyle w:val="a3"/>
          <w:sz w:val="28"/>
          <w:szCs w:val="28"/>
          <w:lang w:val="uk-UA"/>
        </w:rPr>
        <w:t>.–</w:t>
      </w:r>
      <w:r w:rsidRPr="00A53910">
        <w:rPr>
          <w:rStyle w:val="a3"/>
          <w:sz w:val="28"/>
          <w:szCs w:val="28"/>
          <w:lang w:val="en-US"/>
        </w:rPr>
        <w:t xml:space="preserve"> P. </w:t>
      </w:r>
      <w:r w:rsidRPr="00A53910">
        <w:rPr>
          <w:sz w:val="28"/>
          <w:szCs w:val="28"/>
          <w:lang w:val="en-US"/>
        </w:rPr>
        <w:t>1540</w:t>
      </w:r>
      <w:r w:rsidRPr="00A53910">
        <w:rPr>
          <w:rStyle w:val="a3"/>
          <w:sz w:val="28"/>
          <w:szCs w:val="28"/>
          <w:lang w:val="uk-UA"/>
        </w:rPr>
        <w:t>–</w:t>
      </w:r>
      <w:r w:rsidRPr="00A53910">
        <w:rPr>
          <w:sz w:val="28"/>
          <w:szCs w:val="28"/>
          <w:lang w:val="en-US"/>
        </w:rPr>
        <w:t xml:space="preserve">1548; </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rStyle w:val="a3"/>
          <w:i w:val="0"/>
          <w:sz w:val="28"/>
          <w:szCs w:val="28"/>
          <w:lang w:val="en-US"/>
        </w:rPr>
        <w:t>Shan</w:t>
      </w:r>
      <w:r w:rsidRPr="00A53910">
        <w:rPr>
          <w:rStyle w:val="a3"/>
          <w:i w:val="0"/>
          <w:sz w:val="28"/>
          <w:szCs w:val="28"/>
          <w:lang w:val="uk-UA"/>
        </w:rPr>
        <w:t xml:space="preserve"> </w:t>
      </w:r>
      <w:r w:rsidRPr="00A53910">
        <w:rPr>
          <w:rStyle w:val="a3"/>
          <w:i w:val="0"/>
          <w:sz w:val="28"/>
          <w:szCs w:val="28"/>
          <w:lang w:val="en-US"/>
        </w:rPr>
        <w:t>Y</w:t>
      </w:r>
      <w:r w:rsidRPr="00A53910">
        <w:rPr>
          <w:rStyle w:val="a3"/>
          <w:i w:val="0"/>
          <w:sz w:val="28"/>
          <w:szCs w:val="28"/>
          <w:lang w:val="uk-UA"/>
        </w:rPr>
        <w:t xml:space="preserve">. </w:t>
      </w:r>
      <w:r w:rsidRPr="00A53910">
        <w:rPr>
          <w:rStyle w:val="a3"/>
          <w:i w:val="0"/>
          <w:sz w:val="28"/>
          <w:szCs w:val="28"/>
          <w:lang w:val="en-US"/>
        </w:rPr>
        <w:t>Prevalence</w:t>
      </w:r>
      <w:r w:rsidRPr="00A53910">
        <w:rPr>
          <w:rStyle w:val="a3"/>
          <w:i w:val="0"/>
          <w:sz w:val="28"/>
          <w:szCs w:val="28"/>
          <w:lang w:val="uk-UA"/>
        </w:rPr>
        <w:t xml:space="preserve"> </w:t>
      </w:r>
      <w:r w:rsidRPr="00A53910">
        <w:rPr>
          <w:rStyle w:val="a3"/>
          <w:i w:val="0"/>
          <w:sz w:val="28"/>
          <w:szCs w:val="28"/>
          <w:lang w:val="en-US"/>
        </w:rPr>
        <w:t>and</w:t>
      </w:r>
      <w:r w:rsidRPr="00A53910">
        <w:rPr>
          <w:rStyle w:val="a3"/>
          <w:i w:val="0"/>
          <w:sz w:val="28"/>
          <w:szCs w:val="28"/>
          <w:lang w:val="uk-UA"/>
        </w:rPr>
        <w:t xml:space="preserve"> </w:t>
      </w:r>
      <w:r w:rsidRPr="00A53910">
        <w:rPr>
          <w:rStyle w:val="a3"/>
          <w:i w:val="0"/>
          <w:sz w:val="28"/>
          <w:szCs w:val="28"/>
          <w:lang w:val="en-US"/>
        </w:rPr>
        <w:t>risk</w:t>
      </w:r>
      <w:r w:rsidRPr="00A53910">
        <w:rPr>
          <w:rStyle w:val="a3"/>
          <w:i w:val="0"/>
          <w:sz w:val="28"/>
          <w:szCs w:val="28"/>
          <w:lang w:val="uk-UA"/>
        </w:rPr>
        <w:t xml:space="preserve"> </w:t>
      </w:r>
      <w:r w:rsidRPr="00A53910">
        <w:rPr>
          <w:rStyle w:val="a3"/>
          <w:i w:val="0"/>
          <w:sz w:val="28"/>
          <w:szCs w:val="28"/>
          <w:lang w:val="en-US"/>
        </w:rPr>
        <w:t>factors</w:t>
      </w:r>
      <w:r w:rsidRPr="00A53910">
        <w:rPr>
          <w:rStyle w:val="a3"/>
          <w:i w:val="0"/>
          <w:sz w:val="28"/>
          <w:szCs w:val="28"/>
          <w:lang w:val="uk-UA"/>
        </w:rPr>
        <w:t xml:space="preserve"> </w:t>
      </w:r>
      <w:r w:rsidRPr="00A53910">
        <w:rPr>
          <w:rStyle w:val="a3"/>
          <w:i w:val="0"/>
          <w:sz w:val="28"/>
          <w:szCs w:val="28"/>
          <w:lang w:val="en-US"/>
        </w:rPr>
        <w:t>associated</w:t>
      </w:r>
      <w:r w:rsidRPr="00A53910">
        <w:rPr>
          <w:rStyle w:val="a3"/>
          <w:i w:val="0"/>
          <w:sz w:val="28"/>
          <w:szCs w:val="28"/>
          <w:lang w:val="uk-UA"/>
        </w:rPr>
        <w:t xml:space="preserve"> </w:t>
      </w:r>
      <w:r w:rsidRPr="00A53910">
        <w:rPr>
          <w:rStyle w:val="a3"/>
          <w:i w:val="0"/>
          <w:sz w:val="28"/>
          <w:szCs w:val="28"/>
          <w:lang w:val="en-US"/>
        </w:rPr>
        <w:t>with</w:t>
      </w:r>
      <w:r w:rsidRPr="00A53910">
        <w:rPr>
          <w:rStyle w:val="a3"/>
          <w:i w:val="0"/>
          <w:sz w:val="28"/>
          <w:szCs w:val="28"/>
          <w:lang w:val="uk-UA"/>
        </w:rPr>
        <w:t xml:space="preserve"> </w:t>
      </w:r>
      <w:r w:rsidRPr="00A53910">
        <w:rPr>
          <w:rStyle w:val="a3"/>
          <w:i w:val="0"/>
          <w:sz w:val="28"/>
          <w:szCs w:val="28"/>
          <w:lang w:val="en-US"/>
        </w:rPr>
        <w:t>chronic</w:t>
      </w:r>
      <w:r w:rsidRPr="00A53910">
        <w:rPr>
          <w:rStyle w:val="a3"/>
          <w:i w:val="0"/>
          <w:sz w:val="28"/>
          <w:szCs w:val="28"/>
          <w:lang w:val="uk-UA"/>
        </w:rPr>
        <w:t xml:space="preserve"> </w:t>
      </w:r>
      <w:r w:rsidRPr="00A53910">
        <w:rPr>
          <w:rStyle w:val="a3"/>
          <w:i w:val="0"/>
          <w:sz w:val="28"/>
          <w:szCs w:val="28"/>
          <w:lang w:val="en-US"/>
        </w:rPr>
        <w:t>kidney</w:t>
      </w:r>
      <w:r w:rsidRPr="00A53910">
        <w:rPr>
          <w:rStyle w:val="a3"/>
          <w:i w:val="0"/>
          <w:sz w:val="28"/>
          <w:szCs w:val="28"/>
          <w:lang w:val="uk-UA"/>
        </w:rPr>
        <w:t xml:space="preserve"> </w:t>
      </w:r>
      <w:r w:rsidRPr="00A53910">
        <w:rPr>
          <w:rStyle w:val="a3"/>
          <w:i w:val="0"/>
          <w:sz w:val="28"/>
          <w:szCs w:val="28"/>
          <w:lang w:val="en-US"/>
        </w:rPr>
        <w:t>disease</w:t>
      </w:r>
      <w:r w:rsidRPr="00A53910">
        <w:rPr>
          <w:rStyle w:val="a3"/>
          <w:i w:val="0"/>
          <w:sz w:val="28"/>
          <w:szCs w:val="28"/>
          <w:lang w:val="uk-UA"/>
        </w:rPr>
        <w:t xml:space="preserve"> </w:t>
      </w:r>
      <w:r w:rsidRPr="00A53910">
        <w:rPr>
          <w:rStyle w:val="a3"/>
          <w:i w:val="0"/>
          <w:sz w:val="28"/>
          <w:szCs w:val="28"/>
          <w:lang w:val="en-US"/>
        </w:rPr>
        <w:t>in</w:t>
      </w:r>
      <w:r w:rsidRPr="00A53910">
        <w:rPr>
          <w:rStyle w:val="a3"/>
          <w:i w:val="0"/>
          <w:sz w:val="28"/>
          <w:szCs w:val="28"/>
          <w:lang w:val="uk-UA"/>
        </w:rPr>
        <w:t xml:space="preserve"> </w:t>
      </w:r>
      <w:r w:rsidRPr="00A53910">
        <w:rPr>
          <w:rStyle w:val="a3"/>
          <w:i w:val="0"/>
          <w:sz w:val="28"/>
          <w:szCs w:val="28"/>
          <w:lang w:val="en-US"/>
        </w:rPr>
        <w:t>adults</w:t>
      </w:r>
      <w:r w:rsidRPr="00A53910">
        <w:rPr>
          <w:rStyle w:val="a3"/>
          <w:i w:val="0"/>
          <w:sz w:val="28"/>
          <w:szCs w:val="28"/>
          <w:lang w:val="uk-UA"/>
        </w:rPr>
        <w:t xml:space="preserve"> </w:t>
      </w:r>
      <w:r w:rsidRPr="00A53910">
        <w:rPr>
          <w:rStyle w:val="a3"/>
          <w:i w:val="0"/>
          <w:sz w:val="28"/>
          <w:szCs w:val="28"/>
          <w:lang w:val="en-US"/>
        </w:rPr>
        <w:t>over</w:t>
      </w:r>
      <w:r w:rsidRPr="00A53910">
        <w:rPr>
          <w:rStyle w:val="a3"/>
          <w:i w:val="0"/>
          <w:sz w:val="28"/>
          <w:szCs w:val="28"/>
          <w:lang w:val="uk-UA"/>
        </w:rPr>
        <w:t xml:space="preserve"> 40 </w:t>
      </w:r>
      <w:r w:rsidRPr="00A53910">
        <w:rPr>
          <w:rStyle w:val="a3"/>
          <w:i w:val="0"/>
          <w:sz w:val="28"/>
          <w:szCs w:val="28"/>
          <w:lang w:val="en-US"/>
        </w:rPr>
        <w:t>years</w:t>
      </w:r>
      <w:r w:rsidRPr="00A53910">
        <w:rPr>
          <w:rStyle w:val="a3"/>
          <w:i w:val="0"/>
          <w:sz w:val="28"/>
          <w:szCs w:val="28"/>
          <w:lang w:val="uk-UA"/>
        </w:rPr>
        <w:t xml:space="preserve">: </w:t>
      </w:r>
      <w:r w:rsidRPr="00A53910">
        <w:rPr>
          <w:rStyle w:val="a3"/>
          <w:i w:val="0"/>
          <w:sz w:val="28"/>
          <w:szCs w:val="28"/>
          <w:lang w:val="en-US"/>
        </w:rPr>
        <w:t>a</w:t>
      </w:r>
      <w:r w:rsidRPr="00A53910">
        <w:rPr>
          <w:rStyle w:val="a3"/>
          <w:i w:val="0"/>
          <w:sz w:val="28"/>
          <w:szCs w:val="28"/>
          <w:lang w:val="uk-UA"/>
        </w:rPr>
        <w:t xml:space="preserve"> </w:t>
      </w:r>
      <w:r w:rsidRPr="00A53910">
        <w:rPr>
          <w:rStyle w:val="a3"/>
          <w:i w:val="0"/>
          <w:sz w:val="28"/>
          <w:szCs w:val="28"/>
          <w:lang w:val="en-US"/>
        </w:rPr>
        <w:t>population</w:t>
      </w:r>
      <w:r w:rsidRPr="00A53910">
        <w:rPr>
          <w:rStyle w:val="a3"/>
          <w:i w:val="0"/>
          <w:sz w:val="28"/>
          <w:szCs w:val="28"/>
          <w:lang w:val="uk-UA"/>
        </w:rPr>
        <w:t xml:space="preserve"> </w:t>
      </w:r>
      <w:r w:rsidRPr="00A53910">
        <w:rPr>
          <w:rStyle w:val="a3"/>
          <w:i w:val="0"/>
          <w:sz w:val="28"/>
          <w:szCs w:val="28"/>
          <w:lang w:val="en-US"/>
        </w:rPr>
        <w:t>study</w:t>
      </w:r>
      <w:r w:rsidRPr="00A53910">
        <w:rPr>
          <w:rStyle w:val="a3"/>
          <w:i w:val="0"/>
          <w:sz w:val="28"/>
          <w:szCs w:val="28"/>
          <w:lang w:val="uk-UA"/>
        </w:rPr>
        <w:t xml:space="preserve"> </w:t>
      </w:r>
      <w:r w:rsidRPr="00A53910">
        <w:rPr>
          <w:rStyle w:val="a3"/>
          <w:i w:val="0"/>
          <w:sz w:val="28"/>
          <w:szCs w:val="28"/>
          <w:lang w:val="en-US"/>
        </w:rPr>
        <w:t>from</w:t>
      </w:r>
      <w:r w:rsidRPr="00A53910">
        <w:rPr>
          <w:rStyle w:val="a3"/>
          <w:i w:val="0"/>
          <w:sz w:val="28"/>
          <w:szCs w:val="28"/>
          <w:lang w:val="uk-UA"/>
        </w:rPr>
        <w:t xml:space="preserve"> </w:t>
      </w:r>
      <w:r w:rsidRPr="00A53910">
        <w:rPr>
          <w:rStyle w:val="a3"/>
          <w:i w:val="0"/>
          <w:sz w:val="28"/>
          <w:szCs w:val="28"/>
          <w:lang w:val="en-US"/>
        </w:rPr>
        <w:t>Central</w:t>
      </w:r>
      <w:r w:rsidRPr="00A53910">
        <w:rPr>
          <w:rStyle w:val="a3"/>
          <w:i w:val="0"/>
          <w:sz w:val="28"/>
          <w:szCs w:val="28"/>
          <w:lang w:val="uk-UA"/>
        </w:rPr>
        <w:t xml:space="preserve"> </w:t>
      </w:r>
      <w:r w:rsidRPr="00A53910">
        <w:rPr>
          <w:rStyle w:val="a3"/>
          <w:i w:val="0"/>
          <w:sz w:val="28"/>
          <w:szCs w:val="28"/>
          <w:lang w:val="en-US"/>
        </w:rPr>
        <w:t>China</w:t>
      </w:r>
      <w:r w:rsidRPr="00A53910">
        <w:rPr>
          <w:rStyle w:val="a3"/>
          <w:i w:val="0"/>
          <w:sz w:val="28"/>
          <w:szCs w:val="28"/>
          <w:lang w:val="uk-UA"/>
        </w:rPr>
        <w:t xml:space="preserve"> / </w:t>
      </w:r>
      <w:r w:rsidRPr="00A53910">
        <w:rPr>
          <w:rStyle w:val="a3"/>
          <w:i w:val="0"/>
          <w:sz w:val="28"/>
          <w:szCs w:val="28"/>
          <w:lang w:val="en-US"/>
        </w:rPr>
        <w:t>Y</w:t>
      </w:r>
      <w:r w:rsidRPr="00A53910">
        <w:rPr>
          <w:rStyle w:val="a3"/>
          <w:i w:val="0"/>
          <w:sz w:val="28"/>
          <w:szCs w:val="28"/>
          <w:lang w:val="uk-UA"/>
        </w:rPr>
        <w:t xml:space="preserve">. </w:t>
      </w:r>
      <w:r w:rsidRPr="00A53910">
        <w:rPr>
          <w:rStyle w:val="a3"/>
          <w:i w:val="0"/>
          <w:sz w:val="28"/>
          <w:szCs w:val="28"/>
          <w:lang w:val="en-US"/>
        </w:rPr>
        <w:t>Shan</w:t>
      </w:r>
      <w:r w:rsidRPr="00A53910">
        <w:rPr>
          <w:rStyle w:val="a3"/>
          <w:i w:val="0"/>
          <w:sz w:val="28"/>
          <w:szCs w:val="28"/>
          <w:lang w:val="uk-UA"/>
        </w:rPr>
        <w:t xml:space="preserve">, </w:t>
      </w:r>
      <w:r w:rsidRPr="00A53910">
        <w:rPr>
          <w:rStyle w:val="a3"/>
          <w:i w:val="0"/>
          <w:sz w:val="28"/>
          <w:szCs w:val="28"/>
          <w:lang w:val="en-US"/>
        </w:rPr>
        <w:t>Q</w:t>
      </w:r>
      <w:r w:rsidRPr="00A53910">
        <w:rPr>
          <w:rStyle w:val="a3"/>
          <w:i w:val="0"/>
          <w:sz w:val="28"/>
          <w:szCs w:val="28"/>
          <w:lang w:val="uk-UA"/>
        </w:rPr>
        <w:t xml:space="preserve">. </w:t>
      </w:r>
      <w:r w:rsidRPr="00A53910">
        <w:rPr>
          <w:rStyle w:val="a3"/>
          <w:i w:val="0"/>
          <w:sz w:val="28"/>
          <w:szCs w:val="28"/>
          <w:lang w:val="en-US"/>
        </w:rPr>
        <w:t>Zhang</w:t>
      </w:r>
      <w:r w:rsidRPr="00A53910">
        <w:rPr>
          <w:rStyle w:val="a3"/>
          <w:i w:val="0"/>
          <w:sz w:val="28"/>
          <w:szCs w:val="28"/>
          <w:lang w:val="uk-UA"/>
        </w:rPr>
        <w:t xml:space="preserve">, </w:t>
      </w:r>
      <w:r w:rsidRPr="00A53910">
        <w:rPr>
          <w:rStyle w:val="a3"/>
          <w:i w:val="0"/>
          <w:sz w:val="28"/>
          <w:szCs w:val="28"/>
          <w:lang w:val="en-US"/>
        </w:rPr>
        <w:t>Z</w:t>
      </w:r>
      <w:r w:rsidRPr="00A53910">
        <w:rPr>
          <w:rStyle w:val="a3"/>
          <w:i w:val="0"/>
          <w:sz w:val="28"/>
          <w:szCs w:val="28"/>
          <w:lang w:val="uk-UA"/>
        </w:rPr>
        <w:t xml:space="preserve">. </w:t>
      </w:r>
      <w:r w:rsidRPr="00A53910">
        <w:rPr>
          <w:rStyle w:val="a3"/>
          <w:i w:val="0"/>
          <w:sz w:val="28"/>
          <w:szCs w:val="28"/>
          <w:lang w:val="en-US"/>
        </w:rPr>
        <w:t>Liu</w:t>
      </w:r>
      <w:r w:rsidRPr="00A53910">
        <w:rPr>
          <w:rStyle w:val="a3"/>
          <w:i w:val="0"/>
          <w:sz w:val="28"/>
          <w:szCs w:val="28"/>
          <w:lang w:val="uk-UA"/>
        </w:rPr>
        <w:t xml:space="preserve"> // </w:t>
      </w:r>
      <w:r w:rsidRPr="00A53910">
        <w:rPr>
          <w:rStyle w:val="a3"/>
          <w:i w:val="0"/>
          <w:sz w:val="28"/>
          <w:szCs w:val="28"/>
          <w:lang w:val="en-US"/>
        </w:rPr>
        <w:t>Nephrology</w:t>
      </w:r>
      <w:r w:rsidRPr="00A53910">
        <w:rPr>
          <w:rStyle w:val="a3"/>
          <w:i w:val="0"/>
          <w:sz w:val="28"/>
          <w:szCs w:val="28"/>
          <w:lang w:val="uk-UA"/>
        </w:rPr>
        <w:t xml:space="preserve"> (</w:t>
      </w:r>
      <w:r w:rsidRPr="00A53910">
        <w:rPr>
          <w:rStyle w:val="a3"/>
          <w:i w:val="0"/>
          <w:sz w:val="28"/>
          <w:szCs w:val="28"/>
          <w:lang w:val="en-US"/>
        </w:rPr>
        <w:t>Carlton</w:t>
      </w:r>
      <w:r w:rsidRPr="00A53910">
        <w:rPr>
          <w:rStyle w:val="a3"/>
          <w:i w:val="0"/>
          <w:sz w:val="28"/>
          <w:szCs w:val="28"/>
          <w:lang w:val="uk-UA"/>
        </w:rPr>
        <w:t xml:space="preserve">).– 2010.– </w:t>
      </w:r>
      <w:r w:rsidRPr="00A53910">
        <w:rPr>
          <w:rStyle w:val="a3"/>
          <w:i w:val="0"/>
          <w:sz w:val="28"/>
          <w:szCs w:val="28"/>
          <w:lang w:val="en-US"/>
        </w:rPr>
        <w:t>Apr</w:t>
      </w:r>
      <w:r w:rsidRPr="00A53910">
        <w:rPr>
          <w:rStyle w:val="a3"/>
          <w:i w:val="0"/>
          <w:sz w:val="28"/>
          <w:szCs w:val="28"/>
          <w:lang w:val="uk-UA"/>
        </w:rPr>
        <w:t xml:space="preserve">; 15(3).– </w:t>
      </w:r>
      <w:r w:rsidRPr="00A53910">
        <w:rPr>
          <w:rStyle w:val="a3"/>
          <w:i w:val="0"/>
          <w:sz w:val="28"/>
          <w:szCs w:val="28"/>
          <w:lang w:val="en-US"/>
        </w:rPr>
        <w:t>P</w:t>
      </w:r>
      <w:r w:rsidRPr="00A53910">
        <w:rPr>
          <w:rStyle w:val="a3"/>
          <w:i w:val="0"/>
          <w:sz w:val="28"/>
          <w:szCs w:val="28"/>
          <w:lang w:val="uk-UA"/>
        </w:rPr>
        <w:t>. 354–361</w:t>
      </w:r>
      <w:r w:rsidRPr="00A53910">
        <w:rPr>
          <w:rStyle w:val="a3"/>
          <w:i w:val="0"/>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en-US"/>
        </w:rPr>
      </w:pPr>
      <w:r w:rsidRPr="00A53910">
        <w:rPr>
          <w:sz w:val="28"/>
          <w:szCs w:val="28"/>
          <w:lang w:val="en-US"/>
        </w:rPr>
        <w:t>Sica D.A. Thiazide and loop diuretics / D.A. Sica, B. Carter, W. Cushman [et al.] // J Clin Hypertens (Greenwich)</w:t>
      </w:r>
      <w:r w:rsidRPr="00A53910">
        <w:rPr>
          <w:rStyle w:val="a3"/>
          <w:sz w:val="28"/>
          <w:szCs w:val="28"/>
          <w:lang w:val="uk-UA"/>
        </w:rPr>
        <w:t>.–</w:t>
      </w:r>
      <w:r w:rsidRPr="00A53910">
        <w:rPr>
          <w:sz w:val="28"/>
          <w:szCs w:val="28"/>
          <w:lang w:val="en-US"/>
        </w:rPr>
        <w:t xml:space="preserve"> 2011</w:t>
      </w:r>
      <w:r w:rsidRPr="00A53910">
        <w:rPr>
          <w:rStyle w:val="a3"/>
          <w:sz w:val="28"/>
          <w:szCs w:val="28"/>
          <w:lang w:val="uk-UA"/>
        </w:rPr>
        <w:t>.–</w:t>
      </w:r>
      <w:r w:rsidRPr="00A53910">
        <w:rPr>
          <w:rStyle w:val="a3"/>
          <w:sz w:val="28"/>
          <w:szCs w:val="28"/>
          <w:lang w:val="en-US"/>
        </w:rPr>
        <w:t xml:space="preserve"> </w:t>
      </w:r>
      <w:r w:rsidRPr="00A53910">
        <w:rPr>
          <w:sz w:val="28"/>
          <w:szCs w:val="28"/>
          <w:lang w:val="en-US"/>
        </w:rPr>
        <w:t>Vol.13,</w:t>
      </w:r>
      <w:r w:rsidRPr="00A53910">
        <w:rPr>
          <w:rStyle w:val="a3"/>
          <w:sz w:val="28"/>
          <w:szCs w:val="28"/>
          <w:lang w:val="en-US"/>
        </w:rPr>
        <w:t xml:space="preserve"> </w:t>
      </w:r>
      <w:r w:rsidRPr="00A53910">
        <w:rPr>
          <w:rStyle w:val="a3"/>
          <w:i w:val="0"/>
          <w:sz w:val="28"/>
          <w:szCs w:val="28"/>
          <w:lang w:val="en-US"/>
        </w:rPr>
        <w:t>№</w:t>
      </w:r>
      <w:r w:rsidRPr="00A53910">
        <w:rPr>
          <w:sz w:val="28"/>
          <w:szCs w:val="28"/>
          <w:lang w:val="en-US"/>
        </w:rPr>
        <w:t>9</w:t>
      </w:r>
      <w:r w:rsidRPr="00A53910">
        <w:rPr>
          <w:rStyle w:val="a3"/>
          <w:sz w:val="28"/>
          <w:szCs w:val="28"/>
          <w:lang w:val="uk-UA"/>
        </w:rPr>
        <w:t>.–</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sz w:val="28"/>
          <w:szCs w:val="28"/>
          <w:lang w:val="en-US"/>
        </w:rPr>
        <w:t>639</w:t>
      </w:r>
      <w:r w:rsidRPr="00A53910">
        <w:rPr>
          <w:rStyle w:val="a3"/>
          <w:sz w:val="28"/>
          <w:szCs w:val="28"/>
          <w:lang w:val="uk-UA"/>
        </w:rPr>
        <w:t>–</w:t>
      </w:r>
      <w:r w:rsidRPr="00A53910">
        <w:rPr>
          <w:rStyle w:val="a3"/>
          <w:i w:val="0"/>
          <w:sz w:val="28"/>
          <w:szCs w:val="28"/>
          <w:lang w:val="en-US"/>
        </w:rPr>
        <w:t>6</w:t>
      </w:r>
      <w:r w:rsidRPr="00A53910">
        <w:rPr>
          <w:sz w:val="28"/>
          <w:szCs w:val="28"/>
          <w:lang w:val="en-US"/>
        </w:rPr>
        <w:t>43;</w:t>
      </w:r>
    </w:p>
    <w:p w:rsidR="00A53910" w:rsidRPr="00A53910" w:rsidRDefault="00A53910" w:rsidP="00A53910">
      <w:pPr>
        <w:pStyle w:val="a6"/>
        <w:numPr>
          <w:ilvl w:val="0"/>
          <w:numId w:val="41"/>
        </w:numPr>
        <w:spacing w:after="200" w:line="360" w:lineRule="auto"/>
        <w:ind w:left="567" w:hanging="567"/>
        <w:rPr>
          <w:sz w:val="28"/>
          <w:szCs w:val="28"/>
          <w:lang w:val="en-US"/>
        </w:rPr>
      </w:pPr>
      <w:r w:rsidRPr="00A53910">
        <w:rPr>
          <w:sz w:val="28"/>
          <w:szCs w:val="28"/>
          <w:lang w:val="en-US"/>
        </w:rPr>
        <w:lastRenderedPageBreak/>
        <w:t xml:space="preserve">Smink P.A. An initial </w:t>
      </w:r>
      <w:r w:rsidRPr="00A53910">
        <w:rPr>
          <w:rStyle w:val="highlight"/>
          <w:sz w:val="28"/>
          <w:szCs w:val="28"/>
          <w:lang w:val="en-US"/>
        </w:rPr>
        <w:t>reduction</w:t>
      </w:r>
      <w:r w:rsidRPr="00A53910">
        <w:rPr>
          <w:sz w:val="28"/>
          <w:szCs w:val="28"/>
          <w:lang w:val="en-US"/>
        </w:rPr>
        <w:t xml:space="preserve"> in serum </w:t>
      </w:r>
      <w:r w:rsidRPr="00A53910">
        <w:rPr>
          <w:rStyle w:val="highlight"/>
          <w:sz w:val="28"/>
          <w:szCs w:val="28"/>
          <w:lang w:val="en-US"/>
        </w:rPr>
        <w:t>uric acid</w:t>
      </w:r>
      <w:r w:rsidRPr="00A53910">
        <w:rPr>
          <w:sz w:val="28"/>
          <w:szCs w:val="28"/>
          <w:lang w:val="en-US"/>
        </w:rPr>
        <w:t xml:space="preserve"> during </w:t>
      </w:r>
      <w:r w:rsidRPr="00A53910">
        <w:rPr>
          <w:rStyle w:val="highlight"/>
          <w:sz w:val="28"/>
          <w:szCs w:val="28"/>
          <w:lang w:val="en-US"/>
        </w:rPr>
        <w:t>angiotensin</w:t>
      </w:r>
      <w:r w:rsidRPr="00A53910">
        <w:rPr>
          <w:sz w:val="28"/>
          <w:szCs w:val="28"/>
          <w:lang w:val="en-US"/>
        </w:rPr>
        <w:t xml:space="preserve"> receptor blocker </w:t>
      </w:r>
      <w:r w:rsidRPr="00A53910">
        <w:rPr>
          <w:rStyle w:val="highlight"/>
          <w:sz w:val="28"/>
          <w:szCs w:val="28"/>
          <w:lang w:val="en-US"/>
        </w:rPr>
        <w:t>treatment</w:t>
      </w:r>
      <w:r w:rsidRPr="00A53910">
        <w:rPr>
          <w:sz w:val="28"/>
          <w:szCs w:val="28"/>
          <w:lang w:val="en-US"/>
        </w:rPr>
        <w:t xml:space="preserve"> is associated with cardiovascular protection: a </w:t>
      </w:r>
      <w:r w:rsidRPr="00A53910">
        <w:rPr>
          <w:rStyle w:val="highlight"/>
          <w:sz w:val="28"/>
          <w:szCs w:val="28"/>
          <w:lang w:val="en-US"/>
        </w:rPr>
        <w:t>post</w:t>
      </w:r>
      <w:r w:rsidRPr="00A53910">
        <w:rPr>
          <w:sz w:val="28"/>
          <w:szCs w:val="28"/>
          <w:lang w:val="en-US"/>
        </w:rPr>
        <w:t>-</w:t>
      </w:r>
      <w:r w:rsidRPr="00A53910">
        <w:rPr>
          <w:rStyle w:val="highlight"/>
          <w:sz w:val="28"/>
          <w:szCs w:val="28"/>
          <w:lang w:val="en-US"/>
        </w:rPr>
        <w:t>hoc</w:t>
      </w:r>
      <w:r w:rsidRPr="00A53910">
        <w:rPr>
          <w:sz w:val="28"/>
          <w:szCs w:val="28"/>
          <w:lang w:val="en-US"/>
        </w:rPr>
        <w:t xml:space="preserve"> </w:t>
      </w:r>
      <w:r w:rsidRPr="00A53910">
        <w:rPr>
          <w:rStyle w:val="highlight"/>
          <w:sz w:val="28"/>
          <w:szCs w:val="28"/>
          <w:lang w:val="en-US"/>
        </w:rPr>
        <w:t>analysis</w:t>
      </w:r>
      <w:r w:rsidRPr="00A53910">
        <w:rPr>
          <w:sz w:val="28"/>
          <w:szCs w:val="28"/>
          <w:lang w:val="en-US"/>
        </w:rPr>
        <w:t xml:space="preserve"> of the RENAAL and IDNT </w:t>
      </w:r>
      <w:r w:rsidRPr="00A53910">
        <w:rPr>
          <w:rStyle w:val="highlight"/>
          <w:sz w:val="28"/>
          <w:szCs w:val="28"/>
          <w:lang w:val="en-US"/>
        </w:rPr>
        <w:t xml:space="preserve">trials / P.A. Smink, S.J. </w:t>
      </w:r>
      <w:r w:rsidRPr="00A53910">
        <w:rPr>
          <w:sz w:val="28"/>
          <w:szCs w:val="28"/>
          <w:lang w:val="en-US"/>
        </w:rPr>
        <w:t>Bakker, G.D. Laverman [et al.] // J Hypertens</w:t>
      </w:r>
      <w:r w:rsidRPr="00A53910">
        <w:rPr>
          <w:rStyle w:val="a3"/>
          <w:sz w:val="28"/>
          <w:szCs w:val="28"/>
          <w:lang w:val="en-US"/>
        </w:rPr>
        <w:t>.–</w:t>
      </w:r>
      <w:r w:rsidRPr="00A53910">
        <w:rPr>
          <w:sz w:val="28"/>
          <w:szCs w:val="28"/>
          <w:lang w:val="en-US"/>
        </w:rPr>
        <w:t xml:space="preserve"> 2012</w:t>
      </w:r>
      <w:r w:rsidRPr="00A53910">
        <w:rPr>
          <w:rStyle w:val="a3"/>
          <w:sz w:val="28"/>
          <w:szCs w:val="28"/>
          <w:lang w:val="en-US"/>
        </w:rPr>
        <w:t>.–</w:t>
      </w:r>
      <w:r w:rsidRPr="00A53910">
        <w:rPr>
          <w:sz w:val="28"/>
          <w:szCs w:val="28"/>
          <w:lang w:val="en-US"/>
        </w:rPr>
        <w:t xml:space="preserve"> May;30(5)</w:t>
      </w:r>
      <w:r w:rsidRPr="00A53910">
        <w:rPr>
          <w:rStyle w:val="a3"/>
          <w:sz w:val="28"/>
          <w:szCs w:val="28"/>
          <w:lang w:val="en-US"/>
        </w:rPr>
        <w:t xml:space="preserve">.– P. </w:t>
      </w:r>
      <w:r w:rsidRPr="00A53910">
        <w:rPr>
          <w:sz w:val="28"/>
          <w:szCs w:val="28"/>
          <w:lang w:val="en-US"/>
        </w:rPr>
        <w:t>1022-1028</w:t>
      </w:r>
      <w:r w:rsidRPr="00A53910">
        <w:rPr>
          <w:sz w:val="28"/>
          <w:szCs w:val="28"/>
          <w:lang w:val="uk-UA"/>
        </w:rPr>
        <w:t>;</w:t>
      </w:r>
    </w:p>
    <w:p w:rsidR="00A53910" w:rsidRPr="00A53910" w:rsidRDefault="00A53910" w:rsidP="00A53910">
      <w:pPr>
        <w:pStyle w:val="a6"/>
        <w:numPr>
          <w:ilvl w:val="0"/>
          <w:numId w:val="41"/>
        </w:numPr>
        <w:spacing w:after="200" w:line="360" w:lineRule="auto"/>
        <w:ind w:left="567" w:hanging="567"/>
        <w:rPr>
          <w:sz w:val="28"/>
          <w:szCs w:val="28"/>
          <w:lang w:val="en-US"/>
        </w:rPr>
      </w:pPr>
      <w:r w:rsidRPr="00A53910">
        <w:rPr>
          <w:sz w:val="28"/>
          <w:szCs w:val="28"/>
          <w:lang w:val="en-US"/>
        </w:rPr>
        <w:t>Stevens P</w:t>
      </w:r>
      <w:r w:rsidRPr="00A53910">
        <w:rPr>
          <w:sz w:val="28"/>
          <w:szCs w:val="28"/>
          <w:lang w:val="uk-UA"/>
        </w:rPr>
        <w:t>.</w:t>
      </w:r>
      <w:r w:rsidRPr="00A53910">
        <w:rPr>
          <w:sz w:val="28"/>
          <w:szCs w:val="28"/>
          <w:lang w:val="en-US"/>
        </w:rPr>
        <w:t>E</w:t>
      </w:r>
      <w:r w:rsidRPr="00A53910">
        <w:rPr>
          <w:sz w:val="28"/>
          <w:szCs w:val="28"/>
          <w:lang w:val="uk-UA"/>
        </w:rPr>
        <w:t>.</w:t>
      </w:r>
      <w:r w:rsidRPr="00A53910">
        <w:rPr>
          <w:sz w:val="28"/>
          <w:szCs w:val="28"/>
          <w:lang w:val="en-US"/>
        </w:rPr>
        <w:t xml:space="preserve"> Evaluation and management of chronic kidney disease: synopsis of the kidney disease: improving global outcomes 2012 clinical practice guideline</w:t>
      </w:r>
      <w:r w:rsidRPr="00A53910">
        <w:rPr>
          <w:sz w:val="28"/>
          <w:szCs w:val="28"/>
          <w:lang w:val="uk-UA"/>
        </w:rPr>
        <w:t xml:space="preserve"> /</w:t>
      </w:r>
      <w:r w:rsidRPr="00A53910">
        <w:rPr>
          <w:sz w:val="28"/>
          <w:szCs w:val="28"/>
          <w:lang w:val="en-US"/>
        </w:rPr>
        <w:t xml:space="preserve"> P</w:t>
      </w:r>
      <w:r w:rsidRPr="00A53910">
        <w:rPr>
          <w:sz w:val="28"/>
          <w:szCs w:val="28"/>
          <w:lang w:val="uk-UA"/>
        </w:rPr>
        <w:t>.</w:t>
      </w:r>
      <w:r w:rsidRPr="00A53910">
        <w:rPr>
          <w:sz w:val="28"/>
          <w:szCs w:val="28"/>
          <w:lang w:val="en-US"/>
        </w:rPr>
        <w:t>E</w:t>
      </w:r>
      <w:r w:rsidRPr="00A53910">
        <w:rPr>
          <w:sz w:val="28"/>
          <w:szCs w:val="28"/>
          <w:lang w:val="uk-UA"/>
        </w:rPr>
        <w:t xml:space="preserve">. </w:t>
      </w:r>
      <w:r w:rsidRPr="00A53910">
        <w:rPr>
          <w:sz w:val="28"/>
          <w:szCs w:val="28"/>
          <w:lang w:val="en-US"/>
        </w:rPr>
        <w:t>Stevens</w:t>
      </w:r>
      <w:r w:rsidRPr="00A53910">
        <w:rPr>
          <w:sz w:val="28"/>
          <w:szCs w:val="28"/>
          <w:lang w:val="uk-UA"/>
        </w:rPr>
        <w:t xml:space="preserve">, А. </w:t>
      </w:r>
      <w:r w:rsidRPr="00A53910">
        <w:rPr>
          <w:sz w:val="28"/>
          <w:szCs w:val="28"/>
          <w:lang w:val="en-US"/>
        </w:rPr>
        <w:t>Levin</w:t>
      </w:r>
      <w:r w:rsidRPr="00A53910">
        <w:rPr>
          <w:sz w:val="28"/>
          <w:szCs w:val="28"/>
          <w:lang w:val="uk-UA"/>
        </w:rPr>
        <w:t xml:space="preserve"> // </w:t>
      </w:r>
      <w:r w:rsidRPr="00A53910">
        <w:rPr>
          <w:sz w:val="28"/>
          <w:szCs w:val="28"/>
          <w:lang w:val="en-US"/>
        </w:rPr>
        <w:t>Ann Intern Med</w:t>
      </w:r>
      <w:r w:rsidRPr="00A53910">
        <w:rPr>
          <w:rStyle w:val="a3"/>
          <w:sz w:val="28"/>
          <w:szCs w:val="28"/>
          <w:lang w:val="en-US"/>
        </w:rPr>
        <w:t>.</w:t>
      </w:r>
      <w:r w:rsidRPr="00A53910">
        <w:rPr>
          <w:rStyle w:val="a3"/>
          <w:b/>
          <w:sz w:val="28"/>
          <w:szCs w:val="28"/>
          <w:lang w:val="en-US"/>
        </w:rPr>
        <w:t>–</w:t>
      </w:r>
      <w:r w:rsidRPr="00A53910">
        <w:rPr>
          <w:sz w:val="28"/>
          <w:szCs w:val="28"/>
          <w:lang w:val="en-US"/>
        </w:rPr>
        <w:t xml:space="preserve"> 2013</w:t>
      </w:r>
      <w:r w:rsidRPr="00A53910">
        <w:rPr>
          <w:rStyle w:val="a3"/>
          <w:sz w:val="28"/>
          <w:szCs w:val="28"/>
          <w:lang w:val="en-US"/>
        </w:rPr>
        <w:t>.</w:t>
      </w:r>
      <w:r w:rsidRPr="00A53910">
        <w:rPr>
          <w:rStyle w:val="a3"/>
          <w:b/>
          <w:sz w:val="28"/>
          <w:szCs w:val="28"/>
          <w:lang w:val="en-US"/>
        </w:rPr>
        <w:t xml:space="preserve">– </w:t>
      </w:r>
      <w:r w:rsidRPr="00A53910">
        <w:rPr>
          <w:sz w:val="28"/>
          <w:szCs w:val="28"/>
          <w:lang w:val="en-US"/>
        </w:rPr>
        <w:t>158(11)</w:t>
      </w:r>
      <w:r w:rsidRPr="00A53910">
        <w:rPr>
          <w:rStyle w:val="a3"/>
          <w:sz w:val="28"/>
          <w:szCs w:val="28"/>
          <w:lang w:val="en-US"/>
        </w:rPr>
        <w:t>.</w:t>
      </w:r>
      <w:r w:rsidRPr="00A53910">
        <w:rPr>
          <w:rStyle w:val="a3"/>
          <w:b/>
          <w:sz w:val="28"/>
          <w:szCs w:val="28"/>
          <w:lang w:val="en-US"/>
        </w:rPr>
        <w:t>–</w:t>
      </w:r>
      <w:r w:rsidRPr="00A53910">
        <w:rPr>
          <w:rStyle w:val="a3"/>
          <w:b/>
          <w:sz w:val="28"/>
          <w:szCs w:val="28"/>
          <w:lang w:val="uk-UA"/>
        </w:rPr>
        <w:t xml:space="preserve"> </w:t>
      </w:r>
      <w:r w:rsidRPr="00A53910">
        <w:rPr>
          <w:sz w:val="28"/>
          <w:szCs w:val="28"/>
          <w:lang w:val="uk-UA"/>
        </w:rPr>
        <w:t xml:space="preserve">Р. </w:t>
      </w:r>
      <w:r w:rsidRPr="00A53910">
        <w:rPr>
          <w:sz w:val="28"/>
          <w:szCs w:val="28"/>
          <w:lang w:val="en-US"/>
        </w:rPr>
        <w:t>825</w:t>
      </w:r>
      <w:r w:rsidRPr="00A53910">
        <w:rPr>
          <w:rStyle w:val="a3"/>
          <w:b/>
          <w:sz w:val="28"/>
          <w:szCs w:val="28"/>
          <w:lang w:val="en-US"/>
        </w:rPr>
        <w:t>–</w:t>
      </w:r>
      <w:r w:rsidRPr="00A53910">
        <w:rPr>
          <w:rStyle w:val="a3"/>
          <w:i w:val="0"/>
          <w:sz w:val="28"/>
          <w:szCs w:val="28"/>
          <w:lang w:val="uk-UA"/>
        </w:rPr>
        <w:t>8</w:t>
      </w:r>
      <w:r w:rsidRPr="00A53910">
        <w:rPr>
          <w:sz w:val="28"/>
          <w:szCs w:val="28"/>
          <w:lang w:val="en-US"/>
        </w:rPr>
        <w:t>30;</w:t>
      </w:r>
    </w:p>
    <w:p w:rsidR="00A53910" w:rsidRPr="00A53910" w:rsidRDefault="00A53910" w:rsidP="00A53910">
      <w:pPr>
        <w:pStyle w:val="a6"/>
        <w:numPr>
          <w:ilvl w:val="0"/>
          <w:numId w:val="41"/>
        </w:numPr>
        <w:spacing w:after="200" w:line="360" w:lineRule="auto"/>
        <w:ind w:left="567" w:hanging="567"/>
        <w:rPr>
          <w:rFonts w:eastAsia="Times New Roman"/>
          <w:bCs/>
          <w:kern w:val="36"/>
          <w:sz w:val="28"/>
          <w:szCs w:val="28"/>
          <w:lang w:val="uk-UA" w:eastAsia="ru-RU"/>
        </w:rPr>
      </w:pPr>
      <w:r w:rsidRPr="00A53910">
        <w:rPr>
          <w:rFonts w:eastAsia="Times New Roman"/>
          <w:bCs/>
          <w:kern w:val="36"/>
          <w:sz w:val="28"/>
          <w:szCs w:val="28"/>
          <w:lang w:val="uk-UA" w:eastAsia="ru-RU"/>
        </w:rPr>
        <w:t xml:space="preserve">Stewart S. Population impact of heart failure and the most common forms of cancer: a study of 1 162 309 hospital cases in Sweden (1988 to 2004) </w:t>
      </w:r>
      <w:r w:rsidRPr="00A53910">
        <w:rPr>
          <w:rFonts w:eastAsia="Times New Roman"/>
          <w:bCs/>
          <w:kern w:val="36"/>
          <w:sz w:val="28"/>
          <w:szCs w:val="28"/>
          <w:lang w:val="en-US" w:eastAsia="ru-RU"/>
        </w:rPr>
        <w:t xml:space="preserve">/ S. </w:t>
      </w:r>
      <w:r w:rsidRPr="00A53910">
        <w:rPr>
          <w:rFonts w:eastAsia="Times New Roman"/>
          <w:bCs/>
          <w:kern w:val="36"/>
          <w:sz w:val="28"/>
          <w:szCs w:val="28"/>
          <w:lang w:val="uk-UA" w:eastAsia="ru-RU"/>
        </w:rPr>
        <w:t xml:space="preserve">Stewart, </w:t>
      </w:r>
      <w:r w:rsidRPr="00A53910">
        <w:rPr>
          <w:rFonts w:eastAsia="Times New Roman"/>
          <w:bCs/>
          <w:kern w:val="36"/>
          <w:sz w:val="28"/>
          <w:szCs w:val="28"/>
          <w:lang w:val="en-US" w:eastAsia="ru-RU"/>
        </w:rPr>
        <w:t xml:space="preserve">I. </w:t>
      </w:r>
      <w:r w:rsidRPr="00A53910">
        <w:rPr>
          <w:rFonts w:eastAsia="Times New Roman"/>
          <w:bCs/>
          <w:kern w:val="36"/>
          <w:sz w:val="28"/>
          <w:szCs w:val="28"/>
          <w:lang w:val="uk-UA" w:eastAsia="ru-RU"/>
        </w:rPr>
        <w:t xml:space="preserve">Ekman, </w:t>
      </w:r>
      <w:r w:rsidRPr="00A53910">
        <w:rPr>
          <w:rFonts w:eastAsia="Times New Roman"/>
          <w:bCs/>
          <w:kern w:val="36"/>
          <w:sz w:val="28"/>
          <w:szCs w:val="28"/>
          <w:lang w:val="en-US" w:eastAsia="ru-RU"/>
        </w:rPr>
        <w:t xml:space="preserve">T. </w:t>
      </w:r>
      <w:r w:rsidRPr="00A53910">
        <w:rPr>
          <w:rFonts w:eastAsia="Times New Roman"/>
          <w:bCs/>
          <w:kern w:val="36"/>
          <w:sz w:val="28"/>
          <w:szCs w:val="28"/>
          <w:lang w:val="uk-UA" w:eastAsia="ru-RU"/>
        </w:rPr>
        <w:t xml:space="preserve">Ekman </w:t>
      </w:r>
      <w:r w:rsidRPr="00A53910">
        <w:rPr>
          <w:rFonts w:eastAsia="Times New Roman"/>
          <w:bCs/>
          <w:kern w:val="36"/>
          <w:sz w:val="28"/>
          <w:szCs w:val="28"/>
          <w:lang w:val="en-US" w:eastAsia="ru-RU"/>
        </w:rPr>
        <w:t>[</w:t>
      </w:r>
      <w:r w:rsidRPr="00A53910">
        <w:rPr>
          <w:rFonts w:eastAsia="Times New Roman"/>
          <w:bCs/>
          <w:kern w:val="36"/>
          <w:sz w:val="28"/>
          <w:szCs w:val="28"/>
          <w:lang w:val="uk-UA" w:eastAsia="ru-RU"/>
        </w:rPr>
        <w:t>et al.</w:t>
      </w:r>
      <w:r w:rsidRPr="00A53910">
        <w:rPr>
          <w:rFonts w:eastAsia="Times New Roman"/>
          <w:bCs/>
          <w:kern w:val="36"/>
          <w:sz w:val="28"/>
          <w:szCs w:val="28"/>
          <w:lang w:val="en-US" w:eastAsia="ru-RU"/>
        </w:rPr>
        <w:t>]</w:t>
      </w:r>
      <w:r w:rsidRPr="00A53910">
        <w:rPr>
          <w:rFonts w:eastAsia="Times New Roman"/>
          <w:bCs/>
          <w:kern w:val="36"/>
          <w:sz w:val="28"/>
          <w:szCs w:val="28"/>
          <w:lang w:val="uk-UA" w:eastAsia="ru-RU"/>
        </w:rPr>
        <w:t xml:space="preserve"> // Circ. Cardiovasc. Qual Outcomes.– 2010.– Vol. 3.– P. 573–580,</w:t>
      </w:r>
    </w:p>
    <w:p w:rsidR="00A53910" w:rsidRPr="00A53910" w:rsidRDefault="00A53910" w:rsidP="00A53910">
      <w:pPr>
        <w:pStyle w:val="a6"/>
        <w:numPr>
          <w:ilvl w:val="0"/>
          <w:numId w:val="41"/>
        </w:numPr>
        <w:spacing w:after="200" w:line="360" w:lineRule="auto"/>
        <w:ind w:left="567" w:hanging="567"/>
        <w:rPr>
          <w:rFonts w:eastAsia="Times New Roman"/>
          <w:bCs/>
          <w:kern w:val="36"/>
          <w:sz w:val="28"/>
          <w:szCs w:val="28"/>
          <w:lang w:val="uk-UA" w:eastAsia="ru-RU"/>
        </w:rPr>
      </w:pPr>
      <w:r w:rsidRPr="00A53910">
        <w:rPr>
          <w:rFonts w:eastAsia="Times New Roman"/>
          <w:bCs/>
          <w:kern w:val="36"/>
          <w:sz w:val="28"/>
          <w:szCs w:val="28"/>
          <w:lang w:val="uk-UA" w:eastAsia="ru-RU"/>
        </w:rPr>
        <w:t>Stewart S. More «malignant» than cancer? Five-year survival following a first admission for heart failure</w:t>
      </w:r>
      <w:r w:rsidRPr="00A53910">
        <w:rPr>
          <w:rFonts w:eastAsia="Times New Roman"/>
          <w:bCs/>
          <w:kern w:val="36"/>
          <w:sz w:val="28"/>
          <w:szCs w:val="28"/>
          <w:lang w:val="en-US" w:eastAsia="ru-RU"/>
        </w:rPr>
        <w:t xml:space="preserve"> /</w:t>
      </w:r>
      <w:r w:rsidRPr="00A53910">
        <w:rPr>
          <w:rFonts w:eastAsia="Times New Roman"/>
          <w:bCs/>
          <w:kern w:val="36"/>
          <w:sz w:val="28"/>
          <w:szCs w:val="28"/>
          <w:lang w:val="uk-UA" w:eastAsia="ru-RU"/>
        </w:rPr>
        <w:t xml:space="preserve"> </w:t>
      </w:r>
      <w:r w:rsidRPr="00A53910">
        <w:rPr>
          <w:rFonts w:eastAsia="Times New Roman"/>
          <w:bCs/>
          <w:kern w:val="36"/>
          <w:sz w:val="28"/>
          <w:szCs w:val="28"/>
          <w:lang w:val="en-US" w:eastAsia="ru-RU"/>
        </w:rPr>
        <w:t xml:space="preserve">S. </w:t>
      </w:r>
      <w:r w:rsidRPr="00A53910">
        <w:rPr>
          <w:rFonts w:eastAsia="Times New Roman"/>
          <w:bCs/>
          <w:kern w:val="36"/>
          <w:sz w:val="28"/>
          <w:szCs w:val="28"/>
          <w:lang w:val="uk-UA" w:eastAsia="ru-RU"/>
        </w:rPr>
        <w:t xml:space="preserve">Stewart, </w:t>
      </w:r>
      <w:r w:rsidRPr="00A53910">
        <w:rPr>
          <w:rFonts w:eastAsia="Times New Roman"/>
          <w:bCs/>
          <w:kern w:val="36"/>
          <w:sz w:val="28"/>
          <w:szCs w:val="28"/>
          <w:lang w:val="en-US" w:eastAsia="ru-RU"/>
        </w:rPr>
        <w:t xml:space="preserve">K. </w:t>
      </w:r>
      <w:r w:rsidRPr="00A53910">
        <w:rPr>
          <w:rFonts w:eastAsia="Times New Roman"/>
          <w:bCs/>
          <w:kern w:val="36"/>
          <w:sz w:val="28"/>
          <w:szCs w:val="28"/>
          <w:lang w:val="uk-UA" w:eastAsia="ru-RU"/>
        </w:rPr>
        <w:t>MacIntyre,</w:t>
      </w:r>
      <w:r w:rsidRPr="00A53910">
        <w:rPr>
          <w:rFonts w:eastAsia="Times New Roman"/>
          <w:bCs/>
          <w:kern w:val="36"/>
          <w:sz w:val="28"/>
          <w:szCs w:val="28"/>
          <w:lang w:val="en-US" w:eastAsia="ru-RU"/>
        </w:rPr>
        <w:t xml:space="preserve"> D.J.</w:t>
      </w:r>
      <w:r w:rsidRPr="00A53910">
        <w:rPr>
          <w:rFonts w:eastAsia="Times New Roman"/>
          <w:bCs/>
          <w:kern w:val="36"/>
          <w:sz w:val="28"/>
          <w:szCs w:val="28"/>
          <w:lang w:val="uk-UA" w:eastAsia="ru-RU"/>
        </w:rPr>
        <w:t xml:space="preserve"> Hole </w:t>
      </w:r>
      <w:r w:rsidRPr="00A53910">
        <w:rPr>
          <w:rFonts w:eastAsia="Times New Roman"/>
          <w:bCs/>
          <w:kern w:val="36"/>
          <w:sz w:val="28"/>
          <w:szCs w:val="28"/>
          <w:lang w:val="en-US" w:eastAsia="ru-RU"/>
        </w:rPr>
        <w:t>[</w:t>
      </w:r>
      <w:r w:rsidRPr="00A53910">
        <w:rPr>
          <w:rFonts w:eastAsia="Times New Roman"/>
          <w:bCs/>
          <w:kern w:val="36"/>
          <w:sz w:val="28"/>
          <w:szCs w:val="28"/>
          <w:lang w:val="uk-UA" w:eastAsia="ru-RU"/>
        </w:rPr>
        <w:t>et al.</w:t>
      </w:r>
      <w:r w:rsidRPr="00A53910">
        <w:rPr>
          <w:rFonts w:eastAsia="Times New Roman"/>
          <w:bCs/>
          <w:kern w:val="36"/>
          <w:sz w:val="28"/>
          <w:szCs w:val="28"/>
          <w:lang w:val="en-US" w:eastAsia="ru-RU"/>
        </w:rPr>
        <w:t>]</w:t>
      </w:r>
      <w:r w:rsidRPr="00A53910">
        <w:rPr>
          <w:rFonts w:eastAsia="Times New Roman"/>
          <w:bCs/>
          <w:kern w:val="36"/>
          <w:sz w:val="28"/>
          <w:szCs w:val="28"/>
          <w:lang w:val="uk-UA" w:eastAsia="ru-RU"/>
        </w:rPr>
        <w:t xml:space="preserve"> // Eur. J. Heart Fail. – 2001. – Vol. 3. – P. 315–322</w:t>
      </w:r>
      <w:r w:rsidRPr="00A53910">
        <w:rPr>
          <w:rFonts w:eastAsia="Times New Roman"/>
          <w:bCs/>
          <w:kern w:val="36"/>
          <w:sz w:val="28"/>
          <w:szCs w:val="28"/>
          <w:lang w:val="en-US" w:eastAsia="ru-RU"/>
        </w:rPr>
        <w:t>;</w:t>
      </w:r>
    </w:p>
    <w:p w:rsidR="00A53910" w:rsidRPr="00A53910" w:rsidRDefault="00A53910" w:rsidP="00A53910">
      <w:pPr>
        <w:pStyle w:val="a6"/>
        <w:numPr>
          <w:ilvl w:val="0"/>
          <w:numId w:val="41"/>
        </w:numPr>
        <w:spacing w:after="200" w:line="360" w:lineRule="auto"/>
        <w:ind w:left="567" w:hanging="567"/>
        <w:rPr>
          <w:rStyle w:val="sb-pages"/>
          <w:sz w:val="28"/>
          <w:szCs w:val="28"/>
          <w:lang w:val="uk-UA"/>
        </w:rPr>
      </w:pPr>
      <w:r w:rsidRPr="00A53910">
        <w:rPr>
          <w:rStyle w:val="sb-authors"/>
          <w:sz w:val="28"/>
          <w:szCs w:val="28"/>
          <w:lang w:val="en-US"/>
        </w:rPr>
        <w:t>Sturm</w:t>
      </w:r>
      <w:r w:rsidRPr="00A53910">
        <w:rPr>
          <w:rStyle w:val="sb-authors"/>
          <w:sz w:val="28"/>
          <w:szCs w:val="28"/>
          <w:lang w:val="uk-UA"/>
        </w:rPr>
        <w:t xml:space="preserve"> </w:t>
      </w:r>
      <w:r w:rsidRPr="00A53910">
        <w:rPr>
          <w:rStyle w:val="sb-authors"/>
          <w:sz w:val="28"/>
          <w:szCs w:val="28"/>
          <w:lang w:val="en-US"/>
        </w:rPr>
        <w:t xml:space="preserve">G. </w:t>
      </w:r>
      <w:r w:rsidRPr="00A53910">
        <w:rPr>
          <w:rStyle w:val="a5"/>
          <w:b w:val="0"/>
          <w:sz w:val="28"/>
          <w:szCs w:val="28"/>
          <w:lang w:val="en-US"/>
        </w:rPr>
        <w:t>Uric acid as a risk factor for progression of non-diabetic chronic kidney disease? (The Mild to Moderate Kidney Disease (MMKD) Study)</w:t>
      </w:r>
      <w:r w:rsidRPr="00A53910">
        <w:rPr>
          <w:rStyle w:val="sb-authors"/>
          <w:sz w:val="28"/>
          <w:szCs w:val="28"/>
          <w:lang w:val="en-US"/>
        </w:rPr>
        <w:t xml:space="preserve"> / G. Sturm, B. Kollerits, U. Neyer [et al.] //</w:t>
      </w:r>
      <w:r w:rsidRPr="00A53910">
        <w:rPr>
          <w:rStyle w:val="a5"/>
          <w:sz w:val="28"/>
          <w:szCs w:val="28"/>
          <w:lang w:val="en-US"/>
        </w:rPr>
        <w:t xml:space="preserve"> </w:t>
      </w:r>
      <w:r w:rsidRPr="00A53910">
        <w:rPr>
          <w:rStyle w:val="a3"/>
          <w:i w:val="0"/>
          <w:sz w:val="28"/>
          <w:szCs w:val="28"/>
          <w:lang w:val="en-US"/>
        </w:rPr>
        <w:t>Exp Gerontol.–</w:t>
      </w:r>
      <w:r w:rsidRPr="00A53910">
        <w:rPr>
          <w:rStyle w:val="sb-issue"/>
          <w:i/>
          <w:sz w:val="28"/>
          <w:szCs w:val="28"/>
          <w:lang w:val="en-US"/>
        </w:rPr>
        <w:t xml:space="preserve"> </w:t>
      </w:r>
      <w:r w:rsidRPr="00A53910">
        <w:rPr>
          <w:rStyle w:val="sb-date"/>
          <w:sz w:val="28"/>
          <w:szCs w:val="28"/>
          <w:lang w:val="en-US"/>
        </w:rPr>
        <w:t>2008</w:t>
      </w:r>
      <w:r w:rsidRPr="00A53910">
        <w:rPr>
          <w:rStyle w:val="a3"/>
          <w:i w:val="0"/>
          <w:sz w:val="28"/>
          <w:szCs w:val="28"/>
          <w:lang w:val="en-US"/>
        </w:rPr>
        <w:t>.</w:t>
      </w:r>
      <w:r w:rsidRPr="00A53910">
        <w:rPr>
          <w:rStyle w:val="a3"/>
          <w:sz w:val="28"/>
          <w:szCs w:val="28"/>
          <w:lang w:val="en-US"/>
        </w:rPr>
        <w:t xml:space="preserve">– </w:t>
      </w:r>
      <w:r w:rsidRPr="00A53910">
        <w:rPr>
          <w:rStyle w:val="sb-volume-nr"/>
          <w:sz w:val="28"/>
          <w:szCs w:val="28"/>
          <w:lang w:val="en-US"/>
        </w:rPr>
        <w:t>43</w:t>
      </w:r>
      <w:r w:rsidRPr="00A53910">
        <w:rPr>
          <w:rStyle w:val="sb-issue-nr"/>
          <w:sz w:val="28"/>
          <w:szCs w:val="28"/>
          <w:lang w:val="en-US"/>
        </w:rPr>
        <w:t>(4)</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rStyle w:val="sb-pages"/>
          <w:sz w:val="28"/>
          <w:szCs w:val="28"/>
          <w:lang w:val="en-US"/>
        </w:rPr>
        <w:t xml:space="preserve">347–352; </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rStyle w:val="a3"/>
          <w:i w:val="0"/>
          <w:sz w:val="28"/>
          <w:szCs w:val="28"/>
          <w:lang w:val="en-US"/>
        </w:rPr>
        <w:t>Tan S. Physiologic levels of uric acid inhibit xanthine oxidase in human plasma / S. Tan, R. Radi, F. Gaudier [et al.] // Pediatr. Res.– 1993.– V. 34.– P. 303–307;</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Tanaka</w:t>
      </w:r>
      <w:r w:rsidRPr="00A53910">
        <w:rPr>
          <w:sz w:val="28"/>
          <w:szCs w:val="28"/>
          <w:lang w:val="uk-UA"/>
        </w:rPr>
        <w:t xml:space="preserve"> </w:t>
      </w:r>
      <w:r w:rsidRPr="00A53910">
        <w:rPr>
          <w:sz w:val="28"/>
          <w:szCs w:val="28"/>
          <w:lang w:val="en-US"/>
        </w:rPr>
        <w:t>K</w:t>
      </w:r>
      <w:r w:rsidRPr="00A53910">
        <w:rPr>
          <w:sz w:val="28"/>
          <w:szCs w:val="28"/>
          <w:lang w:val="uk-UA"/>
        </w:rPr>
        <w:t xml:space="preserve">. </w:t>
      </w:r>
      <w:r w:rsidRPr="00A53910">
        <w:rPr>
          <w:sz w:val="28"/>
          <w:szCs w:val="28"/>
          <w:lang w:val="en-US"/>
        </w:rPr>
        <w:t>Renoprotective</w:t>
      </w:r>
      <w:r w:rsidRPr="00A53910">
        <w:rPr>
          <w:sz w:val="28"/>
          <w:szCs w:val="28"/>
          <w:lang w:val="uk-UA"/>
        </w:rPr>
        <w:t xml:space="preserve"> </w:t>
      </w:r>
      <w:r w:rsidRPr="00A53910">
        <w:rPr>
          <w:sz w:val="28"/>
          <w:szCs w:val="28"/>
          <w:lang w:val="en-US"/>
        </w:rPr>
        <w:t>effects</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febuxostat</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hyperuricemic</w:t>
      </w:r>
      <w:r w:rsidRPr="00A53910">
        <w:rPr>
          <w:sz w:val="28"/>
          <w:szCs w:val="28"/>
          <w:lang w:val="uk-UA"/>
        </w:rPr>
        <w:t xml:space="preserve"> </w:t>
      </w:r>
      <w:r w:rsidRPr="00A53910">
        <w:rPr>
          <w:sz w:val="28"/>
          <w:szCs w:val="28"/>
          <w:lang w:val="en-US"/>
        </w:rPr>
        <w:t>patients</w:t>
      </w:r>
      <w:r w:rsidRPr="00A53910">
        <w:rPr>
          <w:sz w:val="28"/>
          <w:szCs w:val="28"/>
          <w:lang w:val="uk-UA"/>
        </w:rPr>
        <w:t xml:space="preserve"> </w:t>
      </w:r>
      <w:r w:rsidRPr="00A53910">
        <w:rPr>
          <w:sz w:val="28"/>
          <w:szCs w:val="28"/>
          <w:lang w:val="en-US"/>
        </w:rPr>
        <w:t>with</w:t>
      </w:r>
      <w:r w:rsidRPr="00A53910">
        <w:rPr>
          <w:sz w:val="28"/>
          <w:szCs w:val="28"/>
          <w:lang w:val="uk-UA"/>
        </w:rPr>
        <w:t xml:space="preserve"> </w:t>
      </w:r>
      <w:r w:rsidRPr="00A53910">
        <w:rPr>
          <w:sz w:val="28"/>
          <w:szCs w:val="28"/>
          <w:lang w:val="en-US"/>
        </w:rPr>
        <w:t>chronic</w:t>
      </w:r>
      <w:r w:rsidRPr="00A53910">
        <w:rPr>
          <w:sz w:val="28"/>
          <w:szCs w:val="28"/>
          <w:lang w:val="uk-UA"/>
        </w:rPr>
        <w:t xml:space="preserve"> </w:t>
      </w:r>
      <w:r w:rsidRPr="00A53910">
        <w:rPr>
          <w:sz w:val="28"/>
          <w:szCs w:val="28"/>
          <w:lang w:val="en-US"/>
        </w:rPr>
        <w:t>kidney</w:t>
      </w:r>
      <w:r w:rsidRPr="00A53910">
        <w:rPr>
          <w:sz w:val="28"/>
          <w:szCs w:val="28"/>
          <w:lang w:val="uk-UA"/>
        </w:rPr>
        <w:t xml:space="preserve"> </w:t>
      </w:r>
      <w:r w:rsidRPr="00A53910">
        <w:rPr>
          <w:sz w:val="28"/>
          <w:szCs w:val="28"/>
          <w:lang w:val="en-US"/>
        </w:rPr>
        <w:t>disease</w:t>
      </w:r>
      <w:r w:rsidRPr="00A53910">
        <w:rPr>
          <w:sz w:val="28"/>
          <w:szCs w:val="28"/>
          <w:lang w:val="uk-UA"/>
        </w:rPr>
        <w:t xml:space="preserve">: </w:t>
      </w:r>
      <w:r w:rsidRPr="00A53910">
        <w:rPr>
          <w:sz w:val="28"/>
          <w:szCs w:val="28"/>
          <w:lang w:val="en-US"/>
        </w:rPr>
        <w:t>a</w:t>
      </w:r>
      <w:r w:rsidRPr="00A53910">
        <w:rPr>
          <w:sz w:val="28"/>
          <w:szCs w:val="28"/>
          <w:lang w:val="uk-UA"/>
        </w:rPr>
        <w:t xml:space="preserve"> </w:t>
      </w:r>
      <w:r w:rsidRPr="00A53910">
        <w:rPr>
          <w:sz w:val="28"/>
          <w:szCs w:val="28"/>
          <w:lang w:val="en-US"/>
        </w:rPr>
        <w:t>parallel</w:t>
      </w:r>
      <w:r w:rsidRPr="00A53910">
        <w:rPr>
          <w:sz w:val="28"/>
          <w:szCs w:val="28"/>
          <w:lang w:val="uk-UA"/>
        </w:rPr>
        <w:t>-</w:t>
      </w:r>
      <w:r w:rsidRPr="00A53910">
        <w:rPr>
          <w:sz w:val="28"/>
          <w:szCs w:val="28"/>
          <w:lang w:val="en-US"/>
        </w:rPr>
        <w:t>group</w:t>
      </w:r>
      <w:r w:rsidRPr="00A53910">
        <w:rPr>
          <w:sz w:val="28"/>
          <w:szCs w:val="28"/>
          <w:lang w:val="uk-UA"/>
        </w:rPr>
        <w:t xml:space="preserve">, </w:t>
      </w:r>
      <w:r w:rsidRPr="00A53910">
        <w:rPr>
          <w:sz w:val="28"/>
          <w:szCs w:val="28"/>
          <w:lang w:val="en-US"/>
        </w:rPr>
        <w:t>randomized</w:t>
      </w:r>
      <w:r w:rsidRPr="00A53910">
        <w:rPr>
          <w:sz w:val="28"/>
          <w:szCs w:val="28"/>
          <w:lang w:val="uk-UA"/>
        </w:rPr>
        <w:t xml:space="preserve">, </w:t>
      </w:r>
      <w:r w:rsidRPr="00A53910">
        <w:rPr>
          <w:sz w:val="28"/>
          <w:szCs w:val="28"/>
          <w:lang w:val="en-US"/>
        </w:rPr>
        <w:t>controlled</w:t>
      </w:r>
      <w:r w:rsidRPr="00A53910">
        <w:rPr>
          <w:sz w:val="28"/>
          <w:szCs w:val="28"/>
          <w:lang w:val="uk-UA"/>
        </w:rPr>
        <w:t xml:space="preserve"> </w:t>
      </w:r>
      <w:r w:rsidRPr="00A53910">
        <w:rPr>
          <w:sz w:val="28"/>
          <w:szCs w:val="28"/>
          <w:lang w:val="en-US"/>
        </w:rPr>
        <w:t>trial</w:t>
      </w:r>
      <w:r w:rsidRPr="00A53910">
        <w:rPr>
          <w:sz w:val="28"/>
          <w:szCs w:val="28"/>
          <w:lang w:val="uk-UA"/>
        </w:rPr>
        <w:t xml:space="preserve"> / </w:t>
      </w:r>
      <w:r w:rsidRPr="00A53910">
        <w:rPr>
          <w:sz w:val="28"/>
          <w:szCs w:val="28"/>
          <w:lang w:val="en-US"/>
        </w:rPr>
        <w:t>K</w:t>
      </w:r>
      <w:r w:rsidRPr="00A53910">
        <w:rPr>
          <w:sz w:val="28"/>
          <w:szCs w:val="28"/>
          <w:lang w:val="uk-UA"/>
        </w:rPr>
        <w:t xml:space="preserve">. </w:t>
      </w:r>
      <w:r w:rsidRPr="00A53910">
        <w:rPr>
          <w:sz w:val="28"/>
          <w:szCs w:val="28"/>
          <w:lang w:val="en-US"/>
        </w:rPr>
        <w:t>Tanaka</w:t>
      </w:r>
      <w:r w:rsidRPr="00A53910">
        <w:rPr>
          <w:sz w:val="28"/>
          <w:szCs w:val="28"/>
          <w:lang w:val="uk-UA"/>
        </w:rPr>
        <w:t xml:space="preserve">, </w:t>
      </w:r>
      <w:r w:rsidRPr="00A53910">
        <w:rPr>
          <w:sz w:val="28"/>
          <w:szCs w:val="28"/>
          <w:lang w:val="en-US"/>
        </w:rPr>
        <w:t>M</w:t>
      </w:r>
      <w:r w:rsidRPr="00A53910">
        <w:rPr>
          <w:sz w:val="28"/>
          <w:szCs w:val="28"/>
          <w:lang w:val="uk-UA"/>
        </w:rPr>
        <w:t xml:space="preserve">. </w:t>
      </w:r>
      <w:r w:rsidRPr="00A53910">
        <w:rPr>
          <w:sz w:val="28"/>
          <w:szCs w:val="28"/>
          <w:lang w:val="en-US"/>
        </w:rPr>
        <w:t>Nakayama</w:t>
      </w:r>
      <w:r w:rsidRPr="00A53910">
        <w:rPr>
          <w:sz w:val="28"/>
          <w:szCs w:val="28"/>
          <w:lang w:val="uk-UA"/>
        </w:rPr>
        <w:t xml:space="preserve">, </w:t>
      </w:r>
      <w:r w:rsidRPr="00A53910">
        <w:rPr>
          <w:sz w:val="28"/>
          <w:szCs w:val="28"/>
          <w:lang w:val="en-US"/>
        </w:rPr>
        <w:t>M</w:t>
      </w:r>
      <w:r w:rsidRPr="00A53910">
        <w:rPr>
          <w:sz w:val="28"/>
          <w:szCs w:val="28"/>
          <w:lang w:val="uk-UA"/>
        </w:rPr>
        <w:t xml:space="preserve">. </w:t>
      </w:r>
      <w:r w:rsidRPr="00A53910">
        <w:rPr>
          <w:sz w:val="28"/>
          <w:szCs w:val="28"/>
          <w:lang w:val="en-US"/>
        </w:rPr>
        <w:t>Kanno [et al.] // Clin Exp Nephrol</w:t>
      </w:r>
      <w:r w:rsidRPr="00A53910">
        <w:rPr>
          <w:rStyle w:val="a3"/>
          <w:sz w:val="28"/>
          <w:szCs w:val="28"/>
          <w:lang w:val="uk-UA"/>
        </w:rPr>
        <w:t>.–</w:t>
      </w:r>
      <w:r w:rsidRPr="00A53910">
        <w:rPr>
          <w:sz w:val="28"/>
          <w:szCs w:val="28"/>
          <w:lang w:val="en-US"/>
        </w:rPr>
        <w:t xml:space="preserve"> 2015</w:t>
      </w:r>
      <w:r w:rsidRPr="00A53910">
        <w:rPr>
          <w:rStyle w:val="a3"/>
          <w:sz w:val="28"/>
          <w:szCs w:val="28"/>
          <w:lang w:val="uk-UA"/>
        </w:rPr>
        <w:t>.–</w:t>
      </w:r>
      <w:r w:rsidRPr="00A53910">
        <w:rPr>
          <w:sz w:val="28"/>
          <w:szCs w:val="28"/>
          <w:lang w:val="en-US"/>
        </w:rPr>
        <w:t xml:space="preserve"> Feb 13 [Epub ahead of print];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Tomas</w:t>
      </w:r>
      <w:r w:rsidRPr="00A53910">
        <w:rPr>
          <w:sz w:val="28"/>
          <w:szCs w:val="28"/>
          <w:lang w:val="uk-UA"/>
        </w:rPr>
        <w:t xml:space="preserve"> </w:t>
      </w:r>
      <w:r w:rsidRPr="00A53910">
        <w:rPr>
          <w:sz w:val="28"/>
          <w:szCs w:val="28"/>
          <w:lang w:val="en-US"/>
        </w:rPr>
        <w:t>R</w:t>
      </w:r>
      <w:r w:rsidRPr="00A53910">
        <w:rPr>
          <w:sz w:val="28"/>
          <w:szCs w:val="28"/>
          <w:lang w:val="uk-UA"/>
        </w:rPr>
        <w:t xml:space="preserve">. </w:t>
      </w:r>
      <w:r w:rsidRPr="00A53910">
        <w:rPr>
          <w:sz w:val="28"/>
          <w:szCs w:val="28"/>
          <w:lang w:val="en-US"/>
        </w:rPr>
        <w:t>Chronic</w:t>
      </w:r>
      <w:r w:rsidRPr="00A53910">
        <w:rPr>
          <w:sz w:val="28"/>
          <w:szCs w:val="28"/>
          <w:lang w:val="uk-UA"/>
        </w:rPr>
        <w:t xml:space="preserve"> </w:t>
      </w:r>
      <w:r w:rsidRPr="00A53910">
        <w:rPr>
          <w:sz w:val="28"/>
          <w:szCs w:val="28"/>
          <w:lang w:val="en-US"/>
        </w:rPr>
        <w:t>Kidney</w:t>
      </w:r>
      <w:r w:rsidRPr="00A53910">
        <w:rPr>
          <w:sz w:val="28"/>
          <w:szCs w:val="28"/>
          <w:lang w:val="uk-UA"/>
        </w:rPr>
        <w:t xml:space="preserve"> </w:t>
      </w:r>
      <w:r w:rsidRPr="00A53910">
        <w:rPr>
          <w:sz w:val="28"/>
          <w:szCs w:val="28"/>
          <w:lang w:val="en-US"/>
        </w:rPr>
        <w:t>Disease</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Its</w:t>
      </w:r>
      <w:r w:rsidRPr="00A53910">
        <w:rPr>
          <w:sz w:val="28"/>
          <w:szCs w:val="28"/>
          <w:lang w:val="uk-UA"/>
        </w:rPr>
        <w:t xml:space="preserve"> </w:t>
      </w:r>
      <w:r w:rsidRPr="00A53910">
        <w:rPr>
          <w:sz w:val="28"/>
          <w:szCs w:val="28"/>
          <w:lang w:val="en-US"/>
        </w:rPr>
        <w:t>Complications</w:t>
      </w:r>
      <w:r w:rsidRPr="00A53910">
        <w:rPr>
          <w:sz w:val="28"/>
          <w:szCs w:val="28"/>
          <w:lang w:val="uk-UA"/>
        </w:rPr>
        <w:t xml:space="preserve"> / </w:t>
      </w:r>
      <w:r w:rsidRPr="00A53910">
        <w:rPr>
          <w:sz w:val="28"/>
          <w:szCs w:val="28"/>
          <w:lang w:val="en-US"/>
        </w:rPr>
        <w:t>R</w:t>
      </w:r>
      <w:r w:rsidRPr="00A53910">
        <w:rPr>
          <w:sz w:val="28"/>
          <w:szCs w:val="28"/>
          <w:lang w:val="uk-UA"/>
        </w:rPr>
        <w:t xml:space="preserve">. </w:t>
      </w:r>
      <w:r w:rsidRPr="00A53910">
        <w:rPr>
          <w:sz w:val="28"/>
          <w:szCs w:val="28"/>
          <w:lang w:val="en-US"/>
        </w:rPr>
        <w:t>Tomas</w:t>
      </w:r>
      <w:r w:rsidRPr="00A53910">
        <w:rPr>
          <w:sz w:val="28"/>
          <w:szCs w:val="28"/>
          <w:lang w:val="uk-UA"/>
        </w:rPr>
        <w:t xml:space="preserve">, </w:t>
      </w:r>
      <w:r w:rsidRPr="00A53910">
        <w:rPr>
          <w:sz w:val="28"/>
          <w:szCs w:val="28"/>
          <w:lang w:val="en-US"/>
        </w:rPr>
        <w:t>A</w:t>
      </w:r>
      <w:r w:rsidRPr="00A53910">
        <w:rPr>
          <w:sz w:val="28"/>
          <w:szCs w:val="28"/>
          <w:lang w:val="uk-UA"/>
        </w:rPr>
        <w:t xml:space="preserve">. </w:t>
      </w:r>
      <w:r w:rsidRPr="00A53910">
        <w:rPr>
          <w:sz w:val="28"/>
          <w:szCs w:val="28"/>
          <w:lang w:val="en-US"/>
        </w:rPr>
        <w:t>Kanso</w:t>
      </w:r>
      <w:r w:rsidRPr="00A53910">
        <w:rPr>
          <w:sz w:val="28"/>
          <w:szCs w:val="28"/>
          <w:lang w:val="uk-UA"/>
        </w:rPr>
        <w:t xml:space="preserve">, </w:t>
      </w:r>
      <w:r w:rsidRPr="00A53910">
        <w:rPr>
          <w:sz w:val="28"/>
          <w:szCs w:val="28"/>
          <w:lang w:val="en-US"/>
        </w:rPr>
        <w:t>J</w:t>
      </w:r>
      <w:r w:rsidRPr="00A53910">
        <w:rPr>
          <w:sz w:val="28"/>
          <w:szCs w:val="28"/>
          <w:lang w:val="uk-UA"/>
        </w:rPr>
        <w:t>.</w:t>
      </w:r>
      <w:r w:rsidRPr="00A53910">
        <w:rPr>
          <w:sz w:val="28"/>
          <w:szCs w:val="28"/>
          <w:lang w:val="en-US"/>
        </w:rPr>
        <w:t>R</w:t>
      </w:r>
      <w:r w:rsidRPr="00A53910">
        <w:rPr>
          <w:sz w:val="28"/>
          <w:szCs w:val="28"/>
          <w:lang w:val="uk-UA"/>
        </w:rPr>
        <w:t xml:space="preserve">. </w:t>
      </w:r>
      <w:r w:rsidRPr="00A53910">
        <w:rPr>
          <w:sz w:val="28"/>
          <w:szCs w:val="28"/>
          <w:lang w:val="en-US"/>
        </w:rPr>
        <w:t>Sedor</w:t>
      </w:r>
      <w:r w:rsidRPr="00A53910">
        <w:rPr>
          <w:sz w:val="28"/>
          <w:szCs w:val="28"/>
          <w:lang w:val="uk-UA"/>
        </w:rPr>
        <w:t xml:space="preserve"> // </w:t>
      </w:r>
      <w:r w:rsidRPr="00A53910">
        <w:rPr>
          <w:sz w:val="28"/>
          <w:szCs w:val="28"/>
          <w:lang w:val="en-US"/>
        </w:rPr>
        <w:t>Prim</w:t>
      </w:r>
      <w:r w:rsidRPr="00A53910">
        <w:rPr>
          <w:sz w:val="28"/>
          <w:szCs w:val="28"/>
          <w:lang w:val="uk-UA"/>
        </w:rPr>
        <w:t xml:space="preserve">. </w:t>
      </w:r>
      <w:r w:rsidRPr="00A53910">
        <w:rPr>
          <w:sz w:val="28"/>
          <w:szCs w:val="28"/>
          <w:lang w:val="en-US"/>
        </w:rPr>
        <w:t>Care</w:t>
      </w:r>
      <w:r w:rsidRPr="00A53910">
        <w:rPr>
          <w:sz w:val="28"/>
          <w:szCs w:val="28"/>
          <w:lang w:val="uk-UA"/>
        </w:rPr>
        <w:t xml:space="preserve">: </w:t>
      </w:r>
      <w:r w:rsidRPr="00A53910">
        <w:rPr>
          <w:sz w:val="28"/>
          <w:szCs w:val="28"/>
          <w:lang w:val="en-US"/>
        </w:rPr>
        <w:t>Clin</w:t>
      </w:r>
      <w:r w:rsidRPr="00A53910">
        <w:rPr>
          <w:sz w:val="28"/>
          <w:szCs w:val="28"/>
          <w:lang w:val="uk-UA"/>
        </w:rPr>
        <w:t xml:space="preserve">. </w:t>
      </w:r>
      <w:r w:rsidRPr="00A53910">
        <w:rPr>
          <w:sz w:val="28"/>
          <w:szCs w:val="28"/>
          <w:lang w:val="en-US"/>
        </w:rPr>
        <w:t>Office</w:t>
      </w:r>
      <w:r w:rsidRPr="00A53910">
        <w:rPr>
          <w:sz w:val="28"/>
          <w:szCs w:val="28"/>
          <w:lang w:val="uk-UA"/>
        </w:rPr>
        <w:t xml:space="preserve"> </w:t>
      </w:r>
      <w:r w:rsidRPr="00A53910">
        <w:rPr>
          <w:sz w:val="28"/>
          <w:szCs w:val="28"/>
          <w:lang w:val="en-US"/>
        </w:rPr>
        <w:t>Pract</w:t>
      </w:r>
      <w:r w:rsidRPr="00A53910">
        <w:rPr>
          <w:sz w:val="28"/>
          <w:szCs w:val="28"/>
          <w:lang w:val="uk-UA"/>
        </w:rPr>
        <w:t xml:space="preserve">. – 2008. – </w:t>
      </w:r>
      <w:r w:rsidRPr="00A53910">
        <w:rPr>
          <w:sz w:val="28"/>
          <w:szCs w:val="28"/>
          <w:lang w:val="en-US"/>
        </w:rPr>
        <w:t>Vol</w:t>
      </w:r>
      <w:r w:rsidRPr="00A53910">
        <w:rPr>
          <w:sz w:val="28"/>
          <w:szCs w:val="28"/>
          <w:lang w:val="uk-UA"/>
        </w:rPr>
        <w:t xml:space="preserve">. 35. – </w:t>
      </w:r>
      <w:r w:rsidRPr="00A53910">
        <w:rPr>
          <w:sz w:val="28"/>
          <w:szCs w:val="28"/>
          <w:lang w:val="en-US"/>
        </w:rPr>
        <w:t>P</w:t>
      </w:r>
      <w:r w:rsidRPr="00A53910">
        <w:rPr>
          <w:sz w:val="28"/>
          <w:szCs w:val="28"/>
          <w:lang w:val="uk-UA"/>
        </w:rPr>
        <w:t>. 329-344</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uk-UA"/>
        </w:rPr>
        <w:lastRenderedPageBreak/>
        <w:t>Vaduganathan M. Relation of serum uric acid levels and outcomes among patients hospitalized for worsening heart failure with reduced ejection fraction (from the efficacy of vasopressin antagonism in heart failure outcome study with tolvaptan trial) / M. Vaduganathan, SJ Greene, A.P. Ambrosy [et al.] // Am J Cardiol.- 2014.- Dec 1; 114 (11) .- P. 1713-1721</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color w:val="000000"/>
          <w:sz w:val="28"/>
          <w:szCs w:val="28"/>
          <w:lang w:val="uk-UA"/>
        </w:rPr>
      </w:pPr>
      <w:r w:rsidRPr="00A53910">
        <w:rPr>
          <w:sz w:val="28"/>
          <w:szCs w:val="28"/>
          <w:lang w:val="en-US"/>
        </w:rPr>
        <w:t>Vanholder</w:t>
      </w:r>
      <w:r w:rsidRPr="00A53910">
        <w:rPr>
          <w:sz w:val="28"/>
          <w:szCs w:val="28"/>
          <w:lang w:val="uk-UA"/>
        </w:rPr>
        <w:t xml:space="preserve"> </w:t>
      </w:r>
      <w:r w:rsidRPr="00A53910">
        <w:rPr>
          <w:sz w:val="28"/>
          <w:szCs w:val="28"/>
          <w:lang w:val="en-US"/>
        </w:rPr>
        <w:t>R</w:t>
      </w:r>
      <w:r w:rsidRPr="00A53910">
        <w:rPr>
          <w:sz w:val="28"/>
          <w:szCs w:val="28"/>
          <w:lang w:val="uk-UA"/>
        </w:rPr>
        <w:t xml:space="preserve">. </w:t>
      </w:r>
      <w:r w:rsidRPr="00A53910">
        <w:rPr>
          <w:sz w:val="28"/>
          <w:szCs w:val="28"/>
          <w:lang w:val="en-US"/>
        </w:rPr>
        <w:t>Chronic</w:t>
      </w:r>
      <w:r w:rsidRPr="00A53910">
        <w:rPr>
          <w:sz w:val="28"/>
          <w:szCs w:val="28"/>
          <w:lang w:val="uk-UA"/>
        </w:rPr>
        <w:t xml:space="preserve"> </w:t>
      </w:r>
      <w:r w:rsidRPr="00A53910">
        <w:rPr>
          <w:sz w:val="28"/>
          <w:szCs w:val="28"/>
          <w:lang w:val="en-US"/>
        </w:rPr>
        <w:t>kidney</w:t>
      </w:r>
      <w:r w:rsidRPr="00A53910">
        <w:rPr>
          <w:sz w:val="28"/>
          <w:szCs w:val="28"/>
          <w:lang w:val="uk-UA"/>
        </w:rPr>
        <w:t xml:space="preserve"> </w:t>
      </w:r>
      <w:r w:rsidRPr="00A53910">
        <w:rPr>
          <w:sz w:val="28"/>
          <w:szCs w:val="28"/>
          <w:lang w:val="en-US"/>
        </w:rPr>
        <w:t>desease</w:t>
      </w:r>
      <w:r w:rsidRPr="00A53910">
        <w:rPr>
          <w:sz w:val="28"/>
          <w:szCs w:val="28"/>
          <w:lang w:val="uk-UA"/>
        </w:rPr>
        <w:t xml:space="preserve"> </w:t>
      </w:r>
      <w:r w:rsidRPr="00A53910">
        <w:rPr>
          <w:sz w:val="28"/>
          <w:szCs w:val="28"/>
          <w:lang w:val="en-US"/>
        </w:rPr>
        <w:t>as</w:t>
      </w:r>
      <w:r w:rsidRPr="00A53910">
        <w:rPr>
          <w:sz w:val="28"/>
          <w:szCs w:val="28"/>
          <w:lang w:val="uk-UA"/>
        </w:rPr>
        <w:t xml:space="preserve"> </w:t>
      </w:r>
      <w:r w:rsidRPr="00A53910">
        <w:rPr>
          <w:sz w:val="28"/>
          <w:szCs w:val="28"/>
          <w:lang w:val="en-US"/>
        </w:rPr>
        <w:t>cause</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cardiovascular</w:t>
      </w:r>
      <w:r w:rsidRPr="00A53910">
        <w:rPr>
          <w:sz w:val="28"/>
          <w:szCs w:val="28"/>
          <w:lang w:val="uk-UA"/>
        </w:rPr>
        <w:t xml:space="preserve"> </w:t>
      </w:r>
      <w:r w:rsidRPr="00A53910">
        <w:rPr>
          <w:sz w:val="28"/>
          <w:szCs w:val="28"/>
          <w:lang w:val="en-US"/>
        </w:rPr>
        <w:t>morbidity</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mortality</w:t>
      </w:r>
      <w:r w:rsidRPr="00A53910">
        <w:rPr>
          <w:sz w:val="28"/>
          <w:szCs w:val="28"/>
          <w:lang w:val="uk-UA"/>
        </w:rPr>
        <w:t xml:space="preserve"> / </w:t>
      </w:r>
      <w:r w:rsidRPr="00A53910">
        <w:rPr>
          <w:sz w:val="28"/>
          <w:szCs w:val="28"/>
          <w:lang w:val="en-US"/>
        </w:rPr>
        <w:t>R</w:t>
      </w:r>
      <w:r w:rsidRPr="00A53910">
        <w:rPr>
          <w:sz w:val="28"/>
          <w:szCs w:val="28"/>
          <w:lang w:val="uk-UA"/>
        </w:rPr>
        <w:t xml:space="preserve">. </w:t>
      </w:r>
      <w:r w:rsidRPr="00A53910">
        <w:rPr>
          <w:sz w:val="28"/>
          <w:szCs w:val="28"/>
          <w:lang w:val="en-US"/>
        </w:rPr>
        <w:t>Vanholder</w:t>
      </w:r>
      <w:r w:rsidRPr="00A53910">
        <w:rPr>
          <w:sz w:val="28"/>
          <w:szCs w:val="28"/>
          <w:lang w:val="uk-UA"/>
        </w:rPr>
        <w:t xml:space="preserve">, </w:t>
      </w:r>
      <w:r w:rsidRPr="00A53910">
        <w:rPr>
          <w:sz w:val="28"/>
          <w:szCs w:val="28"/>
          <w:lang w:val="en-US"/>
        </w:rPr>
        <w:t>Z</w:t>
      </w:r>
      <w:r w:rsidRPr="00A53910">
        <w:rPr>
          <w:sz w:val="28"/>
          <w:szCs w:val="28"/>
          <w:lang w:val="uk-UA"/>
        </w:rPr>
        <w:t xml:space="preserve">. </w:t>
      </w:r>
      <w:r w:rsidRPr="00A53910">
        <w:rPr>
          <w:sz w:val="28"/>
          <w:szCs w:val="28"/>
          <w:lang w:val="en-US"/>
        </w:rPr>
        <w:t>Massy</w:t>
      </w:r>
      <w:r w:rsidRPr="00A53910">
        <w:rPr>
          <w:sz w:val="28"/>
          <w:szCs w:val="28"/>
          <w:lang w:val="uk-UA"/>
        </w:rPr>
        <w:t xml:space="preserve">, </w:t>
      </w:r>
      <w:r w:rsidRPr="00A53910">
        <w:rPr>
          <w:sz w:val="28"/>
          <w:szCs w:val="28"/>
          <w:lang w:val="en-US"/>
        </w:rPr>
        <w:t>A</w:t>
      </w:r>
      <w:r w:rsidRPr="00A53910">
        <w:rPr>
          <w:sz w:val="28"/>
          <w:szCs w:val="28"/>
          <w:lang w:val="uk-UA"/>
        </w:rPr>
        <w:t xml:space="preserve">. </w:t>
      </w:r>
      <w:r w:rsidRPr="00A53910">
        <w:rPr>
          <w:sz w:val="28"/>
          <w:szCs w:val="28"/>
          <w:lang w:val="en-US"/>
        </w:rPr>
        <w:t>Argiles</w:t>
      </w:r>
      <w:r w:rsidRPr="00A53910">
        <w:rPr>
          <w:sz w:val="28"/>
          <w:szCs w:val="28"/>
          <w:lang w:val="uk-UA"/>
        </w:rPr>
        <w:t xml:space="preserve"> [</w:t>
      </w:r>
      <w:r w:rsidRPr="00A53910">
        <w:rPr>
          <w:sz w:val="28"/>
          <w:szCs w:val="28"/>
          <w:lang w:val="en-US"/>
        </w:rPr>
        <w:t>et</w:t>
      </w:r>
      <w:r w:rsidRPr="00A53910">
        <w:rPr>
          <w:sz w:val="28"/>
          <w:szCs w:val="28"/>
          <w:lang w:val="uk-UA"/>
        </w:rPr>
        <w:t xml:space="preserve"> </w:t>
      </w:r>
      <w:r w:rsidRPr="00A53910">
        <w:rPr>
          <w:sz w:val="28"/>
          <w:szCs w:val="28"/>
          <w:lang w:val="en-US"/>
        </w:rPr>
        <w:t>al</w:t>
      </w:r>
      <w:r w:rsidRPr="00A53910">
        <w:rPr>
          <w:sz w:val="28"/>
          <w:szCs w:val="28"/>
          <w:lang w:val="uk-UA"/>
        </w:rPr>
        <w:t xml:space="preserve">.] // </w:t>
      </w:r>
      <w:r w:rsidRPr="00A53910">
        <w:rPr>
          <w:sz w:val="28"/>
          <w:szCs w:val="28"/>
          <w:lang w:val="en-US"/>
        </w:rPr>
        <w:t>Nephrol</w:t>
      </w:r>
      <w:r w:rsidRPr="00A53910">
        <w:rPr>
          <w:sz w:val="28"/>
          <w:szCs w:val="28"/>
          <w:lang w:val="uk-UA"/>
        </w:rPr>
        <w:t xml:space="preserve">. </w:t>
      </w:r>
      <w:r w:rsidRPr="00A53910">
        <w:rPr>
          <w:sz w:val="28"/>
          <w:szCs w:val="28"/>
          <w:lang w:val="en-US"/>
        </w:rPr>
        <w:t>Dial</w:t>
      </w:r>
      <w:r w:rsidRPr="00A53910">
        <w:rPr>
          <w:sz w:val="28"/>
          <w:szCs w:val="28"/>
          <w:lang w:val="uk-UA"/>
        </w:rPr>
        <w:t xml:space="preserve">. </w:t>
      </w:r>
      <w:r w:rsidRPr="00A53910">
        <w:rPr>
          <w:sz w:val="28"/>
          <w:szCs w:val="28"/>
          <w:lang w:val="en-US"/>
        </w:rPr>
        <w:t>Transplant</w:t>
      </w:r>
      <w:proofErr w:type="gramStart"/>
      <w:r w:rsidRPr="00A53910">
        <w:rPr>
          <w:sz w:val="28"/>
          <w:szCs w:val="28"/>
          <w:lang w:val="uk-UA"/>
        </w:rPr>
        <w:t>.–</w:t>
      </w:r>
      <w:proofErr w:type="gramEnd"/>
      <w:r w:rsidRPr="00A53910">
        <w:rPr>
          <w:sz w:val="28"/>
          <w:szCs w:val="28"/>
          <w:lang w:val="uk-UA"/>
        </w:rPr>
        <w:t xml:space="preserve"> 2005.– </w:t>
      </w:r>
      <w:r w:rsidRPr="00A53910">
        <w:rPr>
          <w:sz w:val="28"/>
          <w:szCs w:val="28"/>
          <w:lang w:val="en-US"/>
        </w:rPr>
        <w:t>Vol</w:t>
      </w:r>
      <w:r w:rsidRPr="00A53910">
        <w:rPr>
          <w:sz w:val="28"/>
          <w:szCs w:val="28"/>
          <w:lang w:val="uk-UA"/>
        </w:rPr>
        <w:t xml:space="preserve">. 20. – </w:t>
      </w:r>
      <w:r w:rsidRPr="00A53910">
        <w:rPr>
          <w:sz w:val="28"/>
          <w:szCs w:val="28"/>
          <w:lang w:val="en-US"/>
        </w:rPr>
        <w:t>P</w:t>
      </w:r>
      <w:r w:rsidRPr="00A53910">
        <w:rPr>
          <w:sz w:val="28"/>
          <w:szCs w:val="28"/>
          <w:lang w:val="uk-UA"/>
        </w:rPr>
        <w:t>. 1048-1056</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Waldum</w:t>
      </w:r>
      <w:r w:rsidRPr="00A53910">
        <w:rPr>
          <w:sz w:val="28"/>
          <w:szCs w:val="28"/>
          <w:lang w:val="uk-UA"/>
        </w:rPr>
        <w:t>-</w:t>
      </w:r>
      <w:r w:rsidRPr="00A53910">
        <w:rPr>
          <w:sz w:val="28"/>
          <w:szCs w:val="28"/>
          <w:lang w:val="en-US"/>
        </w:rPr>
        <w:t>Grevbo</w:t>
      </w:r>
      <w:r w:rsidRPr="00A53910">
        <w:rPr>
          <w:sz w:val="28"/>
          <w:szCs w:val="28"/>
          <w:lang w:val="uk-UA"/>
        </w:rPr>
        <w:t xml:space="preserve"> </w:t>
      </w:r>
      <w:r w:rsidRPr="00A53910">
        <w:rPr>
          <w:sz w:val="28"/>
          <w:szCs w:val="28"/>
          <w:lang w:val="en-US"/>
        </w:rPr>
        <w:t>B</w:t>
      </w:r>
      <w:r w:rsidRPr="00A53910">
        <w:rPr>
          <w:sz w:val="28"/>
          <w:szCs w:val="28"/>
          <w:lang w:val="uk-UA"/>
        </w:rPr>
        <w:t xml:space="preserve">. </w:t>
      </w:r>
      <w:r w:rsidRPr="00A53910">
        <w:rPr>
          <w:sz w:val="28"/>
          <w:szCs w:val="28"/>
          <w:lang w:val="en-US"/>
        </w:rPr>
        <w:t>What</w:t>
      </w:r>
      <w:r w:rsidRPr="00A53910">
        <w:rPr>
          <w:sz w:val="28"/>
          <w:szCs w:val="28"/>
          <w:lang w:val="uk-UA"/>
        </w:rPr>
        <w:t xml:space="preserve"> </w:t>
      </w:r>
      <w:r w:rsidRPr="00A53910">
        <w:rPr>
          <w:sz w:val="28"/>
          <w:szCs w:val="28"/>
          <w:lang w:val="en-US"/>
        </w:rPr>
        <w:t>physicians</w:t>
      </w:r>
      <w:r w:rsidRPr="00A53910">
        <w:rPr>
          <w:sz w:val="28"/>
          <w:szCs w:val="28"/>
          <w:lang w:val="uk-UA"/>
        </w:rPr>
        <w:t xml:space="preserve"> </w:t>
      </w:r>
      <w:r w:rsidRPr="00A53910">
        <w:rPr>
          <w:sz w:val="28"/>
          <w:szCs w:val="28"/>
          <w:lang w:val="en-US"/>
        </w:rPr>
        <w:t>need</w:t>
      </w:r>
      <w:r w:rsidRPr="00A53910">
        <w:rPr>
          <w:sz w:val="28"/>
          <w:szCs w:val="28"/>
          <w:lang w:val="uk-UA"/>
        </w:rPr>
        <w:t xml:space="preserve"> </w:t>
      </w:r>
      <w:r w:rsidRPr="00A53910">
        <w:rPr>
          <w:sz w:val="28"/>
          <w:szCs w:val="28"/>
          <w:lang w:val="en-US"/>
        </w:rPr>
        <w:t>to</w:t>
      </w:r>
      <w:r w:rsidRPr="00A53910">
        <w:rPr>
          <w:sz w:val="28"/>
          <w:szCs w:val="28"/>
          <w:lang w:val="uk-UA"/>
        </w:rPr>
        <w:t xml:space="preserve"> </w:t>
      </w:r>
      <w:r w:rsidRPr="00A53910">
        <w:rPr>
          <w:sz w:val="28"/>
          <w:szCs w:val="28"/>
          <w:lang w:val="en-US"/>
        </w:rPr>
        <w:t>know</w:t>
      </w:r>
      <w:r w:rsidRPr="00A53910">
        <w:rPr>
          <w:sz w:val="28"/>
          <w:szCs w:val="28"/>
          <w:lang w:val="uk-UA"/>
        </w:rPr>
        <w:t xml:space="preserve"> </w:t>
      </w:r>
      <w:r w:rsidRPr="00A53910">
        <w:rPr>
          <w:sz w:val="28"/>
          <w:szCs w:val="28"/>
          <w:lang w:val="en-US"/>
        </w:rPr>
        <w:t>about</w:t>
      </w:r>
      <w:r w:rsidRPr="00A53910">
        <w:rPr>
          <w:sz w:val="28"/>
          <w:szCs w:val="28"/>
          <w:lang w:val="uk-UA"/>
        </w:rPr>
        <w:t xml:space="preserve"> </w:t>
      </w:r>
      <w:r w:rsidRPr="00A53910">
        <w:rPr>
          <w:rStyle w:val="highlight"/>
          <w:sz w:val="28"/>
          <w:szCs w:val="28"/>
          <w:lang w:val="en-US"/>
        </w:rPr>
        <w:t>renal</w:t>
      </w:r>
      <w:r w:rsidRPr="00A53910">
        <w:rPr>
          <w:sz w:val="28"/>
          <w:szCs w:val="28"/>
          <w:lang w:val="uk-UA"/>
        </w:rPr>
        <w:t xml:space="preserve"> </w:t>
      </w:r>
      <w:r w:rsidRPr="00A53910">
        <w:rPr>
          <w:sz w:val="28"/>
          <w:szCs w:val="28"/>
          <w:lang w:val="en-US"/>
        </w:rPr>
        <w:t>function</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outpatients</w:t>
      </w:r>
      <w:r w:rsidRPr="00A53910">
        <w:rPr>
          <w:sz w:val="28"/>
          <w:szCs w:val="28"/>
          <w:lang w:val="uk-UA"/>
        </w:rPr>
        <w:t xml:space="preserve"> </w:t>
      </w:r>
      <w:r w:rsidRPr="00A53910">
        <w:rPr>
          <w:sz w:val="28"/>
          <w:szCs w:val="28"/>
          <w:lang w:val="en-US"/>
        </w:rPr>
        <w:t>with</w:t>
      </w:r>
      <w:r w:rsidRPr="00A53910">
        <w:rPr>
          <w:sz w:val="28"/>
          <w:szCs w:val="28"/>
          <w:lang w:val="uk-UA"/>
        </w:rPr>
        <w:t xml:space="preserve"> </w:t>
      </w:r>
      <w:r w:rsidRPr="00A53910">
        <w:rPr>
          <w:rStyle w:val="highlight"/>
          <w:sz w:val="28"/>
          <w:szCs w:val="28"/>
          <w:lang w:val="en-US"/>
        </w:rPr>
        <w:t>heart</w:t>
      </w:r>
      <w:r w:rsidRPr="00A53910">
        <w:rPr>
          <w:rStyle w:val="highlight"/>
          <w:sz w:val="28"/>
          <w:szCs w:val="28"/>
          <w:lang w:val="uk-UA"/>
        </w:rPr>
        <w:t xml:space="preserve"> </w:t>
      </w:r>
      <w:r w:rsidRPr="00A53910">
        <w:rPr>
          <w:rStyle w:val="highlight"/>
          <w:sz w:val="28"/>
          <w:szCs w:val="28"/>
          <w:lang w:val="en-US"/>
        </w:rPr>
        <w:t>failure</w:t>
      </w:r>
      <w:r w:rsidRPr="00A53910">
        <w:rPr>
          <w:rStyle w:val="highlight"/>
          <w:sz w:val="28"/>
          <w:szCs w:val="28"/>
          <w:lang w:val="uk-UA"/>
        </w:rPr>
        <w:t xml:space="preserve"> / В. </w:t>
      </w:r>
      <w:r w:rsidRPr="00A53910">
        <w:rPr>
          <w:sz w:val="28"/>
          <w:szCs w:val="28"/>
          <w:lang w:val="en-US"/>
        </w:rPr>
        <w:t>Waldum</w:t>
      </w:r>
      <w:r w:rsidRPr="00A53910">
        <w:rPr>
          <w:sz w:val="28"/>
          <w:szCs w:val="28"/>
          <w:lang w:val="uk-UA"/>
        </w:rPr>
        <w:t>-</w:t>
      </w:r>
      <w:r w:rsidRPr="00A53910">
        <w:rPr>
          <w:sz w:val="28"/>
          <w:szCs w:val="28"/>
          <w:lang w:val="en-US"/>
        </w:rPr>
        <w:t>Grevbo</w:t>
      </w:r>
      <w:r w:rsidRPr="00A53910">
        <w:rPr>
          <w:sz w:val="28"/>
          <w:szCs w:val="28"/>
          <w:lang w:val="uk-UA"/>
        </w:rPr>
        <w:t xml:space="preserve"> // </w:t>
      </w:r>
      <w:r w:rsidRPr="00A53910">
        <w:rPr>
          <w:sz w:val="28"/>
          <w:szCs w:val="28"/>
          <w:lang w:val="en-US"/>
        </w:rPr>
        <w:t>Cardiology</w:t>
      </w:r>
      <w:r w:rsidRPr="00A53910">
        <w:rPr>
          <w:sz w:val="28"/>
          <w:szCs w:val="28"/>
          <w:lang w:val="uk-UA"/>
        </w:rPr>
        <w:t>.– 2015.– 31(2).– Р. 130–138</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rStyle w:val="sb-pages"/>
          <w:sz w:val="28"/>
          <w:szCs w:val="28"/>
          <w:lang w:val="uk-UA"/>
        </w:rPr>
      </w:pPr>
      <w:r w:rsidRPr="00A53910">
        <w:rPr>
          <w:rStyle w:val="sb-authors"/>
          <w:sz w:val="28"/>
          <w:szCs w:val="28"/>
          <w:lang w:val="en-US"/>
        </w:rPr>
        <w:t>Wang</w:t>
      </w:r>
      <w:r w:rsidRPr="00A53910">
        <w:rPr>
          <w:rStyle w:val="sb-authors"/>
          <w:sz w:val="28"/>
          <w:szCs w:val="28"/>
          <w:lang w:val="uk-UA"/>
        </w:rPr>
        <w:t xml:space="preserve"> </w:t>
      </w:r>
      <w:r w:rsidRPr="00A53910">
        <w:rPr>
          <w:rStyle w:val="sb-authors"/>
          <w:sz w:val="28"/>
          <w:szCs w:val="28"/>
          <w:lang w:val="en-US"/>
        </w:rPr>
        <w:t>S</w:t>
      </w:r>
      <w:r w:rsidRPr="00A53910">
        <w:rPr>
          <w:rStyle w:val="sb-authors"/>
          <w:sz w:val="28"/>
          <w:szCs w:val="28"/>
          <w:lang w:val="uk-UA"/>
        </w:rPr>
        <w:t>.</w:t>
      </w:r>
      <w:r w:rsidRPr="00A53910">
        <w:rPr>
          <w:rStyle w:val="sb-authors"/>
          <w:sz w:val="28"/>
          <w:szCs w:val="28"/>
          <w:lang w:val="en-US"/>
        </w:rPr>
        <w:t xml:space="preserve"> </w:t>
      </w:r>
      <w:r w:rsidRPr="00A53910">
        <w:rPr>
          <w:rStyle w:val="a5"/>
          <w:b w:val="0"/>
          <w:sz w:val="28"/>
          <w:szCs w:val="28"/>
          <w:lang w:val="en-US"/>
        </w:rPr>
        <w:t>Uric acid and incident chronic kidney disease in a large health check-up population in Taiwan</w:t>
      </w:r>
      <w:r w:rsidRPr="00A53910">
        <w:rPr>
          <w:rStyle w:val="sb-authors"/>
          <w:sz w:val="28"/>
          <w:szCs w:val="28"/>
          <w:lang w:val="uk-UA"/>
        </w:rPr>
        <w:t xml:space="preserve"> /</w:t>
      </w:r>
      <w:r w:rsidRPr="00A53910">
        <w:rPr>
          <w:rStyle w:val="sb-authors"/>
          <w:sz w:val="28"/>
          <w:szCs w:val="28"/>
          <w:lang w:val="en-US"/>
        </w:rPr>
        <w:t xml:space="preserve"> S</w:t>
      </w:r>
      <w:r w:rsidRPr="00A53910">
        <w:rPr>
          <w:rStyle w:val="sb-authors"/>
          <w:sz w:val="28"/>
          <w:szCs w:val="28"/>
          <w:lang w:val="uk-UA"/>
        </w:rPr>
        <w:t>.</w:t>
      </w:r>
      <w:r w:rsidRPr="00A53910">
        <w:rPr>
          <w:rStyle w:val="sb-authors"/>
          <w:sz w:val="28"/>
          <w:szCs w:val="28"/>
          <w:lang w:val="en-US"/>
        </w:rPr>
        <w:t xml:space="preserve"> Wang</w:t>
      </w:r>
      <w:r w:rsidRPr="00A53910">
        <w:rPr>
          <w:rStyle w:val="sb-authors"/>
          <w:sz w:val="28"/>
          <w:szCs w:val="28"/>
          <w:lang w:val="uk-UA"/>
        </w:rPr>
        <w:t>,</w:t>
      </w:r>
      <w:r w:rsidRPr="00A53910">
        <w:rPr>
          <w:rStyle w:val="sb-authors"/>
          <w:sz w:val="28"/>
          <w:szCs w:val="28"/>
          <w:lang w:val="en-US"/>
        </w:rPr>
        <w:t xml:space="preserve"> Z</w:t>
      </w:r>
      <w:r w:rsidRPr="00A53910">
        <w:rPr>
          <w:rStyle w:val="sb-authors"/>
          <w:sz w:val="28"/>
          <w:szCs w:val="28"/>
          <w:lang w:val="uk-UA"/>
        </w:rPr>
        <w:t>.</w:t>
      </w:r>
      <w:r w:rsidRPr="00A53910">
        <w:rPr>
          <w:rStyle w:val="sb-authors"/>
          <w:sz w:val="28"/>
          <w:szCs w:val="28"/>
          <w:lang w:val="en-US"/>
        </w:rPr>
        <w:t xml:space="preserve"> Shu, Q</w:t>
      </w:r>
      <w:r w:rsidRPr="00A53910">
        <w:rPr>
          <w:rStyle w:val="sb-authors"/>
          <w:sz w:val="28"/>
          <w:szCs w:val="28"/>
          <w:lang w:val="uk-UA"/>
        </w:rPr>
        <w:t>.</w:t>
      </w:r>
      <w:r w:rsidRPr="00A53910">
        <w:rPr>
          <w:rStyle w:val="sb-authors"/>
          <w:sz w:val="28"/>
          <w:szCs w:val="28"/>
          <w:lang w:val="en-US"/>
        </w:rPr>
        <w:t xml:space="preserve"> Tao </w:t>
      </w:r>
      <w:r w:rsidRPr="00A53910">
        <w:rPr>
          <w:rStyle w:val="a3"/>
          <w:i w:val="0"/>
          <w:sz w:val="28"/>
          <w:szCs w:val="28"/>
          <w:lang w:val="en-US"/>
        </w:rPr>
        <w:t xml:space="preserve">[et al.] </w:t>
      </w:r>
      <w:r w:rsidRPr="00A53910">
        <w:rPr>
          <w:rStyle w:val="a3"/>
          <w:i w:val="0"/>
          <w:sz w:val="28"/>
          <w:szCs w:val="28"/>
          <w:lang w:val="uk-UA"/>
        </w:rPr>
        <w:t xml:space="preserve">// </w:t>
      </w:r>
      <w:r w:rsidRPr="00A53910">
        <w:rPr>
          <w:rStyle w:val="a3"/>
          <w:i w:val="0"/>
          <w:sz w:val="28"/>
          <w:szCs w:val="28"/>
          <w:lang w:val="en-US"/>
        </w:rPr>
        <w:t>Nephrology (Carlton).–</w:t>
      </w:r>
      <w:r w:rsidRPr="00A53910">
        <w:rPr>
          <w:rStyle w:val="sb-issue"/>
          <w:sz w:val="28"/>
          <w:szCs w:val="28"/>
          <w:lang w:val="en-US"/>
        </w:rPr>
        <w:t xml:space="preserve"> </w:t>
      </w:r>
      <w:r w:rsidRPr="00A53910">
        <w:rPr>
          <w:rStyle w:val="sb-date"/>
          <w:sz w:val="28"/>
          <w:szCs w:val="28"/>
          <w:lang w:val="en-US"/>
        </w:rPr>
        <w:t>2011</w:t>
      </w:r>
      <w:r w:rsidRPr="00A53910">
        <w:rPr>
          <w:rStyle w:val="a3"/>
          <w:sz w:val="28"/>
          <w:szCs w:val="28"/>
          <w:lang w:val="en-US"/>
        </w:rPr>
        <w:t>.–</w:t>
      </w:r>
      <w:r w:rsidRPr="00A53910">
        <w:rPr>
          <w:rStyle w:val="a3"/>
          <w:sz w:val="28"/>
          <w:szCs w:val="28"/>
          <w:lang w:val="uk-UA"/>
        </w:rPr>
        <w:t xml:space="preserve"> </w:t>
      </w:r>
      <w:r w:rsidRPr="00A53910">
        <w:rPr>
          <w:rStyle w:val="sb-volume-nr"/>
          <w:sz w:val="28"/>
          <w:szCs w:val="28"/>
          <w:lang w:val="en-US"/>
        </w:rPr>
        <w:t>16</w:t>
      </w:r>
      <w:r w:rsidRPr="00A53910">
        <w:rPr>
          <w:rStyle w:val="sb-issue-nr"/>
          <w:sz w:val="28"/>
          <w:szCs w:val="28"/>
          <w:lang w:val="en-US"/>
        </w:rPr>
        <w:t>(8)</w:t>
      </w:r>
      <w:r w:rsidRPr="00A53910">
        <w:rPr>
          <w:rStyle w:val="a3"/>
          <w:sz w:val="28"/>
          <w:szCs w:val="28"/>
          <w:lang w:val="en-US"/>
        </w:rPr>
        <w:t>.–</w:t>
      </w:r>
      <w:r w:rsidRPr="00A53910">
        <w:rPr>
          <w:rStyle w:val="a3"/>
          <w:sz w:val="28"/>
          <w:szCs w:val="28"/>
          <w:lang w:val="uk-UA"/>
        </w:rPr>
        <w:t xml:space="preserve"> </w:t>
      </w:r>
      <w:r w:rsidRPr="00A53910">
        <w:rPr>
          <w:rStyle w:val="a3"/>
          <w:i w:val="0"/>
          <w:sz w:val="28"/>
          <w:szCs w:val="28"/>
          <w:lang w:val="uk-UA"/>
        </w:rPr>
        <w:t>Р.</w:t>
      </w:r>
      <w:r w:rsidRPr="00A53910">
        <w:rPr>
          <w:rStyle w:val="a3"/>
          <w:sz w:val="28"/>
          <w:szCs w:val="28"/>
          <w:lang w:val="uk-UA"/>
        </w:rPr>
        <w:t xml:space="preserve"> </w:t>
      </w:r>
      <w:r w:rsidRPr="00A53910">
        <w:rPr>
          <w:rStyle w:val="sb-pages"/>
          <w:sz w:val="28"/>
          <w:szCs w:val="28"/>
          <w:lang w:val="en-US"/>
        </w:rPr>
        <w:t>767–776;</w:t>
      </w:r>
    </w:p>
    <w:p w:rsidR="00A53910" w:rsidRPr="00A53910" w:rsidRDefault="00A53910" w:rsidP="00A53910">
      <w:pPr>
        <w:pStyle w:val="a6"/>
        <w:numPr>
          <w:ilvl w:val="0"/>
          <w:numId w:val="41"/>
        </w:numPr>
        <w:spacing w:after="200" w:line="360" w:lineRule="auto"/>
        <w:ind w:left="567" w:hanging="567"/>
        <w:rPr>
          <w:rStyle w:val="a3"/>
          <w:i w:val="0"/>
          <w:sz w:val="28"/>
          <w:szCs w:val="28"/>
          <w:lang w:val="uk-UA"/>
        </w:rPr>
      </w:pPr>
      <w:r w:rsidRPr="00A53910">
        <w:rPr>
          <w:rStyle w:val="a3"/>
          <w:i w:val="0"/>
          <w:sz w:val="28"/>
          <w:szCs w:val="28"/>
          <w:lang w:val="en-US"/>
        </w:rPr>
        <w:t>Weiner</w:t>
      </w:r>
      <w:r w:rsidRPr="00A53910">
        <w:rPr>
          <w:rStyle w:val="a3"/>
          <w:i w:val="0"/>
          <w:sz w:val="28"/>
          <w:szCs w:val="28"/>
          <w:lang w:val="uk-UA"/>
        </w:rPr>
        <w:t xml:space="preserve"> </w:t>
      </w:r>
      <w:r w:rsidRPr="00A53910">
        <w:rPr>
          <w:rStyle w:val="a3"/>
          <w:i w:val="0"/>
          <w:sz w:val="28"/>
          <w:szCs w:val="28"/>
          <w:lang w:val="en-US"/>
        </w:rPr>
        <w:t>D</w:t>
      </w:r>
      <w:r w:rsidRPr="00A53910">
        <w:rPr>
          <w:rStyle w:val="a3"/>
          <w:i w:val="0"/>
          <w:sz w:val="28"/>
          <w:szCs w:val="28"/>
          <w:lang w:val="uk-UA"/>
        </w:rPr>
        <w:t>.</w:t>
      </w:r>
      <w:r w:rsidRPr="00A53910">
        <w:rPr>
          <w:rStyle w:val="a3"/>
          <w:i w:val="0"/>
          <w:sz w:val="28"/>
          <w:szCs w:val="28"/>
          <w:lang w:val="en-US"/>
        </w:rPr>
        <w:t>E</w:t>
      </w:r>
      <w:r w:rsidRPr="00A53910">
        <w:rPr>
          <w:rStyle w:val="a3"/>
          <w:i w:val="0"/>
          <w:sz w:val="28"/>
          <w:szCs w:val="28"/>
          <w:lang w:val="uk-UA"/>
        </w:rPr>
        <w:t xml:space="preserve">. </w:t>
      </w:r>
      <w:r w:rsidRPr="00A53910">
        <w:rPr>
          <w:rStyle w:val="a3"/>
          <w:i w:val="0"/>
          <w:sz w:val="28"/>
          <w:szCs w:val="28"/>
          <w:lang w:val="en-US"/>
        </w:rPr>
        <w:t>Uric</w:t>
      </w:r>
      <w:r w:rsidRPr="00A53910">
        <w:rPr>
          <w:rStyle w:val="a3"/>
          <w:i w:val="0"/>
          <w:sz w:val="28"/>
          <w:szCs w:val="28"/>
          <w:lang w:val="uk-UA"/>
        </w:rPr>
        <w:t xml:space="preserve"> </w:t>
      </w:r>
      <w:r w:rsidRPr="00A53910">
        <w:rPr>
          <w:rStyle w:val="a3"/>
          <w:i w:val="0"/>
          <w:sz w:val="28"/>
          <w:szCs w:val="28"/>
          <w:lang w:val="en-US"/>
        </w:rPr>
        <w:t>Acid</w:t>
      </w:r>
      <w:r w:rsidRPr="00A53910">
        <w:rPr>
          <w:rStyle w:val="a3"/>
          <w:i w:val="0"/>
          <w:sz w:val="28"/>
          <w:szCs w:val="28"/>
          <w:lang w:val="uk-UA"/>
        </w:rPr>
        <w:t xml:space="preserve"> </w:t>
      </w:r>
      <w:r w:rsidRPr="00A53910">
        <w:rPr>
          <w:rStyle w:val="a3"/>
          <w:i w:val="0"/>
          <w:sz w:val="28"/>
          <w:szCs w:val="28"/>
          <w:lang w:val="en-US"/>
        </w:rPr>
        <w:t>and</w:t>
      </w:r>
      <w:r w:rsidRPr="00A53910">
        <w:rPr>
          <w:rStyle w:val="a3"/>
          <w:i w:val="0"/>
          <w:sz w:val="28"/>
          <w:szCs w:val="28"/>
          <w:lang w:val="uk-UA"/>
        </w:rPr>
        <w:t xml:space="preserve"> </w:t>
      </w:r>
      <w:r w:rsidRPr="00A53910">
        <w:rPr>
          <w:rStyle w:val="a3"/>
          <w:i w:val="0"/>
          <w:sz w:val="28"/>
          <w:szCs w:val="28"/>
          <w:lang w:val="en-US"/>
        </w:rPr>
        <w:t>Incident</w:t>
      </w:r>
      <w:r w:rsidRPr="00A53910">
        <w:rPr>
          <w:rStyle w:val="a3"/>
          <w:i w:val="0"/>
          <w:sz w:val="28"/>
          <w:szCs w:val="28"/>
          <w:lang w:val="uk-UA"/>
        </w:rPr>
        <w:t xml:space="preserve"> </w:t>
      </w:r>
      <w:r w:rsidRPr="00A53910">
        <w:rPr>
          <w:rStyle w:val="a3"/>
          <w:i w:val="0"/>
          <w:sz w:val="28"/>
          <w:szCs w:val="28"/>
          <w:lang w:val="en-US"/>
        </w:rPr>
        <w:t>Kidney</w:t>
      </w:r>
      <w:r w:rsidRPr="00A53910">
        <w:rPr>
          <w:rStyle w:val="a3"/>
          <w:i w:val="0"/>
          <w:sz w:val="28"/>
          <w:szCs w:val="28"/>
          <w:lang w:val="uk-UA"/>
        </w:rPr>
        <w:t xml:space="preserve"> </w:t>
      </w:r>
      <w:r w:rsidRPr="00A53910">
        <w:rPr>
          <w:rStyle w:val="a3"/>
          <w:i w:val="0"/>
          <w:sz w:val="28"/>
          <w:szCs w:val="28"/>
          <w:lang w:val="en-US"/>
        </w:rPr>
        <w:t>Disease</w:t>
      </w:r>
      <w:r w:rsidRPr="00A53910">
        <w:rPr>
          <w:rStyle w:val="a3"/>
          <w:i w:val="0"/>
          <w:sz w:val="28"/>
          <w:szCs w:val="28"/>
          <w:lang w:val="uk-UA"/>
        </w:rPr>
        <w:t xml:space="preserve"> </w:t>
      </w:r>
      <w:r w:rsidRPr="00A53910">
        <w:rPr>
          <w:rStyle w:val="a3"/>
          <w:i w:val="0"/>
          <w:sz w:val="28"/>
          <w:szCs w:val="28"/>
          <w:lang w:val="en-US"/>
        </w:rPr>
        <w:t>in</w:t>
      </w:r>
      <w:r w:rsidRPr="00A53910">
        <w:rPr>
          <w:rStyle w:val="a3"/>
          <w:i w:val="0"/>
          <w:sz w:val="28"/>
          <w:szCs w:val="28"/>
          <w:lang w:val="uk-UA"/>
        </w:rPr>
        <w:t xml:space="preserve"> </w:t>
      </w:r>
      <w:r w:rsidRPr="00A53910">
        <w:rPr>
          <w:rStyle w:val="a3"/>
          <w:i w:val="0"/>
          <w:sz w:val="28"/>
          <w:szCs w:val="28"/>
          <w:lang w:val="en-US"/>
        </w:rPr>
        <w:t>the</w:t>
      </w:r>
      <w:r w:rsidRPr="00A53910">
        <w:rPr>
          <w:rStyle w:val="a3"/>
          <w:i w:val="0"/>
          <w:sz w:val="28"/>
          <w:szCs w:val="28"/>
          <w:lang w:val="uk-UA"/>
        </w:rPr>
        <w:t xml:space="preserve"> </w:t>
      </w:r>
      <w:r w:rsidRPr="00A53910">
        <w:rPr>
          <w:rStyle w:val="a3"/>
          <w:i w:val="0"/>
          <w:sz w:val="28"/>
          <w:szCs w:val="28"/>
          <w:lang w:val="en-US"/>
        </w:rPr>
        <w:t>Community</w:t>
      </w:r>
      <w:r w:rsidRPr="00A53910">
        <w:rPr>
          <w:rStyle w:val="a3"/>
          <w:i w:val="0"/>
          <w:sz w:val="28"/>
          <w:szCs w:val="28"/>
          <w:lang w:val="uk-UA"/>
        </w:rPr>
        <w:t xml:space="preserve"> / </w:t>
      </w:r>
      <w:r w:rsidRPr="00A53910">
        <w:rPr>
          <w:rStyle w:val="a3"/>
          <w:i w:val="0"/>
          <w:sz w:val="28"/>
          <w:szCs w:val="28"/>
          <w:lang w:val="en-US"/>
        </w:rPr>
        <w:t>D</w:t>
      </w:r>
      <w:r w:rsidRPr="00A53910">
        <w:rPr>
          <w:rStyle w:val="a3"/>
          <w:i w:val="0"/>
          <w:sz w:val="28"/>
          <w:szCs w:val="28"/>
          <w:lang w:val="uk-UA"/>
        </w:rPr>
        <w:t>.</w:t>
      </w:r>
      <w:r w:rsidRPr="00A53910">
        <w:rPr>
          <w:rStyle w:val="a3"/>
          <w:i w:val="0"/>
          <w:sz w:val="28"/>
          <w:szCs w:val="28"/>
          <w:lang w:val="en-US"/>
        </w:rPr>
        <w:t>E</w:t>
      </w:r>
      <w:r w:rsidRPr="00A53910">
        <w:rPr>
          <w:rStyle w:val="a3"/>
          <w:i w:val="0"/>
          <w:sz w:val="28"/>
          <w:szCs w:val="28"/>
          <w:lang w:val="uk-UA"/>
        </w:rPr>
        <w:t>.</w:t>
      </w:r>
      <w:r w:rsidRPr="00A53910">
        <w:rPr>
          <w:rStyle w:val="a3"/>
          <w:i w:val="0"/>
          <w:sz w:val="28"/>
          <w:szCs w:val="28"/>
          <w:lang w:val="en-US"/>
        </w:rPr>
        <w:t>Weiner</w:t>
      </w:r>
      <w:r w:rsidRPr="00A53910">
        <w:rPr>
          <w:rStyle w:val="a3"/>
          <w:i w:val="0"/>
          <w:sz w:val="28"/>
          <w:szCs w:val="28"/>
          <w:lang w:val="uk-UA"/>
        </w:rPr>
        <w:t xml:space="preserve">, </w:t>
      </w:r>
      <w:r w:rsidRPr="00A53910">
        <w:rPr>
          <w:rStyle w:val="a3"/>
          <w:i w:val="0"/>
          <w:sz w:val="28"/>
          <w:szCs w:val="28"/>
          <w:lang w:val="en-US"/>
        </w:rPr>
        <w:t>H</w:t>
      </w:r>
      <w:r w:rsidRPr="00A53910">
        <w:rPr>
          <w:rStyle w:val="a3"/>
          <w:i w:val="0"/>
          <w:sz w:val="28"/>
          <w:szCs w:val="28"/>
          <w:lang w:val="uk-UA"/>
        </w:rPr>
        <w:t xml:space="preserve">. </w:t>
      </w:r>
      <w:r w:rsidRPr="00A53910">
        <w:rPr>
          <w:rStyle w:val="a3"/>
          <w:i w:val="0"/>
          <w:sz w:val="28"/>
          <w:szCs w:val="28"/>
          <w:lang w:val="en-US"/>
        </w:rPr>
        <w:t>Tighiouart</w:t>
      </w:r>
      <w:r w:rsidRPr="00A53910">
        <w:rPr>
          <w:rStyle w:val="a3"/>
          <w:i w:val="0"/>
          <w:sz w:val="28"/>
          <w:szCs w:val="28"/>
          <w:lang w:val="uk-UA"/>
        </w:rPr>
        <w:t xml:space="preserve">, </w:t>
      </w:r>
      <w:r w:rsidRPr="00A53910">
        <w:rPr>
          <w:rStyle w:val="a3"/>
          <w:i w:val="0"/>
          <w:sz w:val="28"/>
          <w:szCs w:val="28"/>
          <w:lang w:val="en-US"/>
        </w:rPr>
        <w:t>E</w:t>
      </w:r>
      <w:r w:rsidRPr="00A53910">
        <w:rPr>
          <w:rStyle w:val="a3"/>
          <w:i w:val="0"/>
          <w:sz w:val="28"/>
          <w:szCs w:val="28"/>
          <w:lang w:val="uk-UA"/>
        </w:rPr>
        <w:t>.</w:t>
      </w:r>
      <w:r w:rsidRPr="00A53910">
        <w:rPr>
          <w:rStyle w:val="a3"/>
          <w:i w:val="0"/>
          <w:sz w:val="28"/>
          <w:szCs w:val="28"/>
          <w:lang w:val="en-US"/>
        </w:rPr>
        <w:t>F</w:t>
      </w:r>
      <w:r w:rsidRPr="00A53910">
        <w:rPr>
          <w:rStyle w:val="a3"/>
          <w:i w:val="0"/>
          <w:sz w:val="28"/>
          <w:szCs w:val="28"/>
          <w:lang w:val="uk-UA"/>
        </w:rPr>
        <w:t xml:space="preserve">. </w:t>
      </w:r>
      <w:r w:rsidRPr="00A53910">
        <w:rPr>
          <w:rStyle w:val="a3"/>
          <w:i w:val="0"/>
          <w:sz w:val="28"/>
          <w:szCs w:val="28"/>
          <w:lang w:val="en-US"/>
        </w:rPr>
        <w:t>Elsayed</w:t>
      </w:r>
      <w:r w:rsidRPr="00A53910">
        <w:rPr>
          <w:rStyle w:val="a3"/>
          <w:i w:val="0"/>
          <w:sz w:val="28"/>
          <w:szCs w:val="28"/>
          <w:lang w:val="uk-UA"/>
        </w:rPr>
        <w:t xml:space="preserve"> [</w:t>
      </w:r>
      <w:r w:rsidRPr="00A53910">
        <w:rPr>
          <w:rStyle w:val="a3"/>
          <w:i w:val="0"/>
          <w:sz w:val="28"/>
          <w:szCs w:val="28"/>
          <w:lang w:val="en-US"/>
        </w:rPr>
        <w:t>et</w:t>
      </w:r>
      <w:r w:rsidRPr="00A53910">
        <w:rPr>
          <w:rStyle w:val="a3"/>
          <w:i w:val="0"/>
          <w:sz w:val="28"/>
          <w:szCs w:val="28"/>
          <w:lang w:val="uk-UA"/>
        </w:rPr>
        <w:t xml:space="preserve"> </w:t>
      </w:r>
      <w:r w:rsidRPr="00A53910">
        <w:rPr>
          <w:rStyle w:val="a3"/>
          <w:i w:val="0"/>
          <w:sz w:val="28"/>
          <w:szCs w:val="28"/>
          <w:lang w:val="en-US"/>
        </w:rPr>
        <w:t>al</w:t>
      </w:r>
      <w:r w:rsidRPr="00A53910">
        <w:rPr>
          <w:rStyle w:val="a3"/>
          <w:i w:val="0"/>
          <w:sz w:val="28"/>
          <w:szCs w:val="28"/>
          <w:lang w:val="uk-UA"/>
        </w:rPr>
        <w:t xml:space="preserve">.] // </w:t>
      </w:r>
      <w:r w:rsidRPr="00A53910">
        <w:rPr>
          <w:rStyle w:val="a3"/>
          <w:i w:val="0"/>
          <w:sz w:val="28"/>
          <w:szCs w:val="28"/>
          <w:lang w:val="en-US"/>
        </w:rPr>
        <w:t>J</w:t>
      </w:r>
      <w:r w:rsidRPr="00A53910">
        <w:rPr>
          <w:rStyle w:val="a3"/>
          <w:i w:val="0"/>
          <w:sz w:val="28"/>
          <w:szCs w:val="28"/>
          <w:lang w:val="uk-UA"/>
        </w:rPr>
        <w:t xml:space="preserve">. </w:t>
      </w:r>
      <w:r w:rsidRPr="00A53910">
        <w:rPr>
          <w:rStyle w:val="a3"/>
          <w:i w:val="0"/>
          <w:sz w:val="28"/>
          <w:szCs w:val="28"/>
          <w:lang w:val="en-US"/>
        </w:rPr>
        <w:t>Am</w:t>
      </w:r>
      <w:r w:rsidRPr="00A53910">
        <w:rPr>
          <w:rStyle w:val="a3"/>
          <w:i w:val="0"/>
          <w:sz w:val="28"/>
          <w:szCs w:val="28"/>
          <w:lang w:val="uk-UA"/>
        </w:rPr>
        <w:t xml:space="preserve">. </w:t>
      </w:r>
      <w:r w:rsidRPr="00A53910">
        <w:rPr>
          <w:rStyle w:val="a3"/>
          <w:i w:val="0"/>
          <w:sz w:val="28"/>
          <w:szCs w:val="28"/>
          <w:lang w:val="en-US"/>
        </w:rPr>
        <w:t>Soc</w:t>
      </w:r>
      <w:r w:rsidRPr="00A53910">
        <w:rPr>
          <w:rStyle w:val="a3"/>
          <w:i w:val="0"/>
          <w:sz w:val="28"/>
          <w:szCs w:val="28"/>
          <w:lang w:val="uk-UA"/>
        </w:rPr>
        <w:t xml:space="preserve">. </w:t>
      </w:r>
      <w:r w:rsidRPr="00A53910">
        <w:rPr>
          <w:rStyle w:val="a3"/>
          <w:i w:val="0"/>
          <w:sz w:val="28"/>
          <w:szCs w:val="28"/>
          <w:lang w:val="en-US"/>
        </w:rPr>
        <w:t>Nephrol</w:t>
      </w:r>
      <w:r w:rsidRPr="00A53910">
        <w:rPr>
          <w:rStyle w:val="a3"/>
          <w:i w:val="0"/>
          <w:sz w:val="28"/>
          <w:szCs w:val="28"/>
          <w:lang w:val="uk-UA"/>
        </w:rPr>
        <w:t xml:space="preserve">.– 2008.– </w:t>
      </w:r>
      <w:r w:rsidRPr="00A53910">
        <w:rPr>
          <w:rStyle w:val="a3"/>
          <w:i w:val="0"/>
          <w:sz w:val="28"/>
          <w:szCs w:val="28"/>
          <w:lang w:val="en-US"/>
        </w:rPr>
        <w:t>V</w:t>
      </w:r>
      <w:r w:rsidRPr="00A53910">
        <w:rPr>
          <w:rStyle w:val="a3"/>
          <w:i w:val="0"/>
          <w:sz w:val="28"/>
          <w:szCs w:val="28"/>
          <w:lang w:val="uk-UA"/>
        </w:rPr>
        <w:t xml:space="preserve">. 19(6).– </w:t>
      </w:r>
      <w:r w:rsidRPr="00A53910">
        <w:rPr>
          <w:rStyle w:val="a3"/>
          <w:i w:val="0"/>
          <w:sz w:val="28"/>
          <w:szCs w:val="28"/>
          <w:lang w:val="en-US"/>
        </w:rPr>
        <w:t>P</w:t>
      </w:r>
      <w:r w:rsidRPr="00A53910">
        <w:rPr>
          <w:rStyle w:val="a3"/>
          <w:i w:val="0"/>
          <w:sz w:val="28"/>
          <w:szCs w:val="28"/>
          <w:lang w:val="uk-UA"/>
        </w:rPr>
        <w:t>. 1204–1211</w:t>
      </w:r>
      <w:r w:rsidRPr="00A53910">
        <w:rPr>
          <w:rStyle w:val="a3"/>
          <w:i w:val="0"/>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Weir</w:t>
      </w:r>
      <w:r w:rsidRPr="00A53910">
        <w:rPr>
          <w:sz w:val="28"/>
          <w:szCs w:val="28"/>
          <w:lang w:val="uk-UA"/>
        </w:rPr>
        <w:t xml:space="preserve"> </w:t>
      </w:r>
      <w:r w:rsidRPr="00A53910">
        <w:rPr>
          <w:sz w:val="28"/>
          <w:szCs w:val="28"/>
          <w:lang w:val="en-US"/>
        </w:rPr>
        <w:t>M</w:t>
      </w:r>
      <w:r w:rsidRPr="00A53910">
        <w:rPr>
          <w:sz w:val="28"/>
          <w:szCs w:val="28"/>
          <w:lang w:val="uk-UA"/>
        </w:rPr>
        <w:t>.</w:t>
      </w:r>
      <w:r w:rsidRPr="00A53910">
        <w:rPr>
          <w:sz w:val="28"/>
          <w:szCs w:val="28"/>
          <w:lang w:val="en-US"/>
        </w:rPr>
        <w:t>R</w:t>
      </w:r>
      <w:r w:rsidRPr="00A53910">
        <w:rPr>
          <w:sz w:val="28"/>
          <w:szCs w:val="28"/>
          <w:lang w:val="uk-UA"/>
        </w:rPr>
        <w:t xml:space="preserve">. </w:t>
      </w:r>
      <w:r w:rsidRPr="00A53910">
        <w:rPr>
          <w:sz w:val="28"/>
          <w:szCs w:val="28"/>
          <w:lang w:val="en-US"/>
        </w:rPr>
        <w:t>Recognizing</w:t>
      </w:r>
      <w:r w:rsidRPr="00A53910">
        <w:rPr>
          <w:sz w:val="28"/>
          <w:szCs w:val="28"/>
          <w:lang w:val="uk-UA"/>
        </w:rPr>
        <w:t xml:space="preserve"> </w:t>
      </w:r>
      <w:r w:rsidRPr="00A53910">
        <w:rPr>
          <w:sz w:val="28"/>
          <w:szCs w:val="28"/>
          <w:lang w:val="en-US"/>
        </w:rPr>
        <w:t>the</w:t>
      </w:r>
      <w:r w:rsidRPr="00A53910">
        <w:rPr>
          <w:sz w:val="28"/>
          <w:szCs w:val="28"/>
          <w:lang w:val="uk-UA"/>
        </w:rPr>
        <w:t xml:space="preserve"> </w:t>
      </w:r>
      <w:r w:rsidRPr="00A53910">
        <w:rPr>
          <w:sz w:val="28"/>
          <w:szCs w:val="28"/>
          <w:lang w:val="en-US"/>
        </w:rPr>
        <w:t>link</w:t>
      </w:r>
      <w:r w:rsidRPr="00A53910">
        <w:rPr>
          <w:sz w:val="28"/>
          <w:szCs w:val="28"/>
          <w:lang w:val="uk-UA"/>
        </w:rPr>
        <w:t xml:space="preserve"> </w:t>
      </w:r>
      <w:r w:rsidRPr="00A53910">
        <w:rPr>
          <w:sz w:val="28"/>
          <w:szCs w:val="28"/>
          <w:lang w:val="en-US"/>
        </w:rPr>
        <w:t>between</w:t>
      </w:r>
      <w:r w:rsidRPr="00A53910">
        <w:rPr>
          <w:sz w:val="28"/>
          <w:szCs w:val="28"/>
          <w:lang w:val="uk-UA"/>
        </w:rPr>
        <w:t xml:space="preserve"> </w:t>
      </w:r>
      <w:r w:rsidRPr="00A53910">
        <w:rPr>
          <w:sz w:val="28"/>
          <w:szCs w:val="28"/>
          <w:lang w:val="en-US"/>
        </w:rPr>
        <w:t>chronic</w:t>
      </w:r>
      <w:r w:rsidRPr="00A53910">
        <w:rPr>
          <w:sz w:val="28"/>
          <w:szCs w:val="28"/>
          <w:lang w:val="uk-UA"/>
        </w:rPr>
        <w:t xml:space="preserve"> </w:t>
      </w:r>
      <w:r w:rsidRPr="00A53910">
        <w:rPr>
          <w:sz w:val="28"/>
          <w:szCs w:val="28"/>
          <w:lang w:val="en-US"/>
        </w:rPr>
        <w:t>kidney</w:t>
      </w:r>
      <w:r w:rsidRPr="00A53910">
        <w:rPr>
          <w:sz w:val="28"/>
          <w:szCs w:val="28"/>
          <w:lang w:val="uk-UA"/>
        </w:rPr>
        <w:t xml:space="preserve"> </w:t>
      </w:r>
      <w:r w:rsidRPr="00A53910">
        <w:rPr>
          <w:sz w:val="28"/>
          <w:szCs w:val="28"/>
          <w:lang w:val="en-US"/>
        </w:rPr>
        <w:t>disease</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sz w:val="28"/>
          <w:szCs w:val="28"/>
          <w:lang w:val="en-US"/>
        </w:rPr>
        <w:t>cardiovascular</w:t>
      </w:r>
      <w:r w:rsidRPr="00A53910">
        <w:rPr>
          <w:sz w:val="28"/>
          <w:szCs w:val="28"/>
          <w:lang w:val="uk-UA"/>
        </w:rPr>
        <w:t xml:space="preserve"> </w:t>
      </w:r>
      <w:r w:rsidRPr="00A53910">
        <w:rPr>
          <w:sz w:val="28"/>
          <w:szCs w:val="28"/>
          <w:lang w:val="en-US"/>
        </w:rPr>
        <w:t>disease</w:t>
      </w:r>
      <w:r w:rsidRPr="00A53910">
        <w:rPr>
          <w:sz w:val="28"/>
          <w:szCs w:val="28"/>
          <w:lang w:val="uk-UA"/>
        </w:rPr>
        <w:t xml:space="preserve"> / </w:t>
      </w:r>
      <w:r w:rsidRPr="00A53910">
        <w:rPr>
          <w:sz w:val="28"/>
          <w:szCs w:val="28"/>
          <w:lang w:val="en-US"/>
        </w:rPr>
        <w:t>M</w:t>
      </w:r>
      <w:r w:rsidRPr="00A53910">
        <w:rPr>
          <w:sz w:val="28"/>
          <w:szCs w:val="28"/>
          <w:lang w:val="uk-UA"/>
        </w:rPr>
        <w:t>.</w:t>
      </w:r>
      <w:r w:rsidRPr="00A53910">
        <w:rPr>
          <w:sz w:val="28"/>
          <w:szCs w:val="28"/>
          <w:lang w:val="en-US"/>
        </w:rPr>
        <w:t>R</w:t>
      </w:r>
      <w:r w:rsidRPr="00A53910">
        <w:rPr>
          <w:sz w:val="28"/>
          <w:szCs w:val="28"/>
          <w:lang w:val="uk-UA"/>
        </w:rPr>
        <w:t xml:space="preserve">. </w:t>
      </w:r>
      <w:r w:rsidRPr="00A53910">
        <w:rPr>
          <w:sz w:val="28"/>
          <w:szCs w:val="28"/>
          <w:lang w:val="en-US"/>
        </w:rPr>
        <w:t>Weir</w:t>
      </w:r>
      <w:r w:rsidRPr="00A53910">
        <w:rPr>
          <w:sz w:val="28"/>
          <w:szCs w:val="28"/>
          <w:lang w:val="uk-UA"/>
        </w:rPr>
        <w:t xml:space="preserve"> // </w:t>
      </w:r>
      <w:r w:rsidRPr="00A53910">
        <w:rPr>
          <w:sz w:val="28"/>
          <w:szCs w:val="28"/>
          <w:lang w:val="en-US"/>
        </w:rPr>
        <w:t>Am</w:t>
      </w:r>
      <w:r w:rsidRPr="00A53910">
        <w:rPr>
          <w:sz w:val="28"/>
          <w:szCs w:val="28"/>
          <w:lang w:val="uk-UA"/>
        </w:rPr>
        <w:t xml:space="preserve">. </w:t>
      </w:r>
      <w:r w:rsidRPr="00A53910">
        <w:rPr>
          <w:sz w:val="28"/>
          <w:szCs w:val="28"/>
          <w:lang w:val="en-US"/>
        </w:rPr>
        <w:t>J</w:t>
      </w:r>
      <w:r w:rsidRPr="00A53910">
        <w:rPr>
          <w:sz w:val="28"/>
          <w:szCs w:val="28"/>
          <w:lang w:val="uk-UA"/>
        </w:rPr>
        <w:t xml:space="preserve">. </w:t>
      </w:r>
      <w:r w:rsidRPr="00A53910">
        <w:rPr>
          <w:sz w:val="28"/>
          <w:szCs w:val="28"/>
          <w:lang w:val="en-US"/>
        </w:rPr>
        <w:t>Manag</w:t>
      </w:r>
      <w:r w:rsidRPr="00A53910">
        <w:rPr>
          <w:sz w:val="28"/>
          <w:szCs w:val="28"/>
          <w:lang w:val="uk-UA"/>
        </w:rPr>
        <w:t xml:space="preserve">. </w:t>
      </w:r>
      <w:r w:rsidRPr="00A53910">
        <w:rPr>
          <w:sz w:val="28"/>
          <w:szCs w:val="28"/>
          <w:lang w:val="en-US"/>
        </w:rPr>
        <w:t>Care</w:t>
      </w:r>
      <w:r w:rsidRPr="00A53910">
        <w:rPr>
          <w:sz w:val="28"/>
          <w:szCs w:val="28"/>
          <w:lang w:val="uk-UA"/>
        </w:rPr>
        <w:t xml:space="preserve">. – 2011. – </w:t>
      </w:r>
      <w:r w:rsidRPr="00A53910">
        <w:rPr>
          <w:sz w:val="28"/>
          <w:szCs w:val="28"/>
          <w:lang w:val="en-US"/>
        </w:rPr>
        <w:t>Vol</w:t>
      </w:r>
      <w:r w:rsidRPr="00A53910">
        <w:rPr>
          <w:sz w:val="28"/>
          <w:szCs w:val="28"/>
          <w:lang w:val="uk-UA"/>
        </w:rPr>
        <w:t xml:space="preserve">. 17. - № 15. – </w:t>
      </w:r>
      <w:r w:rsidRPr="00A53910">
        <w:rPr>
          <w:sz w:val="28"/>
          <w:szCs w:val="28"/>
          <w:lang w:val="en-US"/>
        </w:rPr>
        <w:t>P</w:t>
      </w:r>
      <w:r w:rsidRPr="00A53910">
        <w:rPr>
          <w:sz w:val="28"/>
          <w:szCs w:val="28"/>
          <w:lang w:val="uk-UA"/>
        </w:rPr>
        <w:t xml:space="preserve">. 396-402; </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Yahyaoui</w:t>
      </w:r>
      <w:r w:rsidRPr="00A53910">
        <w:rPr>
          <w:sz w:val="28"/>
          <w:szCs w:val="28"/>
          <w:lang w:val="uk-UA"/>
        </w:rPr>
        <w:t xml:space="preserve"> </w:t>
      </w:r>
      <w:r w:rsidRPr="00A53910">
        <w:rPr>
          <w:sz w:val="28"/>
          <w:szCs w:val="28"/>
          <w:lang w:val="en-US"/>
        </w:rPr>
        <w:t>R</w:t>
      </w:r>
      <w:r w:rsidRPr="00A53910">
        <w:rPr>
          <w:sz w:val="28"/>
          <w:szCs w:val="28"/>
          <w:lang w:val="uk-UA"/>
        </w:rPr>
        <w:t xml:space="preserve">. </w:t>
      </w:r>
      <w:r w:rsidRPr="00A53910">
        <w:rPr>
          <w:rStyle w:val="highlight"/>
          <w:sz w:val="28"/>
          <w:szCs w:val="28"/>
          <w:lang w:val="en-US"/>
        </w:rPr>
        <w:t>Effect</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long</w:t>
      </w:r>
      <w:r w:rsidRPr="00A53910">
        <w:rPr>
          <w:sz w:val="28"/>
          <w:szCs w:val="28"/>
          <w:lang w:val="uk-UA"/>
        </w:rPr>
        <w:t>-</w:t>
      </w:r>
      <w:r w:rsidRPr="00A53910">
        <w:rPr>
          <w:sz w:val="28"/>
          <w:szCs w:val="28"/>
          <w:lang w:val="en-US"/>
        </w:rPr>
        <w:t>term</w:t>
      </w:r>
      <w:r w:rsidRPr="00A53910">
        <w:rPr>
          <w:sz w:val="28"/>
          <w:szCs w:val="28"/>
          <w:lang w:val="uk-UA"/>
        </w:rPr>
        <w:t xml:space="preserve"> </w:t>
      </w:r>
      <w:r w:rsidRPr="00A53910">
        <w:rPr>
          <w:sz w:val="28"/>
          <w:szCs w:val="28"/>
          <w:lang w:val="en-US"/>
        </w:rPr>
        <w:t>administration</w:t>
      </w:r>
      <w:r w:rsidRPr="00A53910">
        <w:rPr>
          <w:sz w:val="28"/>
          <w:szCs w:val="28"/>
          <w:lang w:val="uk-UA"/>
        </w:rPr>
        <w:t xml:space="preserve"> </w:t>
      </w:r>
      <w:r w:rsidRPr="00A53910">
        <w:rPr>
          <w:sz w:val="28"/>
          <w:szCs w:val="28"/>
          <w:lang w:val="en-US"/>
        </w:rPr>
        <w:t>of</w:t>
      </w:r>
      <w:r w:rsidRPr="00A53910">
        <w:rPr>
          <w:sz w:val="28"/>
          <w:szCs w:val="28"/>
          <w:lang w:val="uk-UA"/>
        </w:rPr>
        <w:t xml:space="preserve"> </w:t>
      </w:r>
      <w:r w:rsidRPr="00A53910">
        <w:rPr>
          <w:sz w:val="28"/>
          <w:szCs w:val="28"/>
          <w:lang w:val="en-US"/>
        </w:rPr>
        <w:t>cross</w:t>
      </w:r>
      <w:r w:rsidRPr="00A53910">
        <w:rPr>
          <w:sz w:val="28"/>
          <w:szCs w:val="28"/>
          <w:lang w:val="uk-UA"/>
        </w:rPr>
        <w:t>-</w:t>
      </w:r>
      <w:r w:rsidRPr="00A53910">
        <w:rPr>
          <w:sz w:val="28"/>
          <w:szCs w:val="28"/>
          <w:lang w:val="en-US"/>
        </w:rPr>
        <w:t>sex</w:t>
      </w:r>
      <w:r w:rsidRPr="00A53910">
        <w:rPr>
          <w:sz w:val="28"/>
          <w:szCs w:val="28"/>
          <w:lang w:val="uk-UA"/>
        </w:rPr>
        <w:t xml:space="preserve"> </w:t>
      </w:r>
      <w:r w:rsidRPr="00A53910">
        <w:rPr>
          <w:sz w:val="28"/>
          <w:szCs w:val="28"/>
          <w:lang w:val="en-US"/>
        </w:rPr>
        <w:t>hormone</w:t>
      </w:r>
      <w:r w:rsidRPr="00A53910">
        <w:rPr>
          <w:sz w:val="28"/>
          <w:szCs w:val="28"/>
          <w:lang w:val="uk-UA"/>
        </w:rPr>
        <w:t xml:space="preserve"> </w:t>
      </w:r>
      <w:r w:rsidRPr="00A53910">
        <w:rPr>
          <w:rStyle w:val="highlight"/>
          <w:sz w:val="28"/>
          <w:szCs w:val="28"/>
          <w:lang w:val="en-US"/>
        </w:rPr>
        <w:t>therapy</w:t>
      </w:r>
      <w:r w:rsidRPr="00A53910">
        <w:rPr>
          <w:sz w:val="28"/>
          <w:szCs w:val="28"/>
          <w:lang w:val="uk-UA"/>
        </w:rPr>
        <w:t xml:space="preserve"> </w:t>
      </w:r>
      <w:r w:rsidRPr="00A53910">
        <w:rPr>
          <w:sz w:val="28"/>
          <w:szCs w:val="28"/>
          <w:lang w:val="en-US"/>
        </w:rPr>
        <w:t>on</w:t>
      </w:r>
      <w:r w:rsidRPr="00A53910">
        <w:rPr>
          <w:sz w:val="28"/>
          <w:szCs w:val="28"/>
          <w:lang w:val="uk-UA"/>
        </w:rPr>
        <w:t xml:space="preserve"> </w:t>
      </w:r>
      <w:r w:rsidRPr="00A53910">
        <w:rPr>
          <w:sz w:val="28"/>
          <w:szCs w:val="28"/>
          <w:lang w:val="en-US"/>
        </w:rPr>
        <w:t>serum</w:t>
      </w:r>
      <w:r w:rsidRPr="00A53910">
        <w:rPr>
          <w:sz w:val="28"/>
          <w:szCs w:val="28"/>
          <w:lang w:val="uk-UA"/>
        </w:rPr>
        <w:t xml:space="preserve"> </w:t>
      </w:r>
      <w:r w:rsidRPr="00A53910">
        <w:rPr>
          <w:sz w:val="28"/>
          <w:szCs w:val="28"/>
          <w:lang w:val="en-US"/>
        </w:rPr>
        <w:t>and</w:t>
      </w:r>
      <w:r w:rsidRPr="00A53910">
        <w:rPr>
          <w:sz w:val="28"/>
          <w:szCs w:val="28"/>
          <w:lang w:val="uk-UA"/>
        </w:rPr>
        <w:t xml:space="preserve"> </w:t>
      </w:r>
      <w:r w:rsidRPr="00A53910">
        <w:rPr>
          <w:rStyle w:val="highlight"/>
          <w:sz w:val="28"/>
          <w:szCs w:val="28"/>
          <w:lang w:val="en-US"/>
        </w:rPr>
        <w:t>urinary</w:t>
      </w:r>
      <w:r w:rsidRPr="00A53910">
        <w:rPr>
          <w:sz w:val="28"/>
          <w:szCs w:val="28"/>
          <w:lang w:val="uk-UA"/>
        </w:rPr>
        <w:t xml:space="preserve"> </w:t>
      </w:r>
      <w:r w:rsidRPr="00A53910">
        <w:rPr>
          <w:rStyle w:val="highlight"/>
          <w:sz w:val="28"/>
          <w:szCs w:val="28"/>
          <w:lang w:val="en-US"/>
        </w:rPr>
        <w:t>uric</w:t>
      </w:r>
      <w:r w:rsidRPr="00A53910">
        <w:rPr>
          <w:rStyle w:val="highlight"/>
          <w:sz w:val="28"/>
          <w:szCs w:val="28"/>
          <w:lang w:val="uk-UA"/>
        </w:rPr>
        <w:t xml:space="preserve"> </w:t>
      </w:r>
      <w:r w:rsidRPr="00A53910">
        <w:rPr>
          <w:rStyle w:val="highlight"/>
          <w:sz w:val="28"/>
          <w:szCs w:val="28"/>
          <w:lang w:val="en-US"/>
        </w:rPr>
        <w:t>acid</w:t>
      </w:r>
      <w:r w:rsidRPr="00A53910">
        <w:rPr>
          <w:sz w:val="28"/>
          <w:szCs w:val="28"/>
          <w:lang w:val="uk-UA"/>
        </w:rPr>
        <w:t xml:space="preserve"> </w:t>
      </w:r>
      <w:r w:rsidRPr="00A53910">
        <w:rPr>
          <w:sz w:val="28"/>
          <w:szCs w:val="28"/>
          <w:lang w:val="en-US"/>
        </w:rPr>
        <w:t>in</w:t>
      </w:r>
      <w:r w:rsidRPr="00A53910">
        <w:rPr>
          <w:sz w:val="28"/>
          <w:szCs w:val="28"/>
          <w:lang w:val="uk-UA"/>
        </w:rPr>
        <w:t xml:space="preserve"> </w:t>
      </w:r>
      <w:r w:rsidRPr="00A53910">
        <w:rPr>
          <w:sz w:val="28"/>
          <w:szCs w:val="28"/>
          <w:lang w:val="en-US"/>
        </w:rPr>
        <w:t>transsexual</w:t>
      </w:r>
      <w:r w:rsidRPr="00A53910">
        <w:rPr>
          <w:sz w:val="28"/>
          <w:szCs w:val="28"/>
          <w:lang w:val="uk-UA"/>
        </w:rPr>
        <w:t xml:space="preserve"> </w:t>
      </w:r>
      <w:r w:rsidRPr="00A53910">
        <w:rPr>
          <w:sz w:val="28"/>
          <w:szCs w:val="28"/>
          <w:lang w:val="en-US"/>
        </w:rPr>
        <w:t>persons</w:t>
      </w:r>
      <w:r w:rsidRPr="00A53910">
        <w:rPr>
          <w:sz w:val="28"/>
          <w:szCs w:val="28"/>
          <w:lang w:val="uk-UA"/>
        </w:rPr>
        <w:t xml:space="preserve"> / </w:t>
      </w:r>
      <w:r w:rsidRPr="00A53910">
        <w:rPr>
          <w:sz w:val="28"/>
          <w:szCs w:val="28"/>
          <w:lang w:val="en-US"/>
        </w:rPr>
        <w:t>R</w:t>
      </w:r>
      <w:r w:rsidRPr="00A53910">
        <w:rPr>
          <w:sz w:val="28"/>
          <w:szCs w:val="28"/>
          <w:lang w:val="uk-UA"/>
        </w:rPr>
        <w:t xml:space="preserve">. </w:t>
      </w:r>
      <w:r w:rsidRPr="00A53910">
        <w:rPr>
          <w:sz w:val="28"/>
          <w:szCs w:val="28"/>
          <w:lang w:val="en-US"/>
        </w:rPr>
        <w:t>Yahyaoui</w:t>
      </w:r>
      <w:r w:rsidRPr="00A53910">
        <w:rPr>
          <w:sz w:val="28"/>
          <w:szCs w:val="28"/>
          <w:lang w:val="uk-UA"/>
        </w:rPr>
        <w:t xml:space="preserve">, </w:t>
      </w:r>
      <w:r w:rsidRPr="00A53910">
        <w:rPr>
          <w:sz w:val="28"/>
          <w:szCs w:val="28"/>
          <w:lang w:val="en-US"/>
        </w:rPr>
        <w:t>I</w:t>
      </w:r>
      <w:r w:rsidRPr="00A53910">
        <w:rPr>
          <w:sz w:val="28"/>
          <w:szCs w:val="28"/>
          <w:lang w:val="uk-UA"/>
        </w:rPr>
        <w:t xml:space="preserve">. </w:t>
      </w:r>
      <w:r w:rsidRPr="00A53910">
        <w:rPr>
          <w:sz w:val="28"/>
          <w:szCs w:val="28"/>
          <w:lang w:val="en-US"/>
        </w:rPr>
        <w:t>Esteva</w:t>
      </w:r>
      <w:r w:rsidRPr="00A53910">
        <w:rPr>
          <w:sz w:val="28"/>
          <w:szCs w:val="28"/>
          <w:lang w:val="uk-UA"/>
        </w:rPr>
        <w:t xml:space="preserve">, </w:t>
      </w:r>
      <w:r w:rsidRPr="00A53910">
        <w:rPr>
          <w:sz w:val="28"/>
          <w:szCs w:val="28"/>
          <w:lang w:val="en-US"/>
        </w:rPr>
        <w:t>J</w:t>
      </w:r>
      <w:r w:rsidRPr="00A53910">
        <w:rPr>
          <w:sz w:val="28"/>
          <w:szCs w:val="28"/>
          <w:lang w:val="uk-UA"/>
        </w:rPr>
        <w:t>.</w:t>
      </w:r>
      <w:r w:rsidRPr="00A53910">
        <w:rPr>
          <w:sz w:val="28"/>
          <w:szCs w:val="28"/>
          <w:lang w:val="en-US"/>
        </w:rPr>
        <w:t>J</w:t>
      </w:r>
      <w:r w:rsidRPr="00A53910">
        <w:rPr>
          <w:sz w:val="28"/>
          <w:szCs w:val="28"/>
          <w:lang w:val="uk-UA"/>
        </w:rPr>
        <w:t xml:space="preserve">. </w:t>
      </w:r>
      <w:r w:rsidRPr="00A53910">
        <w:rPr>
          <w:sz w:val="28"/>
          <w:szCs w:val="28"/>
          <w:lang w:val="en-US"/>
        </w:rPr>
        <w:t>Haro</w:t>
      </w:r>
      <w:r w:rsidRPr="00A53910">
        <w:rPr>
          <w:sz w:val="28"/>
          <w:szCs w:val="28"/>
          <w:lang w:val="uk-UA"/>
        </w:rPr>
        <w:t>-</w:t>
      </w:r>
      <w:r w:rsidRPr="00A53910">
        <w:rPr>
          <w:sz w:val="28"/>
          <w:szCs w:val="28"/>
          <w:lang w:val="en-US"/>
        </w:rPr>
        <w:t>Mora</w:t>
      </w:r>
      <w:r w:rsidRPr="00A53910">
        <w:rPr>
          <w:sz w:val="28"/>
          <w:szCs w:val="28"/>
          <w:lang w:val="uk-UA"/>
        </w:rPr>
        <w:t xml:space="preserve"> // </w:t>
      </w:r>
      <w:r w:rsidRPr="00A53910">
        <w:rPr>
          <w:sz w:val="28"/>
          <w:szCs w:val="28"/>
          <w:lang w:val="en-US"/>
        </w:rPr>
        <w:t>J</w:t>
      </w:r>
      <w:r w:rsidRPr="00A53910">
        <w:rPr>
          <w:sz w:val="28"/>
          <w:szCs w:val="28"/>
          <w:lang w:val="uk-UA"/>
        </w:rPr>
        <w:t xml:space="preserve"> </w:t>
      </w:r>
      <w:r w:rsidRPr="00A53910">
        <w:rPr>
          <w:sz w:val="28"/>
          <w:szCs w:val="28"/>
          <w:lang w:val="en-US"/>
        </w:rPr>
        <w:t>Clin</w:t>
      </w:r>
      <w:r w:rsidRPr="00A53910">
        <w:rPr>
          <w:sz w:val="28"/>
          <w:szCs w:val="28"/>
          <w:lang w:val="uk-UA"/>
        </w:rPr>
        <w:t xml:space="preserve"> </w:t>
      </w:r>
      <w:r w:rsidRPr="00A53910">
        <w:rPr>
          <w:sz w:val="28"/>
          <w:szCs w:val="28"/>
          <w:lang w:val="en-US"/>
        </w:rPr>
        <w:t>Endocrinol</w:t>
      </w:r>
      <w:r w:rsidRPr="00A53910">
        <w:rPr>
          <w:sz w:val="28"/>
          <w:szCs w:val="28"/>
          <w:lang w:val="uk-UA"/>
        </w:rPr>
        <w:t xml:space="preserve"> </w:t>
      </w:r>
      <w:r w:rsidRPr="00A53910">
        <w:rPr>
          <w:sz w:val="28"/>
          <w:szCs w:val="28"/>
          <w:lang w:val="en-US"/>
        </w:rPr>
        <w:t>Metab</w:t>
      </w:r>
      <w:r w:rsidRPr="00A53910">
        <w:rPr>
          <w:rStyle w:val="a3"/>
          <w:sz w:val="28"/>
          <w:szCs w:val="28"/>
          <w:lang w:val="uk-UA"/>
        </w:rPr>
        <w:t>.–</w:t>
      </w:r>
      <w:r w:rsidRPr="00A53910">
        <w:rPr>
          <w:sz w:val="28"/>
          <w:szCs w:val="28"/>
          <w:lang w:val="uk-UA"/>
        </w:rPr>
        <w:t xml:space="preserve"> 2008</w:t>
      </w:r>
      <w:r w:rsidRPr="00A53910">
        <w:rPr>
          <w:rStyle w:val="a3"/>
          <w:sz w:val="28"/>
          <w:szCs w:val="28"/>
          <w:lang w:val="uk-UA"/>
        </w:rPr>
        <w:t xml:space="preserve">.– </w:t>
      </w:r>
      <w:r w:rsidRPr="00A53910">
        <w:rPr>
          <w:sz w:val="28"/>
          <w:szCs w:val="28"/>
          <w:lang w:val="en-US"/>
        </w:rPr>
        <w:t>Jun</w:t>
      </w:r>
      <w:r w:rsidRPr="00A53910">
        <w:rPr>
          <w:sz w:val="28"/>
          <w:szCs w:val="28"/>
          <w:lang w:val="uk-UA"/>
        </w:rPr>
        <w:t>;93(6)</w:t>
      </w:r>
      <w:r w:rsidRPr="00A53910">
        <w:rPr>
          <w:rStyle w:val="a3"/>
          <w:sz w:val="28"/>
          <w:szCs w:val="28"/>
          <w:lang w:val="uk-UA"/>
        </w:rPr>
        <w:t xml:space="preserve"> .– </w:t>
      </w:r>
      <w:r w:rsidRPr="00A53910">
        <w:rPr>
          <w:rStyle w:val="a3"/>
          <w:i w:val="0"/>
          <w:sz w:val="28"/>
          <w:szCs w:val="28"/>
          <w:lang w:val="en-US"/>
        </w:rPr>
        <w:t>P</w:t>
      </w:r>
      <w:r w:rsidRPr="00A53910">
        <w:rPr>
          <w:rStyle w:val="a3"/>
          <w:i w:val="0"/>
          <w:sz w:val="28"/>
          <w:szCs w:val="28"/>
          <w:lang w:val="uk-UA"/>
        </w:rPr>
        <w:t>.</w:t>
      </w:r>
      <w:r w:rsidRPr="00A53910">
        <w:rPr>
          <w:rStyle w:val="a3"/>
          <w:sz w:val="28"/>
          <w:szCs w:val="28"/>
          <w:lang w:val="uk-UA"/>
        </w:rPr>
        <w:t xml:space="preserve"> </w:t>
      </w:r>
      <w:r w:rsidRPr="00A53910">
        <w:rPr>
          <w:sz w:val="28"/>
          <w:szCs w:val="28"/>
          <w:lang w:val="uk-UA"/>
        </w:rPr>
        <w:t>2230-2233</w:t>
      </w:r>
      <w:r w:rsidRPr="00A53910">
        <w:rPr>
          <w:sz w:val="28"/>
          <w:szCs w:val="28"/>
          <w:lang w:val="en-US"/>
        </w:rPr>
        <w:t>;</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t>Yelken B. Reduction of uric acid levels with allopurinol treatment improves endothelial function in patients with chronic kidney disease / B. Yelken, Y. Caliskan, N. Gorgulu [et al.] // Clin Nephrol.– 2012.–  Apr;77(4).– P. 275-282;</w:t>
      </w:r>
    </w:p>
    <w:p w:rsidR="00A53910" w:rsidRPr="00A53910" w:rsidRDefault="00A53910" w:rsidP="00A53910">
      <w:pPr>
        <w:pStyle w:val="a6"/>
        <w:numPr>
          <w:ilvl w:val="0"/>
          <w:numId w:val="41"/>
        </w:numPr>
        <w:spacing w:after="200" w:line="360" w:lineRule="auto"/>
        <w:ind w:left="567" w:hanging="567"/>
        <w:rPr>
          <w:sz w:val="28"/>
          <w:szCs w:val="28"/>
          <w:lang w:val="uk-UA"/>
        </w:rPr>
      </w:pPr>
      <w:r w:rsidRPr="00A53910">
        <w:rPr>
          <w:sz w:val="28"/>
          <w:szCs w:val="28"/>
          <w:lang w:val="en-US"/>
        </w:rPr>
        <w:lastRenderedPageBreak/>
        <w:t>Yen C.J. Hyperuricemia associated with rapid renal function decline in elderly Taiwanese subjects / C.J. Yen, C.K. Chiang, L.C. Ho [et al.] // J Formos Med Assoc</w:t>
      </w:r>
      <w:r w:rsidRPr="00A53910">
        <w:rPr>
          <w:rStyle w:val="a3"/>
          <w:sz w:val="28"/>
          <w:szCs w:val="28"/>
          <w:lang w:val="uk-UA"/>
        </w:rPr>
        <w:t>.–</w:t>
      </w:r>
      <w:r w:rsidRPr="00A53910">
        <w:rPr>
          <w:rStyle w:val="a3"/>
          <w:sz w:val="28"/>
          <w:szCs w:val="28"/>
          <w:lang w:val="en-US"/>
        </w:rPr>
        <w:t xml:space="preserve"> </w:t>
      </w:r>
      <w:r w:rsidRPr="00A53910">
        <w:rPr>
          <w:sz w:val="28"/>
          <w:szCs w:val="28"/>
          <w:lang w:val="en-US"/>
        </w:rPr>
        <w:t>2009</w:t>
      </w:r>
      <w:r w:rsidRPr="00A53910">
        <w:rPr>
          <w:rStyle w:val="a3"/>
          <w:sz w:val="28"/>
          <w:szCs w:val="28"/>
          <w:lang w:val="uk-UA"/>
        </w:rPr>
        <w:t>.–</w:t>
      </w:r>
      <w:r w:rsidRPr="00A53910">
        <w:rPr>
          <w:sz w:val="28"/>
          <w:szCs w:val="28"/>
          <w:lang w:val="en-US"/>
        </w:rPr>
        <w:t xml:space="preserve"> Dec;108(12)</w:t>
      </w:r>
      <w:r w:rsidRPr="00A53910">
        <w:rPr>
          <w:rStyle w:val="a3"/>
          <w:sz w:val="28"/>
          <w:szCs w:val="28"/>
          <w:lang w:val="uk-UA"/>
        </w:rPr>
        <w:t xml:space="preserve"> .–</w:t>
      </w:r>
      <w:r w:rsidRPr="00A53910">
        <w:rPr>
          <w:rStyle w:val="a3"/>
          <w:sz w:val="28"/>
          <w:szCs w:val="28"/>
          <w:lang w:val="en-US"/>
        </w:rPr>
        <w:t xml:space="preserve"> </w:t>
      </w:r>
      <w:r w:rsidRPr="00A53910">
        <w:rPr>
          <w:rStyle w:val="a3"/>
          <w:i w:val="0"/>
          <w:sz w:val="28"/>
          <w:szCs w:val="28"/>
          <w:lang w:val="en-US"/>
        </w:rPr>
        <w:t>P.</w:t>
      </w:r>
      <w:r w:rsidRPr="00A53910">
        <w:rPr>
          <w:rStyle w:val="a3"/>
          <w:sz w:val="28"/>
          <w:szCs w:val="28"/>
          <w:lang w:val="en-US"/>
        </w:rPr>
        <w:t xml:space="preserve"> </w:t>
      </w:r>
      <w:r w:rsidRPr="00A53910">
        <w:rPr>
          <w:sz w:val="28"/>
          <w:szCs w:val="28"/>
          <w:lang w:val="en-US"/>
        </w:rPr>
        <w:t>921-928.</w:t>
      </w:r>
    </w:p>
    <w:sectPr w:rsidR="00A53910" w:rsidRPr="00A53910" w:rsidSect="00420FFF">
      <w:pgSz w:w="11906" w:h="16838" w:code="9"/>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F4F" w:rsidRDefault="006B6F4F" w:rsidP="00A06815">
      <w:pPr>
        <w:spacing w:after="0" w:line="240" w:lineRule="auto"/>
      </w:pPr>
      <w:r>
        <w:separator/>
      </w:r>
    </w:p>
  </w:endnote>
  <w:endnote w:type="continuationSeparator" w:id="0">
    <w:p w:rsidR="006B6F4F" w:rsidRDefault="006B6F4F" w:rsidP="00A06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Book-Reg">
    <w:altName w:val="MS Mincho"/>
    <w:panose1 w:val="00000000000000000000"/>
    <w:charset w:val="80"/>
    <w:family w:val="auto"/>
    <w:notTrueType/>
    <w:pitch w:val="default"/>
    <w:sig w:usb0="00000001" w:usb1="08070000" w:usb2="00000010" w:usb3="00000000" w:csb0="00020000" w:csb1="00000000"/>
  </w:font>
  <w:font w:name="PragmaticaCondBook-Reg">
    <w:altName w:val="MS Mincho"/>
    <w:panose1 w:val="00000000000000000000"/>
    <w:charset w:val="80"/>
    <w:family w:val="auto"/>
    <w:notTrueType/>
    <w:pitch w:val="default"/>
    <w:sig w:usb0="00000001" w:usb1="08070000" w:usb2="00000010" w:usb3="00000000" w:csb0="00020000" w:csb1="00000000"/>
  </w:font>
  <w:font w:name="PragmaticaCondBold-Reg">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F4F" w:rsidRDefault="006B6F4F" w:rsidP="00A06815">
      <w:pPr>
        <w:spacing w:after="0" w:line="240" w:lineRule="auto"/>
      </w:pPr>
      <w:r>
        <w:separator/>
      </w:r>
    </w:p>
  </w:footnote>
  <w:footnote w:type="continuationSeparator" w:id="0">
    <w:p w:rsidR="006B6F4F" w:rsidRDefault="006B6F4F" w:rsidP="00A06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4621"/>
      <w:docPartObj>
        <w:docPartGallery w:val="Page Numbers (Top of Page)"/>
        <w:docPartUnique/>
      </w:docPartObj>
    </w:sdtPr>
    <w:sdtContent>
      <w:p w:rsidR="002B793F" w:rsidRDefault="00DA3C81">
        <w:pPr>
          <w:pStyle w:val="af2"/>
          <w:jc w:val="right"/>
        </w:pPr>
        <w:fldSimple w:instr=" PAGE   \* MERGEFORMAT ">
          <w:r w:rsidR="0098545A">
            <w:rPr>
              <w:noProof/>
            </w:rPr>
            <w:t>102</w:t>
          </w:r>
        </w:fldSimple>
      </w:p>
    </w:sdtContent>
  </w:sdt>
  <w:p w:rsidR="002B793F" w:rsidRDefault="002B793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2010"/>
      <w:docPartObj>
        <w:docPartGallery w:val="Page Numbers (Top of Page)"/>
        <w:docPartUnique/>
      </w:docPartObj>
    </w:sdtPr>
    <w:sdtContent>
      <w:p w:rsidR="002B793F" w:rsidRDefault="00DA3C81">
        <w:pPr>
          <w:pStyle w:val="af2"/>
          <w:jc w:val="right"/>
        </w:pPr>
        <w:fldSimple w:instr=" PAGE   \* MERGEFORMAT ">
          <w:r w:rsidR="002B793F">
            <w:rPr>
              <w:noProof/>
            </w:rPr>
            <w:t>2</w:t>
          </w:r>
        </w:fldSimple>
      </w:p>
    </w:sdtContent>
  </w:sdt>
  <w:p w:rsidR="002B793F" w:rsidRDefault="002B793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3A7"/>
    <w:multiLevelType w:val="hybridMultilevel"/>
    <w:tmpl w:val="340E8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67787"/>
    <w:multiLevelType w:val="multilevel"/>
    <w:tmpl w:val="D960EE9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911FCE"/>
    <w:multiLevelType w:val="hybridMultilevel"/>
    <w:tmpl w:val="902417F6"/>
    <w:lvl w:ilvl="0" w:tplc="88689D4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ADC5604"/>
    <w:multiLevelType w:val="hybridMultilevel"/>
    <w:tmpl w:val="909E838E"/>
    <w:lvl w:ilvl="0" w:tplc="7EB45E5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E770F4"/>
    <w:multiLevelType w:val="multilevel"/>
    <w:tmpl w:val="E54A012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B813D8"/>
    <w:multiLevelType w:val="multilevel"/>
    <w:tmpl w:val="EF36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4E3FE2"/>
    <w:multiLevelType w:val="hybridMultilevel"/>
    <w:tmpl w:val="AD7A9566"/>
    <w:lvl w:ilvl="0" w:tplc="EB76C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926AAA"/>
    <w:multiLevelType w:val="hybridMultilevel"/>
    <w:tmpl w:val="7FF44292"/>
    <w:lvl w:ilvl="0" w:tplc="4C4427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6B7693"/>
    <w:multiLevelType w:val="hybridMultilevel"/>
    <w:tmpl w:val="DFCE7006"/>
    <w:lvl w:ilvl="0" w:tplc="B34046F0">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C1581"/>
    <w:multiLevelType w:val="hybridMultilevel"/>
    <w:tmpl w:val="4190C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7A1151"/>
    <w:multiLevelType w:val="multilevel"/>
    <w:tmpl w:val="0450ECB4"/>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2F708A"/>
    <w:multiLevelType w:val="hybridMultilevel"/>
    <w:tmpl w:val="552850F6"/>
    <w:lvl w:ilvl="0" w:tplc="305E1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3369BE"/>
    <w:multiLevelType w:val="multilevel"/>
    <w:tmpl w:val="E54A012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F534C16"/>
    <w:multiLevelType w:val="hybridMultilevel"/>
    <w:tmpl w:val="58900C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446E84"/>
    <w:multiLevelType w:val="multilevel"/>
    <w:tmpl w:val="A3D48122"/>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3CE2FEB"/>
    <w:multiLevelType w:val="multilevel"/>
    <w:tmpl w:val="F7BC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E05C2E"/>
    <w:multiLevelType w:val="multilevel"/>
    <w:tmpl w:val="D960EE9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BB4D08"/>
    <w:multiLevelType w:val="hybridMultilevel"/>
    <w:tmpl w:val="B5063030"/>
    <w:lvl w:ilvl="0" w:tplc="132825F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8971C6"/>
    <w:multiLevelType w:val="hybridMultilevel"/>
    <w:tmpl w:val="169833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F919C8"/>
    <w:multiLevelType w:val="multilevel"/>
    <w:tmpl w:val="88E08DB8"/>
    <w:lvl w:ilvl="0">
      <w:start w:val="3"/>
      <w:numFmt w:val="decimal"/>
      <w:lvlText w:val="%1"/>
      <w:lvlJc w:val="left"/>
      <w:pPr>
        <w:ind w:left="375" w:hanging="375"/>
      </w:pPr>
      <w:rPr>
        <w:rFonts w:hint="default"/>
        <w:b/>
      </w:rPr>
    </w:lvl>
    <w:lvl w:ilvl="1">
      <w:start w:val="1"/>
      <w:numFmt w:val="decimal"/>
      <w:lvlText w:val="%1.%2"/>
      <w:lvlJc w:val="left"/>
      <w:pPr>
        <w:ind w:left="915" w:hanging="375"/>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20">
    <w:nsid w:val="405E27A1"/>
    <w:multiLevelType w:val="hybridMultilevel"/>
    <w:tmpl w:val="197616CC"/>
    <w:lvl w:ilvl="0" w:tplc="B34046F0">
      <w:start w:val="3"/>
      <w:numFmt w:val="bullet"/>
      <w:lvlText w:val=""/>
      <w:lvlJc w:val="left"/>
      <w:pPr>
        <w:ind w:left="1287" w:hanging="360"/>
      </w:pPr>
      <w:rPr>
        <w:rFonts w:ascii="Symbol" w:eastAsiaTheme="minorHAnsi" w:hAnsi="Symbol"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91C091B"/>
    <w:multiLevelType w:val="hybridMultilevel"/>
    <w:tmpl w:val="E9669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CC02688"/>
    <w:multiLevelType w:val="hybridMultilevel"/>
    <w:tmpl w:val="E1A86EC0"/>
    <w:lvl w:ilvl="0" w:tplc="F23C801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626F02"/>
    <w:multiLevelType w:val="hybridMultilevel"/>
    <w:tmpl w:val="D65AF15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E962679"/>
    <w:multiLevelType w:val="multilevel"/>
    <w:tmpl w:val="A39AD6E4"/>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nsid w:val="4F6F1B8F"/>
    <w:multiLevelType w:val="multilevel"/>
    <w:tmpl w:val="D2FA72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0186018"/>
    <w:multiLevelType w:val="hybridMultilevel"/>
    <w:tmpl w:val="CE8E9B00"/>
    <w:lvl w:ilvl="0" w:tplc="B59CC4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460378E"/>
    <w:multiLevelType w:val="hybridMultilevel"/>
    <w:tmpl w:val="254297A8"/>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8">
    <w:nsid w:val="5647251B"/>
    <w:multiLevelType w:val="multilevel"/>
    <w:tmpl w:val="8DD84374"/>
    <w:lvl w:ilvl="0">
      <w:start w:val="3"/>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571C068E"/>
    <w:multiLevelType w:val="multilevel"/>
    <w:tmpl w:val="A39AD6E4"/>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nsid w:val="587E135C"/>
    <w:multiLevelType w:val="hybridMultilevel"/>
    <w:tmpl w:val="278CB1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901529A"/>
    <w:multiLevelType w:val="hybridMultilevel"/>
    <w:tmpl w:val="462089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923FE4"/>
    <w:multiLevelType w:val="multilevel"/>
    <w:tmpl w:val="C1BCBAA6"/>
    <w:lvl w:ilvl="0">
      <w:start w:val="1"/>
      <w:numFmt w:val="decimal"/>
      <w:lvlText w:val="%1"/>
      <w:lvlJc w:val="left"/>
      <w:pPr>
        <w:ind w:left="375" w:hanging="375"/>
      </w:pPr>
      <w:rPr>
        <w:rFonts w:eastAsiaTheme="minorHAnsi" w:hint="default"/>
        <w:b/>
      </w:rPr>
    </w:lvl>
    <w:lvl w:ilvl="1">
      <w:start w:val="3"/>
      <w:numFmt w:val="decimal"/>
      <w:lvlText w:val="%1.%2"/>
      <w:lvlJc w:val="left"/>
      <w:pPr>
        <w:ind w:left="375" w:hanging="375"/>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33">
    <w:nsid w:val="671A0E01"/>
    <w:multiLevelType w:val="hybridMultilevel"/>
    <w:tmpl w:val="FF202A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7212890"/>
    <w:multiLevelType w:val="hybridMultilevel"/>
    <w:tmpl w:val="A77E1AD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5">
    <w:nsid w:val="6BD34343"/>
    <w:multiLevelType w:val="hybridMultilevel"/>
    <w:tmpl w:val="989AB38A"/>
    <w:lvl w:ilvl="0" w:tplc="7D2A3FD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AB1761"/>
    <w:multiLevelType w:val="hybridMultilevel"/>
    <w:tmpl w:val="E30A7790"/>
    <w:lvl w:ilvl="0" w:tplc="3D960AC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9C1E3D"/>
    <w:multiLevelType w:val="hybridMultilevel"/>
    <w:tmpl w:val="892A76FA"/>
    <w:lvl w:ilvl="0" w:tplc="30BC0752">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nsid w:val="717D2BBD"/>
    <w:multiLevelType w:val="hybridMultilevel"/>
    <w:tmpl w:val="6840CE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24A4057"/>
    <w:multiLevelType w:val="hybridMultilevel"/>
    <w:tmpl w:val="6672B670"/>
    <w:lvl w:ilvl="0" w:tplc="6C3CD67C">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95B7C89"/>
    <w:multiLevelType w:val="hybridMultilevel"/>
    <w:tmpl w:val="C8B444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B095DF3"/>
    <w:multiLevelType w:val="hybridMultilevel"/>
    <w:tmpl w:val="67966B28"/>
    <w:lvl w:ilvl="0" w:tplc="0419000F">
      <w:start w:val="1"/>
      <w:numFmt w:val="decimal"/>
      <w:lvlText w:val="%1."/>
      <w:lvlJc w:val="left"/>
      <w:pPr>
        <w:tabs>
          <w:tab w:val="num" w:pos="1260"/>
        </w:tabs>
        <w:ind w:left="1260" w:hanging="360"/>
      </w:pPr>
      <w:rPr>
        <w:rFonts w:hint="default"/>
      </w:rPr>
    </w:lvl>
    <w:lvl w:ilvl="1" w:tplc="8D22C9F0">
      <w:start w:val="1"/>
      <w:numFmt w:val="decimal"/>
      <w:lvlText w:val="%2."/>
      <w:lvlJc w:val="left"/>
      <w:pPr>
        <w:tabs>
          <w:tab w:val="num" w:pos="900"/>
        </w:tabs>
        <w:ind w:left="900" w:hanging="360"/>
      </w:pPr>
      <w:rPr>
        <w:rFonts w:hint="default"/>
        <w:b w:val="0"/>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DC70EC7"/>
    <w:multiLevelType w:val="multilevel"/>
    <w:tmpl w:val="6D3022F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FEB1BEA"/>
    <w:multiLevelType w:val="hybridMultilevel"/>
    <w:tmpl w:val="22C0A48E"/>
    <w:lvl w:ilvl="0" w:tplc="FB78C690">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25"/>
  </w:num>
  <w:num w:numId="4">
    <w:abstractNumId w:val="30"/>
  </w:num>
  <w:num w:numId="5">
    <w:abstractNumId w:val="23"/>
  </w:num>
  <w:num w:numId="6">
    <w:abstractNumId w:val="32"/>
  </w:num>
  <w:num w:numId="7">
    <w:abstractNumId w:val="5"/>
  </w:num>
  <w:num w:numId="8">
    <w:abstractNumId w:val="15"/>
  </w:num>
  <w:num w:numId="9">
    <w:abstractNumId w:val="6"/>
  </w:num>
  <w:num w:numId="10">
    <w:abstractNumId w:val="37"/>
  </w:num>
  <w:num w:numId="11">
    <w:abstractNumId w:val="22"/>
  </w:num>
  <w:num w:numId="12">
    <w:abstractNumId w:val="19"/>
  </w:num>
  <w:num w:numId="13">
    <w:abstractNumId w:val="27"/>
  </w:num>
  <w:num w:numId="14">
    <w:abstractNumId w:val="36"/>
  </w:num>
  <w:num w:numId="15">
    <w:abstractNumId w:val="33"/>
  </w:num>
  <w:num w:numId="16">
    <w:abstractNumId w:val="13"/>
  </w:num>
  <w:num w:numId="17">
    <w:abstractNumId w:val="38"/>
  </w:num>
  <w:num w:numId="18">
    <w:abstractNumId w:val="11"/>
  </w:num>
  <w:num w:numId="19">
    <w:abstractNumId w:val="40"/>
  </w:num>
  <w:num w:numId="20">
    <w:abstractNumId w:val="18"/>
  </w:num>
  <w:num w:numId="21">
    <w:abstractNumId w:val="26"/>
  </w:num>
  <w:num w:numId="22">
    <w:abstractNumId w:val="14"/>
  </w:num>
  <w:num w:numId="23">
    <w:abstractNumId w:val="8"/>
  </w:num>
  <w:num w:numId="24">
    <w:abstractNumId w:val="20"/>
  </w:num>
  <w:num w:numId="25">
    <w:abstractNumId w:val="24"/>
  </w:num>
  <w:num w:numId="26">
    <w:abstractNumId w:val="29"/>
  </w:num>
  <w:num w:numId="27">
    <w:abstractNumId w:val="21"/>
  </w:num>
  <w:num w:numId="28">
    <w:abstractNumId w:val="34"/>
  </w:num>
  <w:num w:numId="29">
    <w:abstractNumId w:val="0"/>
  </w:num>
  <w:num w:numId="30">
    <w:abstractNumId w:val="7"/>
  </w:num>
  <w:num w:numId="31">
    <w:abstractNumId w:val="42"/>
  </w:num>
  <w:num w:numId="32">
    <w:abstractNumId w:val="28"/>
  </w:num>
  <w:num w:numId="33">
    <w:abstractNumId w:val="10"/>
  </w:num>
  <w:num w:numId="34">
    <w:abstractNumId w:val="12"/>
  </w:num>
  <w:num w:numId="35">
    <w:abstractNumId w:val="4"/>
  </w:num>
  <w:num w:numId="36">
    <w:abstractNumId w:val="16"/>
  </w:num>
  <w:num w:numId="37">
    <w:abstractNumId w:val="1"/>
  </w:num>
  <w:num w:numId="38">
    <w:abstractNumId w:val="3"/>
  </w:num>
  <w:num w:numId="39">
    <w:abstractNumId w:val="35"/>
  </w:num>
  <w:num w:numId="40">
    <w:abstractNumId w:val="2"/>
  </w:num>
  <w:num w:numId="41">
    <w:abstractNumId w:val="17"/>
  </w:num>
  <w:num w:numId="42">
    <w:abstractNumId w:val="43"/>
  </w:num>
  <w:num w:numId="43">
    <w:abstractNumId w:val="9"/>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hideSpellingErrors/>
  <w:proofState w:grammar="clean"/>
  <w:defaultTabStop w:val="708"/>
  <w:drawingGridHorizontalSpacing w:val="110"/>
  <w:displayHorizontalDrawingGridEvery w:val="2"/>
  <w:characterSpacingControl w:val="doNotCompress"/>
  <w:hdrShapeDefaults>
    <o:shapedefaults v:ext="edit" spidmax="86018"/>
  </w:hdrShapeDefaults>
  <w:footnotePr>
    <w:footnote w:id="-1"/>
    <w:footnote w:id="0"/>
  </w:footnotePr>
  <w:endnotePr>
    <w:endnote w:id="-1"/>
    <w:endnote w:id="0"/>
  </w:endnotePr>
  <w:compat/>
  <w:rsids>
    <w:rsidRoot w:val="00822E90"/>
    <w:rsid w:val="000005F8"/>
    <w:rsid w:val="0000075F"/>
    <w:rsid w:val="00000CD0"/>
    <w:rsid w:val="00002234"/>
    <w:rsid w:val="00005B39"/>
    <w:rsid w:val="0000614F"/>
    <w:rsid w:val="00007712"/>
    <w:rsid w:val="000116FA"/>
    <w:rsid w:val="00011E33"/>
    <w:rsid w:val="0001211D"/>
    <w:rsid w:val="00012160"/>
    <w:rsid w:val="0001219B"/>
    <w:rsid w:val="00012517"/>
    <w:rsid w:val="00012932"/>
    <w:rsid w:val="000129B2"/>
    <w:rsid w:val="00015AD2"/>
    <w:rsid w:val="0002236B"/>
    <w:rsid w:val="00022A75"/>
    <w:rsid w:val="000237C7"/>
    <w:rsid w:val="00023A97"/>
    <w:rsid w:val="0002448C"/>
    <w:rsid w:val="000327D9"/>
    <w:rsid w:val="00034052"/>
    <w:rsid w:val="00035575"/>
    <w:rsid w:val="0003654A"/>
    <w:rsid w:val="00036EEC"/>
    <w:rsid w:val="00040A52"/>
    <w:rsid w:val="00043EE3"/>
    <w:rsid w:val="00044046"/>
    <w:rsid w:val="0004425A"/>
    <w:rsid w:val="000445E4"/>
    <w:rsid w:val="00044621"/>
    <w:rsid w:val="000471B4"/>
    <w:rsid w:val="00047490"/>
    <w:rsid w:val="00050DF4"/>
    <w:rsid w:val="000515C7"/>
    <w:rsid w:val="00051753"/>
    <w:rsid w:val="0005215C"/>
    <w:rsid w:val="00055154"/>
    <w:rsid w:val="00061BCC"/>
    <w:rsid w:val="00061BDB"/>
    <w:rsid w:val="000627CC"/>
    <w:rsid w:val="00062F98"/>
    <w:rsid w:val="000633A9"/>
    <w:rsid w:val="00063629"/>
    <w:rsid w:val="0006413C"/>
    <w:rsid w:val="000642EE"/>
    <w:rsid w:val="00064E4C"/>
    <w:rsid w:val="00066B70"/>
    <w:rsid w:val="00066F9B"/>
    <w:rsid w:val="000673EA"/>
    <w:rsid w:val="00067F96"/>
    <w:rsid w:val="000708F1"/>
    <w:rsid w:val="000709EE"/>
    <w:rsid w:val="00070FAC"/>
    <w:rsid w:val="00071833"/>
    <w:rsid w:val="00071B3B"/>
    <w:rsid w:val="00071E81"/>
    <w:rsid w:val="00072CA4"/>
    <w:rsid w:val="00072E89"/>
    <w:rsid w:val="00073906"/>
    <w:rsid w:val="00075133"/>
    <w:rsid w:val="000757ED"/>
    <w:rsid w:val="00075B30"/>
    <w:rsid w:val="00076B50"/>
    <w:rsid w:val="00082624"/>
    <w:rsid w:val="00083F8F"/>
    <w:rsid w:val="000842E5"/>
    <w:rsid w:val="0008484A"/>
    <w:rsid w:val="00084F39"/>
    <w:rsid w:val="0009139F"/>
    <w:rsid w:val="000917CE"/>
    <w:rsid w:val="0009308A"/>
    <w:rsid w:val="00094D1C"/>
    <w:rsid w:val="000952B3"/>
    <w:rsid w:val="00095F39"/>
    <w:rsid w:val="00097186"/>
    <w:rsid w:val="00097838"/>
    <w:rsid w:val="00097E33"/>
    <w:rsid w:val="000A0740"/>
    <w:rsid w:val="000A0965"/>
    <w:rsid w:val="000A4817"/>
    <w:rsid w:val="000A549F"/>
    <w:rsid w:val="000A6BAB"/>
    <w:rsid w:val="000A7574"/>
    <w:rsid w:val="000B0423"/>
    <w:rsid w:val="000B0B81"/>
    <w:rsid w:val="000B1E79"/>
    <w:rsid w:val="000B223D"/>
    <w:rsid w:val="000B2FAF"/>
    <w:rsid w:val="000B43E5"/>
    <w:rsid w:val="000B4876"/>
    <w:rsid w:val="000B4AEC"/>
    <w:rsid w:val="000B57ED"/>
    <w:rsid w:val="000B5DFD"/>
    <w:rsid w:val="000B720C"/>
    <w:rsid w:val="000C13E0"/>
    <w:rsid w:val="000C3728"/>
    <w:rsid w:val="000C3C35"/>
    <w:rsid w:val="000C43BB"/>
    <w:rsid w:val="000C4EE0"/>
    <w:rsid w:val="000C4F6A"/>
    <w:rsid w:val="000C7DDC"/>
    <w:rsid w:val="000D12B8"/>
    <w:rsid w:val="000D13CA"/>
    <w:rsid w:val="000D2F0D"/>
    <w:rsid w:val="000D34A8"/>
    <w:rsid w:val="000D4450"/>
    <w:rsid w:val="000D5257"/>
    <w:rsid w:val="000D5F93"/>
    <w:rsid w:val="000D6E20"/>
    <w:rsid w:val="000E385B"/>
    <w:rsid w:val="000E3B38"/>
    <w:rsid w:val="000E511C"/>
    <w:rsid w:val="000E5723"/>
    <w:rsid w:val="000E6981"/>
    <w:rsid w:val="000E70BE"/>
    <w:rsid w:val="000E78D5"/>
    <w:rsid w:val="000F120D"/>
    <w:rsid w:val="000F1863"/>
    <w:rsid w:val="000F1F86"/>
    <w:rsid w:val="000F21C1"/>
    <w:rsid w:val="000F5FDC"/>
    <w:rsid w:val="000F64D6"/>
    <w:rsid w:val="000F64F0"/>
    <w:rsid w:val="000F752F"/>
    <w:rsid w:val="000F78F2"/>
    <w:rsid w:val="000F79FB"/>
    <w:rsid w:val="000F7A66"/>
    <w:rsid w:val="000F7E0E"/>
    <w:rsid w:val="00103091"/>
    <w:rsid w:val="00103701"/>
    <w:rsid w:val="00105875"/>
    <w:rsid w:val="00106593"/>
    <w:rsid w:val="00106EB6"/>
    <w:rsid w:val="00107B46"/>
    <w:rsid w:val="00107E73"/>
    <w:rsid w:val="0011029D"/>
    <w:rsid w:val="001106E7"/>
    <w:rsid w:val="001107A4"/>
    <w:rsid w:val="001109B8"/>
    <w:rsid w:val="00111219"/>
    <w:rsid w:val="0011186E"/>
    <w:rsid w:val="001118C5"/>
    <w:rsid w:val="00111B5C"/>
    <w:rsid w:val="00111D59"/>
    <w:rsid w:val="00112007"/>
    <w:rsid w:val="0011335F"/>
    <w:rsid w:val="001135BC"/>
    <w:rsid w:val="00114517"/>
    <w:rsid w:val="00115866"/>
    <w:rsid w:val="00115C4D"/>
    <w:rsid w:val="00115FB9"/>
    <w:rsid w:val="00116480"/>
    <w:rsid w:val="00116BC5"/>
    <w:rsid w:val="0011745A"/>
    <w:rsid w:val="0012199D"/>
    <w:rsid w:val="0012216B"/>
    <w:rsid w:val="00123D43"/>
    <w:rsid w:val="00124693"/>
    <w:rsid w:val="00125695"/>
    <w:rsid w:val="00125869"/>
    <w:rsid w:val="00126070"/>
    <w:rsid w:val="00126278"/>
    <w:rsid w:val="00126886"/>
    <w:rsid w:val="00131BD8"/>
    <w:rsid w:val="00131FAE"/>
    <w:rsid w:val="0013293F"/>
    <w:rsid w:val="001337CF"/>
    <w:rsid w:val="00135245"/>
    <w:rsid w:val="00136310"/>
    <w:rsid w:val="00136F13"/>
    <w:rsid w:val="00137EAC"/>
    <w:rsid w:val="00140222"/>
    <w:rsid w:val="0014039B"/>
    <w:rsid w:val="0014168F"/>
    <w:rsid w:val="00141A14"/>
    <w:rsid w:val="00141A40"/>
    <w:rsid w:val="00141B1F"/>
    <w:rsid w:val="00141C0A"/>
    <w:rsid w:val="001436A6"/>
    <w:rsid w:val="0014424D"/>
    <w:rsid w:val="00146AF3"/>
    <w:rsid w:val="00146E6A"/>
    <w:rsid w:val="001478F0"/>
    <w:rsid w:val="00150807"/>
    <w:rsid w:val="00150BA4"/>
    <w:rsid w:val="001517EE"/>
    <w:rsid w:val="001520C9"/>
    <w:rsid w:val="0015283A"/>
    <w:rsid w:val="00153B63"/>
    <w:rsid w:val="00155E7F"/>
    <w:rsid w:val="00157473"/>
    <w:rsid w:val="00161802"/>
    <w:rsid w:val="00161EA4"/>
    <w:rsid w:val="00163BB5"/>
    <w:rsid w:val="00164567"/>
    <w:rsid w:val="00165623"/>
    <w:rsid w:val="00166233"/>
    <w:rsid w:val="0016633A"/>
    <w:rsid w:val="00167A54"/>
    <w:rsid w:val="00170753"/>
    <w:rsid w:val="00171590"/>
    <w:rsid w:val="00171C69"/>
    <w:rsid w:val="00172107"/>
    <w:rsid w:val="0017283B"/>
    <w:rsid w:val="0017322B"/>
    <w:rsid w:val="0017338E"/>
    <w:rsid w:val="001752BD"/>
    <w:rsid w:val="00176298"/>
    <w:rsid w:val="0017647B"/>
    <w:rsid w:val="00180F25"/>
    <w:rsid w:val="001833D8"/>
    <w:rsid w:val="00184E68"/>
    <w:rsid w:val="001860F2"/>
    <w:rsid w:val="00190A6A"/>
    <w:rsid w:val="0019151D"/>
    <w:rsid w:val="001919E8"/>
    <w:rsid w:val="001930D9"/>
    <w:rsid w:val="00195299"/>
    <w:rsid w:val="00195D97"/>
    <w:rsid w:val="00196CF0"/>
    <w:rsid w:val="001970CC"/>
    <w:rsid w:val="001A0135"/>
    <w:rsid w:val="001A1FAB"/>
    <w:rsid w:val="001A25DE"/>
    <w:rsid w:val="001A363B"/>
    <w:rsid w:val="001A5663"/>
    <w:rsid w:val="001A6896"/>
    <w:rsid w:val="001A6A5C"/>
    <w:rsid w:val="001B199D"/>
    <w:rsid w:val="001B1A9D"/>
    <w:rsid w:val="001B3137"/>
    <w:rsid w:val="001B426D"/>
    <w:rsid w:val="001B4FAF"/>
    <w:rsid w:val="001B526F"/>
    <w:rsid w:val="001B6D83"/>
    <w:rsid w:val="001B7416"/>
    <w:rsid w:val="001C06A3"/>
    <w:rsid w:val="001C0E9F"/>
    <w:rsid w:val="001C23DD"/>
    <w:rsid w:val="001C4413"/>
    <w:rsid w:val="001C4535"/>
    <w:rsid w:val="001C4C29"/>
    <w:rsid w:val="001C5BA6"/>
    <w:rsid w:val="001D10CA"/>
    <w:rsid w:val="001D255D"/>
    <w:rsid w:val="001D28FA"/>
    <w:rsid w:val="001D347B"/>
    <w:rsid w:val="001D358A"/>
    <w:rsid w:val="001D4AE9"/>
    <w:rsid w:val="001D54A6"/>
    <w:rsid w:val="001D6A21"/>
    <w:rsid w:val="001D72B7"/>
    <w:rsid w:val="001E02A9"/>
    <w:rsid w:val="001E05E8"/>
    <w:rsid w:val="001E198E"/>
    <w:rsid w:val="001E21EB"/>
    <w:rsid w:val="001E335F"/>
    <w:rsid w:val="001E39F1"/>
    <w:rsid w:val="001E3C00"/>
    <w:rsid w:val="001E435E"/>
    <w:rsid w:val="001E62E1"/>
    <w:rsid w:val="001F06F9"/>
    <w:rsid w:val="001F145D"/>
    <w:rsid w:val="001F24BB"/>
    <w:rsid w:val="001F2E22"/>
    <w:rsid w:val="001F47D1"/>
    <w:rsid w:val="001F504C"/>
    <w:rsid w:val="001F618A"/>
    <w:rsid w:val="001F67EA"/>
    <w:rsid w:val="001F6F56"/>
    <w:rsid w:val="00200C3E"/>
    <w:rsid w:val="00202505"/>
    <w:rsid w:val="00203D0F"/>
    <w:rsid w:val="00207456"/>
    <w:rsid w:val="002108E7"/>
    <w:rsid w:val="00212495"/>
    <w:rsid w:val="00213197"/>
    <w:rsid w:val="002146BF"/>
    <w:rsid w:val="0021478B"/>
    <w:rsid w:val="00215475"/>
    <w:rsid w:val="00216E40"/>
    <w:rsid w:val="002172B2"/>
    <w:rsid w:val="00223617"/>
    <w:rsid w:val="00224049"/>
    <w:rsid w:val="0022456A"/>
    <w:rsid w:val="00224C39"/>
    <w:rsid w:val="00224DA2"/>
    <w:rsid w:val="00225B9A"/>
    <w:rsid w:val="002277C3"/>
    <w:rsid w:val="0022795B"/>
    <w:rsid w:val="0023165D"/>
    <w:rsid w:val="00231CB9"/>
    <w:rsid w:val="00232A18"/>
    <w:rsid w:val="002345B4"/>
    <w:rsid w:val="00234717"/>
    <w:rsid w:val="00234B0C"/>
    <w:rsid w:val="00234DEA"/>
    <w:rsid w:val="00237400"/>
    <w:rsid w:val="0023771A"/>
    <w:rsid w:val="002400B5"/>
    <w:rsid w:val="00240AAE"/>
    <w:rsid w:val="00240C15"/>
    <w:rsid w:val="00241423"/>
    <w:rsid w:val="00242A2D"/>
    <w:rsid w:val="00242B94"/>
    <w:rsid w:val="002433D9"/>
    <w:rsid w:val="00243D69"/>
    <w:rsid w:val="00244C5F"/>
    <w:rsid w:val="002467F7"/>
    <w:rsid w:val="00250B23"/>
    <w:rsid w:val="0025132D"/>
    <w:rsid w:val="002525D5"/>
    <w:rsid w:val="002548FA"/>
    <w:rsid w:val="00255800"/>
    <w:rsid w:val="00255B95"/>
    <w:rsid w:val="00255F6F"/>
    <w:rsid w:val="0025787B"/>
    <w:rsid w:val="00257A2F"/>
    <w:rsid w:val="00260DC8"/>
    <w:rsid w:val="0026164E"/>
    <w:rsid w:val="00262452"/>
    <w:rsid w:val="00263627"/>
    <w:rsid w:val="00265145"/>
    <w:rsid w:val="002670CF"/>
    <w:rsid w:val="00267C2D"/>
    <w:rsid w:val="00270005"/>
    <w:rsid w:val="00270487"/>
    <w:rsid w:val="00273044"/>
    <w:rsid w:val="002754D3"/>
    <w:rsid w:val="0027609D"/>
    <w:rsid w:val="002776A1"/>
    <w:rsid w:val="0027777C"/>
    <w:rsid w:val="00277AFF"/>
    <w:rsid w:val="00281074"/>
    <w:rsid w:val="00281162"/>
    <w:rsid w:val="0028129D"/>
    <w:rsid w:val="0028353D"/>
    <w:rsid w:val="00284629"/>
    <w:rsid w:val="00284882"/>
    <w:rsid w:val="002849AF"/>
    <w:rsid w:val="00284DE5"/>
    <w:rsid w:val="00285A2D"/>
    <w:rsid w:val="00285F92"/>
    <w:rsid w:val="0028617D"/>
    <w:rsid w:val="002863B5"/>
    <w:rsid w:val="00286781"/>
    <w:rsid w:val="0028793C"/>
    <w:rsid w:val="00287950"/>
    <w:rsid w:val="002904A0"/>
    <w:rsid w:val="00294115"/>
    <w:rsid w:val="00294BDE"/>
    <w:rsid w:val="002955F6"/>
    <w:rsid w:val="002976D0"/>
    <w:rsid w:val="00297EB4"/>
    <w:rsid w:val="002A1299"/>
    <w:rsid w:val="002A274D"/>
    <w:rsid w:val="002A2B94"/>
    <w:rsid w:val="002A3295"/>
    <w:rsid w:val="002A3CA6"/>
    <w:rsid w:val="002A4578"/>
    <w:rsid w:val="002A4BE1"/>
    <w:rsid w:val="002A5699"/>
    <w:rsid w:val="002A674E"/>
    <w:rsid w:val="002B15CB"/>
    <w:rsid w:val="002B1DB9"/>
    <w:rsid w:val="002B1F53"/>
    <w:rsid w:val="002B1F96"/>
    <w:rsid w:val="002B2EC4"/>
    <w:rsid w:val="002B4531"/>
    <w:rsid w:val="002B4BB9"/>
    <w:rsid w:val="002B535F"/>
    <w:rsid w:val="002B6FE1"/>
    <w:rsid w:val="002B793F"/>
    <w:rsid w:val="002C00A4"/>
    <w:rsid w:val="002C1AA3"/>
    <w:rsid w:val="002C26A3"/>
    <w:rsid w:val="002C282F"/>
    <w:rsid w:val="002C28B3"/>
    <w:rsid w:val="002C51E2"/>
    <w:rsid w:val="002C58B3"/>
    <w:rsid w:val="002D15AD"/>
    <w:rsid w:val="002D20EF"/>
    <w:rsid w:val="002D3BCB"/>
    <w:rsid w:val="002D44FB"/>
    <w:rsid w:val="002D5440"/>
    <w:rsid w:val="002D5E2F"/>
    <w:rsid w:val="002D63F9"/>
    <w:rsid w:val="002D6B03"/>
    <w:rsid w:val="002D7222"/>
    <w:rsid w:val="002E02C5"/>
    <w:rsid w:val="002E0479"/>
    <w:rsid w:val="002E09D5"/>
    <w:rsid w:val="002E2952"/>
    <w:rsid w:val="002E3B52"/>
    <w:rsid w:val="002E55A5"/>
    <w:rsid w:val="002E6390"/>
    <w:rsid w:val="002E6CFA"/>
    <w:rsid w:val="002E79B3"/>
    <w:rsid w:val="002F0C05"/>
    <w:rsid w:val="002F3033"/>
    <w:rsid w:val="002F3F00"/>
    <w:rsid w:val="002F48B1"/>
    <w:rsid w:val="002F5B44"/>
    <w:rsid w:val="002F6A15"/>
    <w:rsid w:val="002F6F15"/>
    <w:rsid w:val="002F7199"/>
    <w:rsid w:val="00300549"/>
    <w:rsid w:val="0030251B"/>
    <w:rsid w:val="00302CC1"/>
    <w:rsid w:val="00303445"/>
    <w:rsid w:val="00303A81"/>
    <w:rsid w:val="00303F17"/>
    <w:rsid w:val="0030451A"/>
    <w:rsid w:val="00304EAC"/>
    <w:rsid w:val="00305C0E"/>
    <w:rsid w:val="00307232"/>
    <w:rsid w:val="00307606"/>
    <w:rsid w:val="0030777D"/>
    <w:rsid w:val="003103A5"/>
    <w:rsid w:val="00310748"/>
    <w:rsid w:val="00311243"/>
    <w:rsid w:val="0031159D"/>
    <w:rsid w:val="00311658"/>
    <w:rsid w:val="00311F9E"/>
    <w:rsid w:val="003137DF"/>
    <w:rsid w:val="00313D1E"/>
    <w:rsid w:val="00314036"/>
    <w:rsid w:val="00314685"/>
    <w:rsid w:val="00315E84"/>
    <w:rsid w:val="00320D6C"/>
    <w:rsid w:val="003212CB"/>
    <w:rsid w:val="0032149A"/>
    <w:rsid w:val="003223CA"/>
    <w:rsid w:val="00322C9F"/>
    <w:rsid w:val="00322E23"/>
    <w:rsid w:val="00322E77"/>
    <w:rsid w:val="00322F78"/>
    <w:rsid w:val="00323875"/>
    <w:rsid w:val="00327ADF"/>
    <w:rsid w:val="00330293"/>
    <w:rsid w:val="00331485"/>
    <w:rsid w:val="003315A3"/>
    <w:rsid w:val="00331994"/>
    <w:rsid w:val="00332E46"/>
    <w:rsid w:val="003330D1"/>
    <w:rsid w:val="00334BFE"/>
    <w:rsid w:val="00335ADA"/>
    <w:rsid w:val="00335BD5"/>
    <w:rsid w:val="00336E93"/>
    <w:rsid w:val="0034058F"/>
    <w:rsid w:val="00340E28"/>
    <w:rsid w:val="0034168E"/>
    <w:rsid w:val="003422F0"/>
    <w:rsid w:val="00343508"/>
    <w:rsid w:val="00344295"/>
    <w:rsid w:val="00344D2F"/>
    <w:rsid w:val="00346610"/>
    <w:rsid w:val="00346EDC"/>
    <w:rsid w:val="0034741C"/>
    <w:rsid w:val="003478D3"/>
    <w:rsid w:val="003507C5"/>
    <w:rsid w:val="0035199B"/>
    <w:rsid w:val="00351E5B"/>
    <w:rsid w:val="003528CE"/>
    <w:rsid w:val="0035456D"/>
    <w:rsid w:val="00355331"/>
    <w:rsid w:val="0035591D"/>
    <w:rsid w:val="00355A68"/>
    <w:rsid w:val="00355FC3"/>
    <w:rsid w:val="00356578"/>
    <w:rsid w:val="00357754"/>
    <w:rsid w:val="0036087E"/>
    <w:rsid w:val="0036090B"/>
    <w:rsid w:val="00364625"/>
    <w:rsid w:val="00364FCE"/>
    <w:rsid w:val="00365835"/>
    <w:rsid w:val="00370972"/>
    <w:rsid w:val="00370C4F"/>
    <w:rsid w:val="00371C50"/>
    <w:rsid w:val="003720FD"/>
    <w:rsid w:val="0037223D"/>
    <w:rsid w:val="00372CDB"/>
    <w:rsid w:val="00373803"/>
    <w:rsid w:val="003741D5"/>
    <w:rsid w:val="003751F5"/>
    <w:rsid w:val="00375318"/>
    <w:rsid w:val="00376A73"/>
    <w:rsid w:val="003830AF"/>
    <w:rsid w:val="00385F0E"/>
    <w:rsid w:val="00386EEB"/>
    <w:rsid w:val="00387622"/>
    <w:rsid w:val="003910DE"/>
    <w:rsid w:val="0039162F"/>
    <w:rsid w:val="00391A60"/>
    <w:rsid w:val="00392ADB"/>
    <w:rsid w:val="00394D93"/>
    <w:rsid w:val="003957C0"/>
    <w:rsid w:val="00395990"/>
    <w:rsid w:val="00396E3B"/>
    <w:rsid w:val="003A0A24"/>
    <w:rsid w:val="003A0BC8"/>
    <w:rsid w:val="003A0F69"/>
    <w:rsid w:val="003A1560"/>
    <w:rsid w:val="003A1732"/>
    <w:rsid w:val="003A1E11"/>
    <w:rsid w:val="003A2A69"/>
    <w:rsid w:val="003A3450"/>
    <w:rsid w:val="003A429A"/>
    <w:rsid w:val="003A4A80"/>
    <w:rsid w:val="003A7137"/>
    <w:rsid w:val="003B03E4"/>
    <w:rsid w:val="003B17F7"/>
    <w:rsid w:val="003B47DD"/>
    <w:rsid w:val="003B53BB"/>
    <w:rsid w:val="003C237B"/>
    <w:rsid w:val="003C2967"/>
    <w:rsid w:val="003C3371"/>
    <w:rsid w:val="003C3531"/>
    <w:rsid w:val="003C4AC1"/>
    <w:rsid w:val="003C4B1D"/>
    <w:rsid w:val="003C4DA5"/>
    <w:rsid w:val="003D14EE"/>
    <w:rsid w:val="003D3C62"/>
    <w:rsid w:val="003D4179"/>
    <w:rsid w:val="003D4259"/>
    <w:rsid w:val="003D4BC0"/>
    <w:rsid w:val="003D54A4"/>
    <w:rsid w:val="003D5511"/>
    <w:rsid w:val="003E044D"/>
    <w:rsid w:val="003E1646"/>
    <w:rsid w:val="003E1731"/>
    <w:rsid w:val="003E23CB"/>
    <w:rsid w:val="003E6724"/>
    <w:rsid w:val="003F0166"/>
    <w:rsid w:val="003F043D"/>
    <w:rsid w:val="003F15C9"/>
    <w:rsid w:val="003F45EB"/>
    <w:rsid w:val="003F4BAF"/>
    <w:rsid w:val="003F4CE5"/>
    <w:rsid w:val="003F64B7"/>
    <w:rsid w:val="00400CF9"/>
    <w:rsid w:val="00400D7B"/>
    <w:rsid w:val="0040186E"/>
    <w:rsid w:val="00402403"/>
    <w:rsid w:val="00402DA2"/>
    <w:rsid w:val="00403035"/>
    <w:rsid w:val="004031AB"/>
    <w:rsid w:val="00403D3B"/>
    <w:rsid w:val="004042C6"/>
    <w:rsid w:val="004050B6"/>
    <w:rsid w:val="004050C8"/>
    <w:rsid w:val="0040663D"/>
    <w:rsid w:val="004071F7"/>
    <w:rsid w:val="004114BA"/>
    <w:rsid w:val="00412ACA"/>
    <w:rsid w:val="004136D9"/>
    <w:rsid w:val="00414815"/>
    <w:rsid w:val="004151C2"/>
    <w:rsid w:val="00415D78"/>
    <w:rsid w:val="004177D6"/>
    <w:rsid w:val="0042092D"/>
    <w:rsid w:val="00420AB8"/>
    <w:rsid w:val="00420FFF"/>
    <w:rsid w:val="004216BC"/>
    <w:rsid w:val="00422BCD"/>
    <w:rsid w:val="00422CCC"/>
    <w:rsid w:val="00422EE0"/>
    <w:rsid w:val="00423745"/>
    <w:rsid w:val="004247D0"/>
    <w:rsid w:val="0042570A"/>
    <w:rsid w:val="00426929"/>
    <w:rsid w:val="00426B8C"/>
    <w:rsid w:val="004314A5"/>
    <w:rsid w:val="0043214B"/>
    <w:rsid w:val="00435472"/>
    <w:rsid w:val="00435520"/>
    <w:rsid w:val="004366DD"/>
    <w:rsid w:val="004400FA"/>
    <w:rsid w:val="0044274D"/>
    <w:rsid w:val="0044431D"/>
    <w:rsid w:val="004444CF"/>
    <w:rsid w:val="00444C31"/>
    <w:rsid w:val="00446A81"/>
    <w:rsid w:val="00446CDE"/>
    <w:rsid w:val="00446FBD"/>
    <w:rsid w:val="00447653"/>
    <w:rsid w:val="004502AB"/>
    <w:rsid w:val="00450314"/>
    <w:rsid w:val="00450DAE"/>
    <w:rsid w:val="0045195E"/>
    <w:rsid w:val="00452D21"/>
    <w:rsid w:val="00453541"/>
    <w:rsid w:val="00453FC4"/>
    <w:rsid w:val="00454C10"/>
    <w:rsid w:val="00455D18"/>
    <w:rsid w:val="00457867"/>
    <w:rsid w:val="00457AE8"/>
    <w:rsid w:val="00457D6B"/>
    <w:rsid w:val="00461664"/>
    <w:rsid w:val="00462FE6"/>
    <w:rsid w:val="004652AB"/>
    <w:rsid w:val="00466062"/>
    <w:rsid w:val="004664F9"/>
    <w:rsid w:val="00466E0B"/>
    <w:rsid w:val="00470676"/>
    <w:rsid w:val="00471A02"/>
    <w:rsid w:val="00471B52"/>
    <w:rsid w:val="00472D12"/>
    <w:rsid w:val="00473052"/>
    <w:rsid w:val="004759C9"/>
    <w:rsid w:val="00476252"/>
    <w:rsid w:val="00476A6F"/>
    <w:rsid w:val="0047735D"/>
    <w:rsid w:val="00477E25"/>
    <w:rsid w:val="00480008"/>
    <w:rsid w:val="00482C11"/>
    <w:rsid w:val="00485E60"/>
    <w:rsid w:val="0049051E"/>
    <w:rsid w:val="00490F01"/>
    <w:rsid w:val="004914AF"/>
    <w:rsid w:val="00491AAC"/>
    <w:rsid w:val="00491EDE"/>
    <w:rsid w:val="004934AF"/>
    <w:rsid w:val="00493EB6"/>
    <w:rsid w:val="004953BE"/>
    <w:rsid w:val="004959C5"/>
    <w:rsid w:val="0049684C"/>
    <w:rsid w:val="00497877"/>
    <w:rsid w:val="004A214B"/>
    <w:rsid w:val="004A21E3"/>
    <w:rsid w:val="004A3052"/>
    <w:rsid w:val="004A5064"/>
    <w:rsid w:val="004B02D0"/>
    <w:rsid w:val="004B2AC4"/>
    <w:rsid w:val="004B4E8F"/>
    <w:rsid w:val="004B73B3"/>
    <w:rsid w:val="004B74E0"/>
    <w:rsid w:val="004B772C"/>
    <w:rsid w:val="004C1C35"/>
    <w:rsid w:val="004C2CD9"/>
    <w:rsid w:val="004C30AC"/>
    <w:rsid w:val="004C4614"/>
    <w:rsid w:val="004D33B6"/>
    <w:rsid w:val="004D4781"/>
    <w:rsid w:val="004D4B54"/>
    <w:rsid w:val="004E115A"/>
    <w:rsid w:val="004E1EE6"/>
    <w:rsid w:val="004E3887"/>
    <w:rsid w:val="004E456F"/>
    <w:rsid w:val="004E7948"/>
    <w:rsid w:val="004E7DDD"/>
    <w:rsid w:val="004F06EE"/>
    <w:rsid w:val="004F1441"/>
    <w:rsid w:val="004F190B"/>
    <w:rsid w:val="004F2375"/>
    <w:rsid w:val="004F65FB"/>
    <w:rsid w:val="004F7431"/>
    <w:rsid w:val="004F792D"/>
    <w:rsid w:val="005001DA"/>
    <w:rsid w:val="00500920"/>
    <w:rsid w:val="00500BB3"/>
    <w:rsid w:val="00500E3A"/>
    <w:rsid w:val="00500F2D"/>
    <w:rsid w:val="00501B00"/>
    <w:rsid w:val="00501B7F"/>
    <w:rsid w:val="00501C67"/>
    <w:rsid w:val="00501FAE"/>
    <w:rsid w:val="00503A09"/>
    <w:rsid w:val="005046F8"/>
    <w:rsid w:val="00504B27"/>
    <w:rsid w:val="00506AAB"/>
    <w:rsid w:val="00512D56"/>
    <w:rsid w:val="005145B6"/>
    <w:rsid w:val="005171A4"/>
    <w:rsid w:val="005223B4"/>
    <w:rsid w:val="005225F3"/>
    <w:rsid w:val="00522C7A"/>
    <w:rsid w:val="00522E96"/>
    <w:rsid w:val="005232DB"/>
    <w:rsid w:val="005248B1"/>
    <w:rsid w:val="005256B1"/>
    <w:rsid w:val="00526BAE"/>
    <w:rsid w:val="00527540"/>
    <w:rsid w:val="00527D10"/>
    <w:rsid w:val="00530C47"/>
    <w:rsid w:val="0053126C"/>
    <w:rsid w:val="005312EB"/>
    <w:rsid w:val="005317C0"/>
    <w:rsid w:val="00532000"/>
    <w:rsid w:val="0053274C"/>
    <w:rsid w:val="00534FBC"/>
    <w:rsid w:val="005355DC"/>
    <w:rsid w:val="00535DA9"/>
    <w:rsid w:val="00536496"/>
    <w:rsid w:val="00537B4A"/>
    <w:rsid w:val="00540A75"/>
    <w:rsid w:val="00540DD2"/>
    <w:rsid w:val="00540F8F"/>
    <w:rsid w:val="005416DA"/>
    <w:rsid w:val="00541A84"/>
    <w:rsid w:val="0054273A"/>
    <w:rsid w:val="00542AEB"/>
    <w:rsid w:val="0054337E"/>
    <w:rsid w:val="00544124"/>
    <w:rsid w:val="00545CF8"/>
    <w:rsid w:val="00545F5A"/>
    <w:rsid w:val="00546B1D"/>
    <w:rsid w:val="00547133"/>
    <w:rsid w:val="00547FE4"/>
    <w:rsid w:val="0055017C"/>
    <w:rsid w:val="0055018D"/>
    <w:rsid w:val="005508AA"/>
    <w:rsid w:val="005520AC"/>
    <w:rsid w:val="00554E0A"/>
    <w:rsid w:val="005552A5"/>
    <w:rsid w:val="0055741C"/>
    <w:rsid w:val="00560162"/>
    <w:rsid w:val="005610A7"/>
    <w:rsid w:val="005620CA"/>
    <w:rsid w:val="005656EB"/>
    <w:rsid w:val="00565ACE"/>
    <w:rsid w:val="00567B93"/>
    <w:rsid w:val="00571120"/>
    <w:rsid w:val="00572245"/>
    <w:rsid w:val="00573266"/>
    <w:rsid w:val="005736C0"/>
    <w:rsid w:val="00573DC7"/>
    <w:rsid w:val="005764C7"/>
    <w:rsid w:val="005774D9"/>
    <w:rsid w:val="00577618"/>
    <w:rsid w:val="00577EF9"/>
    <w:rsid w:val="0058058A"/>
    <w:rsid w:val="00581D10"/>
    <w:rsid w:val="005834DD"/>
    <w:rsid w:val="00583FFC"/>
    <w:rsid w:val="00584EFC"/>
    <w:rsid w:val="00584FBD"/>
    <w:rsid w:val="00585850"/>
    <w:rsid w:val="00585EC9"/>
    <w:rsid w:val="00591B27"/>
    <w:rsid w:val="005930F3"/>
    <w:rsid w:val="00593660"/>
    <w:rsid w:val="00593FA1"/>
    <w:rsid w:val="00594165"/>
    <w:rsid w:val="005948DE"/>
    <w:rsid w:val="00597D49"/>
    <w:rsid w:val="005A072A"/>
    <w:rsid w:val="005A0790"/>
    <w:rsid w:val="005A098E"/>
    <w:rsid w:val="005A202E"/>
    <w:rsid w:val="005A3306"/>
    <w:rsid w:val="005A4677"/>
    <w:rsid w:val="005A59F1"/>
    <w:rsid w:val="005A5E52"/>
    <w:rsid w:val="005A6B82"/>
    <w:rsid w:val="005A779D"/>
    <w:rsid w:val="005A7E00"/>
    <w:rsid w:val="005A7FFD"/>
    <w:rsid w:val="005B0040"/>
    <w:rsid w:val="005B047F"/>
    <w:rsid w:val="005B1094"/>
    <w:rsid w:val="005B13E7"/>
    <w:rsid w:val="005B16EC"/>
    <w:rsid w:val="005B19B8"/>
    <w:rsid w:val="005B1A0A"/>
    <w:rsid w:val="005B27DC"/>
    <w:rsid w:val="005B3C70"/>
    <w:rsid w:val="005B4D6C"/>
    <w:rsid w:val="005B4FA6"/>
    <w:rsid w:val="005B5550"/>
    <w:rsid w:val="005B5821"/>
    <w:rsid w:val="005B6E9E"/>
    <w:rsid w:val="005B7CCF"/>
    <w:rsid w:val="005B7FEF"/>
    <w:rsid w:val="005C0100"/>
    <w:rsid w:val="005C01B8"/>
    <w:rsid w:val="005C09AA"/>
    <w:rsid w:val="005C0F1B"/>
    <w:rsid w:val="005C1907"/>
    <w:rsid w:val="005C1FB2"/>
    <w:rsid w:val="005C258E"/>
    <w:rsid w:val="005C3000"/>
    <w:rsid w:val="005C3116"/>
    <w:rsid w:val="005C322D"/>
    <w:rsid w:val="005C3892"/>
    <w:rsid w:val="005C400B"/>
    <w:rsid w:val="005C4259"/>
    <w:rsid w:val="005C4F81"/>
    <w:rsid w:val="005C6863"/>
    <w:rsid w:val="005C69E6"/>
    <w:rsid w:val="005D0A28"/>
    <w:rsid w:val="005D1FEF"/>
    <w:rsid w:val="005D25CA"/>
    <w:rsid w:val="005D3AC7"/>
    <w:rsid w:val="005D429A"/>
    <w:rsid w:val="005D4BE6"/>
    <w:rsid w:val="005D646A"/>
    <w:rsid w:val="005D68AD"/>
    <w:rsid w:val="005D6BBB"/>
    <w:rsid w:val="005E18B0"/>
    <w:rsid w:val="005E2643"/>
    <w:rsid w:val="005E5129"/>
    <w:rsid w:val="005E59A8"/>
    <w:rsid w:val="005E5E6E"/>
    <w:rsid w:val="005E7521"/>
    <w:rsid w:val="005E77BB"/>
    <w:rsid w:val="005E7832"/>
    <w:rsid w:val="005F1040"/>
    <w:rsid w:val="005F291F"/>
    <w:rsid w:val="005F34FB"/>
    <w:rsid w:val="005F3694"/>
    <w:rsid w:val="005F3997"/>
    <w:rsid w:val="005F7D62"/>
    <w:rsid w:val="0060008C"/>
    <w:rsid w:val="00600542"/>
    <w:rsid w:val="00600D60"/>
    <w:rsid w:val="00601EF2"/>
    <w:rsid w:val="00602A47"/>
    <w:rsid w:val="00603120"/>
    <w:rsid w:val="006043DB"/>
    <w:rsid w:val="00604FDC"/>
    <w:rsid w:val="00605085"/>
    <w:rsid w:val="00605304"/>
    <w:rsid w:val="006054CA"/>
    <w:rsid w:val="006056E9"/>
    <w:rsid w:val="006059F7"/>
    <w:rsid w:val="00606168"/>
    <w:rsid w:val="006062C3"/>
    <w:rsid w:val="00607438"/>
    <w:rsid w:val="00607E31"/>
    <w:rsid w:val="00610FE2"/>
    <w:rsid w:val="00612166"/>
    <w:rsid w:val="00612D2A"/>
    <w:rsid w:val="00613170"/>
    <w:rsid w:val="00613554"/>
    <w:rsid w:val="006139AC"/>
    <w:rsid w:val="00613F76"/>
    <w:rsid w:val="00615780"/>
    <w:rsid w:val="00615F5A"/>
    <w:rsid w:val="00615F8E"/>
    <w:rsid w:val="00617FA0"/>
    <w:rsid w:val="00621C28"/>
    <w:rsid w:val="00623403"/>
    <w:rsid w:val="0062385E"/>
    <w:rsid w:val="00624E58"/>
    <w:rsid w:val="006259E4"/>
    <w:rsid w:val="00626E81"/>
    <w:rsid w:val="00627235"/>
    <w:rsid w:val="0062764B"/>
    <w:rsid w:val="00627F3D"/>
    <w:rsid w:val="00631335"/>
    <w:rsid w:val="00631CD5"/>
    <w:rsid w:val="006324BC"/>
    <w:rsid w:val="00632A64"/>
    <w:rsid w:val="00633E97"/>
    <w:rsid w:val="00634FF2"/>
    <w:rsid w:val="00635CAD"/>
    <w:rsid w:val="0063747D"/>
    <w:rsid w:val="00640F5F"/>
    <w:rsid w:val="00641DE1"/>
    <w:rsid w:val="00643088"/>
    <w:rsid w:val="00643929"/>
    <w:rsid w:val="00643E01"/>
    <w:rsid w:val="00645722"/>
    <w:rsid w:val="00645862"/>
    <w:rsid w:val="00646D9A"/>
    <w:rsid w:val="006478A2"/>
    <w:rsid w:val="00647EC6"/>
    <w:rsid w:val="0065146E"/>
    <w:rsid w:val="006521CB"/>
    <w:rsid w:val="00653DF1"/>
    <w:rsid w:val="00654E2B"/>
    <w:rsid w:val="006551A0"/>
    <w:rsid w:val="00656523"/>
    <w:rsid w:val="00657223"/>
    <w:rsid w:val="00662E20"/>
    <w:rsid w:val="00662E23"/>
    <w:rsid w:val="00663B65"/>
    <w:rsid w:val="00663DAD"/>
    <w:rsid w:val="006673F0"/>
    <w:rsid w:val="006723FF"/>
    <w:rsid w:val="006742E0"/>
    <w:rsid w:val="00674576"/>
    <w:rsid w:val="00674B09"/>
    <w:rsid w:val="00675545"/>
    <w:rsid w:val="00675E25"/>
    <w:rsid w:val="00675F60"/>
    <w:rsid w:val="006774DF"/>
    <w:rsid w:val="00680D55"/>
    <w:rsid w:val="0068213D"/>
    <w:rsid w:val="00682CC6"/>
    <w:rsid w:val="00682F6F"/>
    <w:rsid w:val="0068302E"/>
    <w:rsid w:val="006835C3"/>
    <w:rsid w:val="0068367C"/>
    <w:rsid w:val="006862D6"/>
    <w:rsid w:val="006875A0"/>
    <w:rsid w:val="00691500"/>
    <w:rsid w:val="0069196E"/>
    <w:rsid w:val="00692A5C"/>
    <w:rsid w:val="00693589"/>
    <w:rsid w:val="00693611"/>
    <w:rsid w:val="00695C5F"/>
    <w:rsid w:val="006967C1"/>
    <w:rsid w:val="00696FC7"/>
    <w:rsid w:val="006975B4"/>
    <w:rsid w:val="00697840"/>
    <w:rsid w:val="006A0B7E"/>
    <w:rsid w:val="006A0C59"/>
    <w:rsid w:val="006A0EB1"/>
    <w:rsid w:val="006A1348"/>
    <w:rsid w:val="006A138B"/>
    <w:rsid w:val="006A2DBB"/>
    <w:rsid w:val="006A39EF"/>
    <w:rsid w:val="006A3D75"/>
    <w:rsid w:val="006A42B1"/>
    <w:rsid w:val="006A49E9"/>
    <w:rsid w:val="006A58EF"/>
    <w:rsid w:val="006A6B88"/>
    <w:rsid w:val="006A77E6"/>
    <w:rsid w:val="006B03BA"/>
    <w:rsid w:val="006B1CCC"/>
    <w:rsid w:val="006B206D"/>
    <w:rsid w:val="006B23AB"/>
    <w:rsid w:val="006B39C0"/>
    <w:rsid w:val="006B6816"/>
    <w:rsid w:val="006B6F4F"/>
    <w:rsid w:val="006B788B"/>
    <w:rsid w:val="006C0143"/>
    <w:rsid w:val="006C08DB"/>
    <w:rsid w:val="006C095B"/>
    <w:rsid w:val="006C0DCD"/>
    <w:rsid w:val="006C0F99"/>
    <w:rsid w:val="006C2C22"/>
    <w:rsid w:val="006C4A19"/>
    <w:rsid w:val="006C5583"/>
    <w:rsid w:val="006C5B5E"/>
    <w:rsid w:val="006C6FFF"/>
    <w:rsid w:val="006C76CF"/>
    <w:rsid w:val="006C7B89"/>
    <w:rsid w:val="006C7C99"/>
    <w:rsid w:val="006D0D99"/>
    <w:rsid w:val="006D1D15"/>
    <w:rsid w:val="006D2875"/>
    <w:rsid w:val="006D2E21"/>
    <w:rsid w:val="006D318A"/>
    <w:rsid w:val="006D4D65"/>
    <w:rsid w:val="006D7D1A"/>
    <w:rsid w:val="006E0994"/>
    <w:rsid w:val="006E29A2"/>
    <w:rsid w:val="006E301D"/>
    <w:rsid w:val="006E35FA"/>
    <w:rsid w:val="006E40F8"/>
    <w:rsid w:val="006E5081"/>
    <w:rsid w:val="006E548B"/>
    <w:rsid w:val="006E61C2"/>
    <w:rsid w:val="006E7188"/>
    <w:rsid w:val="006E731C"/>
    <w:rsid w:val="006E7730"/>
    <w:rsid w:val="006F00F4"/>
    <w:rsid w:val="006F0FC6"/>
    <w:rsid w:val="006F1CF7"/>
    <w:rsid w:val="006F2FEA"/>
    <w:rsid w:val="006F63EE"/>
    <w:rsid w:val="0070025C"/>
    <w:rsid w:val="0070147C"/>
    <w:rsid w:val="007018F2"/>
    <w:rsid w:val="007030F7"/>
    <w:rsid w:val="00703913"/>
    <w:rsid w:val="00703FC5"/>
    <w:rsid w:val="00704A85"/>
    <w:rsid w:val="00705889"/>
    <w:rsid w:val="00705C02"/>
    <w:rsid w:val="00705D93"/>
    <w:rsid w:val="00706777"/>
    <w:rsid w:val="00706C72"/>
    <w:rsid w:val="0070735C"/>
    <w:rsid w:val="007073D8"/>
    <w:rsid w:val="007104D5"/>
    <w:rsid w:val="00710510"/>
    <w:rsid w:val="0071169B"/>
    <w:rsid w:val="0071174C"/>
    <w:rsid w:val="00712369"/>
    <w:rsid w:val="00712814"/>
    <w:rsid w:val="00712FC7"/>
    <w:rsid w:val="007138D4"/>
    <w:rsid w:val="007146B6"/>
    <w:rsid w:val="007149BC"/>
    <w:rsid w:val="00716EE4"/>
    <w:rsid w:val="007202E8"/>
    <w:rsid w:val="0072048A"/>
    <w:rsid w:val="0072430B"/>
    <w:rsid w:val="0072435E"/>
    <w:rsid w:val="007244E7"/>
    <w:rsid w:val="0072511C"/>
    <w:rsid w:val="00725E56"/>
    <w:rsid w:val="00726D56"/>
    <w:rsid w:val="00731541"/>
    <w:rsid w:val="00731D05"/>
    <w:rsid w:val="00733A8A"/>
    <w:rsid w:val="0074125A"/>
    <w:rsid w:val="007469CD"/>
    <w:rsid w:val="007473EC"/>
    <w:rsid w:val="00747799"/>
    <w:rsid w:val="00750F0E"/>
    <w:rsid w:val="007542FD"/>
    <w:rsid w:val="007548C7"/>
    <w:rsid w:val="00755375"/>
    <w:rsid w:val="007553F1"/>
    <w:rsid w:val="00755A8B"/>
    <w:rsid w:val="00755B3C"/>
    <w:rsid w:val="0075693E"/>
    <w:rsid w:val="00756B68"/>
    <w:rsid w:val="00756EF8"/>
    <w:rsid w:val="00757762"/>
    <w:rsid w:val="0076067F"/>
    <w:rsid w:val="007608C0"/>
    <w:rsid w:val="00761944"/>
    <w:rsid w:val="00763191"/>
    <w:rsid w:val="00763CF3"/>
    <w:rsid w:val="00764FA6"/>
    <w:rsid w:val="0076599C"/>
    <w:rsid w:val="0076617D"/>
    <w:rsid w:val="007675AF"/>
    <w:rsid w:val="0077024C"/>
    <w:rsid w:val="0077143D"/>
    <w:rsid w:val="0077215E"/>
    <w:rsid w:val="007734AD"/>
    <w:rsid w:val="00773DFD"/>
    <w:rsid w:val="00775974"/>
    <w:rsid w:val="00776806"/>
    <w:rsid w:val="00776B42"/>
    <w:rsid w:val="007777D9"/>
    <w:rsid w:val="007779F7"/>
    <w:rsid w:val="00777D5B"/>
    <w:rsid w:val="007816E9"/>
    <w:rsid w:val="0078183D"/>
    <w:rsid w:val="00781E37"/>
    <w:rsid w:val="00782A84"/>
    <w:rsid w:val="00782FAD"/>
    <w:rsid w:val="0078357B"/>
    <w:rsid w:val="00784269"/>
    <w:rsid w:val="00784760"/>
    <w:rsid w:val="00785934"/>
    <w:rsid w:val="007861DA"/>
    <w:rsid w:val="00786BBD"/>
    <w:rsid w:val="00786DEF"/>
    <w:rsid w:val="00787D47"/>
    <w:rsid w:val="00791B09"/>
    <w:rsid w:val="00792B43"/>
    <w:rsid w:val="00792BC1"/>
    <w:rsid w:val="007934F2"/>
    <w:rsid w:val="00795770"/>
    <w:rsid w:val="00795DF0"/>
    <w:rsid w:val="0079680E"/>
    <w:rsid w:val="00796E11"/>
    <w:rsid w:val="00797BDC"/>
    <w:rsid w:val="007A03A2"/>
    <w:rsid w:val="007A08F0"/>
    <w:rsid w:val="007A1119"/>
    <w:rsid w:val="007A19A7"/>
    <w:rsid w:val="007A307F"/>
    <w:rsid w:val="007A5422"/>
    <w:rsid w:val="007A5704"/>
    <w:rsid w:val="007B0A6D"/>
    <w:rsid w:val="007B1AB7"/>
    <w:rsid w:val="007B3326"/>
    <w:rsid w:val="007B3915"/>
    <w:rsid w:val="007B472E"/>
    <w:rsid w:val="007B4909"/>
    <w:rsid w:val="007B4C66"/>
    <w:rsid w:val="007B5E20"/>
    <w:rsid w:val="007B6884"/>
    <w:rsid w:val="007B68CF"/>
    <w:rsid w:val="007B76D5"/>
    <w:rsid w:val="007C0149"/>
    <w:rsid w:val="007C0A92"/>
    <w:rsid w:val="007C3C82"/>
    <w:rsid w:val="007C3F35"/>
    <w:rsid w:val="007C3FDC"/>
    <w:rsid w:val="007C420E"/>
    <w:rsid w:val="007C460C"/>
    <w:rsid w:val="007C577E"/>
    <w:rsid w:val="007C6B43"/>
    <w:rsid w:val="007D073E"/>
    <w:rsid w:val="007D0C41"/>
    <w:rsid w:val="007D105F"/>
    <w:rsid w:val="007D2614"/>
    <w:rsid w:val="007D41C7"/>
    <w:rsid w:val="007D447E"/>
    <w:rsid w:val="007D5667"/>
    <w:rsid w:val="007D6CC0"/>
    <w:rsid w:val="007D6E4E"/>
    <w:rsid w:val="007D7E58"/>
    <w:rsid w:val="007E353D"/>
    <w:rsid w:val="007E4259"/>
    <w:rsid w:val="007E442E"/>
    <w:rsid w:val="007E4546"/>
    <w:rsid w:val="007E53C3"/>
    <w:rsid w:val="007E5BCA"/>
    <w:rsid w:val="007E5D4E"/>
    <w:rsid w:val="007E6719"/>
    <w:rsid w:val="007E6780"/>
    <w:rsid w:val="007E6FA4"/>
    <w:rsid w:val="007E7968"/>
    <w:rsid w:val="007F05EE"/>
    <w:rsid w:val="007F1123"/>
    <w:rsid w:val="007F1330"/>
    <w:rsid w:val="007F22D1"/>
    <w:rsid w:val="007F3126"/>
    <w:rsid w:val="007F322D"/>
    <w:rsid w:val="007F3D89"/>
    <w:rsid w:val="007F53FC"/>
    <w:rsid w:val="007F5436"/>
    <w:rsid w:val="007F6AB3"/>
    <w:rsid w:val="007F7618"/>
    <w:rsid w:val="007F7DE5"/>
    <w:rsid w:val="008003F1"/>
    <w:rsid w:val="00800556"/>
    <w:rsid w:val="00800AE6"/>
    <w:rsid w:val="008010DB"/>
    <w:rsid w:val="008044CC"/>
    <w:rsid w:val="00804717"/>
    <w:rsid w:val="00804D8D"/>
    <w:rsid w:val="00805947"/>
    <w:rsid w:val="008062A5"/>
    <w:rsid w:val="00806488"/>
    <w:rsid w:val="00807525"/>
    <w:rsid w:val="00810000"/>
    <w:rsid w:val="00814001"/>
    <w:rsid w:val="00814A60"/>
    <w:rsid w:val="00815689"/>
    <w:rsid w:val="00815B00"/>
    <w:rsid w:val="0082090F"/>
    <w:rsid w:val="00820B0A"/>
    <w:rsid w:val="00821EE9"/>
    <w:rsid w:val="0082205E"/>
    <w:rsid w:val="00822E90"/>
    <w:rsid w:val="00824D9D"/>
    <w:rsid w:val="0082738C"/>
    <w:rsid w:val="0082753C"/>
    <w:rsid w:val="008278F1"/>
    <w:rsid w:val="0083022F"/>
    <w:rsid w:val="008302F1"/>
    <w:rsid w:val="00830948"/>
    <w:rsid w:val="00830CE5"/>
    <w:rsid w:val="00831138"/>
    <w:rsid w:val="008317EC"/>
    <w:rsid w:val="00832CF2"/>
    <w:rsid w:val="00835C5F"/>
    <w:rsid w:val="00836FFE"/>
    <w:rsid w:val="008379AC"/>
    <w:rsid w:val="00837EF2"/>
    <w:rsid w:val="00837F5C"/>
    <w:rsid w:val="0084065A"/>
    <w:rsid w:val="00840DB0"/>
    <w:rsid w:val="0084177F"/>
    <w:rsid w:val="00841E62"/>
    <w:rsid w:val="008429C9"/>
    <w:rsid w:val="008433AA"/>
    <w:rsid w:val="00843F51"/>
    <w:rsid w:val="008443CE"/>
    <w:rsid w:val="0084589E"/>
    <w:rsid w:val="00846096"/>
    <w:rsid w:val="00847BE6"/>
    <w:rsid w:val="00850289"/>
    <w:rsid w:val="00850FAE"/>
    <w:rsid w:val="00852254"/>
    <w:rsid w:val="0085265B"/>
    <w:rsid w:val="0085296B"/>
    <w:rsid w:val="00855FE9"/>
    <w:rsid w:val="0086001E"/>
    <w:rsid w:val="0086179A"/>
    <w:rsid w:val="00862782"/>
    <w:rsid w:val="00862E95"/>
    <w:rsid w:val="008638B9"/>
    <w:rsid w:val="008648EB"/>
    <w:rsid w:val="00865C73"/>
    <w:rsid w:val="0086794D"/>
    <w:rsid w:val="00867C5D"/>
    <w:rsid w:val="00872269"/>
    <w:rsid w:val="008722D1"/>
    <w:rsid w:val="00872729"/>
    <w:rsid w:val="00872BD4"/>
    <w:rsid w:val="00873D80"/>
    <w:rsid w:val="00875922"/>
    <w:rsid w:val="00875AFD"/>
    <w:rsid w:val="00875F97"/>
    <w:rsid w:val="00876766"/>
    <w:rsid w:val="00876A8E"/>
    <w:rsid w:val="00877ACB"/>
    <w:rsid w:val="00877DAE"/>
    <w:rsid w:val="00882969"/>
    <w:rsid w:val="00882C21"/>
    <w:rsid w:val="00884A0C"/>
    <w:rsid w:val="00884AA6"/>
    <w:rsid w:val="00885F68"/>
    <w:rsid w:val="0088661F"/>
    <w:rsid w:val="00890354"/>
    <w:rsid w:val="0089057B"/>
    <w:rsid w:val="00893D4D"/>
    <w:rsid w:val="008944EE"/>
    <w:rsid w:val="008951CC"/>
    <w:rsid w:val="008954B1"/>
    <w:rsid w:val="00895F4C"/>
    <w:rsid w:val="00896A29"/>
    <w:rsid w:val="00897478"/>
    <w:rsid w:val="008A1E45"/>
    <w:rsid w:val="008A3345"/>
    <w:rsid w:val="008A4C1C"/>
    <w:rsid w:val="008A541E"/>
    <w:rsid w:val="008A542B"/>
    <w:rsid w:val="008A6440"/>
    <w:rsid w:val="008A6C28"/>
    <w:rsid w:val="008A7E83"/>
    <w:rsid w:val="008B059E"/>
    <w:rsid w:val="008B08EE"/>
    <w:rsid w:val="008B207E"/>
    <w:rsid w:val="008B2486"/>
    <w:rsid w:val="008B3C1D"/>
    <w:rsid w:val="008B4F63"/>
    <w:rsid w:val="008B7845"/>
    <w:rsid w:val="008C0EA1"/>
    <w:rsid w:val="008C31E1"/>
    <w:rsid w:val="008C5202"/>
    <w:rsid w:val="008C528F"/>
    <w:rsid w:val="008C54C1"/>
    <w:rsid w:val="008C600F"/>
    <w:rsid w:val="008C604F"/>
    <w:rsid w:val="008C6555"/>
    <w:rsid w:val="008C6751"/>
    <w:rsid w:val="008D0BC7"/>
    <w:rsid w:val="008D0EF3"/>
    <w:rsid w:val="008D2B78"/>
    <w:rsid w:val="008D3650"/>
    <w:rsid w:val="008D3EB3"/>
    <w:rsid w:val="008D45FA"/>
    <w:rsid w:val="008E142F"/>
    <w:rsid w:val="008E1CB1"/>
    <w:rsid w:val="008E2312"/>
    <w:rsid w:val="008E370C"/>
    <w:rsid w:val="008E5017"/>
    <w:rsid w:val="008E60D5"/>
    <w:rsid w:val="008E6853"/>
    <w:rsid w:val="008E6D0F"/>
    <w:rsid w:val="008E7244"/>
    <w:rsid w:val="008E758A"/>
    <w:rsid w:val="008E7A2E"/>
    <w:rsid w:val="008E7DFA"/>
    <w:rsid w:val="008F0627"/>
    <w:rsid w:val="008F1A7C"/>
    <w:rsid w:val="008F2376"/>
    <w:rsid w:val="008F25B6"/>
    <w:rsid w:val="008F305A"/>
    <w:rsid w:val="008F42C0"/>
    <w:rsid w:val="008F451E"/>
    <w:rsid w:val="008F5E45"/>
    <w:rsid w:val="008F6029"/>
    <w:rsid w:val="008F697D"/>
    <w:rsid w:val="008F70C6"/>
    <w:rsid w:val="008F72B8"/>
    <w:rsid w:val="008F73C3"/>
    <w:rsid w:val="008F79E5"/>
    <w:rsid w:val="00900750"/>
    <w:rsid w:val="00900CF8"/>
    <w:rsid w:val="0090212B"/>
    <w:rsid w:val="00902433"/>
    <w:rsid w:val="00903AAB"/>
    <w:rsid w:val="00904BDF"/>
    <w:rsid w:val="00906BEB"/>
    <w:rsid w:val="009074AE"/>
    <w:rsid w:val="00907745"/>
    <w:rsid w:val="009078E4"/>
    <w:rsid w:val="009104B5"/>
    <w:rsid w:val="00910866"/>
    <w:rsid w:val="00911F62"/>
    <w:rsid w:val="00915B36"/>
    <w:rsid w:val="00916A6E"/>
    <w:rsid w:val="00920429"/>
    <w:rsid w:val="0092067C"/>
    <w:rsid w:val="009209F4"/>
    <w:rsid w:val="00920F59"/>
    <w:rsid w:val="00921074"/>
    <w:rsid w:val="00922B03"/>
    <w:rsid w:val="00923014"/>
    <w:rsid w:val="009230EB"/>
    <w:rsid w:val="00924841"/>
    <w:rsid w:val="009248D3"/>
    <w:rsid w:val="009265DF"/>
    <w:rsid w:val="009265FA"/>
    <w:rsid w:val="0093007F"/>
    <w:rsid w:val="00930252"/>
    <w:rsid w:val="0093050C"/>
    <w:rsid w:val="00930CB5"/>
    <w:rsid w:val="0093159E"/>
    <w:rsid w:val="00932120"/>
    <w:rsid w:val="009322E8"/>
    <w:rsid w:val="00934B66"/>
    <w:rsid w:val="009351C9"/>
    <w:rsid w:val="00935492"/>
    <w:rsid w:val="00935704"/>
    <w:rsid w:val="009372EB"/>
    <w:rsid w:val="00940497"/>
    <w:rsid w:val="00940BFD"/>
    <w:rsid w:val="00942069"/>
    <w:rsid w:val="009427E7"/>
    <w:rsid w:val="009429FB"/>
    <w:rsid w:val="00943099"/>
    <w:rsid w:val="009435BD"/>
    <w:rsid w:val="00943929"/>
    <w:rsid w:val="009439D3"/>
    <w:rsid w:val="00943FD8"/>
    <w:rsid w:val="009450D9"/>
    <w:rsid w:val="0094617E"/>
    <w:rsid w:val="00947EEA"/>
    <w:rsid w:val="0095016F"/>
    <w:rsid w:val="0095113A"/>
    <w:rsid w:val="00951FBC"/>
    <w:rsid w:val="00952C62"/>
    <w:rsid w:val="00953B29"/>
    <w:rsid w:val="00954196"/>
    <w:rsid w:val="00954269"/>
    <w:rsid w:val="00954A64"/>
    <w:rsid w:val="00955DE6"/>
    <w:rsid w:val="00955EB8"/>
    <w:rsid w:val="009572B4"/>
    <w:rsid w:val="0096061C"/>
    <w:rsid w:val="00960C94"/>
    <w:rsid w:val="0096104E"/>
    <w:rsid w:val="00963421"/>
    <w:rsid w:val="00965641"/>
    <w:rsid w:val="00967150"/>
    <w:rsid w:val="00970561"/>
    <w:rsid w:val="00970ED6"/>
    <w:rsid w:val="00970F2A"/>
    <w:rsid w:val="00971B1D"/>
    <w:rsid w:val="00972B62"/>
    <w:rsid w:val="00973607"/>
    <w:rsid w:val="00973720"/>
    <w:rsid w:val="00974664"/>
    <w:rsid w:val="009751E8"/>
    <w:rsid w:val="0097678F"/>
    <w:rsid w:val="00976B2D"/>
    <w:rsid w:val="0097745F"/>
    <w:rsid w:val="00977506"/>
    <w:rsid w:val="00977BDB"/>
    <w:rsid w:val="00977E36"/>
    <w:rsid w:val="0098067D"/>
    <w:rsid w:val="00980BEA"/>
    <w:rsid w:val="00981B89"/>
    <w:rsid w:val="00981FAC"/>
    <w:rsid w:val="0098545A"/>
    <w:rsid w:val="00991A42"/>
    <w:rsid w:val="00992DD8"/>
    <w:rsid w:val="00993CED"/>
    <w:rsid w:val="00993E8D"/>
    <w:rsid w:val="00995219"/>
    <w:rsid w:val="00995D09"/>
    <w:rsid w:val="0099750C"/>
    <w:rsid w:val="00997D42"/>
    <w:rsid w:val="00997FF7"/>
    <w:rsid w:val="009A0EC7"/>
    <w:rsid w:val="009A2EDB"/>
    <w:rsid w:val="009A3809"/>
    <w:rsid w:val="009A449C"/>
    <w:rsid w:val="009A46C7"/>
    <w:rsid w:val="009A5138"/>
    <w:rsid w:val="009A7422"/>
    <w:rsid w:val="009B21B6"/>
    <w:rsid w:val="009B3ED1"/>
    <w:rsid w:val="009B573A"/>
    <w:rsid w:val="009B5FCB"/>
    <w:rsid w:val="009B64CF"/>
    <w:rsid w:val="009C01C0"/>
    <w:rsid w:val="009C0C4B"/>
    <w:rsid w:val="009C10C7"/>
    <w:rsid w:val="009C1C90"/>
    <w:rsid w:val="009C4B94"/>
    <w:rsid w:val="009C5F15"/>
    <w:rsid w:val="009C7AC1"/>
    <w:rsid w:val="009C7B1A"/>
    <w:rsid w:val="009D0377"/>
    <w:rsid w:val="009D03EA"/>
    <w:rsid w:val="009D11D5"/>
    <w:rsid w:val="009D2387"/>
    <w:rsid w:val="009D28CF"/>
    <w:rsid w:val="009D2A30"/>
    <w:rsid w:val="009D2C2F"/>
    <w:rsid w:val="009D3C4A"/>
    <w:rsid w:val="009D3F94"/>
    <w:rsid w:val="009D5C0B"/>
    <w:rsid w:val="009E18F2"/>
    <w:rsid w:val="009E26AE"/>
    <w:rsid w:val="009E2C94"/>
    <w:rsid w:val="009E2E99"/>
    <w:rsid w:val="009E3559"/>
    <w:rsid w:val="009E5534"/>
    <w:rsid w:val="009E5AC3"/>
    <w:rsid w:val="009E5F7E"/>
    <w:rsid w:val="009E6763"/>
    <w:rsid w:val="009E6FA9"/>
    <w:rsid w:val="009E71CC"/>
    <w:rsid w:val="009E76E0"/>
    <w:rsid w:val="009E7C57"/>
    <w:rsid w:val="009F17FB"/>
    <w:rsid w:val="009F1E93"/>
    <w:rsid w:val="009F2694"/>
    <w:rsid w:val="009F593F"/>
    <w:rsid w:val="009F5A4F"/>
    <w:rsid w:val="009F5CC1"/>
    <w:rsid w:val="009F6707"/>
    <w:rsid w:val="009F68FF"/>
    <w:rsid w:val="009F70BB"/>
    <w:rsid w:val="009F71CB"/>
    <w:rsid w:val="009F7A0D"/>
    <w:rsid w:val="009F7BA6"/>
    <w:rsid w:val="00A00647"/>
    <w:rsid w:val="00A0096A"/>
    <w:rsid w:val="00A0153B"/>
    <w:rsid w:val="00A03997"/>
    <w:rsid w:val="00A04C9C"/>
    <w:rsid w:val="00A051FE"/>
    <w:rsid w:val="00A06815"/>
    <w:rsid w:val="00A068ED"/>
    <w:rsid w:val="00A078A4"/>
    <w:rsid w:val="00A10BFE"/>
    <w:rsid w:val="00A11399"/>
    <w:rsid w:val="00A11A94"/>
    <w:rsid w:val="00A126E7"/>
    <w:rsid w:val="00A13B7D"/>
    <w:rsid w:val="00A140F8"/>
    <w:rsid w:val="00A14879"/>
    <w:rsid w:val="00A15505"/>
    <w:rsid w:val="00A16F81"/>
    <w:rsid w:val="00A205BF"/>
    <w:rsid w:val="00A20669"/>
    <w:rsid w:val="00A216EC"/>
    <w:rsid w:val="00A222EB"/>
    <w:rsid w:val="00A22EA1"/>
    <w:rsid w:val="00A26F6D"/>
    <w:rsid w:val="00A27776"/>
    <w:rsid w:val="00A3111F"/>
    <w:rsid w:val="00A3658D"/>
    <w:rsid w:val="00A36B3A"/>
    <w:rsid w:val="00A36B6E"/>
    <w:rsid w:val="00A3748B"/>
    <w:rsid w:val="00A3780C"/>
    <w:rsid w:val="00A425E5"/>
    <w:rsid w:val="00A42639"/>
    <w:rsid w:val="00A46D09"/>
    <w:rsid w:val="00A4723A"/>
    <w:rsid w:val="00A503CE"/>
    <w:rsid w:val="00A51649"/>
    <w:rsid w:val="00A529D3"/>
    <w:rsid w:val="00A53910"/>
    <w:rsid w:val="00A54E1C"/>
    <w:rsid w:val="00A55801"/>
    <w:rsid w:val="00A563EF"/>
    <w:rsid w:val="00A574BC"/>
    <w:rsid w:val="00A57740"/>
    <w:rsid w:val="00A62E48"/>
    <w:rsid w:val="00A66538"/>
    <w:rsid w:val="00A74FFA"/>
    <w:rsid w:val="00A759E7"/>
    <w:rsid w:val="00A75C10"/>
    <w:rsid w:val="00A75E3C"/>
    <w:rsid w:val="00A77136"/>
    <w:rsid w:val="00A7760E"/>
    <w:rsid w:val="00A777E0"/>
    <w:rsid w:val="00A81917"/>
    <w:rsid w:val="00A81BF0"/>
    <w:rsid w:val="00A829F0"/>
    <w:rsid w:val="00A8391E"/>
    <w:rsid w:val="00A839EF"/>
    <w:rsid w:val="00A83BC3"/>
    <w:rsid w:val="00A841EE"/>
    <w:rsid w:val="00A85526"/>
    <w:rsid w:val="00A85552"/>
    <w:rsid w:val="00A85F6F"/>
    <w:rsid w:val="00A862A1"/>
    <w:rsid w:val="00A900F1"/>
    <w:rsid w:val="00A907C7"/>
    <w:rsid w:val="00A908E8"/>
    <w:rsid w:val="00A914C8"/>
    <w:rsid w:val="00A91F37"/>
    <w:rsid w:val="00A9228A"/>
    <w:rsid w:val="00A92A2F"/>
    <w:rsid w:val="00A94762"/>
    <w:rsid w:val="00A94A72"/>
    <w:rsid w:val="00A94C81"/>
    <w:rsid w:val="00A96D3B"/>
    <w:rsid w:val="00A970CD"/>
    <w:rsid w:val="00A97226"/>
    <w:rsid w:val="00AA12D4"/>
    <w:rsid w:val="00AA2244"/>
    <w:rsid w:val="00AA363E"/>
    <w:rsid w:val="00AA4376"/>
    <w:rsid w:val="00AA4B84"/>
    <w:rsid w:val="00AA506F"/>
    <w:rsid w:val="00AA5505"/>
    <w:rsid w:val="00AA5C10"/>
    <w:rsid w:val="00AA6238"/>
    <w:rsid w:val="00AA704F"/>
    <w:rsid w:val="00AA72BF"/>
    <w:rsid w:val="00AB0B7D"/>
    <w:rsid w:val="00AB0C56"/>
    <w:rsid w:val="00AB16C9"/>
    <w:rsid w:val="00AB1799"/>
    <w:rsid w:val="00AB4112"/>
    <w:rsid w:val="00AB4192"/>
    <w:rsid w:val="00AB4C7B"/>
    <w:rsid w:val="00AB4C92"/>
    <w:rsid w:val="00AB52FB"/>
    <w:rsid w:val="00AB5766"/>
    <w:rsid w:val="00AB5F46"/>
    <w:rsid w:val="00AB5FA1"/>
    <w:rsid w:val="00AB62B7"/>
    <w:rsid w:val="00AC0C35"/>
    <w:rsid w:val="00AC22DC"/>
    <w:rsid w:val="00AC4003"/>
    <w:rsid w:val="00AC4033"/>
    <w:rsid w:val="00AC48D4"/>
    <w:rsid w:val="00AC58F8"/>
    <w:rsid w:val="00AC5A7B"/>
    <w:rsid w:val="00AC64D4"/>
    <w:rsid w:val="00AC6E14"/>
    <w:rsid w:val="00AC6ECF"/>
    <w:rsid w:val="00AD0ABB"/>
    <w:rsid w:val="00AD10FC"/>
    <w:rsid w:val="00AD4905"/>
    <w:rsid w:val="00AD54CC"/>
    <w:rsid w:val="00AD636F"/>
    <w:rsid w:val="00AD6C58"/>
    <w:rsid w:val="00AD7980"/>
    <w:rsid w:val="00AE1036"/>
    <w:rsid w:val="00AE1F1A"/>
    <w:rsid w:val="00AE315A"/>
    <w:rsid w:val="00AE3C6D"/>
    <w:rsid w:val="00AE3DFD"/>
    <w:rsid w:val="00AE4E24"/>
    <w:rsid w:val="00AF0AF2"/>
    <w:rsid w:val="00AF14B9"/>
    <w:rsid w:val="00AF2AD1"/>
    <w:rsid w:val="00AF2D80"/>
    <w:rsid w:val="00AF42C6"/>
    <w:rsid w:val="00AF4585"/>
    <w:rsid w:val="00AF4A3F"/>
    <w:rsid w:val="00AF65D0"/>
    <w:rsid w:val="00AF683E"/>
    <w:rsid w:val="00B04801"/>
    <w:rsid w:val="00B04DAC"/>
    <w:rsid w:val="00B053BA"/>
    <w:rsid w:val="00B06063"/>
    <w:rsid w:val="00B06F60"/>
    <w:rsid w:val="00B06F90"/>
    <w:rsid w:val="00B071E6"/>
    <w:rsid w:val="00B07D97"/>
    <w:rsid w:val="00B10143"/>
    <w:rsid w:val="00B10679"/>
    <w:rsid w:val="00B1098E"/>
    <w:rsid w:val="00B117E7"/>
    <w:rsid w:val="00B13288"/>
    <w:rsid w:val="00B138ED"/>
    <w:rsid w:val="00B143BF"/>
    <w:rsid w:val="00B14507"/>
    <w:rsid w:val="00B1573C"/>
    <w:rsid w:val="00B15DE7"/>
    <w:rsid w:val="00B16377"/>
    <w:rsid w:val="00B172AC"/>
    <w:rsid w:val="00B1739B"/>
    <w:rsid w:val="00B2154C"/>
    <w:rsid w:val="00B22AD8"/>
    <w:rsid w:val="00B22DA7"/>
    <w:rsid w:val="00B2372D"/>
    <w:rsid w:val="00B23EC0"/>
    <w:rsid w:val="00B2556A"/>
    <w:rsid w:val="00B25C60"/>
    <w:rsid w:val="00B261D0"/>
    <w:rsid w:val="00B27CF8"/>
    <w:rsid w:val="00B306C3"/>
    <w:rsid w:val="00B31374"/>
    <w:rsid w:val="00B31461"/>
    <w:rsid w:val="00B32051"/>
    <w:rsid w:val="00B320C3"/>
    <w:rsid w:val="00B327BB"/>
    <w:rsid w:val="00B328F0"/>
    <w:rsid w:val="00B3495A"/>
    <w:rsid w:val="00B34ADC"/>
    <w:rsid w:val="00B357AC"/>
    <w:rsid w:val="00B35CBB"/>
    <w:rsid w:val="00B363CE"/>
    <w:rsid w:val="00B36CB0"/>
    <w:rsid w:val="00B36E4B"/>
    <w:rsid w:val="00B375F0"/>
    <w:rsid w:val="00B40F3F"/>
    <w:rsid w:val="00B40F7E"/>
    <w:rsid w:val="00B413F5"/>
    <w:rsid w:val="00B4165A"/>
    <w:rsid w:val="00B42DCE"/>
    <w:rsid w:val="00B43417"/>
    <w:rsid w:val="00B4363F"/>
    <w:rsid w:val="00B44A0D"/>
    <w:rsid w:val="00B5121D"/>
    <w:rsid w:val="00B51589"/>
    <w:rsid w:val="00B517BC"/>
    <w:rsid w:val="00B52995"/>
    <w:rsid w:val="00B52D60"/>
    <w:rsid w:val="00B53CBF"/>
    <w:rsid w:val="00B5429F"/>
    <w:rsid w:val="00B54D77"/>
    <w:rsid w:val="00B553C5"/>
    <w:rsid w:val="00B6060B"/>
    <w:rsid w:val="00B622AD"/>
    <w:rsid w:val="00B6254B"/>
    <w:rsid w:val="00B635B2"/>
    <w:rsid w:val="00B652F1"/>
    <w:rsid w:val="00B659C0"/>
    <w:rsid w:val="00B6694F"/>
    <w:rsid w:val="00B7135C"/>
    <w:rsid w:val="00B71DE7"/>
    <w:rsid w:val="00B721EC"/>
    <w:rsid w:val="00B7222C"/>
    <w:rsid w:val="00B7252F"/>
    <w:rsid w:val="00B725E5"/>
    <w:rsid w:val="00B72697"/>
    <w:rsid w:val="00B734D1"/>
    <w:rsid w:val="00B735F0"/>
    <w:rsid w:val="00B73A9F"/>
    <w:rsid w:val="00B74804"/>
    <w:rsid w:val="00B754E8"/>
    <w:rsid w:val="00B76B84"/>
    <w:rsid w:val="00B76C51"/>
    <w:rsid w:val="00B771EF"/>
    <w:rsid w:val="00B778FD"/>
    <w:rsid w:val="00B80175"/>
    <w:rsid w:val="00B80195"/>
    <w:rsid w:val="00B834CF"/>
    <w:rsid w:val="00B83B16"/>
    <w:rsid w:val="00B846F8"/>
    <w:rsid w:val="00B8479E"/>
    <w:rsid w:val="00B84B32"/>
    <w:rsid w:val="00B87586"/>
    <w:rsid w:val="00B87A04"/>
    <w:rsid w:val="00B87E84"/>
    <w:rsid w:val="00B903A4"/>
    <w:rsid w:val="00B921B0"/>
    <w:rsid w:val="00B92687"/>
    <w:rsid w:val="00B92B7C"/>
    <w:rsid w:val="00B934CA"/>
    <w:rsid w:val="00B939EB"/>
    <w:rsid w:val="00B9551C"/>
    <w:rsid w:val="00B95F13"/>
    <w:rsid w:val="00B96A42"/>
    <w:rsid w:val="00BA0620"/>
    <w:rsid w:val="00BA1E1A"/>
    <w:rsid w:val="00BA36F7"/>
    <w:rsid w:val="00BA4544"/>
    <w:rsid w:val="00BA4B36"/>
    <w:rsid w:val="00BA5987"/>
    <w:rsid w:val="00BA6744"/>
    <w:rsid w:val="00BA7A69"/>
    <w:rsid w:val="00BB0839"/>
    <w:rsid w:val="00BB092A"/>
    <w:rsid w:val="00BB1DC1"/>
    <w:rsid w:val="00BB2AA7"/>
    <w:rsid w:val="00BB2BA8"/>
    <w:rsid w:val="00BB2C9A"/>
    <w:rsid w:val="00BB3558"/>
    <w:rsid w:val="00BB3A5B"/>
    <w:rsid w:val="00BB586F"/>
    <w:rsid w:val="00BB63E1"/>
    <w:rsid w:val="00BC17FD"/>
    <w:rsid w:val="00BC180A"/>
    <w:rsid w:val="00BC1E07"/>
    <w:rsid w:val="00BD0909"/>
    <w:rsid w:val="00BD0C36"/>
    <w:rsid w:val="00BD1618"/>
    <w:rsid w:val="00BD4D37"/>
    <w:rsid w:val="00BD582A"/>
    <w:rsid w:val="00BD6221"/>
    <w:rsid w:val="00BD63B0"/>
    <w:rsid w:val="00BD694B"/>
    <w:rsid w:val="00BD6CAD"/>
    <w:rsid w:val="00BD6CC9"/>
    <w:rsid w:val="00BD733A"/>
    <w:rsid w:val="00BE1289"/>
    <w:rsid w:val="00BE2207"/>
    <w:rsid w:val="00BE3454"/>
    <w:rsid w:val="00BE38DA"/>
    <w:rsid w:val="00BE5FAE"/>
    <w:rsid w:val="00BF096C"/>
    <w:rsid w:val="00BF0E98"/>
    <w:rsid w:val="00BF25EB"/>
    <w:rsid w:val="00BF3A85"/>
    <w:rsid w:val="00BF7F63"/>
    <w:rsid w:val="00C01A4E"/>
    <w:rsid w:val="00C01FF6"/>
    <w:rsid w:val="00C02481"/>
    <w:rsid w:val="00C02E2D"/>
    <w:rsid w:val="00C03232"/>
    <w:rsid w:val="00C03949"/>
    <w:rsid w:val="00C03C53"/>
    <w:rsid w:val="00C04BC2"/>
    <w:rsid w:val="00C0616A"/>
    <w:rsid w:val="00C07007"/>
    <w:rsid w:val="00C07D85"/>
    <w:rsid w:val="00C10528"/>
    <w:rsid w:val="00C11107"/>
    <w:rsid w:val="00C11E4A"/>
    <w:rsid w:val="00C127ED"/>
    <w:rsid w:val="00C14840"/>
    <w:rsid w:val="00C16750"/>
    <w:rsid w:val="00C220FF"/>
    <w:rsid w:val="00C2341A"/>
    <w:rsid w:val="00C23CC4"/>
    <w:rsid w:val="00C252AE"/>
    <w:rsid w:val="00C25D8A"/>
    <w:rsid w:val="00C316BD"/>
    <w:rsid w:val="00C32CCC"/>
    <w:rsid w:val="00C32D73"/>
    <w:rsid w:val="00C3354A"/>
    <w:rsid w:val="00C33D61"/>
    <w:rsid w:val="00C33D65"/>
    <w:rsid w:val="00C33EDB"/>
    <w:rsid w:val="00C34671"/>
    <w:rsid w:val="00C349C3"/>
    <w:rsid w:val="00C35E5B"/>
    <w:rsid w:val="00C37983"/>
    <w:rsid w:val="00C413F0"/>
    <w:rsid w:val="00C4157B"/>
    <w:rsid w:val="00C4220D"/>
    <w:rsid w:val="00C43DC1"/>
    <w:rsid w:val="00C44004"/>
    <w:rsid w:val="00C44A26"/>
    <w:rsid w:val="00C44AF0"/>
    <w:rsid w:val="00C47C23"/>
    <w:rsid w:val="00C47FA7"/>
    <w:rsid w:val="00C50142"/>
    <w:rsid w:val="00C50D14"/>
    <w:rsid w:val="00C5139B"/>
    <w:rsid w:val="00C5302D"/>
    <w:rsid w:val="00C53F3A"/>
    <w:rsid w:val="00C54371"/>
    <w:rsid w:val="00C55271"/>
    <w:rsid w:val="00C610C1"/>
    <w:rsid w:val="00C61104"/>
    <w:rsid w:val="00C61C70"/>
    <w:rsid w:val="00C62D19"/>
    <w:rsid w:val="00C63CB0"/>
    <w:rsid w:val="00C7115A"/>
    <w:rsid w:val="00C716D7"/>
    <w:rsid w:val="00C718C9"/>
    <w:rsid w:val="00C71E44"/>
    <w:rsid w:val="00C73545"/>
    <w:rsid w:val="00C73638"/>
    <w:rsid w:val="00C73D10"/>
    <w:rsid w:val="00C73F51"/>
    <w:rsid w:val="00C74809"/>
    <w:rsid w:val="00C75EC9"/>
    <w:rsid w:val="00C7792B"/>
    <w:rsid w:val="00C77C80"/>
    <w:rsid w:val="00C8017B"/>
    <w:rsid w:val="00C80480"/>
    <w:rsid w:val="00C81CE2"/>
    <w:rsid w:val="00C825CF"/>
    <w:rsid w:val="00C84B03"/>
    <w:rsid w:val="00C86223"/>
    <w:rsid w:val="00C86947"/>
    <w:rsid w:val="00C87D0E"/>
    <w:rsid w:val="00C903BC"/>
    <w:rsid w:val="00C906A2"/>
    <w:rsid w:val="00C90B2F"/>
    <w:rsid w:val="00C9112B"/>
    <w:rsid w:val="00C9113A"/>
    <w:rsid w:val="00C92C3B"/>
    <w:rsid w:val="00C92E37"/>
    <w:rsid w:val="00C93FE9"/>
    <w:rsid w:val="00C954A8"/>
    <w:rsid w:val="00C9571A"/>
    <w:rsid w:val="00C959BC"/>
    <w:rsid w:val="00C96CB2"/>
    <w:rsid w:val="00C97967"/>
    <w:rsid w:val="00CA082D"/>
    <w:rsid w:val="00CA1665"/>
    <w:rsid w:val="00CA1C60"/>
    <w:rsid w:val="00CA445B"/>
    <w:rsid w:val="00CA53C6"/>
    <w:rsid w:val="00CA64C1"/>
    <w:rsid w:val="00CA7659"/>
    <w:rsid w:val="00CB0137"/>
    <w:rsid w:val="00CB16E6"/>
    <w:rsid w:val="00CB194A"/>
    <w:rsid w:val="00CB2D02"/>
    <w:rsid w:val="00CB44E9"/>
    <w:rsid w:val="00CB5648"/>
    <w:rsid w:val="00CB5A41"/>
    <w:rsid w:val="00CB60A4"/>
    <w:rsid w:val="00CB7233"/>
    <w:rsid w:val="00CB7894"/>
    <w:rsid w:val="00CC0295"/>
    <w:rsid w:val="00CC0703"/>
    <w:rsid w:val="00CC1D16"/>
    <w:rsid w:val="00CC2438"/>
    <w:rsid w:val="00CC2A11"/>
    <w:rsid w:val="00CC4522"/>
    <w:rsid w:val="00CC50BE"/>
    <w:rsid w:val="00CC5366"/>
    <w:rsid w:val="00CD0039"/>
    <w:rsid w:val="00CD247E"/>
    <w:rsid w:val="00CD2C14"/>
    <w:rsid w:val="00CD2EF4"/>
    <w:rsid w:val="00CD363D"/>
    <w:rsid w:val="00CD4604"/>
    <w:rsid w:val="00CD5EBD"/>
    <w:rsid w:val="00CD664D"/>
    <w:rsid w:val="00CD6BD7"/>
    <w:rsid w:val="00CD6E06"/>
    <w:rsid w:val="00CD7BA3"/>
    <w:rsid w:val="00CD7CCC"/>
    <w:rsid w:val="00CE0B01"/>
    <w:rsid w:val="00CE1073"/>
    <w:rsid w:val="00CE1329"/>
    <w:rsid w:val="00CE188A"/>
    <w:rsid w:val="00CE18AC"/>
    <w:rsid w:val="00CE2781"/>
    <w:rsid w:val="00CE39B6"/>
    <w:rsid w:val="00CE3FD2"/>
    <w:rsid w:val="00CE42A7"/>
    <w:rsid w:val="00CE42E7"/>
    <w:rsid w:val="00CE737E"/>
    <w:rsid w:val="00CE7659"/>
    <w:rsid w:val="00CE7D18"/>
    <w:rsid w:val="00CF00DF"/>
    <w:rsid w:val="00CF11BF"/>
    <w:rsid w:val="00CF14AE"/>
    <w:rsid w:val="00CF1FD3"/>
    <w:rsid w:val="00CF27EF"/>
    <w:rsid w:val="00CF4005"/>
    <w:rsid w:val="00CF408E"/>
    <w:rsid w:val="00CF40B2"/>
    <w:rsid w:val="00CF46C2"/>
    <w:rsid w:val="00CF46D8"/>
    <w:rsid w:val="00CF4877"/>
    <w:rsid w:val="00CF55DF"/>
    <w:rsid w:val="00CF5FB2"/>
    <w:rsid w:val="00D00762"/>
    <w:rsid w:val="00D00F50"/>
    <w:rsid w:val="00D0215F"/>
    <w:rsid w:val="00D0227E"/>
    <w:rsid w:val="00D034FE"/>
    <w:rsid w:val="00D03A82"/>
    <w:rsid w:val="00D040B4"/>
    <w:rsid w:val="00D04581"/>
    <w:rsid w:val="00D05904"/>
    <w:rsid w:val="00D05E3C"/>
    <w:rsid w:val="00D06C26"/>
    <w:rsid w:val="00D0713F"/>
    <w:rsid w:val="00D071B1"/>
    <w:rsid w:val="00D07601"/>
    <w:rsid w:val="00D10495"/>
    <w:rsid w:val="00D104B7"/>
    <w:rsid w:val="00D112BF"/>
    <w:rsid w:val="00D127D3"/>
    <w:rsid w:val="00D13290"/>
    <w:rsid w:val="00D16F8D"/>
    <w:rsid w:val="00D17E62"/>
    <w:rsid w:val="00D2060E"/>
    <w:rsid w:val="00D226A9"/>
    <w:rsid w:val="00D251C3"/>
    <w:rsid w:val="00D27265"/>
    <w:rsid w:val="00D30022"/>
    <w:rsid w:val="00D30454"/>
    <w:rsid w:val="00D30748"/>
    <w:rsid w:val="00D313BA"/>
    <w:rsid w:val="00D31E83"/>
    <w:rsid w:val="00D322B4"/>
    <w:rsid w:val="00D32B36"/>
    <w:rsid w:val="00D33305"/>
    <w:rsid w:val="00D34653"/>
    <w:rsid w:val="00D34FEF"/>
    <w:rsid w:val="00D36099"/>
    <w:rsid w:val="00D36CEF"/>
    <w:rsid w:val="00D40E46"/>
    <w:rsid w:val="00D421B2"/>
    <w:rsid w:val="00D42206"/>
    <w:rsid w:val="00D42D80"/>
    <w:rsid w:val="00D433EF"/>
    <w:rsid w:val="00D43C70"/>
    <w:rsid w:val="00D466EF"/>
    <w:rsid w:val="00D476AC"/>
    <w:rsid w:val="00D50283"/>
    <w:rsid w:val="00D50AAA"/>
    <w:rsid w:val="00D50AD5"/>
    <w:rsid w:val="00D51410"/>
    <w:rsid w:val="00D519BC"/>
    <w:rsid w:val="00D52383"/>
    <w:rsid w:val="00D5256D"/>
    <w:rsid w:val="00D5668E"/>
    <w:rsid w:val="00D56F64"/>
    <w:rsid w:val="00D56F93"/>
    <w:rsid w:val="00D57398"/>
    <w:rsid w:val="00D60CD7"/>
    <w:rsid w:val="00D61B56"/>
    <w:rsid w:val="00D61F39"/>
    <w:rsid w:val="00D63F1C"/>
    <w:rsid w:val="00D64852"/>
    <w:rsid w:val="00D64904"/>
    <w:rsid w:val="00D650F2"/>
    <w:rsid w:val="00D675F1"/>
    <w:rsid w:val="00D715A1"/>
    <w:rsid w:val="00D725CF"/>
    <w:rsid w:val="00D73F94"/>
    <w:rsid w:val="00D74FA3"/>
    <w:rsid w:val="00D75ED8"/>
    <w:rsid w:val="00D76926"/>
    <w:rsid w:val="00D76D76"/>
    <w:rsid w:val="00D76F5C"/>
    <w:rsid w:val="00D77079"/>
    <w:rsid w:val="00D80F11"/>
    <w:rsid w:val="00D81BD8"/>
    <w:rsid w:val="00D8362E"/>
    <w:rsid w:val="00D85235"/>
    <w:rsid w:val="00D87180"/>
    <w:rsid w:val="00D87CB7"/>
    <w:rsid w:val="00D87E76"/>
    <w:rsid w:val="00D90965"/>
    <w:rsid w:val="00D9107F"/>
    <w:rsid w:val="00D9152F"/>
    <w:rsid w:val="00D92719"/>
    <w:rsid w:val="00D92FE1"/>
    <w:rsid w:val="00D96513"/>
    <w:rsid w:val="00DA17B7"/>
    <w:rsid w:val="00DA26CF"/>
    <w:rsid w:val="00DA3242"/>
    <w:rsid w:val="00DA3C81"/>
    <w:rsid w:val="00DA43AC"/>
    <w:rsid w:val="00DA6A10"/>
    <w:rsid w:val="00DA6B65"/>
    <w:rsid w:val="00DA6E33"/>
    <w:rsid w:val="00DA762E"/>
    <w:rsid w:val="00DB0191"/>
    <w:rsid w:val="00DB1315"/>
    <w:rsid w:val="00DB1FEA"/>
    <w:rsid w:val="00DB35C9"/>
    <w:rsid w:val="00DB3C02"/>
    <w:rsid w:val="00DB615C"/>
    <w:rsid w:val="00DC3B82"/>
    <w:rsid w:val="00DC3BD8"/>
    <w:rsid w:val="00DC4FE3"/>
    <w:rsid w:val="00DC6297"/>
    <w:rsid w:val="00DC62BB"/>
    <w:rsid w:val="00DD181A"/>
    <w:rsid w:val="00DD2883"/>
    <w:rsid w:val="00DD2CE6"/>
    <w:rsid w:val="00DD38C0"/>
    <w:rsid w:val="00DD3CE4"/>
    <w:rsid w:val="00DD4262"/>
    <w:rsid w:val="00DD58B6"/>
    <w:rsid w:val="00DD6732"/>
    <w:rsid w:val="00DE1ECF"/>
    <w:rsid w:val="00DE2A6F"/>
    <w:rsid w:val="00DE2AAE"/>
    <w:rsid w:val="00DE2AE7"/>
    <w:rsid w:val="00DE2C9A"/>
    <w:rsid w:val="00DE369B"/>
    <w:rsid w:val="00DE4F1C"/>
    <w:rsid w:val="00DE4FFF"/>
    <w:rsid w:val="00DE51A3"/>
    <w:rsid w:val="00DE593D"/>
    <w:rsid w:val="00DE7DB8"/>
    <w:rsid w:val="00DF1D63"/>
    <w:rsid w:val="00DF2ADE"/>
    <w:rsid w:val="00DF2E2F"/>
    <w:rsid w:val="00DF2F05"/>
    <w:rsid w:val="00DF3223"/>
    <w:rsid w:val="00DF343B"/>
    <w:rsid w:val="00DF38CD"/>
    <w:rsid w:val="00DF4D3C"/>
    <w:rsid w:val="00DF5646"/>
    <w:rsid w:val="00E02329"/>
    <w:rsid w:val="00E02941"/>
    <w:rsid w:val="00E0312D"/>
    <w:rsid w:val="00E03671"/>
    <w:rsid w:val="00E0410F"/>
    <w:rsid w:val="00E055C1"/>
    <w:rsid w:val="00E05FB4"/>
    <w:rsid w:val="00E06C24"/>
    <w:rsid w:val="00E0732E"/>
    <w:rsid w:val="00E07791"/>
    <w:rsid w:val="00E07807"/>
    <w:rsid w:val="00E07C45"/>
    <w:rsid w:val="00E07DB9"/>
    <w:rsid w:val="00E108D4"/>
    <w:rsid w:val="00E10B62"/>
    <w:rsid w:val="00E11286"/>
    <w:rsid w:val="00E11DBF"/>
    <w:rsid w:val="00E131B7"/>
    <w:rsid w:val="00E1587B"/>
    <w:rsid w:val="00E2040C"/>
    <w:rsid w:val="00E208E0"/>
    <w:rsid w:val="00E21493"/>
    <w:rsid w:val="00E22AAF"/>
    <w:rsid w:val="00E24338"/>
    <w:rsid w:val="00E24953"/>
    <w:rsid w:val="00E25EB0"/>
    <w:rsid w:val="00E273E8"/>
    <w:rsid w:val="00E279E3"/>
    <w:rsid w:val="00E3006B"/>
    <w:rsid w:val="00E30E00"/>
    <w:rsid w:val="00E315F9"/>
    <w:rsid w:val="00E31E7F"/>
    <w:rsid w:val="00E33515"/>
    <w:rsid w:val="00E34A21"/>
    <w:rsid w:val="00E35792"/>
    <w:rsid w:val="00E36DB3"/>
    <w:rsid w:val="00E41300"/>
    <w:rsid w:val="00E41D9A"/>
    <w:rsid w:val="00E4526F"/>
    <w:rsid w:val="00E45D0C"/>
    <w:rsid w:val="00E50FDB"/>
    <w:rsid w:val="00E51253"/>
    <w:rsid w:val="00E53A90"/>
    <w:rsid w:val="00E53A94"/>
    <w:rsid w:val="00E53CEF"/>
    <w:rsid w:val="00E548B2"/>
    <w:rsid w:val="00E56B07"/>
    <w:rsid w:val="00E56B83"/>
    <w:rsid w:val="00E616A9"/>
    <w:rsid w:val="00E62093"/>
    <w:rsid w:val="00E6341C"/>
    <w:rsid w:val="00E65F9B"/>
    <w:rsid w:val="00E677BB"/>
    <w:rsid w:val="00E67C59"/>
    <w:rsid w:val="00E67FDA"/>
    <w:rsid w:val="00E70F03"/>
    <w:rsid w:val="00E73FD6"/>
    <w:rsid w:val="00E74EE5"/>
    <w:rsid w:val="00E7532D"/>
    <w:rsid w:val="00E75369"/>
    <w:rsid w:val="00E7698D"/>
    <w:rsid w:val="00E76E10"/>
    <w:rsid w:val="00E772CA"/>
    <w:rsid w:val="00E7765E"/>
    <w:rsid w:val="00E77ECE"/>
    <w:rsid w:val="00E80C3A"/>
    <w:rsid w:val="00E80C4D"/>
    <w:rsid w:val="00E8166F"/>
    <w:rsid w:val="00E823F6"/>
    <w:rsid w:val="00E82D3E"/>
    <w:rsid w:val="00E82F62"/>
    <w:rsid w:val="00E85140"/>
    <w:rsid w:val="00E86261"/>
    <w:rsid w:val="00E86FF5"/>
    <w:rsid w:val="00E9009E"/>
    <w:rsid w:val="00E90C15"/>
    <w:rsid w:val="00E9119D"/>
    <w:rsid w:val="00E91555"/>
    <w:rsid w:val="00E92237"/>
    <w:rsid w:val="00E92616"/>
    <w:rsid w:val="00E9294E"/>
    <w:rsid w:val="00E929ED"/>
    <w:rsid w:val="00E92F18"/>
    <w:rsid w:val="00E94293"/>
    <w:rsid w:val="00E942EC"/>
    <w:rsid w:val="00E956CC"/>
    <w:rsid w:val="00E95E02"/>
    <w:rsid w:val="00E97C20"/>
    <w:rsid w:val="00EA4237"/>
    <w:rsid w:val="00EA4805"/>
    <w:rsid w:val="00EA4A04"/>
    <w:rsid w:val="00EA5BB6"/>
    <w:rsid w:val="00EA5BE3"/>
    <w:rsid w:val="00EA5C14"/>
    <w:rsid w:val="00EA62C0"/>
    <w:rsid w:val="00EA7D43"/>
    <w:rsid w:val="00EB151A"/>
    <w:rsid w:val="00EB1661"/>
    <w:rsid w:val="00EB24C8"/>
    <w:rsid w:val="00EB2514"/>
    <w:rsid w:val="00EB3AF8"/>
    <w:rsid w:val="00EB53C5"/>
    <w:rsid w:val="00EB58FC"/>
    <w:rsid w:val="00EB65C8"/>
    <w:rsid w:val="00EB7030"/>
    <w:rsid w:val="00EB79E7"/>
    <w:rsid w:val="00EC0BBA"/>
    <w:rsid w:val="00EC0CB2"/>
    <w:rsid w:val="00EC192B"/>
    <w:rsid w:val="00EC1BB0"/>
    <w:rsid w:val="00EC1BF1"/>
    <w:rsid w:val="00EC2D24"/>
    <w:rsid w:val="00EC36D2"/>
    <w:rsid w:val="00EC3B7B"/>
    <w:rsid w:val="00EC46A7"/>
    <w:rsid w:val="00EC6F3F"/>
    <w:rsid w:val="00EC7491"/>
    <w:rsid w:val="00ED01E9"/>
    <w:rsid w:val="00ED08C6"/>
    <w:rsid w:val="00ED2527"/>
    <w:rsid w:val="00ED2D46"/>
    <w:rsid w:val="00ED47F4"/>
    <w:rsid w:val="00ED4C52"/>
    <w:rsid w:val="00ED526E"/>
    <w:rsid w:val="00ED6D79"/>
    <w:rsid w:val="00EE27F1"/>
    <w:rsid w:val="00EE3F95"/>
    <w:rsid w:val="00EE4EA1"/>
    <w:rsid w:val="00EE57F0"/>
    <w:rsid w:val="00EE6BCF"/>
    <w:rsid w:val="00EF0325"/>
    <w:rsid w:val="00EF0DDF"/>
    <w:rsid w:val="00EF1622"/>
    <w:rsid w:val="00EF45D7"/>
    <w:rsid w:val="00EF4C66"/>
    <w:rsid w:val="00EF56F5"/>
    <w:rsid w:val="00EF5A0A"/>
    <w:rsid w:val="00EF5F87"/>
    <w:rsid w:val="00F014E1"/>
    <w:rsid w:val="00F019F6"/>
    <w:rsid w:val="00F02678"/>
    <w:rsid w:val="00F04201"/>
    <w:rsid w:val="00F04EE2"/>
    <w:rsid w:val="00F05023"/>
    <w:rsid w:val="00F0599C"/>
    <w:rsid w:val="00F06E71"/>
    <w:rsid w:val="00F07BF9"/>
    <w:rsid w:val="00F10223"/>
    <w:rsid w:val="00F10E32"/>
    <w:rsid w:val="00F11F33"/>
    <w:rsid w:val="00F1272D"/>
    <w:rsid w:val="00F1445E"/>
    <w:rsid w:val="00F14764"/>
    <w:rsid w:val="00F14D67"/>
    <w:rsid w:val="00F1515E"/>
    <w:rsid w:val="00F1672E"/>
    <w:rsid w:val="00F16950"/>
    <w:rsid w:val="00F17B85"/>
    <w:rsid w:val="00F2027C"/>
    <w:rsid w:val="00F2056A"/>
    <w:rsid w:val="00F2173C"/>
    <w:rsid w:val="00F225C8"/>
    <w:rsid w:val="00F24CD0"/>
    <w:rsid w:val="00F24F46"/>
    <w:rsid w:val="00F250FA"/>
    <w:rsid w:val="00F2550A"/>
    <w:rsid w:val="00F265D1"/>
    <w:rsid w:val="00F26735"/>
    <w:rsid w:val="00F277EE"/>
    <w:rsid w:val="00F30698"/>
    <w:rsid w:val="00F30746"/>
    <w:rsid w:val="00F37083"/>
    <w:rsid w:val="00F3736C"/>
    <w:rsid w:val="00F37B02"/>
    <w:rsid w:val="00F4072D"/>
    <w:rsid w:val="00F40B02"/>
    <w:rsid w:val="00F40B0F"/>
    <w:rsid w:val="00F40B1A"/>
    <w:rsid w:val="00F418F0"/>
    <w:rsid w:val="00F41E58"/>
    <w:rsid w:val="00F41F7E"/>
    <w:rsid w:val="00F434C9"/>
    <w:rsid w:val="00F45368"/>
    <w:rsid w:val="00F457F0"/>
    <w:rsid w:val="00F464A2"/>
    <w:rsid w:val="00F46C9A"/>
    <w:rsid w:val="00F472A6"/>
    <w:rsid w:val="00F4784C"/>
    <w:rsid w:val="00F478CD"/>
    <w:rsid w:val="00F50B15"/>
    <w:rsid w:val="00F52FD0"/>
    <w:rsid w:val="00F53255"/>
    <w:rsid w:val="00F534BB"/>
    <w:rsid w:val="00F57BDB"/>
    <w:rsid w:val="00F60AB9"/>
    <w:rsid w:val="00F60EA7"/>
    <w:rsid w:val="00F61D27"/>
    <w:rsid w:val="00F62B39"/>
    <w:rsid w:val="00F634BF"/>
    <w:rsid w:val="00F65448"/>
    <w:rsid w:val="00F656CB"/>
    <w:rsid w:val="00F660C6"/>
    <w:rsid w:val="00F66288"/>
    <w:rsid w:val="00F67A58"/>
    <w:rsid w:val="00F705E3"/>
    <w:rsid w:val="00F70A91"/>
    <w:rsid w:val="00F70B23"/>
    <w:rsid w:val="00F71E09"/>
    <w:rsid w:val="00F7290C"/>
    <w:rsid w:val="00F74C50"/>
    <w:rsid w:val="00F75B88"/>
    <w:rsid w:val="00F75BA1"/>
    <w:rsid w:val="00F7646C"/>
    <w:rsid w:val="00F76858"/>
    <w:rsid w:val="00F81557"/>
    <w:rsid w:val="00F8224F"/>
    <w:rsid w:val="00F823E5"/>
    <w:rsid w:val="00F844C8"/>
    <w:rsid w:val="00F860C5"/>
    <w:rsid w:val="00F864C7"/>
    <w:rsid w:val="00F8665F"/>
    <w:rsid w:val="00F87285"/>
    <w:rsid w:val="00F876A9"/>
    <w:rsid w:val="00F9184B"/>
    <w:rsid w:val="00F94301"/>
    <w:rsid w:val="00F9669E"/>
    <w:rsid w:val="00F9761D"/>
    <w:rsid w:val="00FA27E8"/>
    <w:rsid w:val="00FA3923"/>
    <w:rsid w:val="00FA4531"/>
    <w:rsid w:val="00FA4981"/>
    <w:rsid w:val="00FA54CA"/>
    <w:rsid w:val="00FA561A"/>
    <w:rsid w:val="00FA5E15"/>
    <w:rsid w:val="00FA7228"/>
    <w:rsid w:val="00FA78F9"/>
    <w:rsid w:val="00FA7CF0"/>
    <w:rsid w:val="00FB0308"/>
    <w:rsid w:val="00FB1195"/>
    <w:rsid w:val="00FB180B"/>
    <w:rsid w:val="00FB1B3D"/>
    <w:rsid w:val="00FB2232"/>
    <w:rsid w:val="00FB2A68"/>
    <w:rsid w:val="00FB2CBB"/>
    <w:rsid w:val="00FB5460"/>
    <w:rsid w:val="00FB5EA8"/>
    <w:rsid w:val="00FB7D58"/>
    <w:rsid w:val="00FC0700"/>
    <w:rsid w:val="00FC0D42"/>
    <w:rsid w:val="00FC196B"/>
    <w:rsid w:val="00FC2F84"/>
    <w:rsid w:val="00FC610D"/>
    <w:rsid w:val="00FC6DF8"/>
    <w:rsid w:val="00FC72CF"/>
    <w:rsid w:val="00FC7922"/>
    <w:rsid w:val="00FD1450"/>
    <w:rsid w:val="00FD15C3"/>
    <w:rsid w:val="00FD1B9B"/>
    <w:rsid w:val="00FD26D7"/>
    <w:rsid w:val="00FD58BB"/>
    <w:rsid w:val="00FD6292"/>
    <w:rsid w:val="00FD62FB"/>
    <w:rsid w:val="00FD7BA7"/>
    <w:rsid w:val="00FE05E7"/>
    <w:rsid w:val="00FE0FB6"/>
    <w:rsid w:val="00FE197E"/>
    <w:rsid w:val="00FE1C4C"/>
    <w:rsid w:val="00FE2983"/>
    <w:rsid w:val="00FE308C"/>
    <w:rsid w:val="00FE3C8F"/>
    <w:rsid w:val="00FE426D"/>
    <w:rsid w:val="00FE4EBB"/>
    <w:rsid w:val="00FE6944"/>
    <w:rsid w:val="00FE6D22"/>
    <w:rsid w:val="00FE71E6"/>
    <w:rsid w:val="00FF7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rules v:ext="edit">
        <o:r id="V:Rule27" type="connector" idref="#_x0000_s1111"/>
        <o:r id="V:Rule28" type="connector" idref="#_x0000_s1117"/>
        <o:r id="V:Rule29" type="connector" idref="#_x0000_s1110"/>
        <o:r id="V:Rule30" type="connector" idref="#_x0000_s1083"/>
        <o:r id="V:Rule31" type="connector" idref="#_x0000_s1116"/>
        <o:r id="V:Rule32" type="connector" idref="#_x0000_s1084"/>
        <o:r id="V:Rule33" type="connector" idref="#_x0000_s1107"/>
        <o:r id="V:Rule34" type="connector" idref="#_x0000_s1059"/>
        <o:r id="V:Rule35" type="connector" idref="#_x0000_s1106"/>
        <o:r id="V:Rule36" type="connector" idref="#_x0000_s1098"/>
        <o:r id="V:Rule37" type="connector" idref="#_x0000_s1097"/>
        <o:r id="V:Rule38" type="connector" idref="#_x0000_s1090"/>
        <o:r id="V:Rule39" type="connector" idref="#_x0000_s1094"/>
        <o:r id="V:Rule40" type="connector" idref="#_x0000_s1039"/>
        <o:r id="V:Rule41" type="connector" idref="#_x0000_s1041"/>
        <o:r id="V:Rule42" type="connector" idref="#_x0000_s1058"/>
        <o:r id="V:Rule43" type="connector" idref="#_x0000_s1096"/>
        <o:r id="V:Rule44" type="connector" idref="#_x0000_s1026"/>
        <o:r id="V:Rule45" type="connector" idref="#_x0000_s1101"/>
        <o:r id="V:Rule46" type="connector" idref="#_x0000_s1040"/>
        <o:r id="V:Rule47" type="connector" idref="#_x0000_s1102"/>
        <o:r id="V:Rule48" type="connector" idref="#_x0000_s1046"/>
        <o:r id="V:Rule49" type="connector" idref="#_x0000_s1037"/>
        <o:r id="V:Rule50" type="connector" idref="#_x0000_s1085"/>
        <o:r id="V:Rule51" type="connector" idref="#_x0000_s1108"/>
        <o:r id="V:Rule5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4E0"/>
  </w:style>
  <w:style w:type="paragraph" w:styleId="1">
    <w:name w:val="heading 1"/>
    <w:basedOn w:val="a"/>
    <w:next w:val="a"/>
    <w:link w:val="10"/>
    <w:uiPriority w:val="9"/>
    <w:qFormat/>
    <w:rsid w:val="00822E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34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22E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F1D6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22E9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22E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822E90"/>
    <w:pPr>
      <w:keepNext/>
      <w:spacing w:after="0" w:line="360" w:lineRule="auto"/>
      <w:ind w:left="720" w:right="-1976" w:firstLine="720"/>
      <w:jc w:val="both"/>
      <w:outlineLvl w:val="6"/>
    </w:pPr>
    <w:rPr>
      <w:rFonts w:ascii="Times New Roman" w:eastAsia="Times New Roman" w:hAnsi="Times New Roman" w:cs="Times New Roman"/>
      <w:b/>
      <w:noProof/>
      <w:sz w:val="36"/>
      <w:szCs w:val="20"/>
      <w:lang w:eastAsia="uk-UA"/>
    </w:rPr>
  </w:style>
  <w:style w:type="paragraph" w:styleId="8">
    <w:name w:val="heading 8"/>
    <w:basedOn w:val="a"/>
    <w:next w:val="a"/>
    <w:link w:val="80"/>
    <w:uiPriority w:val="9"/>
    <w:semiHidden/>
    <w:unhideWhenUsed/>
    <w:qFormat/>
    <w:rsid w:val="00822E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E9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822E9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822E9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22E9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rsid w:val="00822E90"/>
    <w:rPr>
      <w:rFonts w:ascii="Times New Roman" w:eastAsia="Times New Roman" w:hAnsi="Times New Roman" w:cs="Times New Roman"/>
      <w:b/>
      <w:noProof/>
      <w:sz w:val="36"/>
      <w:szCs w:val="20"/>
      <w:lang w:eastAsia="uk-UA"/>
    </w:rPr>
  </w:style>
  <w:style w:type="character" w:customStyle="1" w:styleId="80">
    <w:name w:val="Заголовок 8 Знак"/>
    <w:basedOn w:val="a0"/>
    <w:link w:val="8"/>
    <w:uiPriority w:val="9"/>
    <w:semiHidden/>
    <w:rsid w:val="00822E90"/>
    <w:rPr>
      <w:rFonts w:asciiTheme="majorHAnsi" w:eastAsiaTheme="majorEastAsia" w:hAnsiTheme="majorHAnsi" w:cstheme="majorBidi"/>
      <w:color w:val="404040" w:themeColor="text1" w:themeTint="BF"/>
      <w:sz w:val="20"/>
      <w:szCs w:val="20"/>
    </w:rPr>
  </w:style>
  <w:style w:type="character" w:customStyle="1" w:styleId="hps">
    <w:name w:val="hps"/>
    <w:basedOn w:val="a0"/>
    <w:rsid w:val="00822E90"/>
  </w:style>
  <w:style w:type="character" w:styleId="a3">
    <w:name w:val="Emphasis"/>
    <w:basedOn w:val="a0"/>
    <w:qFormat/>
    <w:rsid w:val="00822E90"/>
    <w:rPr>
      <w:i/>
      <w:iCs/>
    </w:rPr>
  </w:style>
  <w:style w:type="character" w:styleId="a4">
    <w:name w:val="Hyperlink"/>
    <w:basedOn w:val="a0"/>
    <w:uiPriority w:val="99"/>
    <w:unhideWhenUsed/>
    <w:rsid w:val="00822E90"/>
    <w:rPr>
      <w:color w:val="0000FF"/>
      <w:u w:val="single"/>
    </w:rPr>
  </w:style>
  <w:style w:type="character" w:customStyle="1" w:styleId="highlight">
    <w:name w:val="highlight"/>
    <w:basedOn w:val="a0"/>
    <w:rsid w:val="00822E90"/>
  </w:style>
  <w:style w:type="character" w:customStyle="1" w:styleId="mixed-citation">
    <w:name w:val="mixed-citation"/>
    <w:basedOn w:val="a0"/>
    <w:rsid w:val="00822E90"/>
  </w:style>
  <w:style w:type="character" w:customStyle="1" w:styleId="cit">
    <w:name w:val="cit"/>
    <w:basedOn w:val="a0"/>
    <w:rsid w:val="00822E90"/>
  </w:style>
  <w:style w:type="character" w:styleId="a5">
    <w:name w:val="Strong"/>
    <w:basedOn w:val="a0"/>
    <w:qFormat/>
    <w:rsid w:val="00822E90"/>
    <w:rPr>
      <w:b/>
      <w:bCs/>
    </w:rPr>
  </w:style>
  <w:style w:type="character" w:customStyle="1" w:styleId="postbody">
    <w:name w:val="postbody"/>
    <w:basedOn w:val="a0"/>
    <w:rsid w:val="00822E90"/>
  </w:style>
  <w:style w:type="character" w:customStyle="1" w:styleId="citation-flpages">
    <w:name w:val="citation-flpages"/>
    <w:basedOn w:val="a0"/>
    <w:rsid w:val="00822E90"/>
  </w:style>
  <w:style w:type="paragraph" w:styleId="a6">
    <w:name w:val="List Paragraph"/>
    <w:basedOn w:val="a"/>
    <w:uiPriority w:val="34"/>
    <w:qFormat/>
    <w:rsid w:val="00822E90"/>
    <w:pPr>
      <w:spacing w:after="0" w:line="240" w:lineRule="auto"/>
      <w:ind w:left="720" w:firstLine="709"/>
      <w:contextualSpacing/>
      <w:jc w:val="both"/>
    </w:pPr>
    <w:rPr>
      <w:rFonts w:ascii="Times New Roman" w:eastAsia="Calibri" w:hAnsi="Times New Roman" w:cs="Times New Roman"/>
      <w:sz w:val="24"/>
    </w:rPr>
  </w:style>
  <w:style w:type="character" w:customStyle="1" w:styleId="citation">
    <w:name w:val="citation"/>
    <w:basedOn w:val="a0"/>
    <w:rsid w:val="00822E90"/>
  </w:style>
  <w:style w:type="paragraph" w:styleId="21">
    <w:name w:val="Body Text 2"/>
    <w:basedOn w:val="a"/>
    <w:link w:val="22"/>
    <w:uiPriority w:val="99"/>
    <w:unhideWhenUsed/>
    <w:rsid w:val="00822E90"/>
    <w:pPr>
      <w:spacing w:after="0" w:line="360" w:lineRule="auto"/>
      <w:jc w:val="both"/>
    </w:pPr>
    <w:rPr>
      <w:rFonts w:ascii="Calibri" w:eastAsia="Times New Roman" w:hAnsi="Calibri" w:cs="Calibri"/>
      <w:b/>
      <w:bCs/>
      <w:sz w:val="40"/>
      <w:szCs w:val="40"/>
      <w:lang w:val="uk-UA" w:eastAsia="uk-UA"/>
    </w:rPr>
  </w:style>
  <w:style w:type="character" w:customStyle="1" w:styleId="22">
    <w:name w:val="Основной текст 2 Знак"/>
    <w:basedOn w:val="a0"/>
    <w:link w:val="21"/>
    <w:uiPriority w:val="99"/>
    <w:rsid w:val="00822E90"/>
    <w:rPr>
      <w:rFonts w:ascii="Calibri" w:eastAsia="Times New Roman" w:hAnsi="Calibri" w:cs="Calibri"/>
      <w:b/>
      <w:bCs/>
      <w:sz w:val="40"/>
      <w:szCs w:val="40"/>
      <w:lang w:val="uk-UA" w:eastAsia="uk-UA"/>
    </w:rPr>
  </w:style>
  <w:style w:type="character" w:customStyle="1" w:styleId="element-citation">
    <w:name w:val="element-citation"/>
    <w:basedOn w:val="a0"/>
    <w:rsid w:val="002A4578"/>
  </w:style>
  <w:style w:type="character" w:customStyle="1" w:styleId="ref-journal">
    <w:name w:val="ref-journal"/>
    <w:basedOn w:val="a0"/>
    <w:rsid w:val="002A4578"/>
  </w:style>
  <w:style w:type="character" w:customStyle="1" w:styleId="ref-vol">
    <w:name w:val="ref-vol"/>
    <w:basedOn w:val="a0"/>
    <w:rsid w:val="002A4578"/>
  </w:style>
  <w:style w:type="character" w:customStyle="1" w:styleId="atn">
    <w:name w:val="atn"/>
    <w:basedOn w:val="a0"/>
    <w:rsid w:val="002A4578"/>
  </w:style>
  <w:style w:type="character" w:customStyle="1" w:styleId="shorttext">
    <w:name w:val="short_text"/>
    <w:basedOn w:val="a0"/>
    <w:rsid w:val="002A4578"/>
  </w:style>
  <w:style w:type="paragraph" w:styleId="a7">
    <w:name w:val="Balloon Text"/>
    <w:basedOn w:val="a"/>
    <w:link w:val="a8"/>
    <w:uiPriority w:val="99"/>
    <w:semiHidden/>
    <w:unhideWhenUsed/>
    <w:rsid w:val="002A45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578"/>
    <w:rPr>
      <w:rFonts w:ascii="Tahoma" w:hAnsi="Tahoma" w:cs="Tahoma"/>
      <w:sz w:val="16"/>
      <w:szCs w:val="16"/>
    </w:rPr>
  </w:style>
  <w:style w:type="character" w:customStyle="1" w:styleId="citation-abbreviation">
    <w:name w:val="citation-abbreviation"/>
    <w:basedOn w:val="a0"/>
    <w:rsid w:val="002A4578"/>
  </w:style>
  <w:style w:type="character" w:customStyle="1" w:styleId="citation-publication-date">
    <w:name w:val="citation-publication-date"/>
    <w:basedOn w:val="a0"/>
    <w:rsid w:val="002A4578"/>
  </w:style>
  <w:style w:type="character" w:customStyle="1" w:styleId="citation-volume">
    <w:name w:val="citation-volume"/>
    <w:basedOn w:val="a0"/>
    <w:rsid w:val="002A4578"/>
  </w:style>
  <w:style w:type="character" w:customStyle="1" w:styleId="citation-issue">
    <w:name w:val="citation-issue"/>
    <w:basedOn w:val="a0"/>
    <w:rsid w:val="002A4578"/>
  </w:style>
  <w:style w:type="character" w:customStyle="1" w:styleId="hpsatn">
    <w:name w:val="hps atn"/>
    <w:basedOn w:val="a0"/>
    <w:rsid w:val="002A4578"/>
  </w:style>
  <w:style w:type="character" w:customStyle="1" w:styleId="cit-auth">
    <w:name w:val="cit-auth"/>
    <w:basedOn w:val="a0"/>
    <w:rsid w:val="002A4578"/>
  </w:style>
  <w:style w:type="character" w:customStyle="1" w:styleId="cit-name-surname">
    <w:name w:val="cit-name-surname"/>
    <w:basedOn w:val="a0"/>
    <w:rsid w:val="002A4578"/>
  </w:style>
  <w:style w:type="character" w:customStyle="1" w:styleId="cit-name-given-names">
    <w:name w:val="cit-name-given-names"/>
    <w:basedOn w:val="a0"/>
    <w:rsid w:val="002A4578"/>
  </w:style>
  <w:style w:type="character" w:customStyle="1" w:styleId="cit-etal">
    <w:name w:val="cit-etal"/>
    <w:basedOn w:val="a0"/>
    <w:rsid w:val="002A4578"/>
  </w:style>
  <w:style w:type="character" w:styleId="HTML">
    <w:name w:val="HTML Cite"/>
    <w:basedOn w:val="a0"/>
    <w:uiPriority w:val="99"/>
    <w:semiHidden/>
    <w:unhideWhenUsed/>
    <w:rsid w:val="002A4578"/>
    <w:rPr>
      <w:i/>
      <w:iCs/>
    </w:rPr>
  </w:style>
  <w:style w:type="character" w:customStyle="1" w:styleId="cit-article-title">
    <w:name w:val="cit-article-title"/>
    <w:basedOn w:val="a0"/>
    <w:rsid w:val="002A4578"/>
  </w:style>
  <w:style w:type="character" w:customStyle="1" w:styleId="cit-pub-date">
    <w:name w:val="cit-pub-date"/>
    <w:basedOn w:val="a0"/>
    <w:rsid w:val="002A4578"/>
  </w:style>
  <w:style w:type="character" w:customStyle="1" w:styleId="cit-vol">
    <w:name w:val="cit-vol"/>
    <w:basedOn w:val="a0"/>
    <w:rsid w:val="002A4578"/>
  </w:style>
  <w:style w:type="character" w:customStyle="1" w:styleId="cit-fpage">
    <w:name w:val="cit-fpage"/>
    <w:basedOn w:val="a0"/>
    <w:rsid w:val="002A4578"/>
  </w:style>
  <w:style w:type="character" w:customStyle="1" w:styleId="cit-lpage">
    <w:name w:val="cit-lpage"/>
    <w:basedOn w:val="a0"/>
    <w:rsid w:val="002A4578"/>
  </w:style>
  <w:style w:type="character" w:customStyle="1" w:styleId="sb-pages">
    <w:name w:val="sb-pages"/>
    <w:basedOn w:val="a0"/>
    <w:rsid w:val="002A4578"/>
  </w:style>
  <w:style w:type="character" w:customStyle="1" w:styleId="sb-contribution">
    <w:name w:val="sb-contribution"/>
    <w:basedOn w:val="a0"/>
    <w:rsid w:val="002A4578"/>
  </w:style>
  <w:style w:type="character" w:customStyle="1" w:styleId="sb-authors">
    <w:name w:val="sb-authors"/>
    <w:basedOn w:val="a0"/>
    <w:rsid w:val="002A4578"/>
  </w:style>
  <w:style w:type="character" w:customStyle="1" w:styleId="sb-issue">
    <w:name w:val="sb-issue"/>
    <w:basedOn w:val="a0"/>
    <w:rsid w:val="002A4578"/>
  </w:style>
  <w:style w:type="character" w:customStyle="1" w:styleId="sb-date">
    <w:name w:val="sb-date"/>
    <w:basedOn w:val="a0"/>
    <w:rsid w:val="002A4578"/>
  </w:style>
  <w:style w:type="character" w:customStyle="1" w:styleId="sb-volume-nr">
    <w:name w:val="sb-volume-nr"/>
    <w:basedOn w:val="a0"/>
    <w:rsid w:val="002A4578"/>
  </w:style>
  <w:style w:type="character" w:customStyle="1" w:styleId="sb-issue-nr">
    <w:name w:val="sb-issue-nr"/>
    <w:basedOn w:val="a0"/>
    <w:rsid w:val="002A4578"/>
  </w:style>
  <w:style w:type="character" w:customStyle="1" w:styleId="a9">
    <w:name w:val="Основной текст с отступом Знак"/>
    <w:link w:val="aa"/>
    <w:uiPriority w:val="99"/>
    <w:rsid w:val="002A4578"/>
    <w:rPr>
      <w:rFonts w:ascii="Calibri" w:eastAsia="Times New Roman" w:hAnsi="Calibri" w:cs="Calibri"/>
      <w:lang w:val="en-US"/>
    </w:rPr>
  </w:style>
  <w:style w:type="paragraph" w:styleId="aa">
    <w:name w:val="Body Text Indent"/>
    <w:basedOn w:val="a"/>
    <w:link w:val="a9"/>
    <w:uiPriority w:val="99"/>
    <w:unhideWhenUsed/>
    <w:rsid w:val="002A4578"/>
    <w:pPr>
      <w:spacing w:after="120"/>
      <w:ind w:left="283"/>
      <w:jc w:val="both"/>
    </w:pPr>
    <w:rPr>
      <w:rFonts w:ascii="Calibri" w:eastAsia="Times New Roman" w:hAnsi="Calibri" w:cs="Calibri"/>
      <w:lang w:val="en-US"/>
    </w:rPr>
  </w:style>
  <w:style w:type="character" w:customStyle="1" w:styleId="11">
    <w:name w:val="Основной текст с отступом Знак1"/>
    <w:basedOn w:val="a0"/>
    <w:link w:val="aa"/>
    <w:uiPriority w:val="99"/>
    <w:semiHidden/>
    <w:rsid w:val="002A4578"/>
  </w:style>
  <w:style w:type="paragraph" w:styleId="ab">
    <w:name w:val="No Spacing"/>
    <w:uiPriority w:val="1"/>
    <w:qFormat/>
    <w:rsid w:val="002A4578"/>
    <w:pPr>
      <w:spacing w:after="0" w:line="360" w:lineRule="auto"/>
      <w:jc w:val="both"/>
    </w:pPr>
    <w:rPr>
      <w:rFonts w:ascii="Calibri" w:eastAsia="Calibri" w:hAnsi="Calibri" w:cs="Times New Roman"/>
    </w:rPr>
  </w:style>
  <w:style w:type="paragraph" w:styleId="ac">
    <w:name w:val="Body Text"/>
    <w:basedOn w:val="a"/>
    <w:link w:val="ad"/>
    <w:unhideWhenUsed/>
    <w:rsid w:val="00B734D1"/>
    <w:pPr>
      <w:spacing w:after="120"/>
    </w:pPr>
  </w:style>
  <w:style w:type="character" w:customStyle="1" w:styleId="ad">
    <w:name w:val="Основной текст Знак"/>
    <w:basedOn w:val="a0"/>
    <w:link w:val="ac"/>
    <w:rsid w:val="00B734D1"/>
  </w:style>
  <w:style w:type="character" w:customStyle="1" w:styleId="textogrisoscuro">
    <w:name w:val="texto_gris_oscuro"/>
    <w:basedOn w:val="a0"/>
    <w:rsid w:val="00B734D1"/>
  </w:style>
  <w:style w:type="table" w:styleId="ae">
    <w:name w:val="Table Grid"/>
    <w:basedOn w:val="a1"/>
    <w:uiPriority w:val="59"/>
    <w:rsid w:val="00B52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A0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Title"/>
    <w:basedOn w:val="a"/>
    <w:link w:val="af1"/>
    <w:uiPriority w:val="99"/>
    <w:qFormat/>
    <w:rsid w:val="00AC58F8"/>
    <w:pPr>
      <w:spacing w:after="0" w:line="240" w:lineRule="auto"/>
      <w:jc w:val="center"/>
    </w:pPr>
    <w:rPr>
      <w:rFonts w:ascii="Times New Roman" w:eastAsia="Times New Roman" w:hAnsi="Times New Roman" w:cs="Times New Roman"/>
      <w:sz w:val="28"/>
      <w:szCs w:val="24"/>
      <w:lang w:val="uk-UA" w:eastAsia="ru-RU"/>
    </w:rPr>
  </w:style>
  <w:style w:type="character" w:customStyle="1" w:styleId="af1">
    <w:name w:val="Название Знак"/>
    <w:basedOn w:val="a0"/>
    <w:link w:val="af0"/>
    <w:uiPriority w:val="99"/>
    <w:rsid w:val="00AC58F8"/>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uiPriority w:val="9"/>
    <w:semiHidden/>
    <w:rsid w:val="00DF1D63"/>
    <w:rPr>
      <w:rFonts w:asciiTheme="majorHAnsi" w:eastAsiaTheme="majorEastAsia" w:hAnsiTheme="majorHAnsi" w:cstheme="majorBidi"/>
      <w:b/>
      <w:bCs/>
      <w:i/>
      <w:iCs/>
      <w:color w:val="4F81BD" w:themeColor="accent1"/>
    </w:rPr>
  </w:style>
  <w:style w:type="character" w:customStyle="1" w:styleId="name">
    <w:name w:val="name"/>
    <w:basedOn w:val="a0"/>
    <w:rsid w:val="00786DEF"/>
  </w:style>
  <w:style w:type="character" w:customStyle="1" w:styleId="author">
    <w:name w:val="author"/>
    <w:basedOn w:val="a0"/>
    <w:rsid w:val="002B1F53"/>
  </w:style>
  <w:style w:type="character" w:customStyle="1" w:styleId="20">
    <w:name w:val="Заголовок 2 Знак"/>
    <w:basedOn w:val="a0"/>
    <w:link w:val="2"/>
    <w:uiPriority w:val="9"/>
    <w:semiHidden/>
    <w:rsid w:val="00C2341A"/>
    <w:rPr>
      <w:rFonts w:asciiTheme="majorHAnsi" w:eastAsiaTheme="majorEastAsia" w:hAnsiTheme="majorHAnsi" w:cstheme="majorBidi"/>
      <w:b/>
      <w:bCs/>
      <w:color w:val="4F81BD" w:themeColor="accent1"/>
      <w:sz w:val="26"/>
      <w:szCs w:val="26"/>
    </w:rPr>
  </w:style>
  <w:style w:type="paragraph" w:styleId="af2">
    <w:name w:val="header"/>
    <w:basedOn w:val="a"/>
    <w:link w:val="af3"/>
    <w:uiPriority w:val="99"/>
    <w:rsid w:val="00C2341A"/>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C2341A"/>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A0681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06815"/>
  </w:style>
  <w:style w:type="character" w:customStyle="1" w:styleId="FontStyle107">
    <w:name w:val="Font Style107"/>
    <w:uiPriority w:val="99"/>
    <w:rsid w:val="00FB1195"/>
    <w:rPr>
      <w:rFonts w:ascii="Times New Roman" w:hAnsi="Times New Roman"/>
      <w:b/>
      <w:sz w:val="24"/>
    </w:rPr>
  </w:style>
  <w:style w:type="character" w:customStyle="1" w:styleId="fm-citation-ids-label">
    <w:name w:val="fm-citation-ids-label"/>
    <w:basedOn w:val="a0"/>
    <w:rsid w:val="00A53910"/>
  </w:style>
</w:styles>
</file>

<file path=word/webSettings.xml><?xml version="1.0" encoding="utf-8"?>
<w:webSettings xmlns:r="http://schemas.openxmlformats.org/officeDocument/2006/relationships" xmlns:w="http://schemas.openxmlformats.org/wordprocessingml/2006/main">
  <w:divs>
    <w:div w:id="93787403">
      <w:bodyDiv w:val="1"/>
      <w:marLeft w:val="0"/>
      <w:marRight w:val="0"/>
      <w:marTop w:val="0"/>
      <w:marBottom w:val="0"/>
      <w:divBdr>
        <w:top w:val="none" w:sz="0" w:space="0" w:color="auto"/>
        <w:left w:val="none" w:sz="0" w:space="0" w:color="auto"/>
        <w:bottom w:val="none" w:sz="0" w:space="0" w:color="auto"/>
        <w:right w:val="none" w:sz="0" w:space="0" w:color="auto"/>
      </w:divBdr>
      <w:divsChild>
        <w:div w:id="96802627">
          <w:marLeft w:val="0"/>
          <w:marRight w:val="0"/>
          <w:marTop w:val="0"/>
          <w:marBottom w:val="0"/>
          <w:divBdr>
            <w:top w:val="none" w:sz="0" w:space="0" w:color="auto"/>
            <w:left w:val="none" w:sz="0" w:space="0" w:color="auto"/>
            <w:bottom w:val="none" w:sz="0" w:space="0" w:color="auto"/>
            <w:right w:val="none" w:sz="0" w:space="0" w:color="auto"/>
          </w:divBdr>
          <w:divsChild>
            <w:div w:id="17700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99813">
      <w:bodyDiv w:val="1"/>
      <w:marLeft w:val="0"/>
      <w:marRight w:val="0"/>
      <w:marTop w:val="0"/>
      <w:marBottom w:val="0"/>
      <w:divBdr>
        <w:top w:val="none" w:sz="0" w:space="0" w:color="auto"/>
        <w:left w:val="none" w:sz="0" w:space="0" w:color="auto"/>
        <w:bottom w:val="none" w:sz="0" w:space="0" w:color="auto"/>
        <w:right w:val="none" w:sz="0" w:space="0" w:color="auto"/>
      </w:divBdr>
      <w:divsChild>
        <w:div w:id="1014843234">
          <w:marLeft w:val="0"/>
          <w:marRight w:val="0"/>
          <w:marTop w:val="0"/>
          <w:marBottom w:val="0"/>
          <w:divBdr>
            <w:top w:val="none" w:sz="0" w:space="0" w:color="auto"/>
            <w:left w:val="none" w:sz="0" w:space="0" w:color="auto"/>
            <w:bottom w:val="none" w:sz="0" w:space="0" w:color="auto"/>
            <w:right w:val="none" w:sz="0" w:space="0" w:color="auto"/>
          </w:divBdr>
          <w:divsChild>
            <w:div w:id="655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3646">
      <w:bodyDiv w:val="1"/>
      <w:marLeft w:val="0"/>
      <w:marRight w:val="0"/>
      <w:marTop w:val="0"/>
      <w:marBottom w:val="0"/>
      <w:divBdr>
        <w:top w:val="none" w:sz="0" w:space="0" w:color="auto"/>
        <w:left w:val="none" w:sz="0" w:space="0" w:color="auto"/>
        <w:bottom w:val="none" w:sz="0" w:space="0" w:color="auto"/>
        <w:right w:val="none" w:sz="0" w:space="0" w:color="auto"/>
      </w:divBdr>
      <w:divsChild>
        <w:div w:id="898394704">
          <w:marLeft w:val="0"/>
          <w:marRight w:val="0"/>
          <w:marTop w:val="0"/>
          <w:marBottom w:val="0"/>
          <w:divBdr>
            <w:top w:val="none" w:sz="0" w:space="0" w:color="auto"/>
            <w:left w:val="none" w:sz="0" w:space="0" w:color="auto"/>
            <w:bottom w:val="none" w:sz="0" w:space="0" w:color="auto"/>
            <w:right w:val="none" w:sz="0" w:space="0" w:color="auto"/>
          </w:divBdr>
          <w:divsChild>
            <w:div w:id="302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8247">
      <w:bodyDiv w:val="1"/>
      <w:marLeft w:val="0"/>
      <w:marRight w:val="0"/>
      <w:marTop w:val="0"/>
      <w:marBottom w:val="0"/>
      <w:divBdr>
        <w:top w:val="none" w:sz="0" w:space="0" w:color="auto"/>
        <w:left w:val="none" w:sz="0" w:space="0" w:color="auto"/>
        <w:bottom w:val="none" w:sz="0" w:space="0" w:color="auto"/>
        <w:right w:val="none" w:sz="0" w:space="0" w:color="auto"/>
      </w:divBdr>
      <w:divsChild>
        <w:div w:id="1415472162">
          <w:marLeft w:val="0"/>
          <w:marRight w:val="0"/>
          <w:marTop w:val="0"/>
          <w:marBottom w:val="0"/>
          <w:divBdr>
            <w:top w:val="none" w:sz="0" w:space="0" w:color="auto"/>
            <w:left w:val="none" w:sz="0" w:space="0" w:color="auto"/>
            <w:bottom w:val="none" w:sz="0" w:space="0" w:color="auto"/>
            <w:right w:val="none" w:sz="0" w:space="0" w:color="auto"/>
          </w:divBdr>
          <w:divsChild>
            <w:div w:id="18285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2769">
      <w:bodyDiv w:val="1"/>
      <w:marLeft w:val="0"/>
      <w:marRight w:val="0"/>
      <w:marTop w:val="0"/>
      <w:marBottom w:val="0"/>
      <w:divBdr>
        <w:top w:val="none" w:sz="0" w:space="0" w:color="auto"/>
        <w:left w:val="none" w:sz="0" w:space="0" w:color="auto"/>
        <w:bottom w:val="none" w:sz="0" w:space="0" w:color="auto"/>
        <w:right w:val="none" w:sz="0" w:space="0" w:color="auto"/>
      </w:divBdr>
      <w:divsChild>
        <w:div w:id="1699970328">
          <w:marLeft w:val="0"/>
          <w:marRight w:val="0"/>
          <w:marTop w:val="0"/>
          <w:marBottom w:val="0"/>
          <w:divBdr>
            <w:top w:val="none" w:sz="0" w:space="0" w:color="auto"/>
            <w:left w:val="none" w:sz="0" w:space="0" w:color="auto"/>
            <w:bottom w:val="none" w:sz="0" w:space="0" w:color="auto"/>
            <w:right w:val="none" w:sz="0" w:space="0" w:color="auto"/>
          </w:divBdr>
        </w:div>
        <w:div w:id="566451096">
          <w:marLeft w:val="0"/>
          <w:marRight w:val="0"/>
          <w:marTop w:val="0"/>
          <w:marBottom w:val="0"/>
          <w:divBdr>
            <w:top w:val="none" w:sz="0" w:space="0" w:color="auto"/>
            <w:left w:val="none" w:sz="0" w:space="0" w:color="auto"/>
            <w:bottom w:val="none" w:sz="0" w:space="0" w:color="auto"/>
            <w:right w:val="none" w:sz="0" w:space="0" w:color="auto"/>
          </w:divBdr>
        </w:div>
        <w:div w:id="113015774">
          <w:marLeft w:val="0"/>
          <w:marRight w:val="0"/>
          <w:marTop w:val="0"/>
          <w:marBottom w:val="0"/>
          <w:divBdr>
            <w:top w:val="none" w:sz="0" w:space="0" w:color="auto"/>
            <w:left w:val="none" w:sz="0" w:space="0" w:color="auto"/>
            <w:bottom w:val="none" w:sz="0" w:space="0" w:color="auto"/>
            <w:right w:val="none" w:sz="0" w:space="0" w:color="auto"/>
          </w:divBdr>
        </w:div>
      </w:divsChild>
    </w:div>
    <w:div w:id="515582293">
      <w:bodyDiv w:val="1"/>
      <w:marLeft w:val="0"/>
      <w:marRight w:val="0"/>
      <w:marTop w:val="0"/>
      <w:marBottom w:val="0"/>
      <w:divBdr>
        <w:top w:val="none" w:sz="0" w:space="0" w:color="auto"/>
        <w:left w:val="none" w:sz="0" w:space="0" w:color="auto"/>
        <w:bottom w:val="none" w:sz="0" w:space="0" w:color="auto"/>
        <w:right w:val="none" w:sz="0" w:space="0" w:color="auto"/>
      </w:divBdr>
    </w:div>
    <w:div w:id="599223716">
      <w:bodyDiv w:val="1"/>
      <w:marLeft w:val="0"/>
      <w:marRight w:val="0"/>
      <w:marTop w:val="0"/>
      <w:marBottom w:val="0"/>
      <w:divBdr>
        <w:top w:val="none" w:sz="0" w:space="0" w:color="auto"/>
        <w:left w:val="none" w:sz="0" w:space="0" w:color="auto"/>
        <w:bottom w:val="none" w:sz="0" w:space="0" w:color="auto"/>
        <w:right w:val="none" w:sz="0" w:space="0" w:color="auto"/>
      </w:divBdr>
      <w:divsChild>
        <w:div w:id="1470979347">
          <w:marLeft w:val="0"/>
          <w:marRight w:val="0"/>
          <w:marTop w:val="0"/>
          <w:marBottom w:val="0"/>
          <w:divBdr>
            <w:top w:val="none" w:sz="0" w:space="0" w:color="auto"/>
            <w:left w:val="none" w:sz="0" w:space="0" w:color="auto"/>
            <w:bottom w:val="none" w:sz="0" w:space="0" w:color="auto"/>
            <w:right w:val="none" w:sz="0" w:space="0" w:color="auto"/>
          </w:divBdr>
          <w:divsChild>
            <w:div w:id="574515306">
              <w:marLeft w:val="0"/>
              <w:marRight w:val="0"/>
              <w:marTop w:val="0"/>
              <w:marBottom w:val="0"/>
              <w:divBdr>
                <w:top w:val="none" w:sz="0" w:space="0" w:color="auto"/>
                <w:left w:val="none" w:sz="0" w:space="0" w:color="auto"/>
                <w:bottom w:val="none" w:sz="0" w:space="0" w:color="auto"/>
                <w:right w:val="none" w:sz="0" w:space="0" w:color="auto"/>
              </w:divBdr>
              <w:divsChild>
                <w:div w:id="73286028">
                  <w:marLeft w:val="0"/>
                  <w:marRight w:val="0"/>
                  <w:marTop w:val="0"/>
                  <w:marBottom w:val="0"/>
                  <w:divBdr>
                    <w:top w:val="none" w:sz="0" w:space="0" w:color="auto"/>
                    <w:left w:val="none" w:sz="0" w:space="0" w:color="auto"/>
                    <w:bottom w:val="none" w:sz="0" w:space="0" w:color="auto"/>
                    <w:right w:val="none" w:sz="0" w:space="0" w:color="auto"/>
                  </w:divBdr>
                  <w:divsChild>
                    <w:div w:id="6630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0063">
          <w:marLeft w:val="0"/>
          <w:marRight w:val="0"/>
          <w:marTop w:val="0"/>
          <w:marBottom w:val="0"/>
          <w:divBdr>
            <w:top w:val="none" w:sz="0" w:space="0" w:color="auto"/>
            <w:left w:val="none" w:sz="0" w:space="0" w:color="auto"/>
            <w:bottom w:val="none" w:sz="0" w:space="0" w:color="auto"/>
            <w:right w:val="none" w:sz="0" w:space="0" w:color="auto"/>
          </w:divBdr>
          <w:divsChild>
            <w:div w:id="1406800515">
              <w:marLeft w:val="0"/>
              <w:marRight w:val="0"/>
              <w:marTop w:val="0"/>
              <w:marBottom w:val="0"/>
              <w:divBdr>
                <w:top w:val="none" w:sz="0" w:space="0" w:color="auto"/>
                <w:left w:val="none" w:sz="0" w:space="0" w:color="auto"/>
                <w:bottom w:val="none" w:sz="0" w:space="0" w:color="auto"/>
                <w:right w:val="none" w:sz="0" w:space="0" w:color="auto"/>
              </w:divBdr>
              <w:divsChild>
                <w:div w:id="595672284">
                  <w:marLeft w:val="0"/>
                  <w:marRight w:val="0"/>
                  <w:marTop w:val="0"/>
                  <w:marBottom w:val="0"/>
                  <w:divBdr>
                    <w:top w:val="none" w:sz="0" w:space="0" w:color="auto"/>
                    <w:left w:val="none" w:sz="0" w:space="0" w:color="auto"/>
                    <w:bottom w:val="none" w:sz="0" w:space="0" w:color="auto"/>
                    <w:right w:val="none" w:sz="0" w:space="0" w:color="auto"/>
                  </w:divBdr>
                  <w:divsChild>
                    <w:div w:id="473984866">
                      <w:marLeft w:val="0"/>
                      <w:marRight w:val="0"/>
                      <w:marTop w:val="0"/>
                      <w:marBottom w:val="0"/>
                      <w:divBdr>
                        <w:top w:val="none" w:sz="0" w:space="0" w:color="auto"/>
                        <w:left w:val="none" w:sz="0" w:space="0" w:color="auto"/>
                        <w:bottom w:val="none" w:sz="0" w:space="0" w:color="auto"/>
                        <w:right w:val="none" w:sz="0" w:space="0" w:color="auto"/>
                      </w:divBdr>
                      <w:divsChild>
                        <w:div w:id="342585783">
                          <w:marLeft w:val="0"/>
                          <w:marRight w:val="0"/>
                          <w:marTop w:val="0"/>
                          <w:marBottom w:val="0"/>
                          <w:divBdr>
                            <w:top w:val="none" w:sz="0" w:space="0" w:color="auto"/>
                            <w:left w:val="none" w:sz="0" w:space="0" w:color="auto"/>
                            <w:bottom w:val="none" w:sz="0" w:space="0" w:color="auto"/>
                            <w:right w:val="none" w:sz="0" w:space="0" w:color="auto"/>
                          </w:divBdr>
                          <w:divsChild>
                            <w:div w:id="13148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21234">
      <w:bodyDiv w:val="1"/>
      <w:marLeft w:val="0"/>
      <w:marRight w:val="0"/>
      <w:marTop w:val="0"/>
      <w:marBottom w:val="0"/>
      <w:divBdr>
        <w:top w:val="none" w:sz="0" w:space="0" w:color="auto"/>
        <w:left w:val="none" w:sz="0" w:space="0" w:color="auto"/>
        <w:bottom w:val="none" w:sz="0" w:space="0" w:color="auto"/>
        <w:right w:val="none" w:sz="0" w:space="0" w:color="auto"/>
      </w:divBdr>
      <w:divsChild>
        <w:div w:id="1838881368">
          <w:marLeft w:val="0"/>
          <w:marRight w:val="0"/>
          <w:marTop w:val="0"/>
          <w:marBottom w:val="0"/>
          <w:divBdr>
            <w:top w:val="none" w:sz="0" w:space="0" w:color="auto"/>
            <w:left w:val="none" w:sz="0" w:space="0" w:color="auto"/>
            <w:bottom w:val="none" w:sz="0" w:space="0" w:color="auto"/>
            <w:right w:val="none" w:sz="0" w:space="0" w:color="auto"/>
          </w:divBdr>
          <w:divsChild>
            <w:div w:id="7794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6506">
      <w:bodyDiv w:val="1"/>
      <w:marLeft w:val="0"/>
      <w:marRight w:val="0"/>
      <w:marTop w:val="0"/>
      <w:marBottom w:val="0"/>
      <w:divBdr>
        <w:top w:val="none" w:sz="0" w:space="0" w:color="auto"/>
        <w:left w:val="none" w:sz="0" w:space="0" w:color="auto"/>
        <w:bottom w:val="none" w:sz="0" w:space="0" w:color="auto"/>
        <w:right w:val="none" w:sz="0" w:space="0" w:color="auto"/>
      </w:divBdr>
      <w:divsChild>
        <w:div w:id="239870319">
          <w:marLeft w:val="0"/>
          <w:marRight w:val="0"/>
          <w:marTop w:val="0"/>
          <w:marBottom w:val="0"/>
          <w:divBdr>
            <w:top w:val="none" w:sz="0" w:space="0" w:color="auto"/>
            <w:left w:val="none" w:sz="0" w:space="0" w:color="auto"/>
            <w:bottom w:val="none" w:sz="0" w:space="0" w:color="auto"/>
            <w:right w:val="none" w:sz="0" w:space="0" w:color="auto"/>
          </w:divBdr>
          <w:divsChild>
            <w:div w:id="18855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6722">
      <w:bodyDiv w:val="1"/>
      <w:marLeft w:val="0"/>
      <w:marRight w:val="0"/>
      <w:marTop w:val="0"/>
      <w:marBottom w:val="0"/>
      <w:divBdr>
        <w:top w:val="none" w:sz="0" w:space="0" w:color="auto"/>
        <w:left w:val="none" w:sz="0" w:space="0" w:color="auto"/>
        <w:bottom w:val="none" w:sz="0" w:space="0" w:color="auto"/>
        <w:right w:val="none" w:sz="0" w:space="0" w:color="auto"/>
      </w:divBdr>
    </w:div>
    <w:div w:id="799343122">
      <w:bodyDiv w:val="1"/>
      <w:marLeft w:val="0"/>
      <w:marRight w:val="0"/>
      <w:marTop w:val="0"/>
      <w:marBottom w:val="0"/>
      <w:divBdr>
        <w:top w:val="none" w:sz="0" w:space="0" w:color="auto"/>
        <w:left w:val="none" w:sz="0" w:space="0" w:color="auto"/>
        <w:bottom w:val="none" w:sz="0" w:space="0" w:color="auto"/>
        <w:right w:val="none" w:sz="0" w:space="0" w:color="auto"/>
      </w:divBdr>
      <w:divsChild>
        <w:div w:id="2050833170">
          <w:marLeft w:val="0"/>
          <w:marRight w:val="0"/>
          <w:marTop w:val="0"/>
          <w:marBottom w:val="0"/>
          <w:divBdr>
            <w:top w:val="none" w:sz="0" w:space="0" w:color="auto"/>
            <w:left w:val="none" w:sz="0" w:space="0" w:color="auto"/>
            <w:bottom w:val="none" w:sz="0" w:space="0" w:color="auto"/>
            <w:right w:val="none" w:sz="0" w:space="0" w:color="auto"/>
          </w:divBdr>
          <w:divsChild>
            <w:div w:id="5802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2133">
      <w:bodyDiv w:val="1"/>
      <w:marLeft w:val="0"/>
      <w:marRight w:val="0"/>
      <w:marTop w:val="0"/>
      <w:marBottom w:val="0"/>
      <w:divBdr>
        <w:top w:val="none" w:sz="0" w:space="0" w:color="auto"/>
        <w:left w:val="none" w:sz="0" w:space="0" w:color="auto"/>
        <w:bottom w:val="none" w:sz="0" w:space="0" w:color="auto"/>
        <w:right w:val="none" w:sz="0" w:space="0" w:color="auto"/>
      </w:divBdr>
      <w:divsChild>
        <w:div w:id="1462454984">
          <w:marLeft w:val="0"/>
          <w:marRight w:val="0"/>
          <w:marTop w:val="0"/>
          <w:marBottom w:val="0"/>
          <w:divBdr>
            <w:top w:val="none" w:sz="0" w:space="0" w:color="auto"/>
            <w:left w:val="none" w:sz="0" w:space="0" w:color="auto"/>
            <w:bottom w:val="none" w:sz="0" w:space="0" w:color="auto"/>
            <w:right w:val="none" w:sz="0" w:space="0" w:color="auto"/>
          </w:divBdr>
          <w:divsChild>
            <w:div w:id="1411193760">
              <w:marLeft w:val="0"/>
              <w:marRight w:val="0"/>
              <w:marTop w:val="0"/>
              <w:marBottom w:val="0"/>
              <w:divBdr>
                <w:top w:val="none" w:sz="0" w:space="0" w:color="auto"/>
                <w:left w:val="none" w:sz="0" w:space="0" w:color="auto"/>
                <w:bottom w:val="none" w:sz="0" w:space="0" w:color="auto"/>
                <w:right w:val="none" w:sz="0" w:space="0" w:color="auto"/>
              </w:divBdr>
              <w:divsChild>
                <w:div w:id="608973156">
                  <w:marLeft w:val="0"/>
                  <w:marRight w:val="0"/>
                  <w:marTop w:val="0"/>
                  <w:marBottom w:val="0"/>
                  <w:divBdr>
                    <w:top w:val="none" w:sz="0" w:space="0" w:color="auto"/>
                    <w:left w:val="none" w:sz="0" w:space="0" w:color="auto"/>
                    <w:bottom w:val="none" w:sz="0" w:space="0" w:color="auto"/>
                    <w:right w:val="none" w:sz="0" w:space="0" w:color="auto"/>
                  </w:divBdr>
                  <w:divsChild>
                    <w:div w:id="12461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99015">
          <w:marLeft w:val="0"/>
          <w:marRight w:val="0"/>
          <w:marTop w:val="0"/>
          <w:marBottom w:val="0"/>
          <w:divBdr>
            <w:top w:val="none" w:sz="0" w:space="0" w:color="auto"/>
            <w:left w:val="none" w:sz="0" w:space="0" w:color="auto"/>
            <w:bottom w:val="none" w:sz="0" w:space="0" w:color="auto"/>
            <w:right w:val="none" w:sz="0" w:space="0" w:color="auto"/>
          </w:divBdr>
          <w:divsChild>
            <w:div w:id="1388533964">
              <w:marLeft w:val="0"/>
              <w:marRight w:val="0"/>
              <w:marTop w:val="0"/>
              <w:marBottom w:val="0"/>
              <w:divBdr>
                <w:top w:val="none" w:sz="0" w:space="0" w:color="auto"/>
                <w:left w:val="none" w:sz="0" w:space="0" w:color="auto"/>
                <w:bottom w:val="none" w:sz="0" w:space="0" w:color="auto"/>
                <w:right w:val="none" w:sz="0" w:space="0" w:color="auto"/>
              </w:divBdr>
              <w:divsChild>
                <w:div w:id="1434663625">
                  <w:marLeft w:val="0"/>
                  <w:marRight w:val="0"/>
                  <w:marTop w:val="0"/>
                  <w:marBottom w:val="0"/>
                  <w:divBdr>
                    <w:top w:val="none" w:sz="0" w:space="0" w:color="auto"/>
                    <w:left w:val="none" w:sz="0" w:space="0" w:color="auto"/>
                    <w:bottom w:val="none" w:sz="0" w:space="0" w:color="auto"/>
                    <w:right w:val="none" w:sz="0" w:space="0" w:color="auto"/>
                  </w:divBdr>
                  <w:divsChild>
                    <w:div w:id="290020040">
                      <w:marLeft w:val="0"/>
                      <w:marRight w:val="0"/>
                      <w:marTop w:val="0"/>
                      <w:marBottom w:val="0"/>
                      <w:divBdr>
                        <w:top w:val="none" w:sz="0" w:space="0" w:color="auto"/>
                        <w:left w:val="none" w:sz="0" w:space="0" w:color="auto"/>
                        <w:bottom w:val="none" w:sz="0" w:space="0" w:color="auto"/>
                        <w:right w:val="none" w:sz="0" w:space="0" w:color="auto"/>
                      </w:divBdr>
                      <w:divsChild>
                        <w:div w:id="1362778275">
                          <w:marLeft w:val="0"/>
                          <w:marRight w:val="0"/>
                          <w:marTop w:val="0"/>
                          <w:marBottom w:val="0"/>
                          <w:divBdr>
                            <w:top w:val="none" w:sz="0" w:space="0" w:color="auto"/>
                            <w:left w:val="none" w:sz="0" w:space="0" w:color="auto"/>
                            <w:bottom w:val="none" w:sz="0" w:space="0" w:color="auto"/>
                            <w:right w:val="none" w:sz="0" w:space="0" w:color="auto"/>
                          </w:divBdr>
                          <w:divsChild>
                            <w:div w:id="1957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248983">
      <w:bodyDiv w:val="1"/>
      <w:marLeft w:val="0"/>
      <w:marRight w:val="0"/>
      <w:marTop w:val="0"/>
      <w:marBottom w:val="0"/>
      <w:divBdr>
        <w:top w:val="none" w:sz="0" w:space="0" w:color="auto"/>
        <w:left w:val="none" w:sz="0" w:space="0" w:color="auto"/>
        <w:bottom w:val="none" w:sz="0" w:space="0" w:color="auto"/>
        <w:right w:val="none" w:sz="0" w:space="0" w:color="auto"/>
      </w:divBdr>
      <w:divsChild>
        <w:div w:id="43721187">
          <w:marLeft w:val="0"/>
          <w:marRight w:val="0"/>
          <w:marTop w:val="0"/>
          <w:marBottom w:val="0"/>
          <w:divBdr>
            <w:top w:val="none" w:sz="0" w:space="0" w:color="auto"/>
            <w:left w:val="none" w:sz="0" w:space="0" w:color="auto"/>
            <w:bottom w:val="none" w:sz="0" w:space="0" w:color="auto"/>
            <w:right w:val="none" w:sz="0" w:space="0" w:color="auto"/>
          </w:divBdr>
        </w:div>
        <w:div w:id="281350659">
          <w:marLeft w:val="0"/>
          <w:marRight w:val="0"/>
          <w:marTop w:val="0"/>
          <w:marBottom w:val="0"/>
          <w:divBdr>
            <w:top w:val="none" w:sz="0" w:space="0" w:color="auto"/>
            <w:left w:val="none" w:sz="0" w:space="0" w:color="auto"/>
            <w:bottom w:val="none" w:sz="0" w:space="0" w:color="auto"/>
            <w:right w:val="none" w:sz="0" w:space="0" w:color="auto"/>
          </w:divBdr>
        </w:div>
        <w:div w:id="94981936">
          <w:marLeft w:val="0"/>
          <w:marRight w:val="0"/>
          <w:marTop w:val="0"/>
          <w:marBottom w:val="0"/>
          <w:divBdr>
            <w:top w:val="none" w:sz="0" w:space="0" w:color="auto"/>
            <w:left w:val="none" w:sz="0" w:space="0" w:color="auto"/>
            <w:bottom w:val="none" w:sz="0" w:space="0" w:color="auto"/>
            <w:right w:val="none" w:sz="0" w:space="0" w:color="auto"/>
          </w:divBdr>
        </w:div>
        <w:div w:id="1954438671">
          <w:marLeft w:val="0"/>
          <w:marRight w:val="0"/>
          <w:marTop w:val="0"/>
          <w:marBottom w:val="0"/>
          <w:divBdr>
            <w:top w:val="none" w:sz="0" w:space="0" w:color="auto"/>
            <w:left w:val="none" w:sz="0" w:space="0" w:color="auto"/>
            <w:bottom w:val="none" w:sz="0" w:space="0" w:color="auto"/>
            <w:right w:val="none" w:sz="0" w:space="0" w:color="auto"/>
          </w:divBdr>
        </w:div>
        <w:div w:id="272052439">
          <w:marLeft w:val="0"/>
          <w:marRight w:val="0"/>
          <w:marTop w:val="0"/>
          <w:marBottom w:val="0"/>
          <w:divBdr>
            <w:top w:val="none" w:sz="0" w:space="0" w:color="auto"/>
            <w:left w:val="none" w:sz="0" w:space="0" w:color="auto"/>
            <w:bottom w:val="none" w:sz="0" w:space="0" w:color="auto"/>
            <w:right w:val="none" w:sz="0" w:space="0" w:color="auto"/>
          </w:divBdr>
        </w:div>
        <w:div w:id="1179662637">
          <w:marLeft w:val="0"/>
          <w:marRight w:val="0"/>
          <w:marTop w:val="0"/>
          <w:marBottom w:val="0"/>
          <w:divBdr>
            <w:top w:val="none" w:sz="0" w:space="0" w:color="auto"/>
            <w:left w:val="none" w:sz="0" w:space="0" w:color="auto"/>
            <w:bottom w:val="none" w:sz="0" w:space="0" w:color="auto"/>
            <w:right w:val="none" w:sz="0" w:space="0" w:color="auto"/>
          </w:divBdr>
        </w:div>
        <w:div w:id="216667456">
          <w:marLeft w:val="0"/>
          <w:marRight w:val="0"/>
          <w:marTop w:val="0"/>
          <w:marBottom w:val="0"/>
          <w:divBdr>
            <w:top w:val="none" w:sz="0" w:space="0" w:color="auto"/>
            <w:left w:val="none" w:sz="0" w:space="0" w:color="auto"/>
            <w:bottom w:val="none" w:sz="0" w:space="0" w:color="auto"/>
            <w:right w:val="none" w:sz="0" w:space="0" w:color="auto"/>
          </w:divBdr>
        </w:div>
        <w:div w:id="1331635842">
          <w:marLeft w:val="0"/>
          <w:marRight w:val="0"/>
          <w:marTop w:val="0"/>
          <w:marBottom w:val="0"/>
          <w:divBdr>
            <w:top w:val="none" w:sz="0" w:space="0" w:color="auto"/>
            <w:left w:val="none" w:sz="0" w:space="0" w:color="auto"/>
            <w:bottom w:val="none" w:sz="0" w:space="0" w:color="auto"/>
            <w:right w:val="none" w:sz="0" w:space="0" w:color="auto"/>
          </w:divBdr>
        </w:div>
        <w:div w:id="1332832613">
          <w:marLeft w:val="0"/>
          <w:marRight w:val="0"/>
          <w:marTop w:val="0"/>
          <w:marBottom w:val="0"/>
          <w:divBdr>
            <w:top w:val="none" w:sz="0" w:space="0" w:color="auto"/>
            <w:left w:val="none" w:sz="0" w:space="0" w:color="auto"/>
            <w:bottom w:val="none" w:sz="0" w:space="0" w:color="auto"/>
            <w:right w:val="none" w:sz="0" w:space="0" w:color="auto"/>
          </w:divBdr>
        </w:div>
        <w:div w:id="2029215151">
          <w:marLeft w:val="0"/>
          <w:marRight w:val="0"/>
          <w:marTop w:val="0"/>
          <w:marBottom w:val="0"/>
          <w:divBdr>
            <w:top w:val="none" w:sz="0" w:space="0" w:color="auto"/>
            <w:left w:val="none" w:sz="0" w:space="0" w:color="auto"/>
            <w:bottom w:val="none" w:sz="0" w:space="0" w:color="auto"/>
            <w:right w:val="none" w:sz="0" w:space="0" w:color="auto"/>
          </w:divBdr>
        </w:div>
      </w:divsChild>
    </w:div>
    <w:div w:id="1268270721">
      <w:bodyDiv w:val="1"/>
      <w:marLeft w:val="0"/>
      <w:marRight w:val="0"/>
      <w:marTop w:val="0"/>
      <w:marBottom w:val="0"/>
      <w:divBdr>
        <w:top w:val="none" w:sz="0" w:space="0" w:color="auto"/>
        <w:left w:val="none" w:sz="0" w:space="0" w:color="auto"/>
        <w:bottom w:val="none" w:sz="0" w:space="0" w:color="auto"/>
        <w:right w:val="none" w:sz="0" w:space="0" w:color="auto"/>
      </w:divBdr>
      <w:divsChild>
        <w:div w:id="1103691914">
          <w:marLeft w:val="0"/>
          <w:marRight w:val="0"/>
          <w:marTop w:val="0"/>
          <w:marBottom w:val="0"/>
          <w:divBdr>
            <w:top w:val="none" w:sz="0" w:space="0" w:color="auto"/>
            <w:left w:val="none" w:sz="0" w:space="0" w:color="auto"/>
            <w:bottom w:val="none" w:sz="0" w:space="0" w:color="auto"/>
            <w:right w:val="none" w:sz="0" w:space="0" w:color="auto"/>
          </w:divBdr>
        </w:div>
        <w:div w:id="849374629">
          <w:marLeft w:val="0"/>
          <w:marRight w:val="0"/>
          <w:marTop w:val="0"/>
          <w:marBottom w:val="0"/>
          <w:divBdr>
            <w:top w:val="none" w:sz="0" w:space="0" w:color="auto"/>
            <w:left w:val="none" w:sz="0" w:space="0" w:color="auto"/>
            <w:bottom w:val="none" w:sz="0" w:space="0" w:color="auto"/>
            <w:right w:val="none" w:sz="0" w:space="0" w:color="auto"/>
          </w:divBdr>
        </w:div>
        <w:div w:id="32584974">
          <w:marLeft w:val="0"/>
          <w:marRight w:val="0"/>
          <w:marTop w:val="0"/>
          <w:marBottom w:val="0"/>
          <w:divBdr>
            <w:top w:val="none" w:sz="0" w:space="0" w:color="auto"/>
            <w:left w:val="none" w:sz="0" w:space="0" w:color="auto"/>
            <w:bottom w:val="none" w:sz="0" w:space="0" w:color="auto"/>
            <w:right w:val="none" w:sz="0" w:space="0" w:color="auto"/>
          </w:divBdr>
        </w:div>
        <w:div w:id="1950550563">
          <w:marLeft w:val="0"/>
          <w:marRight w:val="0"/>
          <w:marTop w:val="0"/>
          <w:marBottom w:val="0"/>
          <w:divBdr>
            <w:top w:val="none" w:sz="0" w:space="0" w:color="auto"/>
            <w:left w:val="none" w:sz="0" w:space="0" w:color="auto"/>
            <w:bottom w:val="none" w:sz="0" w:space="0" w:color="auto"/>
            <w:right w:val="none" w:sz="0" w:space="0" w:color="auto"/>
          </w:divBdr>
        </w:div>
        <w:div w:id="1939755497">
          <w:marLeft w:val="0"/>
          <w:marRight w:val="0"/>
          <w:marTop w:val="0"/>
          <w:marBottom w:val="0"/>
          <w:divBdr>
            <w:top w:val="none" w:sz="0" w:space="0" w:color="auto"/>
            <w:left w:val="none" w:sz="0" w:space="0" w:color="auto"/>
            <w:bottom w:val="none" w:sz="0" w:space="0" w:color="auto"/>
            <w:right w:val="none" w:sz="0" w:space="0" w:color="auto"/>
          </w:divBdr>
        </w:div>
        <w:div w:id="1955744032">
          <w:marLeft w:val="0"/>
          <w:marRight w:val="0"/>
          <w:marTop w:val="0"/>
          <w:marBottom w:val="0"/>
          <w:divBdr>
            <w:top w:val="none" w:sz="0" w:space="0" w:color="auto"/>
            <w:left w:val="none" w:sz="0" w:space="0" w:color="auto"/>
            <w:bottom w:val="none" w:sz="0" w:space="0" w:color="auto"/>
            <w:right w:val="none" w:sz="0" w:space="0" w:color="auto"/>
          </w:divBdr>
        </w:div>
        <w:div w:id="1670599639">
          <w:marLeft w:val="0"/>
          <w:marRight w:val="0"/>
          <w:marTop w:val="0"/>
          <w:marBottom w:val="0"/>
          <w:divBdr>
            <w:top w:val="none" w:sz="0" w:space="0" w:color="auto"/>
            <w:left w:val="none" w:sz="0" w:space="0" w:color="auto"/>
            <w:bottom w:val="none" w:sz="0" w:space="0" w:color="auto"/>
            <w:right w:val="none" w:sz="0" w:space="0" w:color="auto"/>
          </w:divBdr>
        </w:div>
        <w:div w:id="1856532498">
          <w:marLeft w:val="0"/>
          <w:marRight w:val="0"/>
          <w:marTop w:val="0"/>
          <w:marBottom w:val="0"/>
          <w:divBdr>
            <w:top w:val="none" w:sz="0" w:space="0" w:color="auto"/>
            <w:left w:val="none" w:sz="0" w:space="0" w:color="auto"/>
            <w:bottom w:val="none" w:sz="0" w:space="0" w:color="auto"/>
            <w:right w:val="none" w:sz="0" w:space="0" w:color="auto"/>
          </w:divBdr>
        </w:div>
        <w:div w:id="245308957">
          <w:marLeft w:val="0"/>
          <w:marRight w:val="0"/>
          <w:marTop w:val="0"/>
          <w:marBottom w:val="0"/>
          <w:divBdr>
            <w:top w:val="none" w:sz="0" w:space="0" w:color="auto"/>
            <w:left w:val="none" w:sz="0" w:space="0" w:color="auto"/>
            <w:bottom w:val="none" w:sz="0" w:space="0" w:color="auto"/>
            <w:right w:val="none" w:sz="0" w:space="0" w:color="auto"/>
          </w:divBdr>
        </w:div>
      </w:divsChild>
    </w:div>
    <w:div w:id="1335957200">
      <w:bodyDiv w:val="1"/>
      <w:marLeft w:val="0"/>
      <w:marRight w:val="0"/>
      <w:marTop w:val="0"/>
      <w:marBottom w:val="0"/>
      <w:divBdr>
        <w:top w:val="none" w:sz="0" w:space="0" w:color="auto"/>
        <w:left w:val="none" w:sz="0" w:space="0" w:color="auto"/>
        <w:bottom w:val="none" w:sz="0" w:space="0" w:color="auto"/>
        <w:right w:val="none" w:sz="0" w:space="0" w:color="auto"/>
      </w:divBdr>
      <w:divsChild>
        <w:div w:id="859927301">
          <w:marLeft w:val="0"/>
          <w:marRight w:val="0"/>
          <w:marTop w:val="0"/>
          <w:marBottom w:val="0"/>
          <w:divBdr>
            <w:top w:val="none" w:sz="0" w:space="0" w:color="auto"/>
            <w:left w:val="none" w:sz="0" w:space="0" w:color="auto"/>
            <w:bottom w:val="none" w:sz="0" w:space="0" w:color="auto"/>
            <w:right w:val="none" w:sz="0" w:space="0" w:color="auto"/>
          </w:divBdr>
        </w:div>
        <w:div w:id="536091265">
          <w:marLeft w:val="0"/>
          <w:marRight w:val="0"/>
          <w:marTop w:val="0"/>
          <w:marBottom w:val="0"/>
          <w:divBdr>
            <w:top w:val="none" w:sz="0" w:space="0" w:color="auto"/>
            <w:left w:val="none" w:sz="0" w:space="0" w:color="auto"/>
            <w:bottom w:val="none" w:sz="0" w:space="0" w:color="auto"/>
            <w:right w:val="none" w:sz="0" w:space="0" w:color="auto"/>
          </w:divBdr>
        </w:div>
        <w:div w:id="1484657277">
          <w:marLeft w:val="0"/>
          <w:marRight w:val="0"/>
          <w:marTop w:val="0"/>
          <w:marBottom w:val="0"/>
          <w:divBdr>
            <w:top w:val="none" w:sz="0" w:space="0" w:color="auto"/>
            <w:left w:val="none" w:sz="0" w:space="0" w:color="auto"/>
            <w:bottom w:val="none" w:sz="0" w:space="0" w:color="auto"/>
            <w:right w:val="none" w:sz="0" w:space="0" w:color="auto"/>
          </w:divBdr>
        </w:div>
        <w:div w:id="1299073525">
          <w:marLeft w:val="0"/>
          <w:marRight w:val="0"/>
          <w:marTop w:val="0"/>
          <w:marBottom w:val="0"/>
          <w:divBdr>
            <w:top w:val="none" w:sz="0" w:space="0" w:color="auto"/>
            <w:left w:val="none" w:sz="0" w:space="0" w:color="auto"/>
            <w:bottom w:val="none" w:sz="0" w:space="0" w:color="auto"/>
            <w:right w:val="none" w:sz="0" w:space="0" w:color="auto"/>
          </w:divBdr>
        </w:div>
        <w:div w:id="1415473101">
          <w:marLeft w:val="0"/>
          <w:marRight w:val="0"/>
          <w:marTop w:val="0"/>
          <w:marBottom w:val="0"/>
          <w:divBdr>
            <w:top w:val="none" w:sz="0" w:space="0" w:color="auto"/>
            <w:left w:val="none" w:sz="0" w:space="0" w:color="auto"/>
            <w:bottom w:val="none" w:sz="0" w:space="0" w:color="auto"/>
            <w:right w:val="none" w:sz="0" w:space="0" w:color="auto"/>
          </w:divBdr>
        </w:div>
      </w:divsChild>
    </w:div>
    <w:div w:id="1351032875">
      <w:bodyDiv w:val="1"/>
      <w:marLeft w:val="0"/>
      <w:marRight w:val="0"/>
      <w:marTop w:val="0"/>
      <w:marBottom w:val="0"/>
      <w:divBdr>
        <w:top w:val="none" w:sz="0" w:space="0" w:color="auto"/>
        <w:left w:val="none" w:sz="0" w:space="0" w:color="auto"/>
        <w:bottom w:val="none" w:sz="0" w:space="0" w:color="auto"/>
        <w:right w:val="none" w:sz="0" w:space="0" w:color="auto"/>
      </w:divBdr>
      <w:divsChild>
        <w:div w:id="450366957">
          <w:marLeft w:val="0"/>
          <w:marRight w:val="0"/>
          <w:marTop w:val="0"/>
          <w:marBottom w:val="0"/>
          <w:divBdr>
            <w:top w:val="none" w:sz="0" w:space="0" w:color="auto"/>
            <w:left w:val="none" w:sz="0" w:space="0" w:color="auto"/>
            <w:bottom w:val="none" w:sz="0" w:space="0" w:color="auto"/>
            <w:right w:val="none" w:sz="0" w:space="0" w:color="auto"/>
          </w:divBdr>
          <w:divsChild>
            <w:div w:id="20165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1908">
      <w:bodyDiv w:val="1"/>
      <w:marLeft w:val="0"/>
      <w:marRight w:val="0"/>
      <w:marTop w:val="0"/>
      <w:marBottom w:val="0"/>
      <w:divBdr>
        <w:top w:val="none" w:sz="0" w:space="0" w:color="auto"/>
        <w:left w:val="none" w:sz="0" w:space="0" w:color="auto"/>
        <w:bottom w:val="none" w:sz="0" w:space="0" w:color="auto"/>
        <w:right w:val="none" w:sz="0" w:space="0" w:color="auto"/>
      </w:divBdr>
      <w:divsChild>
        <w:div w:id="2082556965">
          <w:marLeft w:val="0"/>
          <w:marRight w:val="0"/>
          <w:marTop w:val="0"/>
          <w:marBottom w:val="0"/>
          <w:divBdr>
            <w:top w:val="none" w:sz="0" w:space="0" w:color="auto"/>
            <w:left w:val="none" w:sz="0" w:space="0" w:color="auto"/>
            <w:bottom w:val="none" w:sz="0" w:space="0" w:color="auto"/>
            <w:right w:val="none" w:sz="0" w:space="0" w:color="auto"/>
          </w:divBdr>
          <w:divsChild>
            <w:div w:id="639530916">
              <w:marLeft w:val="0"/>
              <w:marRight w:val="0"/>
              <w:marTop w:val="0"/>
              <w:marBottom w:val="0"/>
              <w:divBdr>
                <w:top w:val="none" w:sz="0" w:space="0" w:color="auto"/>
                <w:left w:val="none" w:sz="0" w:space="0" w:color="auto"/>
                <w:bottom w:val="none" w:sz="0" w:space="0" w:color="auto"/>
                <w:right w:val="none" w:sz="0" w:space="0" w:color="auto"/>
              </w:divBdr>
              <w:divsChild>
                <w:div w:id="289869205">
                  <w:marLeft w:val="0"/>
                  <w:marRight w:val="0"/>
                  <w:marTop w:val="0"/>
                  <w:marBottom w:val="0"/>
                  <w:divBdr>
                    <w:top w:val="none" w:sz="0" w:space="0" w:color="auto"/>
                    <w:left w:val="none" w:sz="0" w:space="0" w:color="auto"/>
                    <w:bottom w:val="none" w:sz="0" w:space="0" w:color="auto"/>
                    <w:right w:val="none" w:sz="0" w:space="0" w:color="auto"/>
                  </w:divBdr>
                  <w:divsChild>
                    <w:div w:id="13456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37348">
          <w:marLeft w:val="0"/>
          <w:marRight w:val="0"/>
          <w:marTop w:val="0"/>
          <w:marBottom w:val="0"/>
          <w:divBdr>
            <w:top w:val="none" w:sz="0" w:space="0" w:color="auto"/>
            <w:left w:val="none" w:sz="0" w:space="0" w:color="auto"/>
            <w:bottom w:val="none" w:sz="0" w:space="0" w:color="auto"/>
            <w:right w:val="none" w:sz="0" w:space="0" w:color="auto"/>
          </w:divBdr>
          <w:divsChild>
            <w:div w:id="535968730">
              <w:marLeft w:val="0"/>
              <w:marRight w:val="0"/>
              <w:marTop w:val="0"/>
              <w:marBottom w:val="0"/>
              <w:divBdr>
                <w:top w:val="none" w:sz="0" w:space="0" w:color="auto"/>
                <w:left w:val="none" w:sz="0" w:space="0" w:color="auto"/>
                <w:bottom w:val="none" w:sz="0" w:space="0" w:color="auto"/>
                <w:right w:val="none" w:sz="0" w:space="0" w:color="auto"/>
              </w:divBdr>
              <w:divsChild>
                <w:div w:id="2061317158">
                  <w:marLeft w:val="0"/>
                  <w:marRight w:val="0"/>
                  <w:marTop w:val="0"/>
                  <w:marBottom w:val="0"/>
                  <w:divBdr>
                    <w:top w:val="none" w:sz="0" w:space="0" w:color="auto"/>
                    <w:left w:val="none" w:sz="0" w:space="0" w:color="auto"/>
                    <w:bottom w:val="none" w:sz="0" w:space="0" w:color="auto"/>
                    <w:right w:val="none" w:sz="0" w:space="0" w:color="auto"/>
                  </w:divBdr>
                  <w:divsChild>
                    <w:div w:id="420375809">
                      <w:marLeft w:val="0"/>
                      <w:marRight w:val="0"/>
                      <w:marTop w:val="0"/>
                      <w:marBottom w:val="0"/>
                      <w:divBdr>
                        <w:top w:val="none" w:sz="0" w:space="0" w:color="auto"/>
                        <w:left w:val="none" w:sz="0" w:space="0" w:color="auto"/>
                        <w:bottom w:val="none" w:sz="0" w:space="0" w:color="auto"/>
                        <w:right w:val="none" w:sz="0" w:space="0" w:color="auto"/>
                      </w:divBdr>
                      <w:divsChild>
                        <w:div w:id="672299547">
                          <w:marLeft w:val="0"/>
                          <w:marRight w:val="0"/>
                          <w:marTop w:val="0"/>
                          <w:marBottom w:val="0"/>
                          <w:divBdr>
                            <w:top w:val="none" w:sz="0" w:space="0" w:color="auto"/>
                            <w:left w:val="none" w:sz="0" w:space="0" w:color="auto"/>
                            <w:bottom w:val="none" w:sz="0" w:space="0" w:color="auto"/>
                            <w:right w:val="none" w:sz="0" w:space="0" w:color="auto"/>
                          </w:divBdr>
                          <w:divsChild>
                            <w:div w:id="11155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94030">
      <w:bodyDiv w:val="1"/>
      <w:marLeft w:val="0"/>
      <w:marRight w:val="0"/>
      <w:marTop w:val="0"/>
      <w:marBottom w:val="0"/>
      <w:divBdr>
        <w:top w:val="none" w:sz="0" w:space="0" w:color="auto"/>
        <w:left w:val="none" w:sz="0" w:space="0" w:color="auto"/>
        <w:bottom w:val="none" w:sz="0" w:space="0" w:color="auto"/>
        <w:right w:val="none" w:sz="0" w:space="0" w:color="auto"/>
      </w:divBdr>
      <w:divsChild>
        <w:div w:id="1924409816">
          <w:marLeft w:val="0"/>
          <w:marRight w:val="0"/>
          <w:marTop w:val="0"/>
          <w:marBottom w:val="0"/>
          <w:divBdr>
            <w:top w:val="none" w:sz="0" w:space="0" w:color="auto"/>
            <w:left w:val="none" w:sz="0" w:space="0" w:color="auto"/>
            <w:bottom w:val="none" w:sz="0" w:space="0" w:color="auto"/>
            <w:right w:val="none" w:sz="0" w:space="0" w:color="auto"/>
          </w:divBdr>
          <w:divsChild>
            <w:div w:id="15953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0108">
      <w:bodyDiv w:val="1"/>
      <w:marLeft w:val="0"/>
      <w:marRight w:val="0"/>
      <w:marTop w:val="0"/>
      <w:marBottom w:val="0"/>
      <w:divBdr>
        <w:top w:val="none" w:sz="0" w:space="0" w:color="auto"/>
        <w:left w:val="none" w:sz="0" w:space="0" w:color="auto"/>
        <w:bottom w:val="none" w:sz="0" w:space="0" w:color="auto"/>
        <w:right w:val="none" w:sz="0" w:space="0" w:color="auto"/>
      </w:divBdr>
      <w:divsChild>
        <w:div w:id="1804078340">
          <w:marLeft w:val="0"/>
          <w:marRight w:val="0"/>
          <w:marTop w:val="0"/>
          <w:marBottom w:val="0"/>
          <w:divBdr>
            <w:top w:val="none" w:sz="0" w:space="0" w:color="auto"/>
            <w:left w:val="none" w:sz="0" w:space="0" w:color="auto"/>
            <w:bottom w:val="none" w:sz="0" w:space="0" w:color="auto"/>
            <w:right w:val="none" w:sz="0" w:space="0" w:color="auto"/>
          </w:divBdr>
          <w:divsChild>
            <w:div w:id="501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7920">
      <w:bodyDiv w:val="1"/>
      <w:marLeft w:val="0"/>
      <w:marRight w:val="0"/>
      <w:marTop w:val="0"/>
      <w:marBottom w:val="0"/>
      <w:divBdr>
        <w:top w:val="none" w:sz="0" w:space="0" w:color="auto"/>
        <w:left w:val="none" w:sz="0" w:space="0" w:color="auto"/>
        <w:bottom w:val="none" w:sz="0" w:space="0" w:color="auto"/>
        <w:right w:val="none" w:sz="0" w:space="0" w:color="auto"/>
      </w:divBdr>
      <w:divsChild>
        <w:div w:id="1902252789">
          <w:marLeft w:val="0"/>
          <w:marRight w:val="0"/>
          <w:marTop w:val="0"/>
          <w:marBottom w:val="0"/>
          <w:divBdr>
            <w:top w:val="none" w:sz="0" w:space="0" w:color="auto"/>
            <w:left w:val="none" w:sz="0" w:space="0" w:color="auto"/>
            <w:bottom w:val="none" w:sz="0" w:space="0" w:color="auto"/>
            <w:right w:val="none" w:sz="0" w:space="0" w:color="auto"/>
          </w:divBdr>
        </w:div>
        <w:div w:id="1544369490">
          <w:marLeft w:val="0"/>
          <w:marRight w:val="0"/>
          <w:marTop w:val="0"/>
          <w:marBottom w:val="0"/>
          <w:divBdr>
            <w:top w:val="none" w:sz="0" w:space="0" w:color="auto"/>
            <w:left w:val="none" w:sz="0" w:space="0" w:color="auto"/>
            <w:bottom w:val="none" w:sz="0" w:space="0" w:color="auto"/>
            <w:right w:val="none" w:sz="0" w:space="0" w:color="auto"/>
          </w:divBdr>
        </w:div>
        <w:div w:id="737702678">
          <w:marLeft w:val="0"/>
          <w:marRight w:val="0"/>
          <w:marTop w:val="0"/>
          <w:marBottom w:val="0"/>
          <w:divBdr>
            <w:top w:val="none" w:sz="0" w:space="0" w:color="auto"/>
            <w:left w:val="none" w:sz="0" w:space="0" w:color="auto"/>
            <w:bottom w:val="none" w:sz="0" w:space="0" w:color="auto"/>
            <w:right w:val="none" w:sz="0" w:space="0" w:color="auto"/>
          </w:divBdr>
        </w:div>
        <w:div w:id="839321189">
          <w:marLeft w:val="0"/>
          <w:marRight w:val="0"/>
          <w:marTop w:val="0"/>
          <w:marBottom w:val="0"/>
          <w:divBdr>
            <w:top w:val="none" w:sz="0" w:space="0" w:color="auto"/>
            <w:left w:val="none" w:sz="0" w:space="0" w:color="auto"/>
            <w:bottom w:val="none" w:sz="0" w:space="0" w:color="auto"/>
            <w:right w:val="none" w:sz="0" w:space="0" w:color="auto"/>
          </w:divBdr>
        </w:div>
        <w:div w:id="1628929225">
          <w:marLeft w:val="0"/>
          <w:marRight w:val="0"/>
          <w:marTop w:val="0"/>
          <w:marBottom w:val="0"/>
          <w:divBdr>
            <w:top w:val="none" w:sz="0" w:space="0" w:color="auto"/>
            <w:left w:val="none" w:sz="0" w:space="0" w:color="auto"/>
            <w:bottom w:val="none" w:sz="0" w:space="0" w:color="auto"/>
            <w:right w:val="none" w:sz="0" w:space="0" w:color="auto"/>
          </w:divBdr>
        </w:div>
        <w:div w:id="1343167109">
          <w:marLeft w:val="0"/>
          <w:marRight w:val="0"/>
          <w:marTop w:val="0"/>
          <w:marBottom w:val="0"/>
          <w:divBdr>
            <w:top w:val="none" w:sz="0" w:space="0" w:color="auto"/>
            <w:left w:val="none" w:sz="0" w:space="0" w:color="auto"/>
            <w:bottom w:val="none" w:sz="0" w:space="0" w:color="auto"/>
            <w:right w:val="none" w:sz="0" w:space="0" w:color="auto"/>
          </w:divBdr>
        </w:div>
        <w:div w:id="2042314072">
          <w:marLeft w:val="0"/>
          <w:marRight w:val="0"/>
          <w:marTop w:val="0"/>
          <w:marBottom w:val="0"/>
          <w:divBdr>
            <w:top w:val="none" w:sz="0" w:space="0" w:color="auto"/>
            <w:left w:val="none" w:sz="0" w:space="0" w:color="auto"/>
            <w:bottom w:val="none" w:sz="0" w:space="0" w:color="auto"/>
            <w:right w:val="none" w:sz="0" w:space="0" w:color="auto"/>
          </w:divBdr>
        </w:div>
        <w:div w:id="1727096361">
          <w:marLeft w:val="0"/>
          <w:marRight w:val="0"/>
          <w:marTop w:val="0"/>
          <w:marBottom w:val="0"/>
          <w:divBdr>
            <w:top w:val="none" w:sz="0" w:space="0" w:color="auto"/>
            <w:left w:val="none" w:sz="0" w:space="0" w:color="auto"/>
            <w:bottom w:val="none" w:sz="0" w:space="0" w:color="auto"/>
            <w:right w:val="none" w:sz="0" w:space="0" w:color="auto"/>
          </w:divBdr>
        </w:div>
        <w:div w:id="1356152420">
          <w:marLeft w:val="0"/>
          <w:marRight w:val="0"/>
          <w:marTop w:val="0"/>
          <w:marBottom w:val="0"/>
          <w:divBdr>
            <w:top w:val="none" w:sz="0" w:space="0" w:color="auto"/>
            <w:left w:val="none" w:sz="0" w:space="0" w:color="auto"/>
            <w:bottom w:val="none" w:sz="0" w:space="0" w:color="auto"/>
            <w:right w:val="none" w:sz="0" w:space="0" w:color="auto"/>
          </w:divBdr>
        </w:div>
        <w:div w:id="688797459">
          <w:marLeft w:val="0"/>
          <w:marRight w:val="0"/>
          <w:marTop w:val="0"/>
          <w:marBottom w:val="0"/>
          <w:divBdr>
            <w:top w:val="none" w:sz="0" w:space="0" w:color="auto"/>
            <w:left w:val="none" w:sz="0" w:space="0" w:color="auto"/>
            <w:bottom w:val="none" w:sz="0" w:space="0" w:color="auto"/>
            <w:right w:val="none" w:sz="0" w:space="0" w:color="auto"/>
          </w:divBdr>
        </w:div>
      </w:divsChild>
    </w:div>
    <w:div w:id="1946620442">
      <w:bodyDiv w:val="1"/>
      <w:marLeft w:val="0"/>
      <w:marRight w:val="0"/>
      <w:marTop w:val="0"/>
      <w:marBottom w:val="0"/>
      <w:divBdr>
        <w:top w:val="none" w:sz="0" w:space="0" w:color="auto"/>
        <w:left w:val="none" w:sz="0" w:space="0" w:color="auto"/>
        <w:bottom w:val="none" w:sz="0" w:space="0" w:color="auto"/>
        <w:right w:val="none" w:sz="0" w:space="0" w:color="auto"/>
      </w:divBdr>
      <w:divsChild>
        <w:div w:id="1977953134">
          <w:marLeft w:val="0"/>
          <w:marRight w:val="0"/>
          <w:marTop w:val="0"/>
          <w:marBottom w:val="0"/>
          <w:divBdr>
            <w:top w:val="none" w:sz="0" w:space="0" w:color="auto"/>
            <w:left w:val="none" w:sz="0" w:space="0" w:color="auto"/>
            <w:bottom w:val="none" w:sz="0" w:space="0" w:color="auto"/>
            <w:right w:val="none" w:sz="0" w:space="0" w:color="auto"/>
          </w:divBdr>
        </w:div>
        <w:div w:id="1054424492">
          <w:marLeft w:val="0"/>
          <w:marRight w:val="0"/>
          <w:marTop w:val="0"/>
          <w:marBottom w:val="0"/>
          <w:divBdr>
            <w:top w:val="none" w:sz="0" w:space="0" w:color="auto"/>
            <w:left w:val="none" w:sz="0" w:space="0" w:color="auto"/>
            <w:bottom w:val="none" w:sz="0" w:space="0" w:color="auto"/>
            <w:right w:val="none" w:sz="0" w:space="0" w:color="auto"/>
          </w:divBdr>
        </w:div>
        <w:div w:id="235435998">
          <w:marLeft w:val="0"/>
          <w:marRight w:val="0"/>
          <w:marTop w:val="0"/>
          <w:marBottom w:val="0"/>
          <w:divBdr>
            <w:top w:val="none" w:sz="0" w:space="0" w:color="auto"/>
            <w:left w:val="none" w:sz="0" w:space="0" w:color="auto"/>
            <w:bottom w:val="none" w:sz="0" w:space="0" w:color="auto"/>
            <w:right w:val="none" w:sz="0" w:space="0" w:color="auto"/>
          </w:divBdr>
        </w:div>
        <w:div w:id="738359628">
          <w:marLeft w:val="0"/>
          <w:marRight w:val="0"/>
          <w:marTop w:val="0"/>
          <w:marBottom w:val="0"/>
          <w:divBdr>
            <w:top w:val="none" w:sz="0" w:space="0" w:color="auto"/>
            <w:left w:val="none" w:sz="0" w:space="0" w:color="auto"/>
            <w:bottom w:val="none" w:sz="0" w:space="0" w:color="auto"/>
            <w:right w:val="none" w:sz="0" w:space="0" w:color="auto"/>
          </w:divBdr>
        </w:div>
      </w:divsChild>
    </w:div>
    <w:div w:id="2004549912">
      <w:bodyDiv w:val="1"/>
      <w:marLeft w:val="0"/>
      <w:marRight w:val="0"/>
      <w:marTop w:val="0"/>
      <w:marBottom w:val="0"/>
      <w:divBdr>
        <w:top w:val="none" w:sz="0" w:space="0" w:color="auto"/>
        <w:left w:val="none" w:sz="0" w:space="0" w:color="auto"/>
        <w:bottom w:val="none" w:sz="0" w:space="0" w:color="auto"/>
        <w:right w:val="none" w:sz="0" w:space="0" w:color="auto"/>
      </w:divBdr>
      <w:divsChild>
        <w:div w:id="1887375431">
          <w:marLeft w:val="0"/>
          <w:marRight w:val="0"/>
          <w:marTop w:val="0"/>
          <w:marBottom w:val="0"/>
          <w:divBdr>
            <w:top w:val="none" w:sz="0" w:space="0" w:color="auto"/>
            <w:left w:val="none" w:sz="0" w:space="0" w:color="auto"/>
            <w:bottom w:val="none" w:sz="0" w:space="0" w:color="auto"/>
            <w:right w:val="none" w:sz="0" w:space="0" w:color="auto"/>
          </w:divBdr>
          <w:divsChild>
            <w:div w:id="7601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0998103">
          <w:marLeft w:val="0"/>
          <w:marRight w:val="0"/>
          <w:marTop w:val="0"/>
          <w:marBottom w:val="0"/>
          <w:divBdr>
            <w:top w:val="none" w:sz="0" w:space="0" w:color="auto"/>
            <w:left w:val="none" w:sz="0" w:space="0" w:color="auto"/>
            <w:bottom w:val="none" w:sz="0" w:space="0" w:color="auto"/>
            <w:right w:val="none" w:sz="0" w:space="0" w:color="auto"/>
          </w:divBdr>
          <w:divsChild>
            <w:div w:id="13961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79929">
      <w:bodyDiv w:val="1"/>
      <w:marLeft w:val="0"/>
      <w:marRight w:val="0"/>
      <w:marTop w:val="0"/>
      <w:marBottom w:val="0"/>
      <w:divBdr>
        <w:top w:val="none" w:sz="0" w:space="0" w:color="auto"/>
        <w:left w:val="none" w:sz="0" w:space="0" w:color="auto"/>
        <w:bottom w:val="none" w:sz="0" w:space="0" w:color="auto"/>
        <w:right w:val="none" w:sz="0" w:space="0" w:color="auto"/>
      </w:divBdr>
      <w:divsChild>
        <w:div w:id="1042755380">
          <w:marLeft w:val="0"/>
          <w:marRight w:val="0"/>
          <w:marTop w:val="0"/>
          <w:marBottom w:val="0"/>
          <w:divBdr>
            <w:top w:val="none" w:sz="0" w:space="0" w:color="auto"/>
            <w:left w:val="none" w:sz="0" w:space="0" w:color="auto"/>
            <w:bottom w:val="none" w:sz="0" w:space="0" w:color="auto"/>
            <w:right w:val="none" w:sz="0" w:space="0" w:color="auto"/>
          </w:divBdr>
          <w:divsChild>
            <w:div w:id="9248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2049">
      <w:bodyDiv w:val="1"/>
      <w:marLeft w:val="0"/>
      <w:marRight w:val="0"/>
      <w:marTop w:val="0"/>
      <w:marBottom w:val="0"/>
      <w:divBdr>
        <w:top w:val="none" w:sz="0" w:space="0" w:color="auto"/>
        <w:left w:val="none" w:sz="0" w:space="0" w:color="auto"/>
        <w:bottom w:val="none" w:sz="0" w:space="0" w:color="auto"/>
        <w:right w:val="none" w:sz="0" w:space="0" w:color="auto"/>
      </w:divBdr>
      <w:divsChild>
        <w:div w:id="929118582">
          <w:marLeft w:val="0"/>
          <w:marRight w:val="0"/>
          <w:marTop w:val="0"/>
          <w:marBottom w:val="0"/>
          <w:divBdr>
            <w:top w:val="none" w:sz="0" w:space="0" w:color="auto"/>
            <w:left w:val="none" w:sz="0" w:space="0" w:color="auto"/>
            <w:bottom w:val="none" w:sz="0" w:space="0" w:color="auto"/>
            <w:right w:val="none" w:sz="0" w:space="0" w:color="auto"/>
          </w:divBdr>
          <w:divsChild>
            <w:div w:id="18958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0507">
      <w:bodyDiv w:val="1"/>
      <w:marLeft w:val="0"/>
      <w:marRight w:val="0"/>
      <w:marTop w:val="0"/>
      <w:marBottom w:val="0"/>
      <w:divBdr>
        <w:top w:val="none" w:sz="0" w:space="0" w:color="auto"/>
        <w:left w:val="none" w:sz="0" w:space="0" w:color="auto"/>
        <w:bottom w:val="none" w:sz="0" w:space="0" w:color="auto"/>
        <w:right w:val="none" w:sz="0" w:space="0" w:color="auto"/>
      </w:divBdr>
      <w:divsChild>
        <w:div w:id="2092583646">
          <w:marLeft w:val="0"/>
          <w:marRight w:val="0"/>
          <w:marTop w:val="0"/>
          <w:marBottom w:val="0"/>
          <w:divBdr>
            <w:top w:val="none" w:sz="0" w:space="0" w:color="auto"/>
            <w:left w:val="none" w:sz="0" w:space="0" w:color="auto"/>
            <w:bottom w:val="none" w:sz="0" w:space="0" w:color="auto"/>
            <w:right w:val="none" w:sz="0" w:space="0" w:color="auto"/>
          </w:divBdr>
        </w:div>
        <w:div w:id="847521579">
          <w:marLeft w:val="0"/>
          <w:marRight w:val="0"/>
          <w:marTop w:val="0"/>
          <w:marBottom w:val="0"/>
          <w:divBdr>
            <w:top w:val="none" w:sz="0" w:space="0" w:color="auto"/>
            <w:left w:val="none" w:sz="0" w:space="0" w:color="auto"/>
            <w:bottom w:val="none" w:sz="0" w:space="0" w:color="auto"/>
            <w:right w:val="none" w:sz="0" w:space="0" w:color="auto"/>
          </w:divBdr>
        </w:div>
        <w:div w:id="1017347189">
          <w:marLeft w:val="0"/>
          <w:marRight w:val="0"/>
          <w:marTop w:val="0"/>
          <w:marBottom w:val="0"/>
          <w:divBdr>
            <w:top w:val="none" w:sz="0" w:space="0" w:color="auto"/>
            <w:left w:val="none" w:sz="0" w:space="0" w:color="auto"/>
            <w:bottom w:val="none" w:sz="0" w:space="0" w:color="auto"/>
            <w:right w:val="none" w:sz="0" w:space="0" w:color="auto"/>
          </w:divBdr>
        </w:div>
        <w:div w:id="1161118613">
          <w:marLeft w:val="0"/>
          <w:marRight w:val="0"/>
          <w:marTop w:val="0"/>
          <w:marBottom w:val="0"/>
          <w:divBdr>
            <w:top w:val="none" w:sz="0" w:space="0" w:color="auto"/>
            <w:left w:val="none" w:sz="0" w:space="0" w:color="auto"/>
            <w:bottom w:val="none" w:sz="0" w:space="0" w:color="auto"/>
            <w:right w:val="none" w:sz="0" w:space="0" w:color="auto"/>
          </w:divBdr>
        </w:div>
        <w:div w:id="1144547834">
          <w:marLeft w:val="0"/>
          <w:marRight w:val="0"/>
          <w:marTop w:val="0"/>
          <w:marBottom w:val="0"/>
          <w:divBdr>
            <w:top w:val="none" w:sz="0" w:space="0" w:color="auto"/>
            <w:left w:val="none" w:sz="0" w:space="0" w:color="auto"/>
            <w:bottom w:val="none" w:sz="0" w:space="0" w:color="auto"/>
            <w:right w:val="none" w:sz="0" w:space="0" w:color="auto"/>
          </w:divBdr>
        </w:div>
        <w:div w:id="908881964">
          <w:marLeft w:val="0"/>
          <w:marRight w:val="0"/>
          <w:marTop w:val="0"/>
          <w:marBottom w:val="0"/>
          <w:divBdr>
            <w:top w:val="none" w:sz="0" w:space="0" w:color="auto"/>
            <w:left w:val="none" w:sz="0" w:space="0" w:color="auto"/>
            <w:bottom w:val="none" w:sz="0" w:space="0" w:color="auto"/>
            <w:right w:val="none" w:sz="0" w:space="0" w:color="auto"/>
          </w:divBdr>
        </w:div>
        <w:div w:id="1848208820">
          <w:marLeft w:val="0"/>
          <w:marRight w:val="0"/>
          <w:marTop w:val="0"/>
          <w:marBottom w:val="0"/>
          <w:divBdr>
            <w:top w:val="none" w:sz="0" w:space="0" w:color="auto"/>
            <w:left w:val="none" w:sz="0" w:space="0" w:color="auto"/>
            <w:bottom w:val="none" w:sz="0" w:space="0" w:color="auto"/>
            <w:right w:val="none" w:sz="0" w:space="0" w:color="auto"/>
          </w:divBdr>
        </w:div>
        <w:div w:id="984090275">
          <w:marLeft w:val="0"/>
          <w:marRight w:val="0"/>
          <w:marTop w:val="0"/>
          <w:marBottom w:val="0"/>
          <w:divBdr>
            <w:top w:val="none" w:sz="0" w:space="0" w:color="auto"/>
            <w:left w:val="none" w:sz="0" w:space="0" w:color="auto"/>
            <w:bottom w:val="none" w:sz="0" w:space="0" w:color="auto"/>
            <w:right w:val="none" w:sz="0" w:space="0" w:color="auto"/>
          </w:divBdr>
        </w:div>
        <w:div w:id="309674382">
          <w:marLeft w:val="0"/>
          <w:marRight w:val="0"/>
          <w:marTop w:val="0"/>
          <w:marBottom w:val="0"/>
          <w:divBdr>
            <w:top w:val="none" w:sz="0" w:space="0" w:color="auto"/>
            <w:left w:val="none" w:sz="0" w:space="0" w:color="auto"/>
            <w:bottom w:val="none" w:sz="0" w:space="0" w:color="auto"/>
            <w:right w:val="none" w:sz="0" w:space="0" w:color="auto"/>
          </w:divBdr>
        </w:div>
        <w:div w:id="1843467436">
          <w:marLeft w:val="0"/>
          <w:marRight w:val="0"/>
          <w:marTop w:val="0"/>
          <w:marBottom w:val="0"/>
          <w:divBdr>
            <w:top w:val="none" w:sz="0" w:space="0" w:color="auto"/>
            <w:left w:val="none" w:sz="0" w:space="0" w:color="auto"/>
            <w:bottom w:val="none" w:sz="0" w:space="0" w:color="auto"/>
            <w:right w:val="none" w:sz="0" w:space="0" w:color="auto"/>
          </w:divBdr>
        </w:div>
        <w:div w:id="322899098">
          <w:marLeft w:val="0"/>
          <w:marRight w:val="0"/>
          <w:marTop w:val="0"/>
          <w:marBottom w:val="0"/>
          <w:divBdr>
            <w:top w:val="none" w:sz="0" w:space="0" w:color="auto"/>
            <w:left w:val="none" w:sz="0" w:space="0" w:color="auto"/>
            <w:bottom w:val="none" w:sz="0" w:space="0" w:color="auto"/>
            <w:right w:val="none" w:sz="0" w:space="0" w:color="auto"/>
          </w:divBdr>
        </w:div>
      </w:divsChild>
    </w:div>
    <w:div w:id="2129859064">
      <w:bodyDiv w:val="1"/>
      <w:marLeft w:val="0"/>
      <w:marRight w:val="0"/>
      <w:marTop w:val="0"/>
      <w:marBottom w:val="0"/>
      <w:divBdr>
        <w:top w:val="none" w:sz="0" w:space="0" w:color="auto"/>
        <w:left w:val="none" w:sz="0" w:space="0" w:color="auto"/>
        <w:bottom w:val="none" w:sz="0" w:space="0" w:color="auto"/>
        <w:right w:val="none" w:sz="0" w:space="0" w:color="auto"/>
      </w:divBdr>
      <w:divsChild>
        <w:div w:id="1938783842">
          <w:marLeft w:val="0"/>
          <w:marRight w:val="0"/>
          <w:marTop w:val="0"/>
          <w:marBottom w:val="0"/>
          <w:divBdr>
            <w:top w:val="none" w:sz="0" w:space="0" w:color="auto"/>
            <w:left w:val="none" w:sz="0" w:space="0" w:color="auto"/>
            <w:bottom w:val="none" w:sz="0" w:space="0" w:color="auto"/>
            <w:right w:val="none" w:sz="0" w:space="0" w:color="auto"/>
          </w:divBdr>
        </w:div>
        <w:div w:id="313072662">
          <w:marLeft w:val="0"/>
          <w:marRight w:val="0"/>
          <w:marTop w:val="0"/>
          <w:marBottom w:val="0"/>
          <w:divBdr>
            <w:top w:val="none" w:sz="0" w:space="0" w:color="auto"/>
            <w:left w:val="none" w:sz="0" w:space="0" w:color="auto"/>
            <w:bottom w:val="none" w:sz="0" w:space="0" w:color="auto"/>
            <w:right w:val="none" w:sz="0" w:space="0" w:color="auto"/>
          </w:divBdr>
        </w:div>
        <w:div w:id="221716771">
          <w:marLeft w:val="0"/>
          <w:marRight w:val="0"/>
          <w:marTop w:val="0"/>
          <w:marBottom w:val="0"/>
          <w:divBdr>
            <w:top w:val="none" w:sz="0" w:space="0" w:color="auto"/>
            <w:left w:val="none" w:sz="0" w:space="0" w:color="auto"/>
            <w:bottom w:val="none" w:sz="0" w:space="0" w:color="auto"/>
            <w:right w:val="none" w:sz="0" w:space="0" w:color="auto"/>
          </w:divBdr>
        </w:div>
        <w:div w:id="1612200670">
          <w:marLeft w:val="0"/>
          <w:marRight w:val="0"/>
          <w:marTop w:val="0"/>
          <w:marBottom w:val="0"/>
          <w:divBdr>
            <w:top w:val="none" w:sz="0" w:space="0" w:color="auto"/>
            <w:left w:val="none" w:sz="0" w:space="0" w:color="auto"/>
            <w:bottom w:val="none" w:sz="0" w:space="0" w:color="auto"/>
            <w:right w:val="none" w:sz="0" w:space="0" w:color="auto"/>
          </w:divBdr>
        </w:div>
        <w:div w:id="1940983833">
          <w:marLeft w:val="0"/>
          <w:marRight w:val="0"/>
          <w:marTop w:val="0"/>
          <w:marBottom w:val="0"/>
          <w:divBdr>
            <w:top w:val="none" w:sz="0" w:space="0" w:color="auto"/>
            <w:left w:val="none" w:sz="0" w:space="0" w:color="auto"/>
            <w:bottom w:val="none" w:sz="0" w:space="0" w:color="auto"/>
            <w:right w:val="none" w:sz="0" w:space="0" w:color="auto"/>
          </w:divBdr>
        </w:div>
        <w:div w:id="186915865">
          <w:marLeft w:val="0"/>
          <w:marRight w:val="0"/>
          <w:marTop w:val="0"/>
          <w:marBottom w:val="0"/>
          <w:divBdr>
            <w:top w:val="none" w:sz="0" w:space="0" w:color="auto"/>
            <w:left w:val="none" w:sz="0" w:space="0" w:color="auto"/>
            <w:bottom w:val="none" w:sz="0" w:space="0" w:color="auto"/>
            <w:right w:val="none" w:sz="0" w:space="0" w:color="auto"/>
          </w:divBdr>
        </w:div>
        <w:div w:id="1997026931">
          <w:marLeft w:val="0"/>
          <w:marRight w:val="0"/>
          <w:marTop w:val="0"/>
          <w:marBottom w:val="0"/>
          <w:divBdr>
            <w:top w:val="none" w:sz="0" w:space="0" w:color="auto"/>
            <w:left w:val="none" w:sz="0" w:space="0" w:color="auto"/>
            <w:bottom w:val="none" w:sz="0" w:space="0" w:color="auto"/>
            <w:right w:val="none" w:sz="0" w:space="0" w:color="auto"/>
          </w:divBdr>
        </w:div>
      </w:divsChild>
    </w:div>
    <w:div w:id="2144619471">
      <w:bodyDiv w:val="1"/>
      <w:marLeft w:val="0"/>
      <w:marRight w:val="0"/>
      <w:marTop w:val="0"/>
      <w:marBottom w:val="0"/>
      <w:divBdr>
        <w:top w:val="none" w:sz="0" w:space="0" w:color="auto"/>
        <w:left w:val="none" w:sz="0" w:space="0" w:color="auto"/>
        <w:bottom w:val="none" w:sz="0" w:space="0" w:color="auto"/>
        <w:right w:val="none" w:sz="0" w:space="0" w:color="auto"/>
      </w:divBdr>
      <w:divsChild>
        <w:div w:id="377439924">
          <w:marLeft w:val="0"/>
          <w:marRight w:val="0"/>
          <w:marTop w:val="0"/>
          <w:marBottom w:val="0"/>
          <w:divBdr>
            <w:top w:val="none" w:sz="0" w:space="0" w:color="auto"/>
            <w:left w:val="none" w:sz="0" w:space="0" w:color="auto"/>
            <w:bottom w:val="none" w:sz="0" w:space="0" w:color="auto"/>
            <w:right w:val="none" w:sz="0" w:space="0" w:color="auto"/>
          </w:divBdr>
          <w:divsChild>
            <w:div w:id="7719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chart" Target="charts/chart7.xml"/><Relationship Id="rId26" Type="http://schemas.openxmlformats.org/officeDocument/2006/relationships/oleObject" Target="embeddings/oleObject3.bin"/><Relationship Id="rId39" Type="http://schemas.openxmlformats.org/officeDocument/2006/relationships/chart" Target="charts/chart20.xml"/><Relationship Id="rId21" Type="http://schemas.openxmlformats.org/officeDocument/2006/relationships/chart" Target="charts/chart10.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chart" Target="charts/chart31.xml"/><Relationship Id="rId55" Type="http://schemas.openxmlformats.org/officeDocument/2006/relationships/chart" Target="charts/chart36.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hart" Target="charts/chart6.xml"/><Relationship Id="rId25" Type="http://schemas.openxmlformats.org/officeDocument/2006/relationships/image" Target="media/image3.emf"/><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image" Target="media/image5.emf"/><Relationship Id="rId41" Type="http://schemas.openxmlformats.org/officeDocument/2006/relationships/chart" Target="charts/chart22.xml"/><Relationship Id="rId54" Type="http://schemas.openxmlformats.org/officeDocument/2006/relationships/chart" Target="charts/chart3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oleObject" Target="embeddings/oleObject2.bin"/><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3" Type="http://schemas.openxmlformats.org/officeDocument/2006/relationships/chart" Target="charts/chart34.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2.emf"/><Relationship Id="rId28" Type="http://schemas.openxmlformats.org/officeDocument/2006/relationships/oleObject" Target="embeddings/oleObject4.bin"/><Relationship Id="rId36" Type="http://schemas.openxmlformats.org/officeDocument/2006/relationships/chart" Target="charts/chart17.xml"/><Relationship Id="rId49" Type="http://schemas.openxmlformats.org/officeDocument/2006/relationships/chart" Target="charts/chart30.xml"/><Relationship Id="rId57"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chart" Target="charts/chart3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image" Target="media/image4.emf"/><Relationship Id="rId30" Type="http://schemas.openxmlformats.org/officeDocument/2006/relationships/oleObject" Target="embeddings/oleObject5.bin"/><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chart" Target="charts/chart3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1;&#1072;&#1079;&#1072;%20&#1076;&#1072;&#1085;&#1085;&#1099;&#1093;%201.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1056;&#1072;&#1073;&#1086;&#1090;&#1072;\&#1040;&#1089;&#1087;&#1080;&#1088;&#1072;&#1085;&#1090;&#1091;&#1088;&#1072;\&#1044;&#1083;&#1103;%20&#1089;&#1090;&#1072;&#1090;&#1080;&#1089;&#1090;&#1072;\&#1041;&#1072;&#1079;&#1072;%20&#1050;&#1086;&#1083;&#1086;&#1084;&#1080;&#1077;&#1094;%20&#1089;%20NEW.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41;&#1072;&#1079;&#1072;%20&#1050;&#1086;&#1083;&#1086;&#1084;&#1080;&#1077;&#1094;%20&#1089;%20NEW.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41;&#1072;&#1079;&#1072;%20&#1050;&#1086;&#1083;&#1086;&#1084;&#1080;&#1077;&#1094;%20&#1089;%20NEW.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41;&#1072;&#1079;&#1072;%20&#1050;&#1086;&#1083;&#1086;&#1084;&#1080;&#1077;&#1094;%20&#1089;%20NEW.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41;&#1072;&#1079;&#1072;%20&#1050;&#1086;&#1083;&#1086;&#1084;&#1080;&#1077;&#1094;%20&#1089;%20NEW.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41;&#1072;&#1079;&#1072;%20&#1050;&#1086;&#1083;&#1086;&#1084;&#1080;&#1077;&#1094;%20&#1089;%20NEW.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1056;&#1072;&#1073;&#1086;&#1090;&#1072;\&#1040;&#1089;&#1087;&#1080;&#1088;&#1072;&#1085;&#1090;&#1091;&#1088;&#1072;\&#1044;&#1083;&#1103;%20&#1089;&#1090;&#1072;&#1090;&#1080;&#1089;&#1090;&#1072;\&#1041;&#1072;&#1079;&#1072;%20&#1050;&#1086;&#1083;&#1086;&#1084;&#1080;&#1077;&#1094;%20&#1089;%20NEW.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41;&#1072;&#1079;&#1072;%20&#1050;&#1086;&#1083;&#1086;&#1084;&#1080;&#1077;&#1094;%20&#1089;%20NEW.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41;&#1072;&#1079;&#1072;%20&#1050;&#1086;&#1083;&#1086;&#1084;&#1080;&#1077;&#1094;%20&#1089;%20NEW.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41;&#1072;&#1079;&#1072;%20&#1050;&#1086;&#1083;&#1086;&#1084;&#1080;&#1077;&#1094;%20&#1089;%20NE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41;&#1072;&#1079;&#1072;%20&#1050;&#1086;&#1083;&#1086;&#1084;&#1080;&#1077;&#1094;%2020140527.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1056;&#1072;&#1073;&#1086;&#1090;&#1072;\&#1040;&#1089;&#1087;&#1080;&#1088;&#1072;&#1085;&#1090;&#1091;&#1088;&#1072;\&#1044;&#1083;&#1103;%20&#1089;&#1090;&#1072;&#1090;&#1080;&#1089;&#1090;&#1072;\&#1041;&#1072;&#1079;&#1072;%20&#1050;&#1086;&#1083;&#1086;&#1084;&#1080;&#1077;&#1094;%20&#1089;%20NEW.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41;&#1072;&#1079;&#1072;%20&#1050;&#1086;&#1083;&#1086;&#1084;&#1080;&#1077;&#1094;%20&#1089;%20NEW.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1056;&#1072;&#1073;&#1086;&#1090;&#1072;\&#1040;&#1089;&#1087;&#1080;&#1088;&#1072;&#1085;&#1090;&#1091;&#1088;&#1072;\&#1044;&#1083;&#1103;%20&#1089;&#1090;&#1072;&#1090;&#1080;&#1089;&#1090;&#1072;\&#1041;&#1072;&#1079;&#1072;%20&#1050;&#1086;&#1083;&#1086;&#1084;&#1080;&#1077;&#1094;%20&#1089;%20NEW.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41;&#1072;&#1079;&#1072;%20&#1050;&#1086;&#1083;&#1086;&#1084;&#1080;&#1077;&#1094;%2020150114(&#1044;&#106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41;&#1072;&#1079;&#1072;%20&#1050;&#1086;&#1083;&#1086;&#1084;&#1080;&#1077;&#1094;%2020150114(&#1044;&#106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41;&#1072;&#1079;&#1072;%20&#1050;&#1086;&#1083;&#1086;&#1084;&#1080;&#1077;&#1094;%2020150114(&#1044;&#1069;).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1056;&#1072;&#1073;&#1086;&#1090;&#1072;\&#1040;&#1089;&#1087;&#1080;&#1088;&#1072;&#1085;&#1090;&#1091;&#1088;&#1072;\&#1044;&#1083;&#1103;%20&#1089;&#1090;&#1072;&#1090;&#1080;&#1089;&#1090;&#1072;\&#1051;&#1077;&#1095;&#1077;&#1085;&#1080;&#1077;.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1056;&#1072;&#1073;&#1086;&#1090;&#1072;\&#1040;&#1089;&#1087;&#1080;&#1088;&#1072;&#1085;&#1090;&#1091;&#1088;&#1072;\&#1044;&#1083;&#1103;%20&#1089;&#1090;&#1072;&#1090;&#1080;&#1089;&#1090;&#1072;\&#1051;&#1077;&#1095;&#1077;&#1085;&#1080;&#1077;.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51;&#1077;&#1095;&#1077;&#1085;&#1080;&#1077;.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51;&#1077;&#1095;&#1077;&#1085;&#1080;&#1077;.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6;&#1072;&#1073;&#1086;&#1090;&#1072;\&#1040;&#1089;&#1087;&#1080;&#1088;&#1072;&#1085;&#1090;&#1091;&#1088;&#1072;\&#1044;&#1083;&#1103;%20&#1089;&#1090;&#1072;&#1090;&#1080;&#1089;&#1090;&#1072;\&#1041;&#1072;&#1079;&#1072;%20&#1050;&#1086;&#1083;&#1086;&#1084;&#1080;&#1077;&#1094;%2020140527.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51;&#1077;&#1095;&#1077;&#1085;&#1080;&#1077;.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51;&#1077;&#1095;&#1077;&#1085;&#1080;&#1077;.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51;&#1077;&#1095;&#1077;&#1085;&#1080;&#1077;.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51;&#1077;&#1095;&#1077;&#1085;&#1080;&#1077;.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51;&#1077;&#1095;&#1077;&#1085;&#1080;&#1077;.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51;&#1077;&#1095;&#1077;&#1085;&#1080;&#1077;.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51;&#1077;&#1095;&#1077;&#1085;&#1080;&#1077;.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56;&#1072;&#1073;&#1086;&#1090;&#1072;\&#1040;&#1089;&#1087;&#1080;&#1088;&#1072;&#1085;&#1090;&#1091;&#1088;&#1072;\&#1044;&#1083;&#1103;%20&#1089;&#1090;&#1072;&#1090;&#1080;&#1089;&#1090;&#1072;\&#1041;&#1072;&#1079;&#1072;%20&#1050;&#1086;&#1083;&#1086;&#1084;&#1080;&#1077;&#1094;%2020140527.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56;&#1072;&#1073;&#1086;&#1090;&#1072;\&#1040;&#1089;&#1087;&#1080;&#1088;&#1072;&#1085;&#1090;&#1091;&#1088;&#1072;\&#1044;&#1083;&#1103;%20&#1089;&#1090;&#1072;&#1090;&#1080;&#1089;&#1090;&#1072;\&#1041;&#1072;&#1079;&#1072;%20&#1050;&#1086;&#1083;&#1086;&#1084;&#1080;&#1077;&#1094;%202014052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6;&#1072;&#1073;&#1086;&#1090;&#1072;\&#1040;&#1089;&#1087;&#1080;&#1088;&#1072;&#1085;&#1090;&#1091;&#1088;&#1072;\&#1044;&#1083;&#1103;%20&#1089;&#1090;&#1072;&#1090;&#1080;&#1089;&#1090;&#1072;\&#1041;&#1072;&#1079;&#1072;%20&#1050;&#1086;&#1083;&#1086;&#1084;&#1080;&#1077;&#1094;%2020140527.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1056;&#1072;&#1073;&#1086;&#1090;&#1072;\&#1040;&#1089;&#1087;&#1080;&#1088;&#1072;&#1085;&#1090;&#1091;&#1088;&#1072;\&#1044;&#1083;&#1103;%20&#1089;&#1090;&#1072;&#1090;&#1080;&#1089;&#1090;&#1072;\&#1041;&#1072;&#1079;&#1072;%20&#1050;&#1086;&#1083;&#1086;&#1084;&#1080;&#1077;&#1094;%2020140527.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1056;&#1072;&#1073;&#1086;&#1090;&#1072;\&#1040;&#1089;&#1087;&#1080;&#1088;&#1072;&#1085;&#1090;&#1091;&#1088;&#1072;\&#1044;&#1083;&#1103;%20&#1089;&#1090;&#1072;&#1090;&#1080;&#1089;&#1090;&#1072;\&#1041;&#1072;&#1079;&#1072;%20&#1050;&#1086;&#1083;&#1086;&#1084;&#1080;&#1077;&#1094;%2020140527.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1056;&#1072;&#1073;&#1086;&#1090;&#1072;\&#1040;&#1089;&#1087;&#1080;&#1088;&#1072;&#1085;&#1090;&#1091;&#1088;&#1072;\&#1044;&#1083;&#1103;%20&#1089;&#1090;&#1072;&#1090;&#1080;&#1089;&#1090;&#1072;\&#1041;&#1072;&#1079;&#1072;%20&#1050;&#1086;&#1083;&#1086;&#1084;&#1080;&#1077;&#1094;%202014052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5"/>
  <c:chart>
    <c:view3D>
      <c:perspective val="30"/>
    </c:view3D>
    <c:plotArea>
      <c:layout>
        <c:manualLayout>
          <c:layoutTarget val="inner"/>
          <c:xMode val="edge"/>
          <c:yMode val="edge"/>
          <c:x val="9.9210629921260576E-2"/>
          <c:y val="5.1400554097404488E-2"/>
          <c:w val="0.75928237095363049"/>
          <c:h val="0.77611512102653768"/>
        </c:manualLayout>
      </c:layout>
      <c:bar3DChart>
        <c:barDir val="col"/>
        <c:grouping val="standard"/>
        <c:ser>
          <c:idx val="0"/>
          <c:order val="0"/>
          <c:tx>
            <c:strRef>
              <c:f>Графики!$B$2</c:f>
              <c:strCache>
                <c:ptCount val="1"/>
                <c:pt idx="0">
                  <c:v>Чоловіки</c:v>
                </c:pt>
              </c:strCache>
            </c:strRef>
          </c:tx>
          <c:dLbls>
            <c:dLbl>
              <c:idx val="0"/>
              <c:layout>
                <c:manualLayout>
                  <c:x val="1.9444444444444445E-2"/>
                  <c:y val="1.3888888888889128E-2"/>
                </c:manualLayout>
              </c:layout>
              <c:showVal val="1"/>
            </c:dLbl>
            <c:dLbl>
              <c:idx val="1"/>
              <c:layout>
                <c:manualLayout>
                  <c:x val="2.2222222222222292E-2"/>
                  <c:y val="4.6296296296297031E-3"/>
                </c:manualLayout>
              </c:layout>
              <c:showVal val="1"/>
            </c:dLbl>
            <c:showVal val="1"/>
          </c:dLbls>
          <c:cat>
            <c:strRef>
              <c:f>Графики!$A$3:$A$4</c:f>
              <c:strCache>
                <c:ptCount val="2"/>
                <c:pt idx="0">
                  <c:v>Група 1 (ХСН з ХХН)</c:v>
                </c:pt>
                <c:pt idx="1">
                  <c:v>Група 2 (ХСН без ХХН)</c:v>
                </c:pt>
              </c:strCache>
            </c:strRef>
          </c:cat>
          <c:val>
            <c:numRef>
              <c:f>Графики!$B$3:$B$4</c:f>
              <c:numCache>
                <c:formatCode>General</c:formatCode>
                <c:ptCount val="2"/>
                <c:pt idx="0">
                  <c:v>32</c:v>
                </c:pt>
                <c:pt idx="1">
                  <c:v>19</c:v>
                </c:pt>
              </c:numCache>
            </c:numRef>
          </c:val>
        </c:ser>
        <c:ser>
          <c:idx val="1"/>
          <c:order val="1"/>
          <c:tx>
            <c:strRef>
              <c:f>Графики!$C$2</c:f>
              <c:strCache>
                <c:ptCount val="1"/>
                <c:pt idx="0">
                  <c:v>Жінки</c:v>
                </c:pt>
              </c:strCache>
            </c:strRef>
          </c:tx>
          <c:dLbls>
            <c:dLbl>
              <c:idx val="0"/>
              <c:layout>
                <c:manualLayout>
                  <c:x val="1.9444444444444445E-2"/>
                  <c:y val="9.2592592592594721E-3"/>
                </c:manualLayout>
              </c:layout>
              <c:showVal val="1"/>
            </c:dLbl>
            <c:dLbl>
              <c:idx val="1"/>
              <c:layout>
                <c:manualLayout>
                  <c:x val="1.9444444444444445E-2"/>
                  <c:y val="9.2592592592594773E-3"/>
                </c:manualLayout>
              </c:layout>
              <c:showVal val="1"/>
            </c:dLbl>
            <c:showVal val="1"/>
          </c:dLbls>
          <c:cat>
            <c:strRef>
              <c:f>Графики!$A$3:$A$4</c:f>
              <c:strCache>
                <c:ptCount val="2"/>
                <c:pt idx="0">
                  <c:v>Група 1 (ХСН з ХХН)</c:v>
                </c:pt>
                <c:pt idx="1">
                  <c:v>Група 2 (ХСН без ХХН)</c:v>
                </c:pt>
              </c:strCache>
            </c:strRef>
          </c:cat>
          <c:val>
            <c:numRef>
              <c:f>Графики!$C$3:$C$4</c:f>
              <c:numCache>
                <c:formatCode>General</c:formatCode>
                <c:ptCount val="2"/>
                <c:pt idx="0">
                  <c:v>40</c:v>
                </c:pt>
                <c:pt idx="1">
                  <c:v>21</c:v>
                </c:pt>
              </c:numCache>
            </c:numRef>
          </c:val>
        </c:ser>
        <c:shape val="cylinder"/>
        <c:axId val="153982464"/>
        <c:axId val="153984000"/>
        <c:axId val="112406016"/>
      </c:bar3DChart>
      <c:catAx>
        <c:axId val="153982464"/>
        <c:scaling>
          <c:orientation val="minMax"/>
        </c:scaling>
        <c:axPos val="b"/>
        <c:tickLblPos val="nextTo"/>
        <c:crossAx val="153984000"/>
        <c:crosses val="autoZero"/>
        <c:auto val="1"/>
        <c:lblAlgn val="ctr"/>
        <c:lblOffset val="100"/>
      </c:catAx>
      <c:valAx>
        <c:axId val="153984000"/>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Кількість</a:t>
                </a:r>
                <a:r>
                  <a:rPr lang="ru-RU" sz="1200" b="0" baseline="0">
                    <a:latin typeface="Times New Roman" pitchFamily="18" charset="0"/>
                    <a:cs typeface="Times New Roman" pitchFamily="18" charset="0"/>
                  </a:rPr>
                  <a:t> осіб</a:t>
                </a:r>
                <a:endParaRPr lang="ru-RU" sz="1200" b="0">
                  <a:latin typeface="Times New Roman" pitchFamily="18" charset="0"/>
                  <a:cs typeface="Times New Roman" pitchFamily="18" charset="0"/>
                </a:endParaRPr>
              </a:p>
            </c:rich>
          </c:tx>
          <c:layout>
            <c:manualLayout>
              <c:xMode val="edge"/>
              <c:yMode val="edge"/>
              <c:x val="5.1896325459317993E-2"/>
              <c:y val="0.28575605132691745"/>
            </c:manualLayout>
          </c:layout>
        </c:title>
        <c:numFmt formatCode="General" sourceLinked="1"/>
        <c:tickLblPos val="nextTo"/>
        <c:crossAx val="153982464"/>
        <c:crosses val="autoZero"/>
        <c:crossBetween val="between"/>
      </c:valAx>
      <c:serAx>
        <c:axId val="112406016"/>
        <c:scaling>
          <c:orientation val="minMax"/>
        </c:scaling>
        <c:axPos val="b"/>
        <c:tickLblPos val="nextTo"/>
        <c:crossAx val="153984000"/>
        <c:crosses val="autoZero"/>
      </c:ser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5"/>
  <c:chart>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Хворі ХСН з ХХН</a:t>
            </a:r>
          </a:p>
        </c:rich>
      </c:tx>
    </c:title>
    <c:view3D>
      <c:rAngAx val="1"/>
    </c:view3D>
    <c:plotArea>
      <c:layout/>
      <c:bar3DChart>
        <c:barDir val="col"/>
        <c:grouping val="clustered"/>
        <c:ser>
          <c:idx val="0"/>
          <c:order val="0"/>
          <c:tx>
            <c:strRef>
              <c:f>Hb!$A$167</c:f>
              <c:strCache>
                <c:ptCount val="1"/>
                <c:pt idx="0">
                  <c:v>Hb &gt; 120 г/л</c:v>
                </c:pt>
              </c:strCache>
            </c:strRef>
          </c:tx>
          <c:dLbls>
            <c:dLbl>
              <c:idx val="0"/>
              <c:tx>
                <c:rich>
                  <a:bodyPr/>
                  <a:lstStyle/>
                  <a:p>
                    <a:r>
                      <a:rPr lang="en-US" sz="1200">
                        <a:latin typeface="Times New Roman" pitchFamily="18" charset="0"/>
                        <a:cs typeface="Times New Roman" pitchFamily="18" charset="0"/>
                      </a:rPr>
                      <a:t>7</a:t>
                    </a:r>
                    <a:r>
                      <a:rPr lang="en-US"/>
                      <a:t>,9</a:t>
                    </a:r>
                  </a:p>
                </c:rich>
              </c:tx>
              <c:showVal val="1"/>
            </c:dLbl>
            <c:dLbl>
              <c:idx val="1"/>
              <c:layout>
                <c:manualLayout>
                  <c:x val="1.6666666666666701E-2"/>
                  <c:y val="0"/>
                </c:manualLayout>
              </c:layout>
              <c:tx>
                <c:rich>
                  <a:bodyPr/>
                  <a:lstStyle/>
                  <a:p>
                    <a:r>
                      <a:rPr lang="en-US" sz="1200">
                        <a:latin typeface="Times New Roman" pitchFamily="18" charset="0"/>
                        <a:cs typeface="Times New Roman" pitchFamily="18" charset="0"/>
                      </a:rPr>
                      <a:t>8</a:t>
                    </a:r>
                    <a:r>
                      <a:rPr lang="en-US"/>
                      <a:t>,46</a:t>
                    </a:r>
                  </a:p>
                </c:rich>
              </c:tx>
              <c:showVal val="1"/>
            </c:dLbl>
            <c:txPr>
              <a:bodyPr/>
              <a:lstStyle/>
              <a:p>
                <a:pPr>
                  <a:defRPr sz="1200">
                    <a:latin typeface="Times New Roman" pitchFamily="18" charset="0"/>
                    <a:cs typeface="Times New Roman" pitchFamily="18" charset="0"/>
                  </a:defRPr>
                </a:pPr>
                <a:endParaRPr lang="ru-RU"/>
              </a:p>
            </c:txPr>
            <c:showVal val="1"/>
          </c:dLbls>
          <c:cat>
            <c:strRef>
              <c:f>Hb!$B$166:$C$166</c:f>
              <c:strCache>
                <c:ptCount val="2"/>
                <c:pt idx="0">
                  <c:v>Сечова кислота, мг/дл</c:v>
                </c:pt>
                <c:pt idx="1">
                  <c:v>Ксантиноксидаза, мО/мл</c:v>
                </c:pt>
              </c:strCache>
            </c:strRef>
          </c:cat>
          <c:val>
            <c:numRef>
              <c:f>Hb!$B$167:$C$167</c:f>
              <c:numCache>
                <c:formatCode>General</c:formatCode>
                <c:ptCount val="2"/>
                <c:pt idx="0">
                  <c:v>7.9</c:v>
                </c:pt>
                <c:pt idx="1">
                  <c:v>8.4600000000000026</c:v>
                </c:pt>
              </c:numCache>
            </c:numRef>
          </c:val>
        </c:ser>
        <c:ser>
          <c:idx val="1"/>
          <c:order val="1"/>
          <c:tx>
            <c:strRef>
              <c:f>Hb!$A$168</c:f>
              <c:strCache>
                <c:ptCount val="1"/>
                <c:pt idx="0">
                  <c:v>Hb &lt; 120 г/л</c:v>
                </c:pt>
              </c:strCache>
            </c:strRef>
          </c:tx>
          <c:dLbls>
            <c:dLbl>
              <c:idx val="0"/>
              <c:layout>
                <c:manualLayout>
                  <c:x val="1.9444444444444445E-2"/>
                  <c:y val="0"/>
                </c:manualLayout>
              </c:layout>
              <c:tx>
                <c:rich>
                  <a:bodyPr/>
                  <a:lstStyle/>
                  <a:p>
                    <a:r>
                      <a:rPr lang="en-US" sz="1200">
                        <a:latin typeface="Times New Roman" pitchFamily="18" charset="0"/>
                        <a:cs typeface="Times New Roman" pitchFamily="18" charset="0"/>
                      </a:rPr>
                      <a:t>7</a:t>
                    </a:r>
                    <a:r>
                      <a:rPr lang="en-US"/>
                      <a:t>,75</a:t>
                    </a:r>
                  </a:p>
                </c:rich>
              </c:tx>
              <c:showVal val="1"/>
            </c:dLbl>
            <c:dLbl>
              <c:idx val="1"/>
              <c:layout>
                <c:manualLayout>
                  <c:x val="1.9444444444444445E-2"/>
                  <c:y val="0"/>
                </c:manualLayout>
              </c:layout>
              <c:showVal val="1"/>
            </c:dLbl>
            <c:txPr>
              <a:bodyPr/>
              <a:lstStyle/>
              <a:p>
                <a:pPr>
                  <a:defRPr sz="1200">
                    <a:latin typeface="Times New Roman" pitchFamily="18" charset="0"/>
                    <a:cs typeface="Times New Roman" pitchFamily="18" charset="0"/>
                  </a:defRPr>
                </a:pPr>
                <a:endParaRPr lang="ru-RU"/>
              </a:p>
            </c:txPr>
            <c:showVal val="1"/>
          </c:dLbls>
          <c:cat>
            <c:strRef>
              <c:f>Hb!$B$166:$C$166</c:f>
              <c:strCache>
                <c:ptCount val="2"/>
                <c:pt idx="0">
                  <c:v>Сечова кислота, мг/дл</c:v>
                </c:pt>
                <c:pt idx="1">
                  <c:v>Ксантиноксидаза, мО/мл</c:v>
                </c:pt>
              </c:strCache>
            </c:strRef>
          </c:cat>
          <c:val>
            <c:numRef>
              <c:f>Hb!$B$168:$C$168</c:f>
              <c:numCache>
                <c:formatCode>General</c:formatCode>
                <c:ptCount val="2"/>
                <c:pt idx="0">
                  <c:v>7.75</c:v>
                </c:pt>
                <c:pt idx="1">
                  <c:v>7.57</c:v>
                </c:pt>
              </c:numCache>
            </c:numRef>
          </c:val>
        </c:ser>
        <c:shape val="box"/>
        <c:axId val="101537280"/>
        <c:axId val="101538816"/>
        <c:axId val="0"/>
      </c:bar3DChart>
      <c:catAx>
        <c:axId val="101537280"/>
        <c:scaling>
          <c:orientation val="minMax"/>
        </c:scaling>
        <c:axPos val="b"/>
        <c:majorTickMark val="none"/>
        <c:tickLblPos val="nextTo"/>
        <c:crossAx val="101538816"/>
        <c:crosses val="autoZero"/>
        <c:auto val="1"/>
        <c:lblAlgn val="ctr"/>
        <c:lblOffset val="100"/>
      </c:catAx>
      <c:valAx>
        <c:axId val="101538816"/>
        <c:scaling>
          <c:orientation val="minMax"/>
          <c:max val="9"/>
          <c:min val="0"/>
        </c:scaling>
        <c:axPos val="l"/>
        <c:majorGridlines/>
        <c:numFmt formatCode="General" sourceLinked="1"/>
        <c:majorTickMark val="none"/>
        <c:tickLblPos val="nextTo"/>
        <c:crossAx val="101537280"/>
        <c:crosses val="autoZero"/>
        <c:crossBetween val="between"/>
      </c:valAx>
    </c:plotArea>
    <c:legend>
      <c:legendPos val="r"/>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25"/>
  <c:chart>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Хворі ХСН без ХХН</a:t>
            </a:r>
          </a:p>
        </c:rich>
      </c:tx>
    </c:title>
    <c:view3D>
      <c:rAngAx val="1"/>
    </c:view3D>
    <c:plotArea>
      <c:layout/>
      <c:bar3DChart>
        <c:barDir val="col"/>
        <c:grouping val="clustered"/>
        <c:ser>
          <c:idx val="0"/>
          <c:order val="0"/>
          <c:tx>
            <c:strRef>
              <c:f>Hb!$N$167</c:f>
              <c:strCache>
                <c:ptCount val="1"/>
                <c:pt idx="0">
                  <c:v>Hb &gt; 120 г/л</c:v>
                </c:pt>
              </c:strCache>
            </c:strRef>
          </c:tx>
          <c:dLbls>
            <c:dLbl>
              <c:idx val="0"/>
              <c:tx>
                <c:rich>
                  <a:bodyPr/>
                  <a:lstStyle/>
                  <a:p>
                    <a:r>
                      <a:rPr lang="en-US" sz="1200">
                        <a:latin typeface="Times New Roman" pitchFamily="18" charset="0"/>
                        <a:cs typeface="Times New Roman" pitchFamily="18" charset="0"/>
                      </a:rPr>
                      <a:t>7</a:t>
                    </a:r>
                    <a:r>
                      <a:rPr lang="en-US"/>
                      <a:t>,69</a:t>
                    </a:r>
                  </a:p>
                </c:rich>
              </c:tx>
              <c:showVal val="1"/>
            </c:dLbl>
            <c:dLbl>
              <c:idx val="1"/>
              <c:tx>
                <c:rich>
                  <a:bodyPr/>
                  <a:lstStyle/>
                  <a:p>
                    <a:r>
                      <a:rPr lang="en-US" sz="1200">
                        <a:latin typeface="Times New Roman" pitchFamily="18" charset="0"/>
                        <a:cs typeface="Times New Roman" pitchFamily="18" charset="0"/>
                      </a:rPr>
                      <a:t>5</a:t>
                    </a:r>
                    <a:r>
                      <a:rPr lang="en-US"/>
                      <a:t>,42</a:t>
                    </a:r>
                  </a:p>
                </c:rich>
              </c:tx>
              <c:showVal val="1"/>
            </c:dLbl>
            <c:txPr>
              <a:bodyPr/>
              <a:lstStyle/>
              <a:p>
                <a:pPr>
                  <a:defRPr sz="1200">
                    <a:latin typeface="Times New Roman" pitchFamily="18" charset="0"/>
                    <a:cs typeface="Times New Roman" pitchFamily="18" charset="0"/>
                  </a:defRPr>
                </a:pPr>
                <a:endParaRPr lang="ru-RU"/>
              </a:p>
            </c:txPr>
            <c:showVal val="1"/>
          </c:dLbls>
          <c:cat>
            <c:strRef>
              <c:f>Hb!$O$166:$P$166</c:f>
              <c:strCache>
                <c:ptCount val="2"/>
                <c:pt idx="0">
                  <c:v>Сечова кислота, мг/дл</c:v>
                </c:pt>
                <c:pt idx="1">
                  <c:v>Ксантиноксидаза, мО/мл</c:v>
                </c:pt>
              </c:strCache>
            </c:strRef>
          </c:cat>
          <c:val>
            <c:numRef>
              <c:f>Hb!$O$167:$P$167</c:f>
              <c:numCache>
                <c:formatCode>General</c:formatCode>
                <c:ptCount val="2"/>
                <c:pt idx="0">
                  <c:v>7.6899999999999995</c:v>
                </c:pt>
                <c:pt idx="1">
                  <c:v>5.42</c:v>
                </c:pt>
              </c:numCache>
            </c:numRef>
          </c:val>
        </c:ser>
        <c:ser>
          <c:idx val="1"/>
          <c:order val="1"/>
          <c:tx>
            <c:strRef>
              <c:f>Hb!$N$168</c:f>
              <c:strCache>
                <c:ptCount val="1"/>
                <c:pt idx="0">
                  <c:v>Hb &lt; 120 г/л</c:v>
                </c:pt>
              </c:strCache>
            </c:strRef>
          </c:tx>
          <c:dLbls>
            <c:dLbl>
              <c:idx val="0"/>
              <c:tx>
                <c:rich>
                  <a:bodyPr/>
                  <a:lstStyle/>
                  <a:p>
                    <a:r>
                      <a:rPr lang="en-US" sz="1200">
                        <a:latin typeface="Times New Roman" pitchFamily="18" charset="0"/>
                        <a:cs typeface="Times New Roman" pitchFamily="18" charset="0"/>
                      </a:rPr>
                      <a:t>8</a:t>
                    </a:r>
                    <a:r>
                      <a:rPr lang="en-US"/>
                      <a:t>,15</a:t>
                    </a:r>
                  </a:p>
                </c:rich>
              </c:tx>
              <c:showVal val="1"/>
            </c:dLbl>
            <c:dLbl>
              <c:idx val="1"/>
              <c:layout>
                <c:manualLayout>
                  <c:x val="1.6666666666666701E-2"/>
                  <c:y val="0"/>
                </c:manualLayout>
              </c:layout>
              <c:showVal val="1"/>
            </c:dLbl>
            <c:txPr>
              <a:bodyPr/>
              <a:lstStyle/>
              <a:p>
                <a:pPr>
                  <a:defRPr sz="1200">
                    <a:latin typeface="Times New Roman" pitchFamily="18" charset="0"/>
                    <a:cs typeface="Times New Roman" pitchFamily="18" charset="0"/>
                  </a:defRPr>
                </a:pPr>
                <a:endParaRPr lang="ru-RU"/>
              </a:p>
            </c:txPr>
            <c:showVal val="1"/>
          </c:dLbls>
          <c:cat>
            <c:strRef>
              <c:f>Hb!$O$166:$P$166</c:f>
              <c:strCache>
                <c:ptCount val="2"/>
                <c:pt idx="0">
                  <c:v>Сечова кислота, мг/дл</c:v>
                </c:pt>
                <c:pt idx="1">
                  <c:v>Ксантиноксидаза, мО/мл</c:v>
                </c:pt>
              </c:strCache>
            </c:strRef>
          </c:cat>
          <c:val>
            <c:numRef>
              <c:f>Hb!$O$168:$P$168</c:f>
              <c:numCache>
                <c:formatCode>General</c:formatCode>
                <c:ptCount val="2"/>
                <c:pt idx="0">
                  <c:v>8.15</c:v>
                </c:pt>
                <c:pt idx="1">
                  <c:v>2.9699999999999998</c:v>
                </c:pt>
              </c:numCache>
            </c:numRef>
          </c:val>
        </c:ser>
        <c:shape val="box"/>
        <c:axId val="101565184"/>
        <c:axId val="101566720"/>
        <c:axId val="0"/>
      </c:bar3DChart>
      <c:catAx>
        <c:axId val="101565184"/>
        <c:scaling>
          <c:orientation val="minMax"/>
        </c:scaling>
        <c:axPos val="b"/>
        <c:majorTickMark val="none"/>
        <c:tickLblPos val="nextTo"/>
        <c:crossAx val="101566720"/>
        <c:crosses val="autoZero"/>
        <c:auto val="1"/>
        <c:lblAlgn val="ctr"/>
        <c:lblOffset val="100"/>
      </c:catAx>
      <c:valAx>
        <c:axId val="101566720"/>
        <c:scaling>
          <c:orientation val="minMax"/>
        </c:scaling>
        <c:axPos val="l"/>
        <c:majorGridlines/>
        <c:numFmt formatCode="General" sourceLinked="1"/>
        <c:majorTickMark val="none"/>
        <c:tickLblPos val="nextTo"/>
        <c:crossAx val="101565184"/>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scatterChart>
        <c:scatterStyle val="lineMarker"/>
        <c:ser>
          <c:idx val="0"/>
          <c:order val="0"/>
          <c:spPr>
            <a:ln w="28575">
              <a:noFill/>
            </a:ln>
          </c:spPr>
          <c:trendline>
            <c:trendlineType val="linear"/>
          </c:trendline>
          <c:xVal>
            <c:numRef>
              <c:f>ТЗС!$C$100:$C$211</c:f>
              <c:numCache>
                <c:formatCode>General</c:formatCode>
                <c:ptCount val="112"/>
                <c:pt idx="0">
                  <c:v>1.9821200000000001</c:v>
                </c:pt>
                <c:pt idx="2">
                  <c:v>1.835</c:v>
                </c:pt>
                <c:pt idx="3">
                  <c:v>9.5858000000000008</c:v>
                </c:pt>
                <c:pt idx="4">
                  <c:v>3.0359999999999987</c:v>
                </c:pt>
                <c:pt idx="6">
                  <c:v>3.15</c:v>
                </c:pt>
                <c:pt idx="7">
                  <c:v>7.4960000000000004</c:v>
                </c:pt>
                <c:pt idx="8">
                  <c:v>4.6939999999999955</c:v>
                </c:pt>
                <c:pt idx="9">
                  <c:v>5.8380000000000001</c:v>
                </c:pt>
                <c:pt idx="12">
                  <c:v>6.3519999999999985</c:v>
                </c:pt>
                <c:pt idx="13">
                  <c:v>4.351</c:v>
                </c:pt>
                <c:pt idx="14">
                  <c:v>7.4971200000000007</c:v>
                </c:pt>
                <c:pt idx="15">
                  <c:v>0.80600000000000005</c:v>
                </c:pt>
                <c:pt idx="16">
                  <c:v>3.722</c:v>
                </c:pt>
                <c:pt idx="20">
                  <c:v>3.4359999999999977</c:v>
                </c:pt>
                <c:pt idx="22">
                  <c:v>3.3219999999999987</c:v>
                </c:pt>
                <c:pt idx="23">
                  <c:v>4.18</c:v>
                </c:pt>
                <c:pt idx="25">
                  <c:v>13.499000000000002</c:v>
                </c:pt>
                <c:pt idx="27">
                  <c:v>8.0670000000000002</c:v>
                </c:pt>
                <c:pt idx="28">
                  <c:v>15.386000000000006</c:v>
                </c:pt>
                <c:pt idx="29">
                  <c:v>6.1229999999999745</c:v>
                </c:pt>
                <c:pt idx="30">
                  <c:v>1.4349999999999774</c:v>
                </c:pt>
                <c:pt idx="31">
                  <c:v>7.21</c:v>
                </c:pt>
                <c:pt idx="32">
                  <c:v>13.328000000000001</c:v>
                </c:pt>
                <c:pt idx="33">
                  <c:v>12.127000000000001</c:v>
                </c:pt>
                <c:pt idx="34">
                  <c:v>9.9540000000000006</c:v>
                </c:pt>
                <c:pt idx="37">
                  <c:v>1.778</c:v>
                </c:pt>
                <c:pt idx="40">
                  <c:v>13.079910000000002</c:v>
                </c:pt>
                <c:pt idx="44">
                  <c:v>14.834820000000001</c:v>
                </c:pt>
                <c:pt idx="47">
                  <c:v>3.7900399999999999</c:v>
                </c:pt>
                <c:pt idx="48">
                  <c:v>3.1520599999999535</c:v>
                </c:pt>
                <c:pt idx="50">
                  <c:v>7.2311399999999999</c:v>
                </c:pt>
                <c:pt idx="51">
                  <c:v>3.2580799999999988</c:v>
                </c:pt>
                <c:pt idx="61">
                  <c:v>10.983000000000002</c:v>
                </c:pt>
                <c:pt idx="69">
                  <c:v>5.7579199999999755</c:v>
                </c:pt>
                <c:pt idx="73">
                  <c:v>4.6939999999999955</c:v>
                </c:pt>
                <c:pt idx="74">
                  <c:v>1.8603899999999989</c:v>
                </c:pt>
                <c:pt idx="75">
                  <c:v>2.0351300000000001</c:v>
                </c:pt>
                <c:pt idx="76">
                  <c:v>1.07816</c:v>
                </c:pt>
                <c:pt idx="83">
                  <c:v>12.92088</c:v>
                </c:pt>
                <c:pt idx="87">
                  <c:v>4.4132400000000134</c:v>
                </c:pt>
                <c:pt idx="88">
                  <c:v>11.60669</c:v>
                </c:pt>
                <c:pt idx="92">
                  <c:v>10.740030000000001</c:v>
                </c:pt>
                <c:pt idx="93">
                  <c:v>3.7213199999999995</c:v>
                </c:pt>
                <c:pt idx="101">
                  <c:v>3.6153</c:v>
                </c:pt>
                <c:pt idx="106">
                  <c:v>8.0281499999999983</c:v>
                </c:pt>
                <c:pt idx="107">
                  <c:v>6.2202299999999999</c:v>
                </c:pt>
                <c:pt idx="108">
                  <c:v>4.5722700000000014</c:v>
                </c:pt>
                <c:pt idx="110">
                  <c:v>6.4332000000000864</c:v>
                </c:pt>
              </c:numCache>
            </c:numRef>
          </c:xVal>
          <c:yVal>
            <c:numRef>
              <c:f>ТЗС!$D$100:$D$211</c:f>
              <c:numCache>
                <c:formatCode>General</c:formatCode>
                <c:ptCount val="112"/>
                <c:pt idx="0">
                  <c:v>15</c:v>
                </c:pt>
                <c:pt idx="1">
                  <c:v>16</c:v>
                </c:pt>
                <c:pt idx="2">
                  <c:v>11</c:v>
                </c:pt>
                <c:pt idx="3">
                  <c:v>14</c:v>
                </c:pt>
                <c:pt idx="4">
                  <c:v>14</c:v>
                </c:pt>
                <c:pt idx="11">
                  <c:v>13</c:v>
                </c:pt>
                <c:pt idx="12">
                  <c:v>11</c:v>
                </c:pt>
                <c:pt idx="13">
                  <c:v>12</c:v>
                </c:pt>
                <c:pt idx="15">
                  <c:v>13</c:v>
                </c:pt>
                <c:pt idx="16">
                  <c:v>12</c:v>
                </c:pt>
                <c:pt idx="17">
                  <c:v>16</c:v>
                </c:pt>
                <c:pt idx="18">
                  <c:v>12</c:v>
                </c:pt>
                <c:pt idx="19">
                  <c:v>13</c:v>
                </c:pt>
                <c:pt idx="20">
                  <c:v>13</c:v>
                </c:pt>
                <c:pt idx="21">
                  <c:v>17</c:v>
                </c:pt>
                <c:pt idx="23">
                  <c:v>14</c:v>
                </c:pt>
                <c:pt idx="24">
                  <c:v>13</c:v>
                </c:pt>
                <c:pt idx="25">
                  <c:v>11</c:v>
                </c:pt>
                <c:pt idx="26">
                  <c:v>14</c:v>
                </c:pt>
                <c:pt idx="27">
                  <c:v>16</c:v>
                </c:pt>
                <c:pt idx="28">
                  <c:v>15</c:v>
                </c:pt>
                <c:pt idx="29">
                  <c:v>13</c:v>
                </c:pt>
                <c:pt idx="30">
                  <c:v>13</c:v>
                </c:pt>
                <c:pt idx="31">
                  <c:v>13</c:v>
                </c:pt>
                <c:pt idx="32">
                  <c:v>12</c:v>
                </c:pt>
                <c:pt idx="33">
                  <c:v>12</c:v>
                </c:pt>
                <c:pt idx="34">
                  <c:v>17</c:v>
                </c:pt>
                <c:pt idx="35">
                  <c:v>15</c:v>
                </c:pt>
                <c:pt idx="36">
                  <c:v>14</c:v>
                </c:pt>
                <c:pt idx="37">
                  <c:v>16</c:v>
                </c:pt>
                <c:pt idx="38">
                  <c:v>16</c:v>
                </c:pt>
                <c:pt idx="39">
                  <c:v>12</c:v>
                </c:pt>
                <c:pt idx="41">
                  <c:v>16</c:v>
                </c:pt>
                <c:pt idx="42">
                  <c:v>14</c:v>
                </c:pt>
                <c:pt idx="43">
                  <c:v>14</c:v>
                </c:pt>
                <c:pt idx="44">
                  <c:v>17</c:v>
                </c:pt>
                <c:pt idx="45">
                  <c:v>14</c:v>
                </c:pt>
                <c:pt idx="46">
                  <c:v>16</c:v>
                </c:pt>
                <c:pt idx="47">
                  <c:v>12</c:v>
                </c:pt>
                <c:pt idx="48">
                  <c:v>10</c:v>
                </c:pt>
                <c:pt idx="49">
                  <c:v>13</c:v>
                </c:pt>
                <c:pt idx="50">
                  <c:v>10</c:v>
                </c:pt>
                <c:pt idx="51">
                  <c:v>15</c:v>
                </c:pt>
                <c:pt idx="52">
                  <c:v>12</c:v>
                </c:pt>
                <c:pt idx="53">
                  <c:v>11</c:v>
                </c:pt>
                <c:pt idx="54">
                  <c:v>15</c:v>
                </c:pt>
                <c:pt idx="55">
                  <c:v>11</c:v>
                </c:pt>
                <c:pt idx="56">
                  <c:v>18</c:v>
                </c:pt>
                <c:pt idx="57">
                  <c:v>5</c:v>
                </c:pt>
                <c:pt idx="58">
                  <c:v>10</c:v>
                </c:pt>
                <c:pt idx="59">
                  <c:v>10</c:v>
                </c:pt>
                <c:pt idx="60">
                  <c:v>13</c:v>
                </c:pt>
                <c:pt idx="61">
                  <c:v>13</c:v>
                </c:pt>
                <c:pt idx="63">
                  <c:v>12</c:v>
                </c:pt>
                <c:pt idx="64">
                  <c:v>13</c:v>
                </c:pt>
                <c:pt idx="65">
                  <c:v>13</c:v>
                </c:pt>
                <c:pt idx="66">
                  <c:v>12</c:v>
                </c:pt>
                <c:pt idx="67">
                  <c:v>9</c:v>
                </c:pt>
                <c:pt idx="68">
                  <c:v>13</c:v>
                </c:pt>
                <c:pt idx="69">
                  <c:v>12</c:v>
                </c:pt>
                <c:pt idx="70">
                  <c:v>12</c:v>
                </c:pt>
                <c:pt idx="71">
                  <c:v>18</c:v>
                </c:pt>
                <c:pt idx="72">
                  <c:v>13</c:v>
                </c:pt>
                <c:pt idx="73">
                  <c:v>13</c:v>
                </c:pt>
                <c:pt idx="74">
                  <c:v>11.5</c:v>
                </c:pt>
                <c:pt idx="77">
                  <c:v>13</c:v>
                </c:pt>
                <c:pt idx="78">
                  <c:v>15</c:v>
                </c:pt>
                <c:pt idx="79">
                  <c:v>14</c:v>
                </c:pt>
                <c:pt idx="80">
                  <c:v>13</c:v>
                </c:pt>
                <c:pt idx="81">
                  <c:v>12</c:v>
                </c:pt>
                <c:pt idx="82">
                  <c:v>13</c:v>
                </c:pt>
                <c:pt idx="83">
                  <c:v>12</c:v>
                </c:pt>
                <c:pt idx="84">
                  <c:v>10</c:v>
                </c:pt>
                <c:pt idx="85">
                  <c:v>12</c:v>
                </c:pt>
                <c:pt idx="86">
                  <c:v>13</c:v>
                </c:pt>
                <c:pt idx="87">
                  <c:v>10</c:v>
                </c:pt>
                <c:pt idx="88">
                  <c:v>12</c:v>
                </c:pt>
                <c:pt idx="89">
                  <c:v>16</c:v>
                </c:pt>
                <c:pt idx="90">
                  <c:v>14</c:v>
                </c:pt>
                <c:pt idx="91">
                  <c:v>12</c:v>
                </c:pt>
                <c:pt idx="92">
                  <c:v>14</c:v>
                </c:pt>
                <c:pt idx="93">
                  <c:v>12</c:v>
                </c:pt>
                <c:pt idx="94">
                  <c:v>15</c:v>
                </c:pt>
                <c:pt idx="95">
                  <c:v>16</c:v>
                </c:pt>
                <c:pt idx="96">
                  <c:v>9</c:v>
                </c:pt>
                <c:pt idx="97">
                  <c:v>11</c:v>
                </c:pt>
                <c:pt idx="98">
                  <c:v>13</c:v>
                </c:pt>
                <c:pt idx="99">
                  <c:v>12</c:v>
                </c:pt>
                <c:pt idx="100">
                  <c:v>13</c:v>
                </c:pt>
                <c:pt idx="101">
                  <c:v>13</c:v>
                </c:pt>
                <c:pt idx="102">
                  <c:v>12</c:v>
                </c:pt>
                <c:pt idx="103">
                  <c:v>10</c:v>
                </c:pt>
                <c:pt idx="104">
                  <c:v>11</c:v>
                </c:pt>
                <c:pt idx="105">
                  <c:v>13</c:v>
                </c:pt>
                <c:pt idx="106">
                  <c:v>12</c:v>
                </c:pt>
                <c:pt idx="107">
                  <c:v>13</c:v>
                </c:pt>
                <c:pt idx="108">
                  <c:v>11</c:v>
                </c:pt>
                <c:pt idx="109">
                  <c:v>12</c:v>
                </c:pt>
                <c:pt idx="110">
                  <c:v>11</c:v>
                </c:pt>
                <c:pt idx="111">
                  <c:v>15</c:v>
                </c:pt>
              </c:numCache>
            </c:numRef>
          </c:yVal>
        </c:ser>
        <c:axId val="101459456"/>
        <c:axId val="101461376"/>
      </c:scatterChart>
      <c:valAx>
        <c:axId val="101459456"/>
        <c:scaling>
          <c:orientation val="minMax"/>
        </c:scaling>
        <c:axPos val="b"/>
        <c:majorGridlines/>
        <c:minorGridlines/>
        <c:title>
          <c:tx>
            <c:rich>
              <a:bodyPr/>
              <a:lstStyle/>
              <a:p>
                <a:pPr>
                  <a:defRPr sz="1100" b="0">
                    <a:latin typeface="Times New Roman" pitchFamily="18" charset="0"/>
                    <a:cs typeface="Times New Roman" pitchFamily="18" charset="0"/>
                  </a:defRPr>
                </a:pPr>
                <a:r>
                  <a:rPr lang="ru-RU" sz="1100" b="0">
                    <a:latin typeface="Times New Roman" pitchFamily="18" charset="0"/>
                    <a:cs typeface="Times New Roman" pitchFamily="18" charset="0"/>
                  </a:rPr>
                  <a:t>Активність ксантиноксидази, мО/мл</a:t>
                </a:r>
              </a:p>
            </c:rich>
          </c:tx>
        </c:title>
        <c:numFmt formatCode="General" sourceLinked="1"/>
        <c:tickLblPos val="nextTo"/>
        <c:crossAx val="101461376"/>
        <c:crosses val="autoZero"/>
        <c:crossBetween val="midCat"/>
      </c:valAx>
      <c:valAx>
        <c:axId val="101461376"/>
        <c:scaling>
          <c:orientation val="minMax"/>
        </c:scaling>
        <c:axPos val="l"/>
        <c:majorGridlines/>
        <c:minorGridlines/>
        <c:title>
          <c:tx>
            <c:rich>
              <a:bodyPr/>
              <a:lstStyle/>
              <a:p>
                <a:pPr>
                  <a:defRPr sz="1100" b="0">
                    <a:latin typeface="Times New Roman" pitchFamily="18" charset="0"/>
                    <a:cs typeface="Times New Roman" pitchFamily="18" charset="0"/>
                  </a:defRPr>
                </a:pPr>
                <a:r>
                  <a:rPr lang="ru-RU" sz="1100" b="0">
                    <a:latin typeface="Times New Roman" pitchFamily="18" charset="0"/>
                    <a:cs typeface="Times New Roman" pitchFamily="18" charset="0"/>
                  </a:rPr>
                  <a:t>ТЗС ЛШ, мм</a:t>
                </a:r>
              </a:p>
            </c:rich>
          </c:tx>
          <c:layout>
            <c:manualLayout>
              <c:xMode val="edge"/>
              <c:yMode val="edge"/>
              <c:x val="3.0555555555555582E-2"/>
              <c:y val="0.25489756488772236"/>
            </c:manualLayout>
          </c:layout>
        </c:title>
        <c:numFmt formatCode="General" sourceLinked="1"/>
        <c:tickLblPos val="nextTo"/>
        <c:crossAx val="101459456"/>
        <c:crosses val="autoZero"/>
        <c:crossBetween val="midCat"/>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25"/>
  <c:chart>
    <c:view3D>
      <c:perspective val="30"/>
    </c:view3D>
    <c:plotArea>
      <c:layout>
        <c:manualLayout>
          <c:layoutTarget val="inner"/>
          <c:xMode val="edge"/>
          <c:yMode val="edge"/>
          <c:x val="9.5013142542528281E-2"/>
          <c:y val="4.2141294838147145E-2"/>
          <c:w val="0.74945522904405992"/>
          <c:h val="0.76270018617876945"/>
        </c:manualLayout>
      </c:layout>
      <c:bar3DChart>
        <c:barDir val="col"/>
        <c:grouping val="standard"/>
        <c:ser>
          <c:idx val="0"/>
          <c:order val="0"/>
          <c:tx>
            <c:strRef>
              <c:f>Лист2!$D$5</c:f>
              <c:strCache>
                <c:ptCount val="1"/>
                <c:pt idx="0">
                  <c:v>ХСН з ХХН</c:v>
                </c:pt>
              </c:strCache>
            </c:strRef>
          </c:tx>
          <c:dLbls>
            <c:dLbl>
              <c:idx val="2"/>
              <c:layout>
                <c:manualLayout>
                  <c:x val="8.3333333333334026E-3"/>
                  <c:y val="2.7777777777779029E-2"/>
                </c:manualLayout>
              </c:layout>
              <c:showVal val="1"/>
            </c:dLbl>
            <c:dLbl>
              <c:idx val="3"/>
              <c:layout>
                <c:manualLayout>
                  <c:x val="8.3333333333333367E-3"/>
                  <c:y val="1.8518518518518583E-2"/>
                </c:manualLayout>
              </c:layout>
              <c:showVal val="1"/>
            </c:dLbl>
            <c:txPr>
              <a:bodyPr/>
              <a:lstStyle/>
              <a:p>
                <a:pPr>
                  <a:defRPr sz="1100">
                    <a:latin typeface="Times New Roman" pitchFamily="18" charset="0"/>
                    <a:cs typeface="Times New Roman" pitchFamily="18" charset="0"/>
                  </a:defRPr>
                </a:pPr>
                <a:endParaRPr lang="ru-RU"/>
              </a:p>
            </c:txPr>
            <c:showVal val="1"/>
          </c:dLbls>
          <c:cat>
            <c:multiLvlStrRef>
              <c:f>Лист2!$E$3:$H$4</c:f>
              <c:multiLvlStrCache>
                <c:ptCount val="4"/>
                <c:lvl>
                  <c:pt idx="0">
                    <c:v>≤3,3</c:v>
                  </c:pt>
                  <c:pt idx="1">
                    <c:v>3,3-4,7</c:v>
                  </c:pt>
                  <c:pt idx="2">
                    <c:v>4,7-8,1</c:v>
                  </c:pt>
                  <c:pt idx="3">
                    <c:v>&gt;8,1</c:v>
                  </c:pt>
                </c:lvl>
                <c:lvl>
                  <c:pt idx="0">
                    <c:v>Активність ксантиноксидази, мО/мл</c:v>
                  </c:pt>
                </c:lvl>
              </c:multiLvlStrCache>
            </c:multiLvlStrRef>
          </c:cat>
          <c:val>
            <c:numRef>
              <c:f>Лист2!$E$5:$H$5</c:f>
              <c:numCache>
                <c:formatCode>General</c:formatCode>
                <c:ptCount val="4"/>
                <c:pt idx="0">
                  <c:v>3</c:v>
                </c:pt>
                <c:pt idx="1">
                  <c:v>8</c:v>
                </c:pt>
                <c:pt idx="2">
                  <c:v>10</c:v>
                </c:pt>
                <c:pt idx="3">
                  <c:v>8</c:v>
                </c:pt>
              </c:numCache>
            </c:numRef>
          </c:val>
        </c:ser>
        <c:ser>
          <c:idx val="1"/>
          <c:order val="1"/>
          <c:tx>
            <c:strRef>
              <c:f>Лист2!$D$6</c:f>
              <c:strCache>
                <c:ptCount val="1"/>
                <c:pt idx="0">
                  <c:v>ХСН без ХХН</c:v>
                </c:pt>
              </c:strCache>
            </c:strRef>
          </c:tx>
          <c:dLbls>
            <c:dLbl>
              <c:idx val="0"/>
              <c:layout>
                <c:manualLayout>
                  <c:x val="2.7777777777779249E-3"/>
                  <c:y val="2.3148148148148147E-2"/>
                </c:manualLayout>
              </c:layout>
              <c:showVal val="1"/>
            </c:dLbl>
            <c:dLbl>
              <c:idx val="2"/>
              <c:layout>
                <c:manualLayout>
                  <c:x val="1.3888888888889216E-2"/>
                  <c:y val="0"/>
                </c:manualLayout>
              </c:layout>
              <c:showVal val="1"/>
            </c:dLbl>
            <c:dLbl>
              <c:idx val="3"/>
              <c:layout>
                <c:manualLayout>
                  <c:x val="1.6666666666666701E-2"/>
                  <c:y val="4.6296296296297014E-3"/>
                </c:manualLayout>
              </c:layout>
              <c:showVal val="1"/>
            </c:dLbl>
            <c:txPr>
              <a:bodyPr/>
              <a:lstStyle/>
              <a:p>
                <a:pPr>
                  <a:defRPr sz="1100">
                    <a:latin typeface="Times New Roman" pitchFamily="18" charset="0"/>
                    <a:cs typeface="Times New Roman" pitchFamily="18" charset="0"/>
                  </a:defRPr>
                </a:pPr>
                <a:endParaRPr lang="ru-RU"/>
              </a:p>
            </c:txPr>
            <c:showVal val="1"/>
          </c:dLbls>
          <c:cat>
            <c:multiLvlStrRef>
              <c:f>Лист2!$E$3:$H$4</c:f>
              <c:multiLvlStrCache>
                <c:ptCount val="4"/>
                <c:lvl>
                  <c:pt idx="0">
                    <c:v>≤3,3</c:v>
                  </c:pt>
                  <c:pt idx="1">
                    <c:v>3,3-4,7</c:v>
                  </c:pt>
                  <c:pt idx="2">
                    <c:v>4,7-8,1</c:v>
                  </c:pt>
                  <c:pt idx="3">
                    <c:v>&gt;8,1</c:v>
                  </c:pt>
                </c:lvl>
                <c:lvl>
                  <c:pt idx="0">
                    <c:v>Активність ксантиноксидази, мО/мл</c:v>
                  </c:pt>
                </c:lvl>
              </c:multiLvlStrCache>
            </c:multiLvlStrRef>
          </c:cat>
          <c:val>
            <c:numRef>
              <c:f>Лист2!$E$6:$H$6</c:f>
              <c:numCache>
                <c:formatCode>General</c:formatCode>
                <c:ptCount val="4"/>
                <c:pt idx="0">
                  <c:v>10</c:v>
                </c:pt>
                <c:pt idx="1">
                  <c:v>4</c:v>
                </c:pt>
                <c:pt idx="2">
                  <c:v>2</c:v>
                </c:pt>
                <c:pt idx="3">
                  <c:v>4</c:v>
                </c:pt>
              </c:numCache>
            </c:numRef>
          </c:val>
        </c:ser>
        <c:shape val="cylinder"/>
        <c:axId val="101496704"/>
        <c:axId val="101498240"/>
        <c:axId val="147484672"/>
      </c:bar3DChart>
      <c:catAx>
        <c:axId val="101496704"/>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101498240"/>
        <c:crosses val="autoZero"/>
        <c:auto val="1"/>
        <c:lblAlgn val="ctr"/>
        <c:lblOffset val="100"/>
      </c:catAx>
      <c:valAx>
        <c:axId val="101498240"/>
        <c:scaling>
          <c:orientation val="minMax"/>
        </c:scaling>
        <c:axPos val="l"/>
        <c:majorGridlines/>
        <c:title>
          <c:tx>
            <c:rich>
              <a:bodyPr rot="-5400000" vert="horz"/>
              <a:lstStyle/>
              <a:p>
                <a:pPr>
                  <a:defRPr sz="1100" b="0">
                    <a:latin typeface="Times New Roman" pitchFamily="18" charset="0"/>
                    <a:cs typeface="Times New Roman" pitchFamily="18" charset="0"/>
                  </a:defRPr>
                </a:pPr>
                <a:r>
                  <a:rPr lang="uk-UA" sz="1100" b="0">
                    <a:latin typeface="Times New Roman" pitchFamily="18" charset="0"/>
                    <a:cs typeface="Times New Roman" pitchFamily="18" charset="0"/>
                  </a:rPr>
                  <a:t>Кількість пацієнтів</a:t>
                </a:r>
                <a:endParaRPr lang="ru-RU" sz="1100" b="0">
                  <a:latin typeface="Times New Roman" pitchFamily="18" charset="0"/>
                  <a:cs typeface="Times New Roman" pitchFamily="18" charset="0"/>
                </a:endParaRPr>
              </a:p>
            </c:rich>
          </c:tx>
        </c:title>
        <c:numFmt formatCode="General" sourceLinked="1"/>
        <c:tickLblPos val="nextTo"/>
        <c:crossAx val="101496704"/>
        <c:crosses val="autoZero"/>
        <c:crossBetween val="between"/>
      </c:valAx>
      <c:serAx>
        <c:axId val="147484672"/>
        <c:scaling>
          <c:orientation val="minMax"/>
        </c:scaling>
        <c:delete val="1"/>
        <c:axPos val="b"/>
        <c:tickLblPos val="none"/>
        <c:crossAx val="101498240"/>
        <c:crosses val="autoZero"/>
      </c:ser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17"/>
  <c:chart>
    <c:view3D>
      <c:rAngAx val="1"/>
    </c:view3D>
    <c:plotArea>
      <c:layout>
        <c:manualLayout>
          <c:layoutTarget val="inner"/>
          <c:xMode val="edge"/>
          <c:yMode val="edge"/>
          <c:x val="0.23699081364829441"/>
          <c:y val="5.0925925925925923E-2"/>
          <c:w val="0.71282174103237095"/>
          <c:h val="0.7682793817439485"/>
        </c:manualLayout>
      </c:layout>
      <c:bar3DChart>
        <c:barDir val="bar"/>
        <c:grouping val="clustered"/>
        <c:ser>
          <c:idx val="0"/>
          <c:order val="0"/>
          <c:tx>
            <c:strRef>
              <c:f>Лист2!$D$23</c:f>
              <c:strCache>
                <c:ptCount val="1"/>
                <c:pt idx="0">
                  <c:v>Рівень сечової кислоти, мг/дл</c:v>
                </c:pt>
              </c:strCache>
            </c:strRef>
          </c:tx>
          <c:dLbls>
            <c:txPr>
              <a:bodyPr/>
              <a:lstStyle/>
              <a:p>
                <a:pPr>
                  <a:defRPr sz="1100">
                    <a:latin typeface="Times New Roman" pitchFamily="18" charset="0"/>
                    <a:cs typeface="Times New Roman" pitchFamily="18" charset="0"/>
                  </a:defRPr>
                </a:pPr>
                <a:endParaRPr lang="ru-RU"/>
              </a:p>
            </c:txPr>
            <c:showVal val="1"/>
          </c:dLbls>
          <c:cat>
            <c:multiLvlStrRef>
              <c:f>Лист2!$E$21:$H$22</c:f>
              <c:multiLvlStrCache>
                <c:ptCount val="4"/>
                <c:lvl>
                  <c:pt idx="0">
                    <c:v>&lt;78,3</c:v>
                  </c:pt>
                  <c:pt idx="1">
                    <c:v>78,3-96,5</c:v>
                  </c:pt>
                  <c:pt idx="2">
                    <c:v>96,5 - 128,2</c:v>
                  </c:pt>
                  <c:pt idx="3">
                    <c:v>≥128,2</c:v>
                  </c:pt>
                </c:lvl>
                <c:lvl>
                  <c:pt idx="0">
                    <c:v>Рівень креатиніну, мкмоль/л</c:v>
                  </c:pt>
                </c:lvl>
              </c:multiLvlStrCache>
            </c:multiLvlStrRef>
          </c:cat>
          <c:val>
            <c:numRef>
              <c:f>Лист2!$E$23:$H$23</c:f>
              <c:numCache>
                <c:formatCode>General</c:formatCode>
                <c:ptCount val="4"/>
                <c:pt idx="0">
                  <c:v>6.68</c:v>
                </c:pt>
                <c:pt idx="1">
                  <c:v>6.87</c:v>
                </c:pt>
                <c:pt idx="2">
                  <c:v>7.81</c:v>
                </c:pt>
                <c:pt idx="3">
                  <c:v>8.66</c:v>
                </c:pt>
              </c:numCache>
            </c:numRef>
          </c:val>
        </c:ser>
        <c:ser>
          <c:idx val="1"/>
          <c:order val="1"/>
          <c:tx>
            <c:strRef>
              <c:f>Лист2!$D$24</c:f>
              <c:strCache>
                <c:ptCount val="1"/>
                <c:pt idx="0">
                  <c:v>Активність ксантиноксидази, мО/мл</c:v>
                </c:pt>
              </c:strCache>
            </c:strRef>
          </c:tx>
          <c:dLbls>
            <c:dLbl>
              <c:idx val="0"/>
              <c:layout>
                <c:manualLayout>
                  <c:x val="5.5555555555555558E-3"/>
                  <c:y val="0"/>
                </c:manualLayout>
              </c:layout>
              <c:showVal val="1"/>
            </c:dLbl>
            <c:dLbl>
              <c:idx val="1"/>
              <c:layout>
                <c:manualLayout>
                  <c:x val="2.7777777777778286E-3"/>
                  <c:y val="-1.388888888888903E-2"/>
                </c:manualLayout>
              </c:layout>
              <c:showVal val="1"/>
            </c:dLbl>
            <c:dLbl>
              <c:idx val="2"/>
              <c:layout>
                <c:manualLayout>
                  <c:x val="-8.3333333333333367E-3"/>
                  <c:y val="-1.388888888888903E-2"/>
                </c:manualLayout>
              </c:layout>
              <c:showVal val="1"/>
            </c:dLbl>
            <c:dLbl>
              <c:idx val="3"/>
              <c:layout>
                <c:manualLayout>
                  <c:x val="-2.7777777777778668E-2"/>
                  <c:y val="-4.6296296296297014E-3"/>
                </c:manualLayout>
              </c:layout>
              <c:showVal val="1"/>
            </c:dLbl>
            <c:txPr>
              <a:bodyPr/>
              <a:lstStyle/>
              <a:p>
                <a:pPr>
                  <a:defRPr sz="1100">
                    <a:latin typeface="Times New Roman" pitchFamily="18" charset="0"/>
                    <a:cs typeface="Times New Roman" pitchFamily="18" charset="0"/>
                  </a:defRPr>
                </a:pPr>
                <a:endParaRPr lang="ru-RU"/>
              </a:p>
            </c:txPr>
            <c:showVal val="1"/>
          </c:dLbls>
          <c:cat>
            <c:multiLvlStrRef>
              <c:f>Лист2!$E$21:$H$22</c:f>
              <c:multiLvlStrCache>
                <c:ptCount val="4"/>
                <c:lvl>
                  <c:pt idx="0">
                    <c:v>&lt;78,3</c:v>
                  </c:pt>
                  <c:pt idx="1">
                    <c:v>78,3-96,5</c:v>
                  </c:pt>
                  <c:pt idx="2">
                    <c:v>96,5 - 128,2</c:v>
                  </c:pt>
                  <c:pt idx="3">
                    <c:v>≥128,2</c:v>
                  </c:pt>
                </c:lvl>
                <c:lvl>
                  <c:pt idx="0">
                    <c:v>Рівень креатиніну, мкмоль/л</c:v>
                  </c:pt>
                </c:lvl>
              </c:multiLvlStrCache>
            </c:multiLvlStrRef>
          </c:cat>
          <c:val>
            <c:numRef>
              <c:f>Лист2!$E$24:$H$24</c:f>
              <c:numCache>
                <c:formatCode>General</c:formatCode>
                <c:ptCount val="4"/>
                <c:pt idx="0">
                  <c:v>4.34</c:v>
                </c:pt>
                <c:pt idx="1">
                  <c:v>5.72</c:v>
                </c:pt>
                <c:pt idx="2">
                  <c:v>6.64</c:v>
                </c:pt>
                <c:pt idx="3">
                  <c:v>9.3600000000000048</c:v>
                </c:pt>
              </c:numCache>
            </c:numRef>
          </c:val>
        </c:ser>
        <c:shape val="box"/>
        <c:axId val="101734656"/>
        <c:axId val="101752832"/>
        <c:axId val="0"/>
      </c:bar3DChart>
      <c:catAx>
        <c:axId val="101734656"/>
        <c:scaling>
          <c:orientation val="minMax"/>
        </c:scaling>
        <c:axPos val="l"/>
        <c:tickLblPos val="nextTo"/>
        <c:txPr>
          <a:bodyPr/>
          <a:lstStyle/>
          <a:p>
            <a:pPr>
              <a:defRPr sz="1100">
                <a:latin typeface="Times New Roman" pitchFamily="18" charset="0"/>
                <a:cs typeface="Times New Roman" pitchFamily="18" charset="0"/>
              </a:defRPr>
            </a:pPr>
            <a:endParaRPr lang="ru-RU"/>
          </a:p>
        </c:txPr>
        <c:crossAx val="101752832"/>
        <c:crosses val="autoZero"/>
        <c:auto val="1"/>
        <c:lblAlgn val="ctr"/>
        <c:lblOffset val="100"/>
      </c:catAx>
      <c:valAx>
        <c:axId val="101752832"/>
        <c:scaling>
          <c:orientation val="minMax"/>
        </c:scaling>
        <c:axPos val="b"/>
        <c:majorGridlines/>
        <c:numFmt formatCode="General" sourceLinked="1"/>
        <c:tickLblPos val="nextTo"/>
        <c:crossAx val="101734656"/>
        <c:crosses val="autoZero"/>
        <c:crossBetween val="between"/>
      </c:valAx>
    </c:plotArea>
    <c:legend>
      <c:legendPos val="r"/>
      <c:layout>
        <c:manualLayout>
          <c:xMode val="edge"/>
          <c:yMode val="edge"/>
          <c:x val="2.7777777777778668E-2"/>
          <c:y val="0.8510841353164188"/>
          <c:w val="0.97222222222222221"/>
          <c:h val="0.14505395158938494"/>
        </c:manualLayout>
      </c:layout>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7"/>
  <c:chart>
    <c:view3D>
      <c:rAngAx val="1"/>
    </c:view3D>
    <c:plotArea>
      <c:layout/>
      <c:bar3DChart>
        <c:barDir val="col"/>
        <c:grouping val="clustered"/>
        <c:ser>
          <c:idx val="0"/>
          <c:order val="0"/>
          <c:tx>
            <c:strRef>
              <c:f>ФК!$L$134</c:f>
              <c:strCache>
                <c:ptCount val="1"/>
                <c:pt idx="0">
                  <c:v>ФК II NYHA</c:v>
                </c:pt>
              </c:strCache>
            </c:strRef>
          </c:tx>
          <c:dLbls>
            <c:dLbl>
              <c:idx val="3"/>
              <c:tx>
                <c:rich>
                  <a:bodyPr/>
                  <a:lstStyle/>
                  <a:p>
                    <a:r>
                      <a:rPr lang="en-US"/>
                      <a:t>5,46</a:t>
                    </a:r>
                  </a:p>
                </c:rich>
              </c:tx>
              <c:showVal val="1"/>
            </c:dLbl>
            <c:txPr>
              <a:bodyPr/>
              <a:lstStyle/>
              <a:p>
                <a:pPr>
                  <a:defRPr sz="1200">
                    <a:latin typeface="Times New Roman" pitchFamily="18" charset="0"/>
                    <a:cs typeface="Times New Roman" pitchFamily="18" charset="0"/>
                  </a:defRPr>
                </a:pPr>
                <a:endParaRPr lang="ru-RU"/>
              </a:p>
            </c:txPr>
            <c:showVal val="1"/>
          </c:dLbls>
          <c:cat>
            <c:multiLvlStrRef>
              <c:f>ФК!$J$135:$K$138</c:f>
              <c:multiLvlStrCache>
                <c:ptCount val="4"/>
                <c:lvl>
                  <c:pt idx="0">
                    <c:v>СК</c:v>
                  </c:pt>
                  <c:pt idx="1">
                    <c:v>КО</c:v>
                  </c:pt>
                  <c:pt idx="2">
                    <c:v>СК</c:v>
                  </c:pt>
                  <c:pt idx="3">
                    <c:v>КО</c:v>
                  </c:pt>
                </c:lvl>
                <c:lvl>
                  <c:pt idx="0">
                    <c:v>ХСН з ХХН</c:v>
                  </c:pt>
                  <c:pt idx="2">
                    <c:v>ХСН без ХХН</c:v>
                  </c:pt>
                </c:lvl>
              </c:multiLvlStrCache>
            </c:multiLvlStrRef>
          </c:cat>
          <c:val>
            <c:numRef>
              <c:f>ФК!$L$135:$L$138</c:f>
              <c:numCache>
                <c:formatCode>General</c:formatCode>
                <c:ptCount val="4"/>
                <c:pt idx="0">
                  <c:v>7.07</c:v>
                </c:pt>
                <c:pt idx="1">
                  <c:v>6.58</c:v>
                </c:pt>
                <c:pt idx="2">
                  <c:v>6.4300000000000024</c:v>
                </c:pt>
                <c:pt idx="3">
                  <c:v>5.46</c:v>
                </c:pt>
              </c:numCache>
            </c:numRef>
          </c:val>
        </c:ser>
        <c:ser>
          <c:idx val="1"/>
          <c:order val="1"/>
          <c:tx>
            <c:strRef>
              <c:f>ФК!$M$134</c:f>
              <c:strCache>
                <c:ptCount val="1"/>
                <c:pt idx="0">
                  <c:v>ФК III-IV NYHA</c:v>
                </c:pt>
              </c:strCache>
            </c:strRef>
          </c:tx>
          <c:dLbls>
            <c:dLbl>
              <c:idx val="0"/>
              <c:tx>
                <c:rich>
                  <a:bodyPr/>
                  <a:lstStyle/>
                  <a:p>
                    <a:r>
                      <a:rPr lang="en-US"/>
                      <a:t>8,53</a:t>
                    </a:r>
                    <a:r>
                      <a:rPr lang="ru-RU"/>
                      <a:t>*</a:t>
                    </a:r>
                    <a:endParaRPr lang="en-US"/>
                  </a:p>
                </c:rich>
              </c:tx>
              <c:showVal val="1"/>
            </c:dLbl>
            <c:dLbl>
              <c:idx val="1"/>
              <c:tx>
                <c:rich>
                  <a:bodyPr/>
                  <a:lstStyle/>
                  <a:p>
                    <a:r>
                      <a:rPr lang="en-US"/>
                      <a:t>9,19</a:t>
                    </a:r>
                    <a:r>
                      <a:rPr lang="ru-RU"/>
                      <a:t>**</a:t>
                    </a:r>
                    <a:endParaRPr lang="en-US"/>
                  </a:p>
                </c:rich>
              </c:tx>
              <c:showVal val="1"/>
            </c:dLbl>
            <c:dLbl>
              <c:idx val="2"/>
              <c:tx>
                <c:rich>
                  <a:bodyPr/>
                  <a:lstStyle/>
                  <a:p>
                    <a:r>
                      <a:rPr lang="en-US"/>
                      <a:t>8,51°</a:t>
                    </a:r>
                  </a:p>
                </c:rich>
              </c:tx>
              <c:showVal val="1"/>
            </c:dLbl>
            <c:txPr>
              <a:bodyPr/>
              <a:lstStyle/>
              <a:p>
                <a:pPr>
                  <a:defRPr sz="1200">
                    <a:latin typeface="Times New Roman" pitchFamily="18" charset="0"/>
                    <a:cs typeface="Times New Roman" pitchFamily="18" charset="0"/>
                  </a:defRPr>
                </a:pPr>
                <a:endParaRPr lang="ru-RU"/>
              </a:p>
            </c:txPr>
            <c:showVal val="1"/>
          </c:dLbls>
          <c:cat>
            <c:multiLvlStrRef>
              <c:f>ФК!$J$135:$K$138</c:f>
              <c:multiLvlStrCache>
                <c:ptCount val="4"/>
                <c:lvl>
                  <c:pt idx="0">
                    <c:v>СК</c:v>
                  </c:pt>
                  <c:pt idx="1">
                    <c:v>КО</c:v>
                  </c:pt>
                  <c:pt idx="2">
                    <c:v>СК</c:v>
                  </c:pt>
                  <c:pt idx="3">
                    <c:v>КО</c:v>
                  </c:pt>
                </c:lvl>
                <c:lvl>
                  <c:pt idx="0">
                    <c:v>ХСН з ХХН</c:v>
                  </c:pt>
                  <c:pt idx="2">
                    <c:v>ХСН без ХХН</c:v>
                  </c:pt>
                </c:lvl>
              </c:multiLvlStrCache>
            </c:multiLvlStrRef>
          </c:cat>
          <c:val>
            <c:numRef>
              <c:f>ФК!$M$135:$M$138</c:f>
              <c:numCache>
                <c:formatCode>General</c:formatCode>
                <c:ptCount val="4"/>
                <c:pt idx="0">
                  <c:v>8.5300000000000011</c:v>
                </c:pt>
                <c:pt idx="1">
                  <c:v>9.19</c:v>
                </c:pt>
                <c:pt idx="2">
                  <c:v>8.51</c:v>
                </c:pt>
                <c:pt idx="3">
                  <c:v>3.7600000000000002</c:v>
                </c:pt>
              </c:numCache>
            </c:numRef>
          </c:val>
        </c:ser>
        <c:dLbls>
          <c:showVal val="1"/>
        </c:dLbls>
        <c:shape val="cylinder"/>
        <c:axId val="101762176"/>
        <c:axId val="101763712"/>
        <c:axId val="0"/>
      </c:bar3DChart>
      <c:catAx>
        <c:axId val="101762176"/>
        <c:scaling>
          <c:orientation val="minMax"/>
        </c:scaling>
        <c:axPos val="b"/>
        <c:tickLblPos val="nextTo"/>
        <c:crossAx val="101763712"/>
        <c:crosses val="autoZero"/>
        <c:auto val="1"/>
        <c:lblAlgn val="ctr"/>
        <c:lblOffset val="100"/>
      </c:catAx>
      <c:valAx>
        <c:axId val="101763712"/>
        <c:scaling>
          <c:orientation val="minMax"/>
        </c:scaling>
        <c:axPos val="l"/>
        <c:majorGridlines/>
        <c:numFmt formatCode="General" sourceLinked="1"/>
        <c:tickLblPos val="nextTo"/>
        <c:crossAx val="101762176"/>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33"/>
  <c:chart>
    <c:view3D>
      <c:perspective val="30"/>
    </c:view3D>
    <c:plotArea>
      <c:layout/>
      <c:bar3DChart>
        <c:barDir val="col"/>
        <c:grouping val="standard"/>
        <c:ser>
          <c:idx val="0"/>
          <c:order val="0"/>
          <c:tx>
            <c:strRef>
              <c:f>ФК!$J$110</c:f>
              <c:strCache>
                <c:ptCount val="1"/>
                <c:pt idx="0">
                  <c:v>ХСН з ХХН</c:v>
                </c:pt>
              </c:strCache>
            </c:strRef>
          </c:tx>
          <c:dLbls>
            <c:dLbl>
              <c:idx val="0"/>
              <c:tx>
                <c:rich>
                  <a:bodyPr/>
                  <a:lstStyle/>
                  <a:p>
                    <a:r>
                      <a:rPr lang="en-US" sz="1200">
                        <a:latin typeface="Times New Roman" pitchFamily="18" charset="0"/>
                        <a:cs typeface="Times New Roman" pitchFamily="18" charset="0"/>
                      </a:rPr>
                      <a:t>7,07</a:t>
                    </a:r>
                  </a:p>
                </c:rich>
              </c:tx>
              <c:showVal val="1"/>
              <c:extLst>
                <c:ext xmlns:c15="http://schemas.microsoft.com/office/drawing/2012/chart" uri="{CE6537A1-D6FC-4f65-9D91-7224C49458BB}"/>
              </c:extLst>
            </c:dLbl>
            <c:dLbl>
              <c:idx val="1"/>
              <c:layout>
                <c:manualLayout>
                  <c:x val="0"/>
                  <c:y val="6.9444444444444503E-2"/>
                </c:manualLayout>
              </c:layout>
              <c:tx>
                <c:rich>
                  <a:bodyPr/>
                  <a:lstStyle/>
                  <a:p>
                    <a:r>
                      <a:rPr lang="en-US" sz="1200">
                        <a:latin typeface="Times New Roman" pitchFamily="18" charset="0"/>
                        <a:cs typeface="Times New Roman" pitchFamily="18" charset="0"/>
                      </a:rPr>
                      <a:t>6</a:t>
                    </a:r>
                    <a:r>
                      <a:rPr lang="en-US"/>
                      <a:t>,58</a:t>
                    </a:r>
                  </a:p>
                </c:rich>
              </c:tx>
              <c:showVal val="1"/>
              <c:extLst>
                <c:ext xmlns:c15="http://schemas.microsoft.com/office/drawing/2012/chart" uri="{CE6537A1-D6FC-4f65-9D91-7224C49458BB}"/>
              </c:extLst>
            </c:dLbl>
            <c:dLbl>
              <c:idx val="2"/>
              <c:layout>
                <c:manualLayout>
                  <c:x val="0"/>
                  <c:y val="6.9444444444444503E-2"/>
                </c:manualLayout>
              </c:layout>
              <c:tx>
                <c:rich>
                  <a:bodyPr/>
                  <a:lstStyle/>
                  <a:p>
                    <a:r>
                      <a:rPr lang="en-US" sz="1200">
                        <a:latin typeface="Times New Roman" pitchFamily="18" charset="0"/>
                        <a:cs typeface="Times New Roman" pitchFamily="18" charset="0"/>
                      </a:rPr>
                      <a:t>8</a:t>
                    </a:r>
                    <a:r>
                      <a:rPr lang="en-US"/>
                      <a:t>,58</a:t>
                    </a:r>
                  </a:p>
                </c:rich>
              </c:tx>
              <c:showVal val="1"/>
              <c:extLst>
                <c:ext xmlns:c15="http://schemas.microsoft.com/office/drawing/2012/chart" uri="{CE6537A1-D6FC-4f65-9D91-7224C49458BB}"/>
              </c:extLst>
            </c:dLbl>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multiLvlStrRef>
              <c:f>ФК!$K$108:$N$109</c:f>
              <c:multiLvlStrCache>
                <c:ptCount val="4"/>
                <c:lvl>
                  <c:pt idx="0">
                    <c:v>СК</c:v>
                  </c:pt>
                  <c:pt idx="1">
                    <c:v>КО</c:v>
                  </c:pt>
                  <c:pt idx="2">
                    <c:v>СК</c:v>
                  </c:pt>
                  <c:pt idx="3">
                    <c:v>КО</c:v>
                  </c:pt>
                </c:lvl>
                <c:lvl>
                  <c:pt idx="0">
                    <c:v>ФК II NYHA</c:v>
                  </c:pt>
                  <c:pt idx="2">
                    <c:v>ФК III NYHA</c:v>
                  </c:pt>
                </c:lvl>
              </c:multiLvlStrCache>
            </c:multiLvlStrRef>
          </c:cat>
          <c:val>
            <c:numRef>
              <c:f>ФК!$K$110:$N$110</c:f>
              <c:numCache>
                <c:formatCode>General</c:formatCode>
                <c:ptCount val="4"/>
                <c:pt idx="0">
                  <c:v>7.07</c:v>
                </c:pt>
                <c:pt idx="1">
                  <c:v>6.58</c:v>
                </c:pt>
                <c:pt idx="2">
                  <c:v>8.58</c:v>
                </c:pt>
                <c:pt idx="3">
                  <c:v>10.31</c:v>
                </c:pt>
              </c:numCache>
            </c:numRef>
          </c:val>
        </c:ser>
        <c:ser>
          <c:idx val="1"/>
          <c:order val="1"/>
          <c:tx>
            <c:strRef>
              <c:f>ФК!$J$111</c:f>
              <c:strCache>
                <c:ptCount val="1"/>
                <c:pt idx="0">
                  <c:v>ХСН без ХХН</c:v>
                </c:pt>
              </c:strCache>
            </c:strRef>
          </c:tx>
          <c:dLbls>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multiLvlStrRef>
              <c:f>ФК!$K$108:$N$109</c:f>
              <c:multiLvlStrCache>
                <c:ptCount val="4"/>
                <c:lvl>
                  <c:pt idx="0">
                    <c:v>СК</c:v>
                  </c:pt>
                  <c:pt idx="1">
                    <c:v>КО</c:v>
                  </c:pt>
                  <c:pt idx="2">
                    <c:v>СК</c:v>
                  </c:pt>
                  <c:pt idx="3">
                    <c:v>КО</c:v>
                  </c:pt>
                </c:lvl>
                <c:lvl>
                  <c:pt idx="0">
                    <c:v>ФК II NYHA</c:v>
                  </c:pt>
                  <c:pt idx="2">
                    <c:v>ФК III NYHA</c:v>
                  </c:pt>
                </c:lvl>
              </c:multiLvlStrCache>
            </c:multiLvlStrRef>
          </c:cat>
          <c:val>
            <c:numRef>
              <c:f>ФК!$K$111:$N$111</c:f>
              <c:numCache>
                <c:formatCode>General</c:formatCode>
                <c:ptCount val="4"/>
                <c:pt idx="0">
                  <c:v>6.48</c:v>
                </c:pt>
                <c:pt idx="1">
                  <c:v>4.84</c:v>
                </c:pt>
                <c:pt idx="2">
                  <c:v>8.4600000000000026</c:v>
                </c:pt>
                <c:pt idx="3">
                  <c:v>4.13</c:v>
                </c:pt>
              </c:numCache>
            </c:numRef>
          </c:val>
        </c:ser>
        <c:shape val="cylinder"/>
        <c:axId val="101629952"/>
        <c:axId val="101631488"/>
        <c:axId val="101597184"/>
      </c:bar3DChart>
      <c:catAx>
        <c:axId val="101629952"/>
        <c:scaling>
          <c:orientation val="minMax"/>
        </c:scaling>
        <c:axPos val="b"/>
        <c:numFmt formatCode="General" sourceLinked="0"/>
        <c:tickLblPos val="nextTo"/>
        <c:crossAx val="101631488"/>
        <c:crosses val="autoZero"/>
        <c:auto val="1"/>
        <c:lblAlgn val="ctr"/>
        <c:lblOffset val="100"/>
      </c:catAx>
      <c:valAx>
        <c:axId val="101631488"/>
        <c:scaling>
          <c:orientation val="minMax"/>
        </c:scaling>
        <c:axPos val="l"/>
        <c:majorGridlines/>
        <c:numFmt formatCode="General" sourceLinked="1"/>
        <c:tickLblPos val="nextTo"/>
        <c:crossAx val="101629952"/>
        <c:crosses val="autoZero"/>
        <c:crossBetween val="between"/>
      </c:valAx>
      <c:serAx>
        <c:axId val="101597184"/>
        <c:scaling>
          <c:orientation val="minMax"/>
        </c:scaling>
        <c:axPos val="b"/>
        <c:tickLblPos val="nextTo"/>
        <c:crossAx val="101631488"/>
        <c:crosses val="autoZero"/>
      </c:serAx>
    </c:plotArea>
    <c:plotVisOnly val="1"/>
    <c:dispBlanksAs val="gap"/>
  </c:chart>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scatterChart>
        <c:scatterStyle val="lineMarker"/>
        <c:ser>
          <c:idx val="0"/>
          <c:order val="0"/>
          <c:tx>
            <c:strRef>
              <c:f>'ХСН с ХБП'!$M$78:$M$79</c:f>
              <c:strCache>
                <c:ptCount val="1"/>
                <c:pt idx="0">
                  <c:v>3 2</c:v>
                </c:pt>
              </c:strCache>
            </c:strRef>
          </c:tx>
          <c:spPr>
            <a:ln w="28575">
              <a:noFill/>
            </a:ln>
          </c:spPr>
          <c:trendline>
            <c:trendlineType val="linear"/>
          </c:trendline>
          <c:xVal>
            <c:numRef>
              <c:f>'ХСН с ХБП'!$L$80:$L$149</c:f>
              <c:numCache>
                <c:formatCode>General</c:formatCode>
                <c:ptCount val="70"/>
                <c:pt idx="0">
                  <c:v>7.4960000000000004</c:v>
                </c:pt>
                <c:pt idx="1">
                  <c:v>6.3519999999999985</c:v>
                </c:pt>
                <c:pt idx="2">
                  <c:v>4.351</c:v>
                </c:pt>
                <c:pt idx="3">
                  <c:v>7.4971200000000007</c:v>
                </c:pt>
                <c:pt idx="7">
                  <c:v>3.4359999999999977</c:v>
                </c:pt>
                <c:pt idx="9">
                  <c:v>3.3219999999999987</c:v>
                </c:pt>
                <c:pt idx="10">
                  <c:v>4.18</c:v>
                </c:pt>
                <c:pt idx="12">
                  <c:v>13.499000000000002</c:v>
                </c:pt>
                <c:pt idx="14">
                  <c:v>8.0670000000000002</c:v>
                </c:pt>
                <c:pt idx="15">
                  <c:v>15.386000000000006</c:v>
                </c:pt>
                <c:pt idx="16">
                  <c:v>6.1229999999999745</c:v>
                </c:pt>
                <c:pt idx="17">
                  <c:v>1.4349999999999818</c:v>
                </c:pt>
                <c:pt idx="18">
                  <c:v>7.21</c:v>
                </c:pt>
                <c:pt idx="19">
                  <c:v>13.328000000000001</c:v>
                </c:pt>
                <c:pt idx="23">
                  <c:v>13.079910000000002</c:v>
                </c:pt>
                <c:pt idx="27">
                  <c:v>14.834820000000001</c:v>
                </c:pt>
                <c:pt idx="30">
                  <c:v>7.2311399999999999</c:v>
                </c:pt>
                <c:pt idx="37">
                  <c:v>10.983000000000002</c:v>
                </c:pt>
                <c:pt idx="43">
                  <c:v>1.8603899999999989</c:v>
                </c:pt>
                <c:pt idx="49">
                  <c:v>12.92088</c:v>
                </c:pt>
                <c:pt idx="53">
                  <c:v>4.4132400000000134</c:v>
                </c:pt>
                <c:pt idx="55">
                  <c:v>10.740030000000001</c:v>
                </c:pt>
                <c:pt idx="56">
                  <c:v>3.7213199999999995</c:v>
                </c:pt>
                <c:pt idx="60">
                  <c:v>3.6153</c:v>
                </c:pt>
                <c:pt idx="64">
                  <c:v>8.0281499999999983</c:v>
                </c:pt>
                <c:pt idx="65">
                  <c:v>6.2202299999999999</c:v>
                </c:pt>
                <c:pt idx="66">
                  <c:v>4.5722700000000014</c:v>
                </c:pt>
                <c:pt idx="68">
                  <c:v>6.433200000000066</c:v>
                </c:pt>
              </c:numCache>
            </c:numRef>
          </c:xVal>
          <c:yVal>
            <c:numRef>
              <c:f>'ХСН с ХБП'!$M$80:$M$149</c:f>
              <c:numCache>
                <c:formatCode>General</c:formatCode>
                <c:ptCount val="70"/>
                <c:pt idx="0">
                  <c:v>2</c:v>
                </c:pt>
                <c:pt idx="1">
                  <c:v>2</c:v>
                </c:pt>
                <c:pt idx="2">
                  <c:v>2</c:v>
                </c:pt>
                <c:pt idx="3">
                  <c:v>2</c:v>
                </c:pt>
                <c:pt idx="4">
                  <c:v>3</c:v>
                </c:pt>
                <c:pt idx="5">
                  <c:v>2</c:v>
                </c:pt>
                <c:pt idx="6">
                  <c:v>2</c:v>
                </c:pt>
                <c:pt idx="7">
                  <c:v>2</c:v>
                </c:pt>
                <c:pt idx="8">
                  <c:v>2</c:v>
                </c:pt>
                <c:pt idx="9">
                  <c:v>4</c:v>
                </c:pt>
                <c:pt idx="10">
                  <c:v>2</c:v>
                </c:pt>
                <c:pt idx="11">
                  <c:v>2</c:v>
                </c:pt>
                <c:pt idx="12">
                  <c:v>2</c:v>
                </c:pt>
                <c:pt idx="13">
                  <c:v>2</c:v>
                </c:pt>
                <c:pt idx="14">
                  <c:v>2</c:v>
                </c:pt>
                <c:pt idx="15">
                  <c:v>3</c:v>
                </c:pt>
                <c:pt idx="16">
                  <c:v>4</c:v>
                </c:pt>
                <c:pt idx="17">
                  <c:v>2</c:v>
                </c:pt>
                <c:pt idx="18">
                  <c:v>3</c:v>
                </c:pt>
                <c:pt idx="19">
                  <c:v>3</c:v>
                </c:pt>
                <c:pt idx="20">
                  <c:v>3</c:v>
                </c:pt>
                <c:pt idx="21">
                  <c:v>2</c:v>
                </c:pt>
                <c:pt idx="22">
                  <c:v>2</c:v>
                </c:pt>
                <c:pt idx="23">
                  <c:v>3</c:v>
                </c:pt>
                <c:pt idx="24">
                  <c:v>3</c:v>
                </c:pt>
                <c:pt idx="25">
                  <c:v>2</c:v>
                </c:pt>
                <c:pt idx="26">
                  <c:v>2</c:v>
                </c:pt>
                <c:pt idx="27">
                  <c:v>2</c:v>
                </c:pt>
                <c:pt idx="28">
                  <c:v>2</c:v>
                </c:pt>
                <c:pt idx="29">
                  <c:v>2</c:v>
                </c:pt>
                <c:pt idx="30">
                  <c:v>2</c:v>
                </c:pt>
                <c:pt idx="31">
                  <c:v>2</c:v>
                </c:pt>
                <c:pt idx="32">
                  <c:v>3</c:v>
                </c:pt>
                <c:pt idx="33">
                  <c:v>3</c:v>
                </c:pt>
                <c:pt idx="34">
                  <c:v>2</c:v>
                </c:pt>
                <c:pt idx="35">
                  <c:v>3</c:v>
                </c:pt>
                <c:pt idx="36">
                  <c:v>3</c:v>
                </c:pt>
                <c:pt idx="37">
                  <c:v>2</c:v>
                </c:pt>
                <c:pt idx="38">
                  <c:v>2</c:v>
                </c:pt>
                <c:pt idx="39">
                  <c:v>2</c:v>
                </c:pt>
                <c:pt idx="40">
                  <c:v>3</c:v>
                </c:pt>
                <c:pt idx="41">
                  <c:v>3</c:v>
                </c:pt>
                <c:pt idx="42">
                  <c:v>3</c:v>
                </c:pt>
                <c:pt idx="43">
                  <c:v>2</c:v>
                </c:pt>
                <c:pt idx="44">
                  <c:v>2</c:v>
                </c:pt>
                <c:pt idx="45">
                  <c:v>3</c:v>
                </c:pt>
                <c:pt idx="46">
                  <c:v>2</c:v>
                </c:pt>
                <c:pt idx="47">
                  <c:v>2</c:v>
                </c:pt>
                <c:pt idx="48">
                  <c:v>2</c:v>
                </c:pt>
                <c:pt idx="49">
                  <c:v>3</c:v>
                </c:pt>
                <c:pt idx="50">
                  <c:v>2</c:v>
                </c:pt>
                <c:pt idx="51">
                  <c:v>3</c:v>
                </c:pt>
                <c:pt idx="52">
                  <c:v>3</c:v>
                </c:pt>
                <c:pt idx="53">
                  <c:v>2</c:v>
                </c:pt>
                <c:pt idx="54">
                  <c:v>3</c:v>
                </c:pt>
                <c:pt idx="55">
                  <c:v>3</c:v>
                </c:pt>
                <c:pt idx="56">
                  <c:v>2</c:v>
                </c:pt>
                <c:pt idx="57">
                  <c:v>2</c:v>
                </c:pt>
                <c:pt idx="58">
                  <c:v>3</c:v>
                </c:pt>
                <c:pt idx="59">
                  <c:v>2</c:v>
                </c:pt>
                <c:pt idx="60">
                  <c:v>3</c:v>
                </c:pt>
                <c:pt idx="61">
                  <c:v>3</c:v>
                </c:pt>
                <c:pt idx="62">
                  <c:v>2</c:v>
                </c:pt>
                <c:pt idx="63">
                  <c:v>3</c:v>
                </c:pt>
                <c:pt idx="64">
                  <c:v>2</c:v>
                </c:pt>
                <c:pt idx="65">
                  <c:v>3</c:v>
                </c:pt>
                <c:pt idx="66">
                  <c:v>2</c:v>
                </c:pt>
                <c:pt idx="67">
                  <c:v>2</c:v>
                </c:pt>
                <c:pt idx="68">
                  <c:v>2</c:v>
                </c:pt>
                <c:pt idx="69">
                  <c:v>2</c:v>
                </c:pt>
              </c:numCache>
            </c:numRef>
          </c:yVal>
        </c:ser>
        <c:axId val="101643392"/>
        <c:axId val="101645312"/>
      </c:scatterChart>
      <c:valAx>
        <c:axId val="101643392"/>
        <c:scaling>
          <c:orientation val="minMax"/>
        </c:scaling>
        <c:axPos val="b"/>
        <c:majorGridlines/>
        <c:minorGridlines/>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Активність ксантиноксидази, мО/мл</a:t>
                </a:r>
              </a:p>
            </c:rich>
          </c:tx>
        </c:title>
        <c:numFmt formatCode="General" sourceLinked="1"/>
        <c:tickLblPos val="nextTo"/>
        <c:crossAx val="101645312"/>
        <c:crosses val="autoZero"/>
        <c:crossBetween val="midCat"/>
      </c:valAx>
      <c:valAx>
        <c:axId val="101645312"/>
        <c:scaling>
          <c:orientation val="minMax"/>
        </c:scaling>
        <c:axPos val="l"/>
        <c:majorGridlines/>
        <c:minorGridlines/>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ФК за</a:t>
                </a:r>
                <a:r>
                  <a:rPr lang="en-US" sz="1200" b="0">
                    <a:latin typeface="Times New Roman" pitchFamily="18" charset="0"/>
                    <a:cs typeface="Times New Roman" pitchFamily="18" charset="0"/>
                  </a:rPr>
                  <a:t> NYHA</a:t>
                </a:r>
                <a:r>
                  <a:rPr lang="ru-RU" sz="1200" b="0">
                    <a:latin typeface="Times New Roman" pitchFamily="18" charset="0"/>
                    <a:cs typeface="Times New Roman" pitchFamily="18" charset="0"/>
                  </a:rPr>
                  <a:t> </a:t>
                </a:r>
              </a:p>
            </c:rich>
          </c:tx>
        </c:title>
        <c:numFmt formatCode="General" sourceLinked="1"/>
        <c:tickLblPos val="nextTo"/>
        <c:crossAx val="101643392"/>
        <c:crosses val="autoZero"/>
        <c:crossBetween val="midCat"/>
      </c:valAx>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scatterChart>
        <c:scatterStyle val="lineMarker"/>
        <c:ser>
          <c:idx val="0"/>
          <c:order val="0"/>
          <c:tx>
            <c:strRef>
              <c:f>'ХСН с ХБП'!$O$78:$O$79</c:f>
              <c:strCache>
                <c:ptCount val="1"/>
                <c:pt idx="0">
                  <c:v>46% 50%</c:v>
                </c:pt>
              </c:strCache>
            </c:strRef>
          </c:tx>
          <c:spPr>
            <a:ln w="28575">
              <a:noFill/>
            </a:ln>
          </c:spPr>
          <c:trendline>
            <c:trendlineType val="linear"/>
          </c:trendline>
          <c:xVal>
            <c:numRef>
              <c:f>'ХСН с ХБП'!$N$80:$N$149</c:f>
              <c:numCache>
                <c:formatCode>General</c:formatCode>
                <c:ptCount val="70"/>
                <c:pt idx="0">
                  <c:v>7.4960000000000004</c:v>
                </c:pt>
                <c:pt idx="1">
                  <c:v>6.3519999999999985</c:v>
                </c:pt>
                <c:pt idx="2">
                  <c:v>4.351</c:v>
                </c:pt>
                <c:pt idx="3">
                  <c:v>7.4971200000000007</c:v>
                </c:pt>
                <c:pt idx="7">
                  <c:v>3.4359999999999977</c:v>
                </c:pt>
                <c:pt idx="9">
                  <c:v>3.3219999999999987</c:v>
                </c:pt>
                <c:pt idx="10">
                  <c:v>4.18</c:v>
                </c:pt>
                <c:pt idx="12">
                  <c:v>13.499000000000002</c:v>
                </c:pt>
                <c:pt idx="14">
                  <c:v>8.0670000000000002</c:v>
                </c:pt>
                <c:pt idx="15">
                  <c:v>15.386000000000006</c:v>
                </c:pt>
                <c:pt idx="16">
                  <c:v>6.1229999999999745</c:v>
                </c:pt>
                <c:pt idx="17">
                  <c:v>1.4349999999999818</c:v>
                </c:pt>
                <c:pt idx="18">
                  <c:v>7.21</c:v>
                </c:pt>
                <c:pt idx="19">
                  <c:v>13.328000000000001</c:v>
                </c:pt>
                <c:pt idx="23">
                  <c:v>13.079910000000002</c:v>
                </c:pt>
                <c:pt idx="27">
                  <c:v>14.834820000000001</c:v>
                </c:pt>
                <c:pt idx="30">
                  <c:v>7.2311399999999999</c:v>
                </c:pt>
                <c:pt idx="37">
                  <c:v>10.983000000000002</c:v>
                </c:pt>
                <c:pt idx="43">
                  <c:v>1.8603899999999989</c:v>
                </c:pt>
                <c:pt idx="49">
                  <c:v>12.92088</c:v>
                </c:pt>
                <c:pt idx="53">
                  <c:v>4.4132400000000134</c:v>
                </c:pt>
                <c:pt idx="55">
                  <c:v>10.740030000000001</c:v>
                </c:pt>
                <c:pt idx="56">
                  <c:v>3.7213199999999995</c:v>
                </c:pt>
                <c:pt idx="60">
                  <c:v>3.6153</c:v>
                </c:pt>
                <c:pt idx="64">
                  <c:v>8.0281499999999983</c:v>
                </c:pt>
                <c:pt idx="65">
                  <c:v>6.2202299999999999</c:v>
                </c:pt>
                <c:pt idx="66">
                  <c:v>4.5722700000000014</c:v>
                </c:pt>
                <c:pt idx="68">
                  <c:v>6.433200000000066</c:v>
                </c:pt>
              </c:numCache>
            </c:numRef>
          </c:xVal>
          <c:yVal>
            <c:numRef>
              <c:f>'ХСН с ХБП'!$O$80:$O$149</c:f>
              <c:numCache>
                <c:formatCode>0%</c:formatCode>
                <c:ptCount val="70"/>
                <c:pt idx="0">
                  <c:v>0.34</c:v>
                </c:pt>
                <c:pt idx="1">
                  <c:v>0.62000000000000655</c:v>
                </c:pt>
                <c:pt idx="2">
                  <c:v>0.54</c:v>
                </c:pt>
                <c:pt idx="3">
                  <c:v>0.52</c:v>
                </c:pt>
                <c:pt idx="4">
                  <c:v>0.42000000000000032</c:v>
                </c:pt>
                <c:pt idx="5">
                  <c:v>0.56999999999999995</c:v>
                </c:pt>
                <c:pt idx="6">
                  <c:v>0.62000000000000655</c:v>
                </c:pt>
                <c:pt idx="7">
                  <c:v>0.48000000000000032</c:v>
                </c:pt>
                <c:pt idx="8">
                  <c:v>0.62000000000000655</c:v>
                </c:pt>
                <c:pt idx="9">
                  <c:v>0.58000000000000007</c:v>
                </c:pt>
                <c:pt idx="10">
                  <c:v>0.49000000000000032</c:v>
                </c:pt>
                <c:pt idx="11">
                  <c:v>0.46</c:v>
                </c:pt>
                <c:pt idx="12">
                  <c:v>0.67000000000000848</c:v>
                </c:pt>
                <c:pt idx="13">
                  <c:v>0.46</c:v>
                </c:pt>
                <c:pt idx="14">
                  <c:v>0.47000000000000008</c:v>
                </c:pt>
                <c:pt idx="15">
                  <c:v>0.46</c:v>
                </c:pt>
                <c:pt idx="16">
                  <c:v>0.64000000000000734</c:v>
                </c:pt>
                <c:pt idx="17">
                  <c:v>0.71000000000000063</c:v>
                </c:pt>
                <c:pt idx="18">
                  <c:v>0.46</c:v>
                </c:pt>
                <c:pt idx="19">
                  <c:v>0.3800000000000035</c:v>
                </c:pt>
                <c:pt idx="20">
                  <c:v>0.48000000000000032</c:v>
                </c:pt>
                <c:pt idx="21">
                  <c:v>0.56000000000000005</c:v>
                </c:pt>
                <c:pt idx="22">
                  <c:v>0.53</c:v>
                </c:pt>
                <c:pt idx="23">
                  <c:v>0.43000000000000038</c:v>
                </c:pt>
                <c:pt idx="24">
                  <c:v>0.4</c:v>
                </c:pt>
                <c:pt idx="25">
                  <c:v>0.49000000000000032</c:v>
                </c:pt>
                <c:pt idx="26">
                  <c:v>0.53</c:v>
                </c:pt>
                <c:pt idx="27">
                  <c:v>0.45</c:v>
                </c:pt>
                <c:pt idx="28">
                  <c:v>0.53</c:v>
                </c:pt>
                <c:pt idx="29">
                  <c:v>0.35000000000000031</c:v>
                </c:pt>
                <c:pt idx="30">
                  <c:v>0.41000000000000031</c:v>
                </c:pt>
                <c:pt idx="31">
                  <c:v>0.46</c:v>
                </c:pt>
                <c:pt idx="32">
                  <c:v>0.47000000000000008</c:v>
                </c:pt>
                <c:pt idx="33">
                  <c:v>0.3800000000000035</c:v>
                </c:pt>
                <c:pt idx="34">
                  <c:v>0.43000000000000038</c:v>
                </c:pt>
                <c:pt idx="35">
                  <c:v>0.24000000000000021</c:v>
                </c:pt>
                <c:pt idx="36">
                  <c:v>0.53</c:v>
                </c:pt>
                <c:pt idx="37">
                  <c:v>0.45</c:v>
                </c:pt>
                <c:pt idx="38">
                  <c:v>0.58000000000000007</c:v>
                </c:pt>
                <c:pt idx="39">
                  <c:v>0.60000000000000064</c:v>
                </c:pt>
                <c:pt idx="40">
                  <c:v>0.29000000000000031</c:v>
                </c:pt>
                <c:pt idx="41">
                  <c:v>0.35000000000000031</c:v>
                </c:pt>
                <c:pt idx="42">
                  <c:v>0.56000000000000005</c:v>
                </c:pt>
                <c:pt idx="43">
                  <c:v>0.28000000000000008</c:v>
                </c:pt>
                <c:pt idx="44">
                  <c:v>0.53</c:v>
                </c:pt>
                <c:pt idx="45">
                  <c:v>0.36000000000000032</c:v>
                </c:pt>
                <c:pt idx="46">
                  <c:v>0.34</c:v>
                </c:pt>
                <c:pt idx="47">
                  <c:v>0.44</c:v>
                </c:pt>
                <c:pt idx="48">
                  <c:v>0.59</c:v>
                </c:pt>
                <c:pt idx="49">
                  <c:v>0.60000000000000064</c:v>
                </c:pt>
                <c:pt idx="50">
                  <c:v>0.67000000000000848</c:v>
                </c:pt>
                <c:pt idx="51">
                  <c:v>0.45</c:v>
                </c:pt>
                <c:pt idx="52">
                  <c:v>0.43000000000000038</c:v>
                </c:pt>
                <c:pt idx="53">
                  <c:v>0.47000000000000008</c:v>
                </c:pt>
                <c:pt idx="54">
                  <c:v>0.48000000000000032</c:v>
                </c:pt>
                <c:pt idx="55">
                  <c:v>0.42000000000000032</c:v>
                </c:pt>
                <c:pt idx="56">
                  <c:v>0.46</c:v>
                </c:pt>
                <c:pt idx="57">
                  <c:v>0.48000000000000032</c:v>
                </c:pt>
                <c:pt idx="58">
                  <c:v>0.34</c:v>
                </c:pt>
                <c:pt idx="59">
                  <c:v>0.44</c:v>
                </c:pt>
                <c:pt idx="60">
                  <c:v>0.49000000000000032</c:v>
                </c:pt>
                <c:pt idx="61">
                  <c:v>0.43000000000000038</c:v>
                </c:pt>
                <c:pt idx="62">
                  <c:v>0.45</c:v>
                </c:pt>
                <c:pt idx="63">
                  <c:v>0.47000000000000008</c:v>
                </c:pt>
                <c:pt idx="64">
                  <c:v>0.51</c:v>
                </c:pt>
                <c:pt idx="65">
                  <c:v>0.42000000000000032</c:v>
                </c:pt>
                <c:pt idx="66">
                  <c:v>0.45</c:v>
                </c:pt>
                <c:pt idx="67">
                  <c:v>0.48000000000000032</c:v>
                </c:pt>
                <c:pt idx="68">
                  <c:v>0.51</c:v>
                </c:pt>
                <c:pt idx="69">
                  <c:v>0.42000000000000032</c:v>
                </c:pt>
              </c:numCache>
            </c:numRef>
          </c:yVal>
        </c:ser>
        <c:axId val="5868544"/>
        <c:axId val="5878912"/>
      </c:scatterChart>
      <c:valAx>
        <c:axId val="5868544"/>
        <c:scaling>
          <c:orientation val="minMax"/>
        </c:scaling>
        <c:axPos val="b"/>
        <c:majorGridlines/>
        <c:minorGridlines/>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Активність ксантиноксидази, мО/мл</a:t>
                </a:r>
              </a:p>
            </c:rich>
          </c:tx>
          <c:layout>
            <c:manualLayout>
              <c:xMode val="edge"/>
              <c:yMode val="edge"/>
              <c:x val="0.32592825896763317"/>
              <c:y val="0.86942111402741362"/>
            </c:manualLayout>
          </c:layout>
        </c:title>
        <c:numFmt formatCode="General" sourceLinked="1"/>
        <c:tickLblPos val="nextTo"/>
        <c:crossAx val="5878912"/>
        <c:crosses val="autoZero"/>
        <c:crossBetween val="midCat"/>
      </c:valAx>
      <c:valAx>
        <c:axId val="5878912"/>
        <c:scaling>
          <c:orientation val="minMax"/>
        </c:scaling>
        <c:axPos val="l"/>
        <c:majorGridlines/>
        <c:minorGridlines/>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ФВ ЛЖ, %</a:t>
                </a:r>
              </a:p>
            </c:rich>
          </c:tx>
        </c:title>
        <c:numFmt formatCode="0%" sourceLinked="1"/>
        <c:tickLblPos val="nextTo"/>
        <c:crossAx val="5868544"/>
        <c:crosses val="autoZero"/>
        <c:crossBetween val="midCat"/>
      </c:val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33"/>
  <c:chart>
    <c:view3D>
      <c:rAngAx val="1"/>
    </c:view3D>
    <c:plotArea>
      <c:layout/>
      <c:bar3DChart>
        <c:barDir val="col"/>
        <c:grouping val="clustered"/>
        <c:ser>
          <c:idx val="0"/>
          <c:order val="0"/>
          <c:tx>
            <c:strRef>
              <c:f>'ХСН без ХБП'!$B$218</c:f>
              <c:strCache>
                <c:ptCount val="1"/>
                <c:pt idx="0">
                  <c:v>ФВ≤45%</c:v>
                </c:pt>
              </c:strCache>
            </c:strRef>
          </c:tx>
          <c:dLbls>
            <c:dLbl>
              <c:idx val="0"/>
              <c:tx>
                <c:rich>
                  <a:bodyPr/>
                  <a:lstStyle/>
                  <a:p>
                    <a:r>
                      <a:rPr lang="en-US" sz="1200">
                        <a:latin typeface="Times New Roman" pitchFamily="18" charset="0"/>
                        <a:cs typeface="Times New Roman" pitchFamily="18" charset="0"/>
                      </a:rPr>
                      <a:t>8</a:t>
                    </a:r>
                    <a:r>
                      <a:rPr lang="en-US"/>
                      <a:t>,07</a:t>
                    </a:r>
                  </a:p>
                </c:rich>
              </c:tx>
              <c:showVal val="1"/>
              <c:extLst>
                <c:ext xmlns:c15="http://schemas.microsoft.com/office/drawing/2012/chart" uri="{CE6537A1-D6FC-4f65-9D91-7224C49458BB}"/>
              </c:extLst>
            </c:dLbl>
            <c:dLbl>
              <c:idx val="1"/>
              <c:tx>
                <c:rich>
                  <a:bodyPr/>
                  <a:lstStyle/>
                  <a:p>
                    <a:r>
                      <a:rPr lang="en-US" sz="1200">
                        <a:latin typeface="Times New Roman" pitchFamily="18" charset="0"/>
                        <a:cs typeface="Times New Roman" pitchFamily="18" charset="0"/>
                      </a:rPr>
                      <a:t>9</a:t>
                    </a:r>
                    <a:r>
                      <a:rPr lang="en-US"/>
                      <a:t>,03**</a:t>
                    </a:r>
                  </a:p>
                </c:rich>
              </c:tx>
              <c:showVal val="1"/>
              <c:extLst>
                <c:ext xmlns:c15="http://schemas.microsoft.com/office/drawing/2012/chart" uri="{CE6537A1-D6FC-4f65-9D91-7224C49458BB}"/>
              </c:extLst>
            </c:dLbl>
            <c:dLbl>
              <c:idx val="2"/>
              <c:tx>
                <c:rich>
                  <a:bodyPr/>
                  <a:lstStyle/>
                  <a:p>
                    <a:r>
                      <a:rPr lang="en-US" sz="1200">
                        <a:latin typeface="Times New Roman" pitchFamily="18" charset="0"/>
                        <a:cs typeface="Times New Roman" pitchFamily="18" charset="0"/>
                      </a:rPr>
                      <a:t>9</a:t>
                    </a:r>
                    <a:r>
                      <a:rPr lang="en-US"/>
                      <a:t>,47</a:t>
                    </a:r>
                    <a:r>
                      <a:rPr lang="en-US" sz="1200">
                        <a:latin typeface="Times New Roman"/>
                        <a:cs typeface="Times New Roman"/>
                      </a:rPr>
                      <a:t>°</a:t>
                    </a:r>
                    <a:endParaRPr lang="en-US" sz="1200"/>
                  </a:p>
                </c:rich>
              </c:tx>
              <c:showVal val="1"/>
              <c:extLst>
                <c:ext xmlns:c15="http://schemas.microsoft.com/office/drawing/2012/chart" uri="{CE6537A1-D6FC-4f65-9D91-7224C49458BB}"/>
              </c:extLst>
            </c:dLbl>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multiLvlStrRef>
              <c:f>'ХСН без ХБП'!$C$216:$F$217</c:f>
              <c:multiLvlStrCache>
                <c:ptCount val="4"/>
                <c:lvl>
                  <c:pt idx="0">
                    <c:v>СК</c:v>
                  </c:pt>
                  <c:pt idx="1">
                    <c:v>КО</c:v>
                  </c:pt>
                  <c:pt idx="2">
                    <c:v>СК</c:v>
                  </c:pt>
                  <c:pt idx="3">
                    <c:v>КО</c:v>
                  </c:pt>
                </c:lvl>
                <c:lvl>
                  <c:pt idx="0">
                    <c:v>ХСН з ХХН</c:v>
                  </c:pt>
                  <c:pt idx="2">
                    <c:v>ХСН без ХХН</c:v>
                  </c:pt>
                </c:lvl>
              </c:multiLvlStrCache>
            </c:multiLvlStrRef>
          </c:cat>
          <c:val>
            <c:numRef>
              <c:f>'ХСН без ХБП'!$C$218:$F$218</c:f>
              <c:numCache>
                <c:formatCode>General</c:formatCode>
                <c:ptCount val="4"/>
                <c:pt idx="0">
                  <c:v>8.07</c:v>
                </c:pt>
                <c:pt idx="1">
                  <c:v>9.0300000000000011</c:v>
                </c:pt>
                <c:pt idx="2">
                  <c:v>9.4700000000000006</c:v>
                </c:pt>
                <c:pt idx="3">
                  <c:v>3.67</c:v>
                </c:pt>
              </c:numCache>
            </c:numRef>
          </c:val>
        </c:ser>
        <c:ser>
          <c:idx val="1"/>
          <c:order val="1"/>
          <c:tx>
            <c:strRef>
              <c:f>'ХСН без ХБП'!$B$219</c:f>
              <c:strCache>
                <c:ptCount val="1"/>
                <c:pt idx="0">
                  <c:v>ФВ&gt;45%</c:v>
                </c:pt>
              </c:strCache>
            </c:strRef>
          </c:tx>
          <c:dLbls>
            <c:dLbl>
              <c:idx val="3"/>
              <c:tx>
                <c:rich>
                  <a:bodyPr/>
                  <a:lstStyle/>
                  <a:p>
                    <a:r>
                      <a:rPr lang="en-US" sz="1200">
                        <a:latin typeface="Times New Roman" pitchFamily="18" charset="0"/>
                        <a:cs typeface="Times New Roman" pitchFamily="18" charset="0"/>
                      </a:rPr>
                      <a:t>5</a:t>
                    </a:r>
                    <a:r>
                      <a:rPr lang="en-US"/>
                      <a:t>,13</a:t>
                    </a:r>
                  </a:p>
                </c:rich>
              </c:tx>
              <c:showVal val="1"/>
              <c:extLst>
                <c:ext xmlns:c15="http://schemas.microsoft.com/office/drawing/2012/chart" uri="{CE6537A1-D6FC-4f65-9D91-7224C49458BB}"/>
              </c:extLst>
            </c:dLbl>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multiLvlStrRef>
              <c:f>'ХСН без ХБП'!$C$216:$F$217</c:f>
              <c:multiLvlStrCache>
                <c:ptCount val="4"/>
                <c:lvl>
                  <c:pt idx="0">
                    <c:v>СК</c:v>
                  </c:pt>
                  <c:pt idx="1">
                    <c:v>КО</c:v>
                  </c:pt>
                  <c:pt idx="2">
                    <c:v>СК</c:v>
                  </c:pt>
                  <c:pt idx="3">
                    <c:v>КО</c:v>
                  </c:pt>
                </c:lvl>
                <c:lvl>
                  <c:pt idx="0">
                    <c:v>ХСН з ХХН</c:v>
                  </c:pt>
                  <c:pt idx="2">
                    <c:v>ХСН без ХХН</c:v>
                  </c:pt>
                </c:lvl>
              </c:multiLvlStrCache>
            </c:multiLvlStrRef>
          </c:cat>
          <c:val>
            <c:numRef>
              <c:f>'ХСН без ХБП'!$C$219:$F$219</c:f>
              <c:numCache>
                <c:formatCode>General</c:formatCode>
                <c:ptCount val="4"/>
                <c:pt idx="0">
                  <c:v>7.33</c:v>
                </c:pt>
                <c:pt idx="1">
                  <c:v>6.67</c:v>
                </c:pt>
                <c:pt idx="2">
                  <c:v>6.57</c:v>
                </c:pt>
                <c:pt idx="3">
                  <c:v>5.13</c:v>
                </c:pt>
              </c:numCache>
            </c:numRef>
          </c:val>
        </c:ser>
        <c:shape val="cylinder"/>
        <c:axId val="153902464"/>
        <c:axId val="153949312"/>
        <c:axId val="0"/>
      </c:bar3DChart>
      <c:catAx>
        <c:axId val="153902464"/>
        <c:scaling>
          <c:orientation val="minMax"/>
        </c:scaling>
        <c:axPos val="b"/>
        <c:numFmt formatCode="General" sourceLinked="0"/>
        <c:tickLblPos val="nextTo"/>
        <c:crossAx val="153949312"/>
        <c:crosses val="autoZero"/>
        <c:auto val="1"/>
        <c:lblAlgn val="ctr"/>
        <c:lblOffset val="100"/>
      </c:catAx>
      <c:valAx>
        <c:axId val="153949312"/>
        <c:scaling>
          <c:orientation val="minMax"/>
        </c:scaling>
        <c:axPos val="l"/>
        <c:majorGridlines/>
        <c:numFmt formatCode="General" sourceLinked="1"/>
        <c:tickLblPos val="nextTo"/>
        <c:crossAx val="15390246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view3D>
      <c:rotX val="30"/>
      <c:perspective val="30"/>
    </c:view3D>
    <c:plotArea>
      <c:layout/>
      <c:pie3DChart>
        <c:varyColors val="1"/>
        <c:ser>
          <c:idx val="0"/>
          <c:order val="0"/>
          <c:dLbls>
            <c:dLbl>
              <c:idx val="0"/>
              <c:layout>
                <c:manualLayout>
                  <c:x val="-0.24198895450568694"/>
                  <c:y val="-0.15496937882765027"/>
                </c:manualLayout>
              </c:layout>
              <c:showVal val="1"/>
            </c:dLbl>
            <c:dLbl>
              <c:idx val="1"/>
              <c:layout>
                <c:manualLayout>
                  <c:x val="0.19407841207349141"/>
                  <c:y val="5.3642096821230924E-2"/>
                </c:manualLayout>
              </c:layout>
              <c:showVal val="1"/>
            </c:dLbl>
            <c:txPr>
              <a:bodyPr/>
              <a:lstStyle/>
              <a:p>
                <a:pPr>
                  <a:defRPr sz="1200">
                    <a:latin typeface="Times New Roman" pitchFamily="18" charset="0"/>
                    <a:cs typeface="Times New Roman" pitchFamily="18" charset="0"/>
                  </a:defRPr>
                </a:pPr>
                <a:endParaRPr lang="ru-RU"/>
              </a:p>
            </c:txPr>
            <c:showVal val="1"/>
            <c:showLeaderLines val="1"/>
          </c:dLbls>
          <c:cat>
            <c:strRef>
              <c:f>Лист3!$E$48:$E$49</c:f>
              <c:strCache>
                <c:ptCount val="2"/>
                <c:pt idx="0">
                  <c:v>≥7,0 мг/дл</c:v>
                </c:pt>
                <c:pt idx="1">
                  <c:v>&lt;7,0 мг/дл</c:v>
                </c:pt>
              </c:strCache>
            </c:strRef>
          </c:cat>
          <c:val>
            <c:numRef>
              <c:f>Лист3!$F$48:$F$49</c:f>
              <c:numCache>
                <c:formatCode>0.00%</c:formatCode>
                <c:ptCount val="2"/>
                <c:pt idx="0">
                  <c:v>0.62500000000000799</c:v>
                </c:pt>
                <c:pt idx="1">
                  <c:v>0.37500000000000394</c:v>
                </c:pt>
              </c:numCache>
            </c:numRef>
          </c:val>
        </c:ser>
      </c:pie3DChart>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33"/>
  <c:chart>
    <c:view3D>
      <c:perspective val="30"/>
    </c:view3D>
    <c:plotArea>
      <c:layout>
        <c:manualLayout>
          <c:layoutTarget val="inner"/>
          <c:xMode val="edge"/>
          <c:yMode val="edge"/>
          <c:x val="7.1988407699037624E-2"/>
          <c:y val="7.4548702245552642E-2"/>
          <c:w val="0.74694903762031895"/>
          <c:h val="0.74673228346457965"/>
        </c:manualLayout>
      </c:layout>
      <c:bar3DChart>
        <c:barDir val="col"/>
        <c:grouping val="standard"/>
        <c:ser>
          <c:idx val="0"/>
          <c:order val="0"/>
          <c:tx>
            <c:strRef>
              <c:f>ФВ!$J$42</c:f>
              <c:strCache>
                <c:ptCount val="1"/>
                <c:pt idx="0">
                  <c:v>ХСН з ХХН</c:v>
                </c:pt>
              </c:strCache>
            </c:strRef>
          </c:tx>
          <c:dLbls>
            <c:dLbl>
              <c:idx val="2"/>
              <c:layout>
                <c:manualLayout>
                  <c:x val="5.5555555555555558E-3"/>
                  <c:y val="6.9444444444444503E-2"/>
                </c:manualLayout>
              </c:layout>
              <c:tx>
                <c:rich>
                  <a:bodyPr/>
                  <a:lstStyle/>
                  <a:p>
                    <a:r>
                      <a:rPr lang="en-US" sz="1200">
                        <a:latin typeface="Times New Roman" pitchFamily="18" charset="0"/>
                        <a:cs typeface="Times New Roman" pitchFamily="18" charset="0"/>
                      </a:rPr>
                      <a:t>7</a:t>
                    </a:r>
                    <a:r>
                      <a:rPr lang="en-US"/>
                      <a:t>,33*</a:t>
                    </a:r>
                  </a:p>
                </c:rich>
              </c:tx>
              <c:showVal val="1"/>
              <c:extLst>
                <c:ext xmlns:c15="http://schemas.microsoft.com/office/drawing/2012/chart" uri="{CE6537A1-D6FC-4f65-9D91-7224C49458BB}"/>
              </c:extLst>
            </c:dLbl>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multiLvlStrRef>
              <c:f>ФВ!$K$40:$N$41</c:f>
              <c:multiLvlStrCache>
                <c:ptCount val="4"/>
                <c:lvl>
                  <c:pt idx="0">
                    <c:v>СК</c:v>
                  </c:pt>
                  <c:pt idx="1">
                    <c:v>КО</c:v>
                  </c:pt>
                  <c:pt idx="2">
                    <c:v>СК</c:v>
                  </c:pt>
                  <c:pt idx="3">
                    <c:v>КО</c:v>
                  </c:pt>
                </c:lvl>
                <c:lvl>
                  <c:pt idx="0">
                    <c:v>ФВ≤45%</c:v>
                  </c:pt>
                  <c:pt idx="2">
                    <c:v>ФВ&gt;45%</c:v>
                  </c:pt>
                </c:lvl>
              </c:multiLvlStrCache>
            </c:multiLvlStrRef>
          </c:cat>
          <c:val>
            <c:numRef>
              <c:f>ФВ!$K$42:$N$42</c:f>
              <c:numCache>
                <c:formatCode>General</c:formatCode>
                <c:ptCount val="4"/>
                <c:pt idx="0">
                  <c:v>8.07</c:v>
                </c:pt>
                <c:pt idx="1">
                  <c:v>9.0300000000000011</c:v>
                </c:pt>
                <c:pt idx="2">
                  <c:v>7.33</c:v>
                </c:pt>
                <c:pt idx="3">
                  <c:v>6.67</c:v>
                </c:pt>
              </c:numCache>
            </c:numRef>
          </c:val>
        </c:ser>
        <c:ser>
          <c:idx val="1"/>
          <c:order val="1"/>
          <c:tx>
            <c:strRef>
              <c:f>ФВ!$J$43</c:f>
              <c:strCache>
                <c:ptCount val="1"/>
                <c:pt idx="0">
                  <c:v>ХСН без ХХН</c:v>
                </c:pt>
              </c:strCache>
            </c:strRef>
          </c:tx>
          <c:dLbls>
            <c:dLbl>
              <c:idx val="3"/>
              <c:layout>
                <c:manualLayout>
                  <c:x val="3.888888888888889E-2"/>
                  <c:y val="2.3148148148148188E-2"/>
                </c:manualLayout>
              </c:layout>
              <c:showVal val="1"/>
              <c:extLst>
                <c:ext xmlns:c15="http://schemas.microsoft.com/office/drawing/2012/chart" uri="{CE6537A1-D6FC-4f65-9D91-7224C49458BB}"/>
              </c:extLst>
            </c:dLbl>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multiLvlStrRef>
              <c:f>ФВ!$K$40:$N$41</c:f>
              <c:multiLvlStrCache>
                <c:ptCount val="4"/>
                <c:lvl>
                  <c:pt idx="0">
                    <c:v>СК</c:v>
                  </c:pt>
                  <c:pt idx="1">
                    <c:v>КО</c:v>
                  </c:pt>
                  <c:pt idx="2">
                    <c:v>СК</c:v>
                  </c:pt>
                  <c:pt idx="3">
                    <c:v>КО</c:v>
                  </c:pt>
                </c:lvl>
                <c:lvl>
                  <c:pt idx="0">
                    <c:v>ФВ≤45%</c:v>
                  </c:pt>
                  <c:pt idx="2">
                    <c:v>ФВ&gt;45%</c:v>
                  </c:pt>
                </c:lvl>
              </c:multiLvlStrCache>
            </c:multiLvlStrRef>
          </c:cat>
          <c:val>
            <c:numRef>
              <c:f>ФВ!$K$43:$N$43</c:f>
              <c:numCache>
                <c:formatCode>General</c:formatCode>
                <c:ptCount val="4"/>
                <c:pt idx="0">
                  <c:v>9.4700000000000006</c:v>
                </c:pt>
                <c:pt idx="1">
                  <c:v>3.67</c:v>
                </c:pt>
                <c:pt idx="2">
                  <c:v>6.57</c:v>
                </c:pt>
                <c:pt idx="3">
                  <c:v>5.13</c:v>
                </c:pt>
              </c:numCache>
            </c:numRef>
          </c:val>
        </c:ser>
        <c:shape val="cylinder"/>
        <c:axId val="102484224"/>
        <c:axId val="154275840"/>
        <c:axId val="5872256"/>
      </c:bar3DChart>
      <c:catAx>
        <c:axId val="102484224"/>
        <c:scaling>
          <c:orientation val="minMax"/>
        </c:scaling>
        <c:axPos val="b"/>
        <c:numFmt formatCode="General" sourceLinked="0"/>
        <c:tickLblPos val="nextTo"/>
        <c:crossAx val="154275840"/>
        <c:crosses val="autoZero"/>
        <c:auto val="1"/>
        <c:lblAlgn val="ctr"/>
        <c:lblOffset val="100"/>
      </c:catAx>
      <c:valAx>
        <c:axId val="154275840"/>
        <c:scaling>
          <c:orientation val="minMax"/>
        </c:scaling>
        <c:axPos val="l"/>
        <c:majorGridlines/>
        <c:numFmt formatCode="General" sourceLinked="1"/>
        <c:tickLblPos val="nextTo"/>
        <c:crossAx val="102484224"/>
        <c:crosses val="autoZero"/>
        <c:crossBetween val="between"/>
      </c:valAx>
      <c:serAx>
        <c:axId val="5872256"/>
        <c:scaling>
          <c:orientation val="minMax"/>
        </c:scaling>
        <c:axPos val="b"/>
        <c:tickLblPos val="nextTo"/>
        <c:crossAx val="154275840"/>
        <c:crosses val="autoZero"/>
      </c:serAx>
    </c:plotArea>
    <c:plotVisOnly val="1"/>
    <c:dispBlanksAs val="gap"/>
  </c:chart>
  <c:externalData r:id="rId1"/>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scatterChart>
        <c:scatterStyle val="lineMarker"/>
        <c:ser>
          <c:idx val="0"/>
          <c:order val="0"/>
          <c:tx>
            <c:strRef>
              <c:f>'ХСН с ХБП'!$M$2:$M$3</c:f>
              <c:strCache>
                <c:ptCount val="1"/>
                <c:pt idx="0">
                  <c:v>102 46</c:v>
                </c:pt>
              </c:strCache>
            </c:strRef>
          </c:tx>
          <c:spPr>
            <a:ln w="28575">
              <a:noFill/>
            </a:ln>
          </c:spPr>
          <c:trendline>
            <c:trendlineType val="linear"/>
          </c:trendline>
          <c:xVal>
            <c:numRef>
              <c:f>'ХСН с ХБП'!$L$4:$L$73</c:f>
              <c:numCache>
                <c:formatCode>General</c:formatCode>
                <c:ptCount val="70"/>
                <c:pt idx="0">
                  <c:v>7.4960000000000004</c:v>
                </c:pt>
                <c:pt idx="1">
                  <c:v>6.3519999999999985</c:v>
                </c:pt>
                <c:pt idx="2">
                  <c:v>4.351</c:v>
                </c:pt>
                <c:pt idx="3">
                  <c:v>7.4971200000000007</c:v>
                </c:pt>
                <c:pt idx="7">
                  <c:v>3.4359999999999977</c:v>
                </c:pt>
                <c:pt idx="9">
                  <c:v>3.3219999999999987</c:v>
                </c:pt>
                <c:pt idx="10">
                  <c:v>4.18</c:v>
                </c:pt>
                <c:pt idx="12">
                  <c:v>13.499000000000002</c:v>
                </c:pt>
                <c:pt idx="14">
                  <c:v>8.0670000000000002</c:v>
                </c:pt>
                <c:pt idx="15">
                  <c:v>15.386000000000006</c:v>
                </c:pt>
                <c:pt idx="16">
                  <c:v>6.1229999999999745</c:v>
                </c:pt>
                <c:pt idx="17">
                  <c:v>1.4349999999999818</c:v>
                </c:pt>
                <c:pt idx="18">
                  <c:v>7.21</c:v>
                </c:pt>
                <c:pt idx="19">
                  <c:v>13.328000000000001</c:v>
                </c:pt>
                <c:pt idx="23">
                  <c:v>13.079910000000002</c:v>
                </c:pt>
                <c:pt idx="27">
                  <c:v>14.834820000000001</c:v>
                </c:pt>
                <c:pt idx="30">
                  <c:v>7.2311399999999999</c:v>
                </c:pt>
                <c:pt idx="37">
                  <c:v>10.983000000000002</c:v>
                </c:pt>
                <c:pt idx="43">
                  <c:v>1.8603899999999989</c:v>
                </c:pt>
                <c:pt idx="49">
                  <c:v>12.92088</c:v>
                </c:pt>
                <c:pt idx="53">
                  <c:v>4.4132400000000134</c:v>
                </c:pt>
                <c:pt idx="55">
                  <c:v>10.740030000000001</c:v>
                </c:pt>
                <c:pt idx="56">
                  <c:v>3.7213199999999995</c:v>
                </c:pt>
                <c:pt idx="60">
                  <c:v>3.6153</c:v>
                </c:pt>
                <c:pt idx="64">
                  <c:v>8.0281499999999983</c:v>
                </c:pt>
                <c:pt idx="65">
                  <c:v>6.2202299999999999</c:v>
                </c:pt>
                <c:pt idx="66">
                  <c:v>4.5722700000000014</c:v>
                </c:pt>
                <c:pt idx="68">
                  <c:v>6.433200000000066</c:v>
                </c:pt>
              </c:numCache>
            </c:numRef>
          </c:xVal>
          <c:yVal>
            <c:numRef>
              <c:f>'ХСН с ХБП'!$M$4:$M$73</c:f>
              <c:numCache>
                <c:formatCode>General</c:formatCode>
                <c:ptCount val="70"/>
                <c:pt idx="0">
                  <c:v>59</c:v>
                </c:pt>
                <c:pt idx="1">
                  <c:v>66</c:v>
                </c:pt>
                <c:pt idx="2">
                  <c:v>58</c:v>
                </c:pt>
                <c:pt idx="3">
                  <c:v>58</c:v>
                </c:pt>
                <c:pt idx="4">
                  <c:v>49</c:v>
                </c:pt>
                <c:pt idx="5">
                  <c:v>61</c:v>
                </c:pt>
                <c:pt idx="6">
                  <c:v>93</c:v>
                </c:pt>
                <c:pt idx="7">
                  <c:v>64</c:v>
                </c:pt>
                <c:pt idx="8">
                  <c:v>50</c:v>
                </c:pt>
                <c:pt idx="9">
                  <c:v>16</c:v>
                </c:pt>
                <c:pt idx="10">
                  <c:v>38</c:v>
                </c:pt>
                <c:pt idx="11">
                  <c:v>55</c:v>
                </c:pt>
                <c:pt idx="12">
                  <c:v>45</c:v>
                </c:pt>
                <c:pt idx="13">
                  <c:v>42</c:v>
                </c:pt>
                <c:pt idx="14">
                  <c:v>52</c:v>
                </c:pt>
                <c:pt idx="15">
                  <c:v>48</c:v>
                </c:pt>
                <c:pt idx="16">
                  <c:v>40</c:v>
                </c:pt>
                <c:pt idx="17">
                  <c:v>72</c:v>
                </c:pt>
                <c:pt idx="18">
                  <c:v>32</c:v>
                </c:pt>
                <c:pt idx="19">
                  <c:v>53</c:v>
                </c:pt>
                <c:pt idx="20">
                  <c:v>80</c:v>
                </c:pt>
                <c:pt idx="21">
                  <c:v>46</c:v>
                </c:pt>
                <c:pt idx="22">
                  <c:v>30</c:v>
                </c:pt>
                <c:pt idx="23">
                  <c:v>16</c:v>
                </c:pt>
                <c:pt idx="24">
                  <c:v>50</c:v>
                </c:pt>
                <c:pt idx="25">
                  <c:v>74</c:v>
                </c:pt>
                <c:pt idx="26">
                  <c:v>37</c:v>
                </c:pt>
                <c:pt idx="27">
                  <c:v>22</c:v>
                </c:pt>
                <c:pt idx="28">
                  <c:v>52</c:v>
                </c:pt>
                <c:pt idx="29">
                  <c:v>73</c:v>
                </c:pt>
                <c:pt idx="30">
                  <c:v>52</c:v>
                </c:pt>
                <c:pt idx="31">
                  <c:v>79</c:v>
                </c:pt>
                <c:pt idx="32">
                  <c:v>47</c:v>
                </c:pt>
                <c:pt idx="33">
                  <c:v>54</c:v>
                </c:pt>
                <c:pt idx="34">
                  <c:v>110</c:v>
                </c:pt>
                <c:pt idx="35">
                  <c:v>49</c:v>
                </c:pt>
                <c:pt idx="36">
                  <c:v>55</c:v>
                </c:pt>
                <c:pt idx="37">
                  <c:v>37</c:v>
                </c:pt>
                <c:pt idx="38">
                  <c:v>18</c:v>
                </c:pt>
                <c:pt idx="39">
                  <c:v>37</c:v>
                </c:pt>
                <c:pt idx="40">
                  <c:v>40</c:v>
                </c:pt>
                <c:pt idx="41">
                  <c:v>27</c:v>
                </c:pt>
                <c:pt idx="42">
                  <c:v>41</c:v>
                </c:pt>
                <c:pt idx="43">
                  <c:v>78</c:v>
                </c:pt>
                <c:pt idx="44">
                  <c:v>43</c:v>
                </c:pt>
                <c:pt idx="45">
                  <c:v>59</c:v>
                </c:pt>
                <c:pt idx="46">
                  <c:v>58</c:v>
                </c:pt>
                <c:pt idx="47">
                  <c:v>48</c:v>
                </c:pt>
                <c:pt idx="48">
                  <c:v>43</c:v>
                </c:pt>
                <c:pt idx="49">
                  <c:v>40</c:v>
                </c:pt>
                <c:pt idx="50">
                  <c:v>42</c:v>
                </c:pt>
                <c:pt idx="51">
                  <c:v>44</c:v>
                </c:pt>
                <c:pt idx="52">
                  <c:v>40</c:v>
                </c:pt>
                <c:pt idx="53">
                  <c:v>56</c:v>
                </c:pt>
                <c:pt idx="54">
                  <c:v>10</c:v>
                </c:pt>
                <c:pt idx="55">
                  <c:v>46</c:v>
                </c:pt>
                <c:pt idx="56">
                  <c:v>59</c:v>
                </c:pt>
                <c:pt idx="57">
                  <c:v>51</c:v>
                </c:pt>
                <c:pt idx="58">
                  <c:v>44</c:v>
                </c:pt>
                <c:pt idx="59">
                  <c:v>25</c:v>
                </c:pt>
                <c:pt idx="60">
                  <c:v>69</c:v>
                </c:pt>
                <c:pt idx="61">
                  <c:v>50</c:v>
                </c:pt>
                <c:pt idx="62">
                  <c:v>37</c:v>
                </c:pt>
                <c:pt idx="63">
                  <c:v>19</c:v>
                </c:pt>
                <c:pt idx="64">
                  <c:v>50</c:v>
                </c:pt>
                <c:pt idx="65">
                  <c:v>56</c:v>
                </c:pt>
                <c:pt idx="66">
                  <c:v>66</c:v>
                </c:pt>
                <c:pt idx="67">
                  <c:v>56</c:v>
                </c:pt>
                <c:pt idx="68">
                  <c:v>65</c:v>
                </c:pt>
                <c:pt idx="69">
                  <c:v>52</c:v>
                </c:pt>
              </c:numCache>
            </c:numRef>
          </c:yVal>
        </c:ser>
        <c:axId val="154287488"/>
        <c:axId val="154330624"/>
      </c:scatterChart>
      <c:valAx>
        <c:axId val="154287488"/>
        <c:scaling>
          <c:orientation val="minMax"/>
        </c:scaling>
        <c:axPos val="b"/>
        <c:majorGridlines/>
        <c:minorGridlines/>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Активність ксантиноксидази, мО/мл</a:t>
                </a:r>
              </a:p>
            </c:rich>
          </c:tx>
        </c:title>
        <c:numFmt formatCode="General" sourceLinked="1"/>
        <c:tickLblPos val="nextTo"/>
        <c:crossAx val="154330624"/>
        <c:crosses val="autoZero"/>
        <c:crossBetween val="midCat"/>
      </c:valAx>
      <c:valAx>
        <c:axId val="154330624"/>
        <c:scaling>
          <c:orientation val="minMax"/>
        </c:scaling>
        <c:axPos val="l"/>
        <c:majorGridlines/>
        <c:minorGridlines/>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ШКФ, мл/хв</a:t>
                </a:r>
              </a:p>
            </c:rich>
          </c:tx>
        </c:title>
        <c:numFmt formatCode="General" sourceLinked="1"/>
        <c:tickLblPos val="nextTo"/>
        <c:crossAx val="154287488"/>
        <c:crosses val="autoZero"/>
        <c:crossBetween val="midCat"/>
      </c:valAx>
    </c:plotArea>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25"/>
  <c:chart>
    <c:view3D>
      <c:rAngAx val="1"/>
    </c:view3D>
    <c:plotArea>
      <c:layout/>
      <c:bar3DChart>
        <c:barDir val="col"/>
        <c:grouping val="clustered"/>
        <c:ser>
          <c:idx val="0"/>
          <c:order val="0"/>
          <c:tx>
            <c:strRef>
              <c:f>ДЭ!$E$70</c:f>
              <c:strCache>
                <c:ptCount val="1"/>
                <c:pt idx="0">
                  <c:v>Хворі з ДЕ</c:v>
                </c:pt>
              </c:strCache>
            </c:strRef>
          </c:tx>
          <c:dLbls>
            <c:dLbl>
              <c:idx val="0"/>
              <c:layout>
                <c:manualLayout>
                  <c:x val="5.5555555555555558E-3"/>
                  <c:y val="0.10185185185185186"/>
                </c:manualLayout>
              </c:layout>
              <c:showVal val="1"/>
            </c:dLbl>
            <c:dLbl>
              <c:idx val="1"/>
              <c:layout>
                <c:manualLayout>
                  <c:x val="5.0925337632083595E-17"/>
                  <c:y val="9.7222222222222265E-2"/>
                </c:manualLayout>
              </c:layout>
              <c:showVal val="1"/>
            </c:dLbl>
            <c:txPr>
              <a:bodyPr/>
              <a:lstStyle/>
              <a:p>
                <a:pPr>
                  <a:defRPr sz="1200">
                    <a:latin typeface="Times New Roman" pitchFamily="18" charset="0"/>
                    <a:cs typeface="Times New Roman" pitchFamily="18" charset="0"/>
                  </a:defRPr>
                </a:pPr>
                <a:endParaRPr lang="ru-RU"/>
              </a:p>
            </c:txPr>
            <c:showVal val="1"/>
          </c:dLbls>
          <c:cat>
            <c:strRef>
              <c:f>ДЭ!$F$69:$G$69</c:f>
              <c:strCache>
                <c:ptCount val="2"/>
                <c:pt idx="0">
                  <c:v>Сечовая кислота, мг/дл</c:v>
                </c:pt>
                <c:pt idx="1">
                  <c:v>Ксантиноксидаза, мО/мл</c:v>
                </c:pt>
              </c:strCache>
            </c:strRef>
          </c:cat>
          <c:val>
            <c:numRef>
              <c:f>ДЭ!$F$70:$G$70</c:f>
              <c:numCache>
                <c:formatCode>General</c:formatCode>
                <c:ptCount val="2"/>
                <c:pt idx="0">
                  <c:v>9.1</c:v>
                </c:pt>
                <c:pt idx="1">
                  <c:v>10.200000000000001</c:v>
                </c:pt>
              </c:numCache>
            </c:numRef>
          </c:val>
        </c:ser>
        <c:ser>
          <c:idx val="1"/>
          <c:order val="1"/>
          <c:tx>
            <c:strRef>
              <c:f>ДЭ!$E$71</c:f>
              <c:strCache>
                <c:ptCount val="1"/>
                <c:pt idx="0">
                  <c:v>Хворі без ДЕ</c:v>
                </c:pt>
              </c:strCache>
            </c:strRef>
          </c:tx>
          <c:dLbls>
            <c:dLbl>
              <c:idx val="0"/>
              <c:layout>
                <c:manualLayout>
                  <c:x val="0"/>
                  <c:y val="8.3333333333333398E-2"/>
                </c:manualLayout>
              </c:layout>
              <c:showVal val="1"/>
            </c:dLbl>
            <c:dLbl>
              <c:idx val="1"/>
              <c:layout>
                <c:manualLayout>
                  <c:x val="0"/>
                  <c:y val="8.3333333333333398E-2"/>
                </c:manualLayout>
              </c:layout>
              <c:showVal val="1"/>
            </c:dLbl>
            <c:txPr>
              <a:bodyPr/>
              <a:lstStyle/>
              <a:p>
                <a:pPr>
                  <a:defRPr sz="1100">
                    <a:latin typeface="Times New Roman" pitchFamily="18" charset="0"/>
                    <a:cs typeface="Times New Roman" pitchFamily="18" charset="0"/>
                  </a:defRPr>
                </a:pPr>
                <a:endParaRPr lang="ru-RU"/>
              </a:p>
            </c:txPr>
            <c:showVal val="1"/>
          </c:dLbls>
          <c:cat>
            <c:strRef>
              <c:f>ДЭ!$F$69:$G$69</c:f>
              <c:strCache>
                <c:ptCount val="2"/>
                <c:pt idx="0">
                  <c:v>Сечовая кислота, мг/дл</c:v>
                </c:pt>
                <c:pt idx="1">
                  <c:v>Ксантиноксидаза, мО/мл</c:v>
                </c:pt>
              </c:strCache>
            </c:strRef>
          </c:cat>
          <c:val>
            <c:numRef>
              <c:f>ДЭ!$F$71:$G$71</c:f>
              <c:numCache>
                <c:formatCode>General</c:formatCode>
                <c:ptCount val="2"/>
                <c:pt idx="0">
                  <c:v>7.3</c:v>
                </c:pt>
                <c:pt idx="1">
                  <c:v>4.7</c:v>
                </c:pt>
              </c:numCache>
            </c:numRef>
          </c:val>
        </c:ser>
        <c:shape val="box"/>
        <c:axId val="101814272"/>
        <c:axId val="101815808"/>
        <c:axId val="0"/>
      </c:bar3DChart>
      <c:catAx>
        <c:axId val="101814272"/>
        <c:scaling>
          <c:orientation val="minMax"/>
        </c:scaling>
        <c:axPos val="b"/>
        <c:tickLblPos val="nextTo"/>
        <c:crossAx val="101815808"/>
        <c:crosses val="autoZero"/>
        <c:auto val="1"/>
        <c:lblAlgn val="ctr"/>
        <c:lblOffset val="100"/>
      </c:catAx>
      <c:valAx>
        <c:axId val="101815808"/>
        <c:scaling>
          <c:orientation val="minMax"/>
        </c:scaling>
        <c:axPos val="l"/>
        <c:majorGridlines/>
        <c:numFmt formatCode="General" sourceLinked="1"/>
        <c:tickLblPos val="nextTo"/>
        <c:crossAx val="101814272"/>
        <c:crosses val="autoZero"/>
        <c:crossBetween val="between"/>
      </c:valAx>
    </c:plotArea>
    <c:legend>
      <c:legendPos val="r"/>
    </c:legend>
    <c:plotVisOnly val="1"/>
  </c:chart>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lineChart>
        <c:grouping val="standard"/>
        <c:ser>
          <c:idx val="0"/>
          <c:order val="0"/>
          <c:tx>
            <c:strRef>
              <c:f>Новое!$E$175</c:f>
              <c:strCache>
                <c:ptCount val="1"/>
                <c:pt idx="0">
                  <c:v>Δ,%</c:v>
                </c:pt>
              </c:strCache>
            </c:strRef>
          </c:tx>
          <c:dLbls>
            <c:dLbl>
              <c:idx val="1"/>
              <c:layout>
                <c:manualLayout>
                  <c:x val="-2.777777777777882E-3"/>
                  <c:y val="-3.7037037037037056E-2"/>
                </c:manualLayout>
              </c:layout>
              <c:showVal val="1"/>
            </c:dLbl>
            <c:dLbl>
              <c:idx val="2"/>
              <c:layout>
                <c:manualLayout>
                  <c:x val="-1.1111111111111125E-2"/>
                  <c:y val="-5.5555555555555455E-2"/>
                </c:manualLayout>
              </c:layout>
              <c:showVal val="1"/>
            </c:dLbl>
            <c:txPr>
              <a:bodyPr/>
              <a:lstStyle/>
              <a:p>
                <a:pPr>
                  <a:defRPr sz="1100">
                    <a:latin typeface="Times New Roman" pitchFamily="18" charset="0"/>
                    <a:cs typeface="Times New Roman" pitchFamily="18" charset="0"/>
                  </a:defRPr>
                </a:pPr>
                <a:endParaRPr lang="ru-RU"/>
              </a:p>
            </c:txPr>
            <c:showVal val="1"/>
          </c:dLbls>
          <c:cat>
            <c:strRef>
              <c:f>Новое!$D$176:$D$178</c:f>
              <c:strCache>
                <c:ptCount val="3"/>
                <c:pt idx="0">
                  <c:v>≤ 7</c:v>
                </c:pt>
                <c:pt idx="1">
                  <c:v>7,0 - 9,0</c:v>
                </c:pt>
                <c:pt idx="2">
                  <c:v>&gt; 9</c:v>
                </c:pt>
              </c:strCache>
            </c:strRef>
          </c:cat>
          <c:val>
            <c:numRef>
              <c:f>Новое!$E$176:$E$178</c:f>
              <c:numCache>
                <c:formatCode>0%</c:formatCode>
                <c:ptCount val="3"/>
                <c:pt idx="0" formatCode="0.00%">
                  <c:v>0.21600000000000041</c:v>
                </c:pt>
                <c:pt idx="1">
                  <c:v>8.7000000000000022E-2</c:v>
                </c:pt>
                <c:pt idx="2" formatCode="0.00%">
                  <c:v>-3.0000000000000092E-3</c:v>
                </c:pt>
              </c:numCache>
            </c:numRef>
          </c:val>
        </c:ser>
        <c:marker val="1"/>
        <c:axId val="102405248"/>
        <c:axId val="102407168"/>
      </c:lineChart>
      <c:catAx>
        <c:axId val="102405248"/>
        <c:scaling>
          <c:orientation val="minMax"/>
        </c:scaling>
        <c:axPos val="b"/>
        <c:title>
          <c:tx>
            <c:rich>
              <a:bodyPr/>
              <a:lstStyle/>
              <a:p>
                <a:pPr>
                  <a:defRPr sz="1100" b="0">
                    <a:latin typeface="Times New Roman" pitchFamily="18" charset="0"/>
                    <a:cs typeface="Times New Roman" pitchFamily="18" charset="0"/>
                  </a:defRPr>
                </a:pPr>
                <a:r>
                  <a:rPr lang="ru-RU" sz="1100" b="0">
                    <a:latin typeface="Times New Roman" pitchFamily="18" charset="0"/>
                    <a:cs typeface="Times New Roman" pitchFamily="18" charset="0"/>
                  </a:rPr>
                  <a:t>Сечова кислота сироватки крові, мг/дл</a:t>
                </a:r>
              </a:p>
            </c:rich>
          </c:tx>
          <c:layout>
            <c:manualLayout>
              <c:xMode val="edge"/>
              <c:yMode val="edge"/>
              <c:x val="0.22313998250218794"/>
              <c:y val="0.8958333333333337"/>
            </c:manualLayout>
          </c:layout>
        </c:title>
        <c:tickLblPos val="nextTo"/>
        <c:crossAx val="102407168"/>
        <c:crosses val="autoZero"/>
        <c:auto val="1"/>
        <c:lblAlgn val="ctr"/>
        <c:lblOffset val="100"/>
      </c:catAx>
      <c:valAx>
        <c:axId val="102407168"/>
        <c:scaling>
          <c:orientation val="minMax"/>
        </c:scaling>
        <c:axPos val="l"/>
        <c:majorGridlines/>
        <c:numFmt formatCode="0.00%" sourceLinked="1"/>
        <c:tickLblPos val="nextTo"/>
        <c:crossAx val="102405248"/>
        <c:crosses val="autoZero"/>
        <c:crossBetween val="between"/>
      </c:valAx>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lineChart>
        <c:grouping val="standard"/>
        <c:ser>
          <c:idx val="0"/>
          <c:order val="0"/>
          <c:tx>
            <c:strRef>
              <c:f>Новое!$E$192</c:f>
              <c:strCache>
                <c:ptCount val="1"/>
                <c:pt idx="0">
                  <c:v>Δ,%</c:v>
                </c:pt>
              </c:strCache>
            </c:strRef>
          </c:tx>
          <c:dLbls>
            <c:dLbl>
              <c:idx val="1"/>
              <c:layout>
                <c:manualLayout>
                  <c:x val="-8.3333333333333367E-3"/>
                  <c:y val="-7.4074074074074001E-2"/>
                </c:manualLayout>
              </c:layout>
              <c:showVal val="1"/>
            </c:dLbl>
            <c:dLbl>
              <c:idx val="2"/>
              <c:layout>
                <c:manualLayout>
                  <c:x val="-8.3333333333333367E-3"/>
                  <c:y val="-5.0925925925925923E-2"/>
                </c:manualLayout>
              </c:layout>
              <c:showVal val="1"/>
            </c:dLbl>
            <c:txPr>
              <a:bodyPr/>
              <a:lstStyle/>
              <a:p>
                <a:pPr>
                  <a:defRPr sz="1100">
                    <a:latin typeface="Times New Roman" pitchFamily="18" charset="0"/>
                    <a:cs typeface="Times New Roman" pitchFamily="18" charset="0"/>
                  </a:defRPr>
                </a:pPr>
                <a:endParaRPr lang="ru-RU"/>
              </a:p>
            </c:txPr>
            <c:showVal val="1"/>
          </c:dLbls>
          <c:cat>
            <c:strRef>
              <c:f>Новое!$D$193:$D$195</c:f>
              <c:strCache>
                <c:ptCount val="3"/>
                <c:pt idx="0">
                  <c:v>≤ 6</c:v>
                </c:pt>
                <c:pt idx="1">
                  <c:v>6,0 - 9,0</c:v>
                </c:pt>
                <c:pt idx="2">
                  <c:v>&gt; 9</c:v>
                </c:pt>
              </c:strCache>
            </c:strRef>
          </c:cat>
          <c:val>
            <c:numRef>
              <c:f>Новое!$E$193:$E$195</c:f>
              <c:numCache>
                <c:formatCode>0%</c:formatCode>
                <c:ptCount val="3"/>
                <c:pt idx="0" formatCode="0.00%">
                  <c:v>0.24500000000000041</c:v>
                </c:pt>
                <c:pt idx="1">
                  <c:v>-2.4E-2</c:v>
                </c:pt>
                <c:pt idx="2" formatCode="0.00%">
                  <c:v>-0.10199999999999998</c:v>
                </c:pt>
              </c:numCache>
            </c:numRef>
          </c:val>
        </c:ser>
        <c:marker val="1"/>
        <c:axId val="102378112"/>
        <c:axId val="102384384"/>
      </c:lineChart>
      <c:catAx>
        <c:axId val="102378112"/>
        <c:scaling>
          <c:orientation val="minMax"/>
        </c:scaling>
        <c:axPos val="b"/>
        <c:title>
          <c:tx>
            <c:rich>
              <a:bodyPr/>
              <a:lstStyle/>
              <a:p>
                <a:pPr>
                  <a:defRPr sz="1100" b="0">
                    <a:latin typeface="Times New Roman" pitchFamily="18" charset="0"/>
                    <a:cs typeface="Times New Roman" pitchFamily="18" charset="0"/>
                  </a:defRPr>
                </a:pPr>
                <a:r>
                  <a:rPr lang="ru-RU" sz="1100" b="0">
                    <a:latin typeface="Times New Roman" pitchFamily="18" charset="0"/>
                    <a:cs typeface="Times New Roman" pitchFamily="18" charset="0"/>
                  </a:rPr>
                  <a:t>Активність ксантиноксидази, мО/мл</a:t>
                </a:r>
              </a:p>
            </c:rich>
          </c:tx>
          <c:layout>
            <c:manualLayout>
              <c:xMode val="edge"/>
              <c:yMode val="edge"/>
              <c:x val="0.32415376202975393"/>
              <c:y val="0.90046296296294082"/>
            </c:manualLayout>
          </c:layout>
        </c:title>
        <c:tickLblPos val="nextTo"/>
        <c:crossAx val="102384384"/>
        <c:crosses val="autoZero"/>
        <c:auto val="1"/>
        <c:lblAlgn val="ctr"/>
        <c:lblOffset val="100"/>
      </c:catAx>
      <c:valAx>
        <c:axId val="102384384"/>
        <c:scaling>
          <c:orientation val="minMax"/>
        </c:scaling>
        <c:axPos val="l"/>
        <c:majorGridlines/>
        <c:numFmt formatCode="0.00%" sourceLinked="1"/>
        <c:tickLblPos val="nextTo"/>
        <c:crossAx val="102378112"/>
        <c:crosses val="autoZero"/>
        <c:crossBetween val="between"/>
      </c:valAx>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style val="17"/>
  <c:chart>
    <c:autoTitleDeleted val="1"/>
    <c:plotArea>
      <c:layout/>
      <c:barChart>
        <c:barDir val="bar"/>
        <c:grouping val="clustered"/>
        <c:ser>
          <c:idx val="0"/>
          <c:order val="0"/>
          <c:tx>
            <c:strRef>
              <c:f>Лист1!$K$7</c:f>
              <c:strCache>
                <c:ptCount val="1"/>
                <c:pt idx="0">
                  <c:v>Коефіцієнт кореляції</c:v>
                </c:pt>
              </c:strCache>
            </c:strRef>
          </c:tx>
          <c:dLbls>
            <c:dLbl>
              <c:idx val="0"/>
              <c:tx>
                <c:rich>
                  <a:bodyPr/>
                  <a:lstStyle/>
                  <a:p>
                    <a:r>
                      <a:rPr lang="en-US" sz="1100">
                        <a:latin typeface="Times New Roman" pitchFamily="18" charset="0"/>
                        <a:cs typeface="Times New Roman" pitchFamily="18" charset="0"/>
                      </a:rPr>
                      <a:t>0</a:t>
                    </a:r>
                    <a:r>
                      <a:rPr lang="en-US"/>
                      <a:t>,2</a:t>
                    </a:r>
                    <a:r>
                      <a:rPr lang="ru-RU"/>
                      <a:t>*</a:t>
                    </a:r>
                    <a:endParaRPr lang="en-US"/>
                  </a:p>
                </c:rich>
              </c:tx>
              <c:showVal val="1"/>
            </c:dLbl>
            <c:dLbl>
              <c:idx val="2"/>
              <c:tx>
                <c:rich>
                  <a:bodyPr/>
                  <a:lstStyle/>
                  <a:p>
                    <a:r>
                      <a:rPr lang="en-US" sz="1100">
                        <a:latin typeface="Times New Roman" pitchFamily="18" charset="0"/>
                        <a:cs typeface="Times New Roman" pitchFamily="18" charset="0"/>
                      </a:rPr>
                      <a:t>0</a:t>
                    </a:r>
                    <a:r>
                      <a:rPr lang="en-US"/>
                      <a:t>,4</a:t>
                    </a:r>
                    <a:r>
                      <a:rPr lang="ru-RU"/>
                      <a:t>*</a:t>
                    </a:r>
                    <a:endParaRPr lang="en-US"/>
                  </a:p>
                </c:rich>
              </c:tx>
              <c:showVal val="1"/>
            </c:dLbl>
            <c:dLbl>
              <c:idx val="4"/>
              <c:tx>
                <c:rich>
                  <a:bodyPr/>
                  <a:lstStyle/>
                  <a:p>
                    <a:r>
                      <a:rPr lang="en-US" sz="1100">
                        <a:latin typeface="Times New Roman" pitchFamily="18" charset="0"/>
                        <a:cs typeface="Times New Roman" pitchFamily="18" charset="0"/>
                      </a:rPr>
                      <a:t>-</a:t>
                    </a:r>
                    <a:r>
                      <a:rPr lang="en-US"/>
                      <a:t>0,3</a:t>
                    </a:r>
                    <a:r>
                      <a:rPr lang="ru-RU"/>
                      <a:t>*</a:t>
                    </a:r>
                    <a:endParaRPr lang="en-US"/>
                  </a:p>
                </c:rich>
              </c:tx>
              <c:showVal val="1"/>
            </c:dLbl>
            <c:dLbl>
              <c:idx val="5"/>
              <c:tx>
                <c:rich>
                  <a:bodyPr/>
                  <a:lstStyle/>
                  <a:p>
                    <a:r>
                      <a:rPr lang="en-US" sz="1100">
                        <a:latin typeface="Times New Roman" pitchFamily="18" charset="0"/>
                        <a:cs typeface="Times New Roman" pitchFamily="18" charset="0"/>
                      </a:rPr>
                      <a:t>-</a:t>
                    </a:r>
                    <a:r>
                      <a:rPr lang="en-US"/>
                      <a:t>0,6</a:t>
                    </a:r>
                    <a:r>
                      <a:rPr lang="ru-RU"/>
                      <a:t>*</a:t>
                    </a:r>
                    <a:endParaRPr lang="en-US"/>
                  </a:p>
                </c:rich>
              </c:tx>
              <c:showVal val="1"/>
            </c:dLbl>
            <c:txPr>
              <a:bodyPr/>
              <a:lstStyle/>
              <a:p>
                <a:pPr>
                  <a:defRPr sz="1100">
                    <a:latin typeface="Times New Roman" pitchFamily="18" charset="0"/>
                    <a:cs typeface="Times New Roman" pitchFamily="18" charset="0"/>
                  </a:defRPr>
                </a:pPr>
                <a:endParaRPr lang="ru-RU"/>
              </a:p>
            </c:txPr>
            <c:showVal val="1"/>
          </c:dLbls>
          <c:cat>
            <c:strRef>
              <c:f>Лист1!$J$8:$J$13</c:f>
              <c:strCache>
                <c:ptCount val="6"/>
                <c:pt idx="0">
                  <c:v>САТ</c:v>
                </c:pt>
                <c:pt idx="1">
                  <c:v>ДАТ</c:v>
                </c:pt>
                <c:pt idx="2">
                  <c:v>ФВ</c:v>
                </c:pt>
                <c:pt idx="3">
                  <c:v>ШКФ</c:v>
                </c:pt>
                <c:pt idx="4">
                  <c:v>СК</c:v>
                </c:pt>
                <c:pt idx="5">
                  <c:v>КО</c:v>
                </c:pt>
              </c:strCache>
            </c:strRef>
          </c:cat>
          <c:val>
            <c:numRef>
              <c:f>Лист1!$K$8:$K$13</c:f>
              <c:numCache>
                <c:formatCode>General</c:formatCode>
                <c:ptCount val="6"/>
                <c:pt idx="0">
                  <c:v>0.2</c:v>
                </c:pt>
                <c:pt idx="1">
                  <c:v>3.0000000000000002E-2</c:v>
                </c:pt>
                <c:pt idx="2">
                  <c:v>0.4</c:v>
                </c:pt>
                <c:pt idx="3">
                  <c:v>7.0000000000000021E-2</c:v>
                </c:pt>
                <c:pt idx="4">
                  <c:v>-0.30000000000000032</c:v>
                </c:pt>
                <c:pt idx="5">
                  <c:v>-0.60000000000000064</c:v>
                </c:pt>
              </c:numCache>
            </c:numRef>
          </c:val>
        </c:ser>
        <c:gapWidth val="75"/>
        <c:overlap val="-25"/>
        <c:axId val="102412672"/>
        <c:axId val="102414208"/>
      </c:barChart>
      <c:catAx>
        <c:axId val="102412672"/>
        <c:scaling>
          <c:orientation val="minMax"/>
        </c:scaling>
        <c:axPos val="l"/>
        <c:majorTickMark val="none"/>
        <c:tickLblPos val="nextTo"/>
        <c:crossAx val="102414208"/>
        <c:crosses val="autoZero"/>
        <c:auto val="1"/>
        <c:lblAlgn val="ctr"/>
        <c:lblOffset val="100"/>
      </c:catAx>
      <c:valAx>
        <c:axId val="102414208"/>
        <c:scaling>
          <c:orientation val="minMax"/>
        </c:scaling>
        <c:axPos val="b"/>
        <c:majorGridlines/>
        <c:numFmt formatCode="General" sourceLinked="1"/>
        <c:majorTickMark val="none"/>
        <c:tickLblPos val="nextTo"/>
        <c:crossAx val="102412672"/>
        <c:crosses val="autoZero"/>
        <c:crossBetween val="between"/>
      </c:valAx>
    </c:plotArea>
    <c:legend>
      <c:legendPos val="b"/>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style val="25"/>
  <c:chart>
    <c:view3D>
      <c:rAngAx val="1"/>
    </c:view3D>
    <c:plotArea>
      <c:layout/>
      <c:bar3DChart>
        <c:barDir val="col"/>
        <c:grouping val="clustered"/>
        <c:ser>
          <c:idx val="0"/>
          <c:order val="0"/>
          <c:tx>
            <c:strRef>
              <c:f>Лист1!$L$61</c:f>
              <c:strCache>
                <c:ptCount val="1"/>
                <c:pt idx="0">
                  <c:v>Сечова кислота, мг/дл</c:v>
                </c:pt>
              </c:strCache>
            </c:strRef>
          </c:tx>
          <c:dLbls>
            <c:dLbl>
              <c:idx val="0"/>
              <c:layout>
                <c:manualLayout>
                  <c:x val="8.3333333333333367E-3"/>
                  <c:y val="0.1111111111111111"/>
                </c:manualLayout>
              </c:layout>
              <c:tx>
                <c:rich>
                  <a:bodyPr/>
                  <a:lstStyle/>
                  <a:p>
                    <a:r>
                      <a:rPr lang="en-US" sz="1100">
                        <a:latin typeface="Times New Roman" pitchFamily="18" charset="0"/>
                        <a:cs typeface="Times New Roman" pitchFamily="18" charset="0"/>
                      </a:rPr>
                      <a:t>7</a:t>
                    </a:r>
                    <a:r>
                      <a:rPr lang="en-US"/>
                      <a:t>,76</a:t>
                    </a:r>
                    <a:r>
                      <a:rPr lang="uk-UA"/>
                      <a:t>*</a:t>
                    </a:r>
                    <a:endParaRPr lang="en-US"/>
                  </a:p>
                </c:rich>
              </c:tx>
              <c:showVal val="1"/>
            </c:dLbl>
            <c:dLbl>
              <c:idx val="1"/>
              <c:layout>
                <c:manualLayout>
                  <c:x val="1.1111111111111125E-2"/>
                  <c:y val="0.12037037037037036"/>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Лист1!$K$62:$K$63</c:f>
              <c:strCache>
                <c:ptCount val="2"/>
                <c:pt idx="0">
                  <c:v>Діуретики +</c:v>
                </c:pt>
                <c:pt idx="1">
                  <c:v>Діуретики -</c:v>
                </c:pt>
              </c:strCache>
            </c:strRef>
          </c:cat>
          <c:val>
            <c:numRef>
              <c:f>Лист1!$L$62:$L$63</c:f>
              <c:numCache>
                <c:formatCode>General</c:formatCode>
                <c:ptCount val="2"/>
                <c:pt idx="0">
                  <c:v>7.76</c:v>
                </c:pt>
                <c:pt idx="1">
                  <c:v>6.48</c:v>
                </c:pt>
              </c:numCache>
            </c:numRef>
          </c:val>
        </c:ser>
        <c:ser>
          <c:idx val="1"/>
          <c:order val="1"/>
          <c:tx>
            <c:strRef>
              <c:f>Лист1!$M$61</c:f>
              <c:strCache>
                <c:ptCount val="1"/>
                <c:pt idx="0">
                  <c:v>Активність ксантиноксидази, мО/мл</c:v>
                </c:pt>
              </c:strCache>
            </c:strRef>
          </c:tx>
          <c:dLbls>
            <c:dLbl>
              <c:idx val="0"/>
              <c:layout>
                <c:manualLayout>
                  <c:x val="8.3333333333333367E-3"/>
                  <c:y val="9.7222222222222224E-2"/>
                </c:manualLayout>
              </c:layout>
              <c:showVal val="1"/>
            </c:dLbl>
            <c:dLbl>
              <c:idx val="1"/>
              <c:layout>
                <c:manualLayout>
                  <c:x val="1.6666666666666583E-2"/>
                  <c:y val="0.1111111111111111"/>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Лист1!$K$62:$K$63</c:f>
              <c:strCache>
                <c:ptCount val="2"/>
                <c:pt idx="0">
                  <c:v>Діуретики +</c:v>
                </c:pt>
                <c:pt idx="1">
                  <c:v>Діуретики -</c:v>
                </c:pt>
              </c:strCache>
            </c:strRef>
          </c:cat>
          <c:val>
            <c:numRef>
              <c:f>Лист1!$M$62:$M$63</c:f>
              <c:numCache>
                <c:formatCode>General</c:formatCode>
                <c:ptCount val="2"/>
                <c:pt idx="0">
                  <c:v>6.1099999999999985</c:v>
                </c:pt>
                <c:pt idx="1">
                  <c:v>7.67</c:v>
                </c:pt>
              </c:numCache>
            </c:numRef>
          </c:val>
        </c:ser>
        <c:shape val="cylinder"/>
        <c:axId val="154373120"/>
        <c:axId val="154379008"/>
        <c:axId val="0"/>
      </c:bar3DChart>
      <c:catAx>
        <c:axId val="154373120"/>
        <c:scaling>
          <c:orientation val="minMax"/>
        </c:scaling>
        <c:axPos val="b"/>
        <c:tickLblPos val="nextTo"/>
        <c:crossAx val="154379008"/>
        <c:crosses val="autoZero"/>
        <c:auto val="1"/>
        <c:lblAlgn val="ctr"/>
        <c:lblOffset val="100"/>
      </c:catAx>
      <c:valAx>
        <c:axId val="154379008"/>
        <c:scaling>
          <c:orientation val="minMax"/>
        </c:scaling>
        <c:axPos val="l"/>
        <c:majorGridlines/>
        <c:numFmt formatCode="General" sourceLinked="1"/>
        <c:tickLblPos val="nextTo"/>
        <c:crossAx val="154373120"/>
        <c:crosses val="autoZero"/>
        <c:crossBetween val="between"/>
      </c:valAx>
    </c:plotArea>
    <c:legend>
      <c:legendPos val="b"/>
      <c:layout>
        <c:manualLayout>
          <c:xMode val="edge"/>
          <c:yMode val="edge"/>
          <c:x val="3.0555555555555582E-2"/>
          <c:y val="0.88353200641586449"/>
          <c:w val="0.94722222222222219"/>
          <c:h val="8.8690215806357553E-2"/>
        </c:manualLayout>
      </c:layout>
      <c:txPr>
        <a:bodyPr/>
        <a:lstStyle/>
        <a:p>
          <a:pPr>
            <a:defRPr sz="1100">
              <a:latin typeface="Times New Roman" pitchFamily="18" charset="0"/>
              <a:cs typeface="Times New Roman" pitchFamily="18" charset="0"/>
            </a:defRPr>
          </a:pPr>
          <a:endParaRPr lang="ru-RU"/>
        </a:p>
      </c:txPr>
    </c:legend>
    <c:plotVisOnly val="1"/>
  </c:chart>
  <c:externalData r:id="rId1"/>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style val="25"/>
  <c:chart>
    <c:view3D>
      <c:rAngAx val="1"/>
    </c:view3D>
    <c:plotArea>
      <c:layout/>
      <c:bar3DChart>
        <c:barDir val="col"/>
        <c:grouping val="clustered"/>
        <c:ser>
          <c:idx val="0"/>
          <c:order val="0"/>
          <c:tx>
            <c:strRef>
              <c:f>Лист2!$E$48:$F$48</c:f>
              <c:strCache>
                <c:ptCount val="1"/>
                <c:pt idx="0">
                  <c:v>СК петльові діуретики</c:v>
                </c:pt>
              </c:strCache>
            </c:strRef>
          </c:tx>
          <c:dLbls>
            <c:dLbl>
              <c:idx val="1"/>
              <c:layout>
                <c:manualLayout>
                  <c:x val="0"/>
                  <c:y val="1.8518518518518701E-2"/>
                </c:manualLayout>
              </c:layout>
              <c:showVal val="1"/>
              <c:extLst>
                <c:ext xmlns:c15="http://schemas.microsoft.com/office/drawing/2012/chart" uri="{CE6537A1-D6FC-4f65-9D91-7224C49458BB}"/>
              </c:extLst>
            </c:dLbl>
            <c:txPr>
              <a:bodyPr/>
              <a:lstStyle/>
              <a:p>
                <a:pPr>
                  <a:defRPr sz="11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Лист2!$G$47:$H$47</c:f>
              <c:strCache>
                <c:ptCount val="2"/>
                <c:pt idx="0">
                  <c:v>ХСН з ХХН</c:v>
                </c:pt>
                <c:pt idx="1">
                  <c:v>ХСН без ХХН</c:v>
                </c:pt>
              </c:strCache>
            </c:strRef>
          </c:cat>
          <c:val>
            <c:numRef>
              <c:f>Лист2!$G$48:$H$48</c:f>
              <c:numCache>
                <c:formatCode>General</c:formatCode>
                <c:ptCount val="2"/>
                <c:pt idx="0">
                  <c:v>-2.0000000000000011E-2</c:v>
                </c:pt>
                <c:pt idx="1">
                  <c:v>-0.45</c:v>
                </c:pt>
              </c:numCache>
            </c:numRef>
          </c:val>
        </c:ser>
        <c:ser>
          <c:idx val="1"/>
          <c:order val="1"/>
          <c:tx>
            <c:strRef>
              <c:f>Лист2!$E$49:$F$49</c:f>
              <c:strCache>
                <c:ptCount val="1"/>
                <c:pt idx="0">
                  <c:v>СК тиазидні диуретики</c:v>
                </c:pt>
              </c:strCache>
            </c:strRef>
          </c:tx>
          <c:dLbls>
            <c:dLbl>
              <c:idx val="1"/>
              <c:layout>
                <c:manualLayout>
                  <c:x val="1.388888888888903E-2"/>
                  <c:y val="1.8519247594050828E-2"/>
                </c:manualLayout>
              </c:layout>
              <c:showVal val="1"/>
              <c:extLst>
                <c:ext xmlns:c15="http://schemas.microsoft.com/office/drawing/2012/chart" uri="{CE6537A1-D6FC-4f65-9D91-7224C49458BB}"/>
              </c:extLst>
            </c:dLbl>
            <c:txPr>
              <a:bodyPr/>
              <a:lstStyle/>
              <a:p>
                <a:pPr>
                  <a:defRPr sz="11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Лист2!$G$47:$H$47</c:f>
              <c:strCache>
                <c:ptCount val="2"/>
                <c:pt idx="0">
                  <c:v>ХСН з ХХН</c:v>
                </c:pt>
                <c:pt idx="1">
                  <c:v>ХСН без ХХН</c:v>
                </c:pt>
              </c:strCache>
            </c:strRef>
          </c:cat>
          <c:val>
            <c:numRef>
              <c:f>Лист2!$G$49:$H$49</c:f>
              <c:numCache>
                <c:formatCode>General</c:formatCode>
                <c:ptCount val="2"/>
                <c:pt idx="0">
                  <c:v>2.11</c:v>
                </c:pt>
                <c:pt idx="1">
                  <c:v>-7.0000000000000021E-2</c:v>
                </c:pt>
              </c:numCache>
            </c:numRef>
          </c:val>
        </c:ser>
        <c:ser>
          <c:idx val="2"/>
          <c:order val="2"/>
          <c:tx>
            <c:strRef>
              <c:f>Лист2!$E$50:$F$50</c:f>
              <c:strCache>
                <c:ptCount val="1"/>
                <c:pt idx="0">
                  <c:v>КО петльові діуретики</c:v>
                </c:pt>
              </c:strCache>
            </c:strRef>
          </c:tx>
          <c:dLbls>
            <c:dLbl>
              <c:idx val="0"/>
              <c:layout>
                <c:manualLayout>
                  <c:x val="5.5555555555555558E-3"/>
                  <c:y val="6.9444444444444503E-2"/>
                </c:manualLayout>
              </c:layout>
              <c:showVal val="1"/>
              <c:extLst>
                <c:ext xmlns:c15="http://schemas.microsoft.com/office/drawing/2012/chart" uri="{CE6537A1-D6FC-4f65-9D91-7224C49458BB}"/>
              </c:extLst>
            </c:dLbl>
            <c:dLbl>
              <c:idx val="1"/>
              <c:tx>
                <c:rich>
                  <a:bodyPr/>
                  <a:lstStyle/>
                  <a:p>
                    <a:r>
                      <a:rPr lang="en-US" sz="1100">
                        <a:latin typeface="Times New Roman" pitchFamily="18" charset="0"/>
                        <a:cs typeface="Times New Roman" pitchFamily="18" charset="0"/>
                      </a:rPr>
                      <a:t>1</a:t>
                    </a:r>
                    <a:r>
                      <a:rPr lang="en-US"/>
                      <a:t>,77*</a:t>
                    </a:r>
                  </a:p>
                </c:rich>
              </c:tx>
              <c:showVal val="1"/>
              <c:extLst>
                <c:ext xmlns:c15="http://schemas.microsoft.com/office/drawing/2012/chart" uri="{CE6537A1-D6FC-4f65-9D91-7224C49458BB}"/>
              </c:extLst>
            </c:dLbl>
            <c:txPr>
              <a:bodyPr/>
              <a:lstStyle/>
              <a:p>
                <a:pPr>
                  <a:defRPr sz="11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Лист2!$G$47:$H$47</c:f>
              <c:strCache>
                <c:ptCount val="2"/>
                <c:pt idx="0">
                  <c:v>ХСН з ХХН</c:v>
                </c:pt>
                <c:pt idx="1">
                  <c:v>ХСН без ХХН</c:v>
                </c:pt>
              </c:strCache>
            </c:strRef>
          </c:cat>
          <c:val>
            <c:numRef>
              <c:f>Лист2!$G$50:$H$50</c:f>
              <c:numCache>
                <c:formatCode>General</c:formatCode>
                <c:ptCount val="2"/>
                <c:pt idx="0">
                  <c:v>-0.70000000000000062</c:v>
                </c:pt>
                <c:pt idx="1">
                  <c:v>1.77</c:v>
                </c:pt>
              </c:numCache>
            </c:numRef>
          </c:val>
        </c:ser>
        <c:ser>
          <c:idx val="3"/>
          <c:order val="3"/>
          <c:tx>
            <c:strRef>
              <c:f>Лист2!$E$51:$F$51</c:f>
              <c:strCache>
                <c:ptCount val="1"/>
                <c:pt idx="0">
                  <c:v>КО тиазидні діуретики</c:v>
                </c:pt>
              </c:strCache>
            </c:strRef>
          </c:tx>
          <c:dLbls>
            <c:dLbl>
              <c:idx val="1"/>
              <c:layout>
                <c:manualLayout>
                  <c:x val="2.5000000000000001E-2"/>
                  <c:y val="9.2592592592595155E-3"/>
                </c:manualLayout>
              </c:layout>
              <c:showVal val="1"/>
              <c:extLst>
                <c:ext xmlns:c15="http://schemas.microsoft.com/office/drawing/2012/chart" uri="{CE6537A1-D6FC-4f65-9D91-7224C49458BB}"/>
              </c:extLst>
            </c:dLbl>
            <c:txPr>
              <a:bodyPr/>
              <a:lstStyle/>
              <a:p>
                <a:pPr>
                  <a:defRPr sz="11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Лист2!$G$47:$H$47</c:f>
              <c:strCache>
                <c:ptCount val="2"/>
                <c:pt idx="0">
                  <c:v>ХСН з ХХН</c:v>
                </c:pt>
                <c:pt idx="1">
                  <c:v>ХСН без ХХН</c:v>
                </c:pt>
              </c:strCache>
            </c:strRef>
          </c:cat>
          <c:val>
            <c:numRef>
              <c:f>Лист2!$G$51:$H$51</c:f>
              <c:numCache>
                <c:formatCode>General</c:formatCode>
                <c:ptCount val="2"/>
                <c:pt idx="0">
                  <c:v>2.0699999999999998</c:v>
                </c:pt>
                <c:pt idx="1">
                  <c:v>1.62</c:v>
                </c:pt>
              </c:numCache>
            </c:numRef>
          </c:val>
        </c:ser>
        <c:dLbls>
          <c:showVal val="1"/>
        </c:dLbls>
        <c:shape val="cylinder"/>
        <c:axId val="154448256"/>
        <c:axId val="154449792"/>
        <c:axId val="0"/>
      </c:bar3DChart>
      <c:catAx>
        <c:axId val="154448256"/>
        <c:scaling>
          <c:orientation val="minMax"/>
        </c:scaling>
        <c:axPos val="b"/>
        <c:numFmt formatCode="General" sourceLinked="0"/>
        <c:tickLblPos val="low"/>
        <c:crossAx val="154449792"/>
        <c:crosses val="autoZero"/>
        <c:auto val="1"/>
        <c:lblAlgn val="ctr"/>
        <c:lblOffset val="100"/>
      </c:catAx>
      <c:valAx>
        <c:axId val="154449792"/>
        <c:scaling>
          <c:orientation val="minMax"/>
        </c:scaling>
        <c:axPos val="l"/>
        <c:majorGridlines/>
        <c:numFmt formatCode="General" sourceLinked="1"/>
        <c:tickLblPos val="nextTo"/>
        <c:crossAx val="154448256"/>
        <c:crosses val="autoZero"/>
        <c:crossBetween val="between"/>
      </c:valAx>
    </c:plotArea>
    <c:legend>
      <c:legendPos val="r"/>
    </c:legend>
    <c:plotVisOnly val="1"/>
    <c:dispBlanksAs val="gap"/>
  </c:chart>
  <c:externalData r:id="rId1"/>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style val="25"/>
  <c:chart>
    <c:view3D>
      <c:rAngAx val="1"/>
    </c:view3D>
    <c:plotArea>
      <c:layout/>
      <c:bar3DChart>
        <c:barDir val="col"/>
        <c:grouping val="clustered"/>
        <c:ser>
          <c:idx val="0"/>
          <c:order val="0"/>
          <c:tx>
            <c:strRef>
              <c:f>Лист1!$L$66</c:f>
              <c:strCache>
                <c:ptCount val="1"/>
                <c:pt idx="0">
                  <c:v>Сечова кислота, мг/дл</c:v>
                </c:pt>
              </c:strCache>
            </c:strRef>
          </c:tx>
          <c:dLbls>
            <c:dLbl>
              <c:idx val="0"/>
              <c:layout>
                <c:manualLayout>
                  <c:x val="1.6666666666666701E-2"/>
                  <c:y val="0.11111111111111109"/>
                </c:manualLayout>
              </c:layout>
              <c:tx>
                <c:rich>
                  <a:bodyPr/>
                  <a:lstStyle/>
                  <a:p>
                    <a:r>
                      <a:rPr lang="en-US" sz="1100">
                        <a:latin typeface="Times New Roman" pitchFamily="18" charset="0"/>
                        <a:cs typeface="Times New Roman" pitchFamily="18" charset="0"/>
                      </a:rPr>
                      <a:t>7</a:t>
                    </a:r>
                    <a:r>
                      <a:rPr lang="en-US"/>
                      <a:t>,85</a:t>
                    </a:r>
                    <a:r>
                      <a:rPr lang="uk-UA"/>
                      <a:t>*</a:t>
                    </a:r>
                    <a:endParaRPr lang="en-US"/>
                  </a:p>
                </c:rich>
              </c:tx>
              <c:showVal val="1"/>
            </c:dLbl>
            <c:dLbl>
              <c:idx val="1"/>
              <c:layout>
                <c:manualLayout>
                  <c:x val="8.3333333333333367E-3"/>
                  <c:y val="0.12037037037037036"/>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Лист1!$K$67:$K$68</c:f>
              <c:strCache>
                <c:ptCount val="2"/>
                <c:pt idx="0">
                  <c:v>Інгібітори АПФ +</c:v>
                </c:pt>
                <c:pt idx="1">
                  <c:v>Інгібітори АПФ -</c:v>
                </c:pt>
              </c:strCache>
            </c:strRef>
          </c:cat>
          <c:val>
            <c:numRef>
              <c:f>Лист1!$L$67:$L$68</c:f>
              <c:numCache>
                <c:formatCode>General</c:formatCode>
                <c:ptCount val="2"/>
                <c:pt idx="0">
                  <c:v>7.85</c:v>
                </c:pt>
                <c:pt idx="1">
                  <c:v>7.14</c:v>
                </c:pt>
              </c:numCache>
            </c:numRef>
          </c:val>
        </c:ser>
        <c:ser>
          <c:idx val="1"/>
          <c:order val="1"/>
          <c:tx>
            <c:strRef>
              <c:f>Лист1!$M$66</c:f>
              <c:strCache>
                <c:ptCount val="1"/>
                <c:pt idx="0">
                  <c:v>Активність ксантиноксидази, мО/мл</c:v>
                </c:pt>
              </c:strCache>
            </c:strRef>
          </c:tx>
          <c:dLbls>
            <c:dLbl>
              <c:idx val="0"/>
              <c:layout>
                <c:manualLayout>
                  <c:x val="1.6666666666666701E-2"/>
                  <c:y val="0.1111111111111111"/>
                </c:manualLayout>
              </c:layout>
              <c:showVal val="1"/>
            </c:dLbl>
            <c:dLbl>
              <c:idx val="1"/>
              <c:layout>
                <c:manualLayout>
                  <c:x val="8.3333333333333367E-3"/>
                  <c:y val="0.11574074074074174"/>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Лист1!$K$67:$K$68</c:f>
              <c:strCache>
                <c:ptCount val="2"/>
                <c:pt idx="0">
                  <c:v>Інгібітори АПФ +</c:v>
                </c:pt>
                <c:pt idx="1">
                  <c:v>Інгібітори АПФ -</c:v>
                </c:pt>
              </c:strCache>
            </c:strRef>
          </c:cat>
          <c:val>
            <c:numRef>
              <c:f>Лист1!$M$67:$M$68</c:f>
              <c:numCache>
                <c:formatCode>General</c:formatCode>
                <c:ptCount val="2"/>
                <c:pt idx="0">
                  <c:v>6.25</c:v>
                </c:pt>
                <c:pt idx="1">
                  <c:v>6.48</c:v>
                </c:pt>
              </c:numCache>
            </c:numRef>
          </c:val>
        </c:ser>
        <c:shape val="cylinder"/>
        <c:axId val="154418176"/>
        <c:axId val="155611904"/>
        <c:axId val="0"/>
      </c:bar3DChart>
      <c:catAx>
        <c:axId val="154418176"/>
        <c:scaling>
          <c:orientation val="minMax"/>
        </c:scaling>
        <c:axPos val="b"/>
        <c:tickLblPos val="nextTo"/>
        <c:crossAx val="155611904"/>
        <c:crosses val="autoZero"/>
        <c:auto val="1"/>
        <c:lblAlgn val="ctr"/>
        <c:lblOffset val="100"/>
      </c:catAx>
      <c:valAx>
        <c:axId val="155611904"/>
        <c:scaling>
          <c:orientation val="minMax"/>
        </c:scaling>
        <c:axPos val="l"/>
        <c:majorGridlines/>
        <c:numFmt formatCode="General" sourceLinked="1"/>
        <c:tickLblPos val="nextTo"/>
        <c:crossAx val="154418176"/>
        <c:crosses val="autoZero"/>
        <c:crossBetween val="between"/>
      </c:valAx>
    </c:plotArea>
    <c:legend>
      <c:legendPos val="b"/>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style val="25"/>
  <c:chart>
    <c:view3D>
      <c:rAngAx val="1"/>
    </c:view3D>
    <c:plotArea>
      <c:layout/>
      <c:bar3DChart>
        <c:barDir val="col"/>
        <c:grouping val="clustered"/>
        <c:ser>
          <c:idx val="0"/>
          <c:order val="0"/>
          <c:tx>
            <c:strRef>
              <c:f>Лист2!$A$65</c:f>
              <c:strCache>
                <c:ptCount val="1"/>
                <c:pt idx="0">
                  <c:v>СК до лікування</c:v>
                </c:pt>
              </c:strCache>
            </c:strRef>
          </c:tx>
          <c:dLbls>
            <c:dLbl>
              <c:idx val="1"/>
              <c:layout>
                <c:manualLayout>
                  <c:x val="-1.3888888888889162E-2"/>
                  <c:y val="4.1666666666666664E-2"/>
                </c:manualLayout>
              </c:layout>
              <c:showVal val="1"/>
              <c:extLst>
                <c:ext xmlns:c15="http://schemas.microsoft.com/office/drawing/2012/chart" uri="{CE6537A1-D6FC-4f65-9D91-7224C49458BB}"/>
              </c:extLst>
            </c:dLbl>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Лист2!$B$64:$D$64</c:f>
              <c:strCache>
                <c:ptCount val="3"/>
                <c:pt idx="0">
                  <c:v>Загальна група</c:v>
                </c:pt>
                <c:pt idx="1">
                  <c:v>ХСН з ХХН</c:v>
                </c:pt>
                <c:pt idx="2">
                  <c:v>ХСН без ХХН</c:v>
                </c:pt>
              </c:strCache>
            </c:strRef>
          </c:cat>
          <c:val>
            <c:numRef>
              <c:f>Лист2!$B$65:$D$65</c:f>
              <c:numCache>
                <c:formatCode>General</c:formatCode>
                <c:ptCount val="3"/>
                <c:pt idx="0">
                  <c:v>7.85</c:v>
                </c:pt>
                <c:pt idx="1">
                  <c:v>7.9300000000000024</c:v>
                </c:pt>
                <c:pt idx="2">
                  <c:v>7.72</c:v>
                </c:pt>
              </c:numCache>
            </c:numRef>
          </c:val>
        </c:ser>
        <c:ser>
          <c:idx val="1"/>
          <c:order val="1"/>
          <c:tx>
            <c:strRef>
              <c:f>Лист2!$A$66</c:f>
              <c:strCache>
                <c:ptCount val="1"/>
                <c:pt idx="0">
                  <c:v>СК після лікування</c:v>
                </c:pt>
              </c:strCache>
            </c:strRef>
          </c:tx>
          <c:dLbls>
            <c:dLbl>
              <c:idx val="0"/>
              <c:layout>
                <c:manualLayout>
                  <c:x val="1.6666666666666701E-2"/>
                  <c:y val="1.8518518518518583E-2"/>
                </c:manualLayout>
              </c:layout>
              <c:showVal val="1"/>
              <c:extLst>
                <c:ext xmlns:c15="http://schemas.microsoft.com/office/drawing/2012/chart" uri="{CE6537A1-D6FC-4f65-9D91-7224C49458BB}"/>
              </c:extLst>
            </c:dLbl>
            <c:dLbl>
              <c:idx val="1"/>
              <c:layout>
                <c:manualLayout>
                  <c:x val="0"/>
                  <c:y val="9.7222222222222224E-2"/>
                </c:manualLayout>
              </c:layout>
              <c:showVal val="1"/>
              <c:extLst>
                <c:ext xmlns:c15="http://schemas.microsoft.com/office/drawing/2012/chart" uri="{CE6537A1-D6FC-4f65-9D91-7224C49458BB}"/>
              </c:extLst>
            </c:dLbl>
            <c:dLbl>
              <c:idx val="2"/>
              <c:layout>
                <c:manualLayout>
                  <c:x val="1.9444444444444445E-2"/>
                  <c:y val="0"/>
                </c:manualLayout>
              </c:layout>
              <c:showVal val="1"/>
              <c:extLst>
                <c:ext xmlns:c15="http://schemas.microsoft.com/office/drawing/2012/chart" uri="{CE6537A1-D6FC-4f65-9D91-7224C49458BB}"/>
              </c:extLst>
            </c:dLbl>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Лист2!$B$64:$D$64</c:f>
              <c:strCache>
                <c:ptCount val="3"/>
                <c:pt idx="0">
                  <c:v>Загальна група</c:v>
                </c:pt>
                <c:pt idx="1">
                  <c:v>ХСН з ХХН</c:v>
                </c:pt>
                <c:pt idx="2">
                  <c:v>ХСН без ХХН</c:v>
                </c:pt>
              </c:strCache>
            </c:strRef>
          </c:cat>
          <c:val>
            <c:numRef>
              <c:f>Лист2!$B$66:$D$66</c:f>
              <c:numCache>
                <c:formatCode>General</c:formatCode>
                <c:ptCount val="3"/>
                <c:pt idx="0">
                  <c:v>7.31</c:v>
                </c:pt>
                <c:pt idx="1">
                  <c:v>7.67</c:v>
                </c:pt>
                <c:pt idx="2">
                  <c:v>6.75</c:v>
                </c:pt>
              </c:numCache>
            </c:numRef>
          </c:val>
        </c:ser>
        <c:ser>
          <c:idx val="2"/>
          <c:order val="2"/>
          <c:tx>
            <c:strRef>
              <c:f>Лист2!$A$67</c:f>
              <c:strCache>
                <c:ptCount val="1"/>
                <c:pt idx="0">
                  <c:v>КО до лікування</c:v>
                </c:pt>
              </c:strCache>
            </c:strRef>
          </c:tx>
          <c:dLbls>
            <c:dLbl>
              <c:idx val="0"/>
              <c:layout>
                <c:manualLayout>
                  <c:x val="1.1111111111111125E-2"/>
                  <c:y val="0"/>
                </c:manualLayout>
              </c:layout>
              <c:showVal val="1"/>
              <c:extLst>
                <c:ext xmlns:c15="http://schemas.microsoft.com/office/drawing/2012/chart" uri="{CE6537A1-D6FC-4f65-9D91-7224C49458BB}"/>
              </c:extLst>
            </c:dLbl>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Лист2!$B$64:$D$64</c:f>
              <c:strCache>
                <c:ptCount val="3"/>
                <c:pt idx="0">
                  <c:v>Загальна група</c:v>
                </c:pt>
                <c:pt idx="1">
                  <c:v>ХСН з ХХН</c:v>
                </c:pt>
                <c:pt idx="2">
                  <c:v>ХСН без ХХН</c:v>
                </c:pt>
              </c:strCache>
            </c:strRef>
          </c:cat>
          <c:val>
            <c:numRef>
              <c:f>Лист2!$B$67:$D$67</c:f>
              <c:numCache>
                <c:formatCode>General</c:formatCode>
                <c:ptCount val="3"/>
                <c:pt idx="0">
                  <c:v>6.25</c:v>
                </c:pt>
                <c:pt idx="1">
                  <c:v>8.19</c:v>
                </c:pt>
                <c:pt idx="2">
                  <c:v>3.72</c:v>
                </c:pt>
              </c:numCache>
            </c:numRef>
          </c:val>
        </c:ser>
        <c:ser>
          <c:idx val="3"/>
          <c:order val="3"/>
          <c:tx>
            <c:strRef>
              <c:f>Лист2!$A$68</c:f>
              <c:strCache>
                <c:ptCount val="1"/>
                <c:pt idx="0">
                  <c:v>КО після лікування</c:v>
                </c:pt>
              </c:strCache>
            </c:strRef>
          </c:tx>
          <c:dLbls>
            <c:dLbl>
              <c:idx val="0"/>
              <c:layout>
                <c:manualLayout>
                  <c:x val="1.6666666666666701E-2"/>
                  <c:y val="7.8703703703703803E-2"/>
                </c:manualLayout>
              </c:layout>
              <c:showVal val="1"/>
              <c:extLst>
                <c:ext xmlns:c15="http://schemas.microsoft.com/office/drawing/2012/chart" uri="{CE6537A1-D6FC-4f65-9D91-7224C49458BB}"/>
              </c:extLst>
            </c:dLbl>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Лист2!$B$64:$D$64</c:f>
              <c:strCache>
                <c:ptCount val="3"/>
                <c:pt idx="0">
                  <c:v>Загальна група</c:v>
                </c:pt>
                <c:pt idx="1">
                  <c:v>ХСН з ХХН</c:v>
                </c:pt>
                <c:pt idx="2">
                  <c:v>ХСН без ХХН</c:v>
                </c:pt>
              </c:strCache>
            </c:strRef>
          </c:cat>
          <c:val>
            <c:numRef>
              <c:f>Лист2!$B$68:$D$68</c:f>
              <c:numCache>
                <c:formatCode>General</c:formatCode>
                <c:ptCount val="3"/>
                <c:pt idx="0">
                  <c:v>6.3</c:v>
                </c:pt>
                <c:pt idx="1">
                  <c:v>7.22</c:v>
                </c:pt>
                <c:pt idx="2">
                  <c:v>5.39</c:v>
                </c:pt>
              </c:numCache>
            </c:numRef>
          </c:val>
        </c:ser>
        <c:dLbls>
          <c:showVal val="1"/>
        </c:dLbls>
        <c:shape val="box"/>
        <c:axId val="155668864"/>
        <c:axId val="155670400"/>
        <c:axId val="0"/>
      </c:bar3DChart>
      <c:catAx>
        <c:axId val="155668864"/>
        <c:scaling>
          <c:orientation val="minMax"/>
        </c:scaling>
        <c:axPos val="b"/>
        <c:numFmt formatCode="General" sourceLinked="0"/>
        <c:tickLblPos val="nextTo"/>
        <c:crossAx val="155670400"/>
        <c:crosses val="autoZero"/>
        <c:auto val="1"/>
        <c:lblAlgn val="ctr"/>
        <c:lblOffset val="100"/>
      </c:catAx>
      <c:valAx>
        <c:axId val="155670400"/>
        <c:scaling>
          <c:orientation val="minMax"/>
        </c:scaling>
        <c:axPos val="l"/>
        <c:majorGridlines/>
        <c:numFmt formatCode="General" sourceLinked="1"/>
        <c:tickLblPos val="nextTo"/>
        <c:crossAx val="15566886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view3D>
      <c:rAngAx val="1"/>
    </c:view3D>
    <c:plotArea>
      <c:layout>
        <c:manualLayout>
          <c:layoutTarget val="inner"/>
          <c:xMode val="edge"/>
          <c:yMode val="edge"/>
          <c:x val="9.1849518810148481E-2"/>
          <c:y val="5.1400554097404488E-2"/>
          <c:w val="0.87759492563429575"/>
          <c:h val="0.75816163604550413"/>
        </c:manualLayout>
      </c:layout>
      <c:bar3DChart>
        <c:barDir val="col"/>
        <c:grouping val="stacked"/>
        <c:ser>
          <c:idx val="0"/>
          <c:order val="0"/>
          <c:tx>
            <c:strRef>
              <c:f>Графики!$G$26</c:f>
              <c:strCache>
                <c:ptCount val="1"/>
                <c:pt idx="0">
                  <c:v>ФВ, %</c:v>
                </c:pt>
              </c:strCache>
            </c:strRef>
          </c:tx>
          <c:dLbls>
            <c:dLbl>
              <c:idx val="0"/>
              <c:layout>
                <c:manualLayout>
                  <c:x val="2.5000000000000192E-2"/>
                  <c:y val="-4.6296296296296904E-2"/>
                </c:manualLayout>
              </c:layout>
              <c:tx>
                <c:rich>
                  <a:bodyPr/>
                  <a:lstStyle/>
                  <a:p>
                    <a:r>
                      <a:rPr lang="en-US" sz="1200">
                        <a:latin typeface="Times New Roman" pitchFamily="18" charset="0"/>
                        <a:cs typeface="Times New Roman" pitchFamily="18" charset="0"/>
                      </a:rPr>
                      <a:t>4</a:t>
                    </a:r>
                    <a:r>
                      <a:rPr lang="en-US"/>
                      <a:t>8%</a:t>
                    </a:r>
                  </a:p>
                </c:rich>
              </c:tx>
              <c:showVal val="1"/>
            </c:dLbl>
            <c:dLbl>
              <c:idx val="1"/>
              <c:layout>
                <c:manualLayout>
                  <c:x val="2.5000000000000192E-2"/>
                  <c:y val="-5.5555555555555455E-2"/>
                </c:manualLayout>
              </c:layout>
              <c:tx>
                <c:rich>
                  <a:bodyPr/>
                  <a:lstStyle/>
                  <a:p>
                    <a:r>
                      <a:rPr lang="en-US" sz="1200">
                        <a:latin typeface="Times New Roman" pitchFamily="18" charset="0"/>
                        <a:cs typeface="Times New Roman" pitchFamily="18" charset="0"/>
                      </a:rPr>
                      <a:t>5</a:t>
                    </a:r>
                    <a:r>
                      <a:rPr lang="en-US"/>
                      <a:t>1%</a:t>
                    </a:r>
                    <a:r>
                      <a:rPr lang="ru-RU" baseline="30000"/>
                      <a:t>*</a:t>
                    </a:r>
                    <a:endParaRPr lang="en-US"/>
                  </a:p>
                </c:rich>
              </c:tx>
              <c:showVal val="1"/>
            </c:dLbl>
            <c:txPr>
              <a:bodyPr/>
              <a:lstStyle/>
              <a:p>
                <a:pPr>
                  <a:defRPr sz="1200">
                    <a:latin typeface="Times New Roman" pitchFamily="18" charset="0"/>
                    <a:cs typeface="Times New Roman" pitchFamily="18" charset="0"/>
                  </a:defRPr>
                </a:pPr>
                <a:endParaRPr lang="ru-RU"/>
              </a:p>
            </c:txPr>
            <c:showVal val="1"/>
          </c:dLbls>
          <c:cat>
            <c:strRef>
              <c:f>Графики!$H$25:$I$25</c:f>
              <c:strCache>
                <c:ptCount val="2"/>
                <c:pt idx="0">
                  <c:v>Хворі з гіперурикемією</c:v>
                </c:pt>
                <c:pt idx="1">
                  <c:v>Хворі без гіперурикемії</c:v>
                </c:pt>
              </c:strCache>
            </c:strRef>
          </c:cat>
          <c:val>
            <c:numRef>
              <c:f>Графики!$H$26:$I$26</c:f>
              <c:numCache>
                <c:formatCode>0%</c:formatCode>
                <c:ptCount val="2"/>
                <c:pt idx="0">
                  <c:v>0.48000000000000032</c:v>
                </c:pt>
                <c:pt idx="1">
                  <c:v>0.51</c:v>
                </c:pt>
              </c:numCache>
            </c:numRef>
          </c:val>
        </c:ser>
        <c:shape val="cone"/>
        <c:axId val="153746816"/>
        <c:axId val="101254272"/>
        <c:axId val="0"/>
      </c:bar3DChart>
      <c:catAx>
        <c:axId val="153746816"/>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101254272"/>
        <c:crosses val="autoZero"/>
        <c:auto val="1"/>
        <c:lblAlgn val="ctr"/>
        <c:lblOffset val="100"/>
      </c:catAx>
      <c:valAx>
        <c:axId val="101254272"/>
        <c:scaling>
          <c:orientation val="minMax"/>
        </c:scaling>
        <c:axPos val="l"/>
        <c:majorGridlines/>
        <c:title>
          <c:tx>
            <c:rich>
              <a:bodyPr rot="-5400000" vert="horz"/>
              <a:lstStyle/>
              <a:p>
                <a:pPr>
                  <a:defRPr/>
                </a:pPr>
                <a:r>
                  <a:rPr lang="ru-RU" b="0">
                    <a:latin typeface="Times New Roman" pitchFamily="18" charset="0"/>
                    <a:cs typeface="Times New Roman" pitchFamily="18" charset="0"/>
                  </a:rPr>
                  <a:t>ФВ,</a:t>
                </a:r>
                <a:r>
                  <a:rPr lang="ru-RU" b="0" baseline="0">
                    <a:latin typeface="Times New Roman" pitchFamily="18" charset="0"/>
                    <a:cs typeface="Times New Roman" pitchFamily="18" charset="0"/>
                  </a:rPr>
                  <a:t> %</a:t>
                </a:r>
                <a:endParaRPr lang="ru-RU" b="0">
                  <a:latin typeface="Times New Roman" pitchFamily="18" charset="0"/>
                  <a:cs typeface="Times New Roman" pitchFamily="18" charset="0"/>
                </a:endParaRPr>
              </a:p>
            </c:rich>
          </c:tx>
          <c:layout>
            <c:manualLayout>
              <c:xMode val="edge"/>
              <c:yMode val="edge"/>
              <c:x val="1.3906386701662403E-2"/>
              <c:y val="0.45110053951589385"/>
            </c:manualLayout>
          </c:layout>
        </c:title>
        <c:numFmt formatCode="0%" sourceLinked="1"/>
        <c:tickLblPos val="nextTo"/>
        <c:crossAx val="153746816"/>
        <c:crosses val="autoZero"/>
        <c:crossBetween val="between"/>
      </c:valAx>
    </c:plotArea>
    <c:plotVisOnly val="1"/>
  </c:chart>
  <c:externalData r:id="rId1"/>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style val="25"/>
  <c:chart>
    <c:view3D>
      <c:rAngAx val="1"/>
    </c:view3D>
    <c:plotArea>
      <c:layout/>
      <c:bar3DChart>
        <c:barDir val="col"/>
        <c:grouping val="clustered"/>
        <c:ser>
          <c:idx val="0"/>
          <c:order val="0"/>
          <c:tx>
            <c:strRef>
              <c:f>Лист1!$L$71</c:f>
              <c:strCache>
                <c:ptCount val="1"/>
                <c:pt idx="0">
                  <c:v>Сечова кислота, мг/дл</c:v>
                </c:pt>
              </c:strCache>
            </c:strRef>
          </c:tx>
          <c:dLbls>
            <c:dLbl>
              <c:idx val="0"/>
              <c:layout>
                <c:manualLayout>
                  <c:x val="8.3333333333333367E-3"/>
                  <c:y val="0.1111111111111111"/>
                </c:manualLayout>
              </c:layout>
              <c:tx>
                <c:rich>
                  <a:bodyPr/>
                  <a:lstStyle/>
                  <a:p>
                    <a:r>
                      <a:rPr lang="en-US" sz="1100">
                        <a:latin typeface="Times New Roman" pitchFamily="18" charset="0"/>
                        <a:cs typeface="Times New Roman" pitchFamily="18" charset="0"/>
                      </a:rPr>
                      <a:t>6</a:t>
                    </a:r>
                    <a:r>
                      <a:rPr lang="en-US"/>
                      <a:t>,74</a:t>
                    </a:r>
                    <a:r>
                      <a:rPr lang="uk-UA"/>
                      <a:t>*</a:t>
                    </a:r>
                    <a:endParaRPr lang="en-US"/>
                  </a:p>
                </c:rich>
              </c:tx>
              <c:showVal val="1"/>
            </c:dLbl>
            <c:dLbl>
              <c:idx val="1"/>
              <c:layout>
                <c:manualLayout>
                  <c:x val="1.3888888888889103E-2"/>
                  <c:y val="0.13425925925925927"/>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Лист1!$K$72:$K$73</c:f>
              <c:strCache>
                <c:ptCount val="2"/>
                <c:pt idx="0">
                  <c:v>Лосартан +</c:v>
                </c:pt>
                <c:pt idx="1">
                  <c:v>Лосартан -</c:v>
                </c:pt>
              </c:strCache>
            </c:strRef>
          </c:cat>
          <c:val>
            <c:numRef>
              <c:f>Лист1!$L$72:$L$73</c:f>
              <c:numCache>
                <c:formatCode>General</c:formatCode>
                <c:ptCount val="2"/>
                <c:pt idx="0">
                  <c:v>6.74</c:v>
                </c:pt>
                <c:pt idx="1">
                  <c:v>7.8599999999999985</c:v>
                </c:pt>
              </c:numCache>
            </c:numRef>
          </c:val>
        </c:ser>
        <c:ser>
          <c:idx val="1"/>
          <c:order val="1"/>
          <c:tx>
            <c:strRef>
              <c:f>Лист1!$M$71</c:f>
              <c:strCache>
                <c:ptCount val="1"/>
                <c:pt idx="0">
                  <c:v>Активність ксантиноксидази, мО/мл</c:v>
                </c:pt>
              </c:strCache>
            </c:strRef>
          </c:tx>
          <c:dLbls>
            <c:dLbl>
              <c:idx val="0"/>
              <c:layout>
                <c:manualLayout>
                  <c:x val="1.6666666666666701E-2"/>
                  <c:y val="0.1111111111111111"/>
                </c:manualLayout>
              </c:layout>
              <c:showVal val="1"/>
            </c:dLbl>
            <c:dLbl>
              <c:idx val="1"/>
              <c:layout>
                <c:manualLayout>
                  <c:x val="8.3333333333333367E-3"/>
                  <c:y val="0.1111111111111111"/>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Лист1!$K$72:$K$73</c:f>
              <c:strCache>
                <c:ptCount val="2"/>
                <c:pt idx="0">
                  <c:v>Лосартан +</c:v>
                </c:pt>
                <c:pt idx="1">
                  <c:v>Лосартан -</c:v>
                </c:pt>
              </c:strCache>
            </c:strRef>
          </c:cat>
          <c:val>
            <c:numRef>
              <c:f>Лист1!$M$72:$M$73</c:f>
              <c:numCache>
                <c:formatCode>General</c:formatCode>
                <c:ptCount val="2"/>
                <c:pt idx="0">
                  <c:v>6.33</c:v>
                </c:pt>
                <c:pt idx="1">
                  <c:v>6.34</c:v>
                </c:pt>
              </c:numCache>
            </c:numRef>
          </c:val>
        </c:ser>
        <c:shape val="cylinder"/>
        <c:axId val="155687936"/>
        <c:axId val="155697920"/>
        <c:axId val="0"/>
      </c:bar3DChart>
      <c:catAx>
        <c:axId val="155687936"/>
        <c:scaling>
          <c:orientation val="minMax"/>
        </c:scaling>
        <c:axPos val="b"/>
        <c:tickLblPos val="nextTo"/>
        <c:crossAx val="155697920"/>
        <c:crosses val="autoZero"/>
        <c:auto val="1"/>
        <c:lblAlgn val="ctr"/>
        <c:lblOffset val="100"/>
      </c:catAx>
      <c:valAx>
        <c:axId val="155697920"/>
        <c:scaling>
          <c:orientation val="minMax"/>
        </c:scaling>
        <c:axPos val="l"/>
        <c:majorGridlines/>
        <c:numFmt formatCode="General" sourceLinked="1"/>
        <c:tickLblPos val="nextTo"/>
        <c:crossAx val="155687936"/>
        <c:crosses val="autoZero"/>
        <c:crossBetween val="between"/>
      </c:valAx>
    </c:plotArea>
    <c:legend>
      <c:legendPos val="b"/>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style val="25"/>
  <c:chart>
    <c:view3D>
      <c:rAngAx val="1"/>
    </c:view3D>
    <c:plotArea>
      <c:layout/>
      <c:bar3DChart>
        <c:barDir val="col"/>
        <c:grouping val="clustered"/>
        <c:ser>
          <c:idx val="0"/>
          <c:order val="0"/>
          <c:tx>
            <c:strRef>
              <c:f>Лист1!$M$35</c:f>
              <c:strCache>
                <c:ptCount val="1"/>
                <c:pt idx="0">
                  <c:v>СК до лікування</c:v>
                </c:pt>
              </c:strCache>
            </c:strRef>
          </c:tx>
          <c:dLbls>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Лист1!$N$34:$P$34</c:f>
              <c:strCache>
                <c:ptCount val="3"/>
                <c:pt idx="0">
                  <c:v>Загальна група</c:v>
                </c:pt>
                <c:pt idx="1">
                  <c:v>ХСН з ХХН</c:v>
                </c:pt>
                <c:pt idx="2">
                  <c:v>ХСН без ХХН</c:v>
                </c:pt>
              </c:strCache>
            </c:strRef>
          </c:cat>
          <c:val>
            <c:numRef>
              <c:f>Лист1!$N$35:$P$35</c:f>
              <c:numCache>
                <c:formatCode>General</c:formatCode>
                <c:ptCount val="3"/>
                <c:pt idx="0">
                  <c:v>7.67</c:v>
                </c:pt>
                <c:pt idx="1">
                  <c:v>8.15</c:v>
                </c:pt>
                <c:pt idx="2">
                  <c:v>7.1899999999999995</c:v>
                </c:pt>
              </c:numCache>
            </c:numRef>
          </c:val>
        </c:ser>
        <c:ser>
          <c:idx val="1"/>
          <c:order val="1"/>
          <c:tx>
            <c:strRef>
              <c:f>Лист1!$M$36</c:f>
              <c:strCache>
                <c:ptCount val="1"/>
                <c:pt idx="0">
                  <c:v>СК після лікування</c:v>
                </c:pt>
              </c:strCache>
            </c:strRef>
          </c:tx>
          <c:dLbls>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Лист1!$N$34:$P$34</c:f>
              <c:strCache>
                <c:ptCount val="3"/>
                <c:pt idx="0">
                  <c:v>Загальна група</c:v>
                </c:pt>
                <c:pt idx="1">
                  <c:v>ХСН з ХХН</c:v>
                </c:pt>
                <c:pt idx="2">
                  <c:v>ХСН без ХХН</c:v>
                </c:pt>
              </c:strCache>
            </c:strRef>
          </c:cat>
          <c:val>
            <c:numRef>
              <c:f>Лист1!$N$36:$P$36</c:f>
              <c:numCache>
                <c:formatCode>General</c:formatCode>
                <c:ptCount val="3"/>
                <c:pt idx="0">
                  <c:v>8.77</c:v>
                </c:pt>
                <c:pt idx="1">
                  <c:v>10.06</c:v>
                </c:pt>
                <c:pt idx="2">
                  <c:v>8.129999999999999</c:v>
                </c:pt>
              </c:numCache>
            </c:numRef>
          </c:val>
        </c:ser>
        <c:ser>
          <c:idx val="2"/>
          <c:order val="2"/>
          <c:tx>
            <c:strRef>
              <c:f>Лист1!$M$37</c:f>
              <c:strCache>
                <c:ptCount val="1"/>
                <c:pt idx="0">
                  <c:v>КО до лікування</c:v>
                </c:pt>
              </c:strCache>
            </c:strRef>
          </c:tx>
          <c:dLbls>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Лист1!$N$34:$P$34</c:f>
              <c:strCache>
                <c:ptCount val="3"/>
                <c:pt idx="0">
                  <c:v>Загальна група</c:v>
                </c:pt>
                <c:pt idx="1">
                  <c:v>ХСН з ХХН</c:v>
                </c:pt>
                <c:pt idx="2">
                  <c:v>ХСН без ХХН</c:v>
                </c:pt>
              </c:strCache>
            </c:strRef>
          </c:cat>
          <c:val>
            <c:numRef>
              <c:f>Лист1!$N$37:$P$37</c:f>
              <c:numCache>
                <c:formatCode>General</c:formatCode>
                <c:ptCount val="3"/>
                <c:pt idx="0">
                  <c:v>6.1899999999999995</c:v>
                </c:pt>
                <c:pt idx="1">
                  <c:v>6.94</c:v>
                </c:pt>
                <c:pt idx="2">
                  <c:v>5.6199999999999966</c:v>
                </c:pt>
              </c:numCache>
            </c:numRef>
          </c:val>
        </c:ser>
        <c:ser>
          <c:idx val="3"/>
          <c:order val="3"/>
          <c:tx>
            <c:strRef>
              <c:f>Лист1!$M$38</c:f>
              <c:strCache>
                <c:ptCount val="1"/>
                <c:pt idx="0">
                  <c:v>КО після лікування</c:v>
                </c:pt>
              </c:strCache>
            </c:strRef>
          </c:tx>
          <c:dLbls>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Лист1!$N$34:$P$34</c:f>
              <c:strCache>
                <c:ptCount val="3"/>
                <c:pt idx="0">
                  <c:v>Загальна група</c:v>
                </c:pt>
                <c:pt idx="1">
                  <c:v>ХСН з ХХН</c:v>
                </c:pt>
                <c:pt idx="2">
                  <c:v>ХСН без ХХН</c:v>
                </c:pt>
              </c:strCache>
            </c:strRef>
          </c:cat>
          <c:val>
            <c:numRef>
              <c:f>Лист1!$N$38:$P$38</c:f>
              <c:numCache>
                <c:formatCode>General</c:formatCode>
                <c:ptCount val="3"/>
                <c:pt idx="0">
                  <c:v>8.7800000000000011</c:v>
                </c:pt>
                <c:pt idx="1">
                  <c:v>9.61</c:v>
                </c:pt>
                <c:pt idx="2">
                  <c:v>8.2299999999999986</c:v>
                </c:pt>
              </c:numCache>
            </c:numRef>
          </c:val>
        </c:ser>
        <c:dLbls>
          <c:showVal val="1"/>
        </c:dLbls>
        <c:shape val="cylinder"/>
        <c:axId val="102015360"/>
        <c:axId val="102016896"/>
        <c:axId val="0"/>
      </c:bar3DChart>
      <c:catAx>
        <c:axId val="102015360"/>
        <c:scaling>
          <c:orientation val="minMax"/>
        </c:scaling>
        <c:axPos val="b"/>
        <c:numFmt formatCode="General" sourceLinked="0"/>
        <c:tickLblPos val="nextTo"/>
        <c:crossAx val="102016896"/>
        <c:crosses val="autoZero"/>
        <c:auto val="1"/>
        <c:lblAlgn val="ctr"/>
        <c:lblOffset val="100"/>
      </c:catAx>
      <c:valAx>
        <c:axId val="102016896"/>
        <c:scaling>
          <c:orientation val="minMax"/>
        </c:scaling>
        <c:axPos val="l"/>
        <c:majorGridlines/>
        <c:numFmt formatCode="General" sourceLinked="1"/>
        <c:tickLblPos val="nextTo"/>
        <c:crossAx val="102015360"/>
        <c:crosses val="autoZero"/>
        <c:crossBetween val="between"/>
      </c:valAx>
    </c:plotArea>
    <c:legend>
      <c:legendPos val="r"/>
    </c:legend>
    <c:plotVisOnly val="1"/>
    <c:dispBlanksAs val="gap"/>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style val="25"/>
  <c:chart>
    <c:view3D>
      <c:rAngAx val="1"/>
    </c:view3D>
    <c:plotArea>
      <c:layout/>
      <c:bar3DChart>
        <c:barDir val="col"/>
        <c:grouping val="clustered"/>
        <c:ser>
          <c:idx val="0"/>
          <c:order val="0"/>
          <c:tx>
            <c:strRef>
              <c:f>Лист1!$L$76</c:f>
              <c:strCache>
                <c:ptCount val="1"/>
                <c:pt idx="0">
                  <c:v>Сечова кислота, мг/дл</c:v>
                </c:pt>
              </c:strCache>
            </c:strRef>
          </c:tx>
          <c:dLbls>
            <c:dLbl>
              <c:idx val="0"/>
              <c:layout>
                <c:manualLayout>
                  <c:x val="1.3888888888889103E-2"/>
                  <c:y val="0.10185185185185186"/>
                </c:manualLayout>
              </c:layout>
              <c:tx>
                <c:rich>
                  <a:bodyPr/>
                  <a:lstStyle/>
                  <a:p>
                    <a:r>
                      <a:rPr lang="en-US" sz="1100">
                        <a:latin typeface="Times New Roman" pitchFamily="18" charset="0"/>
                        <a:cs typeface="Times New Roman" pitchFamily="18" charset="0"/>
                      </a:rPr>
                      <a:t>8</a:t>
                    </a:r>
                    <a:r>
                      <a:rPr lang="en-US"/>
                      <a:t>,33</a:t>
                    </a:r>
                    <a:r>
                      <a:rPr lang="uk-UA"/>
                      <a:t>*</a:t>
                    </a:r>
                    <a:endParaRPr lang="en-US"/>
                  </a:p>
                </c:rich>
              </c:tx>
              <c:showVal val="1"/>
            </c:dLbl>
            <c:dLbl>
              <c:idx val="1"/>
              <c:layout>
                <c:manualLayout>
                  <c:x val="1.1111111111111125E-2"/>
                  <c:y val="0.10648148148148279"/>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Лист1!$K$77:$K$78</c:f>
              <c:strCache>
                <c:ptCount val="2"/>
                <c:pt idx="0">
                  <c:v>АМР +</c:v>
                </c:pt>
                <c:pt idx="1">
                  <c:v>АМР -</c:v>
                </c:pt>
              </c:strCache>
            </c:strRef>
          </c:cat>
          <c:val>
            <c:numRef>
              <c:f>Лист1!$L$77:$L$78</c:f>
              <c:numCache>
                <c:formatCode>General</c:formatCode>
                <c:ptCount val="2"/>
                <c:pt idx="0">
                  <c:v>8.33</c:v>
                </c:pt>
                <c:pt idx="1">
                  <c:v>6.84</c:v>
                </c:pt>
              </c:numCache>
            </c:numRef>
          </c:val>
        </c:ser>
        <c:ser>
          <c:idx val="1"/>
          <c:order val="1"/>
          <c:tx>
            <c:strRef>
              <c:f>Лист1!$M$76</c:f>
              <c:strCache>
                <c:ptCount val="1"/>
                <c:pt idx="0">
                  <c:v>Активність ксантиноксидази, мО/мл</c:v>
                </c:pt>
              </c:strCache>
            </c:strRef>
          </c:tx>
          <c:dLbls>
            <c:dLbl>
              <c:idx val="0"/>
              <c:layout>
                <c:manualLayout>
                  <c:x val="1.1111111111111125E-2"/>
                  <c:y val="0.1111111111111111"/>
                </c:manualLayout>
              </c:layout>
              <c:showVal val="1"/>
            </c:dLbl>
            <c:dLbl>
              <c:idx val="1"/>
              <c:layout>
                <c:manualLayout>
                  <c:x val="8.3333333333333367E-3"/>
                  <c:y val="9.2592592592594503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Лист1!$K$77:$K$78</c:f>
              <c:strCache>
                <c:ptCount val="2"/>
                <c:pt idx="0">
                  <c:v>АМР +</c:v>
                </c:pt>
                <c:pt idx="1">
                  <c:v>АМР -</c:v>
                </c:pt>
              </c:strCache>
            </c:strRef>
          </c:cat>
          <c:val>
            <c:numRef>
              <c:f>Лист1!$M$77:$M$78</c:f>
              <c:numCache>
                <c:formatCode>General</c:formatCode>
                <c:ptCount val="2"/>
                <c:pt idx="0">
                  <c:v>5.84</c:v>
                </c:pt>
                <c:pt idx="1">
                  <c:v>6.84</c:v>
                </c:pt>
              </c:numCache>
            </c:numRef>
          </c:val>
        </c:ser>
        <c:shape val="cylinder"/>
        <c:axId val="102046720"/>
        <c:axId val="102056704"/>
        <c:axId val="0"/>
      </c:bar3DChart>
      <c:catAx>
        <c:axId val="102046720"/>
        <c:scaling>
          <c:orientation val="minMax"/>
        </c:scaling>
        <c:axPos val="b"/>
        <c:tickLblPos val="nextTo"/>
        <c:crossAx val="102056704"/>
        <c:crosses val="autoZero"/>
        <c:auto val="1"/>
        <c:lblAlgn val="ctr"/>
        <c:lblOffset val="100"/>
      </c:catAx>
      <c:valAx>
        <c:axId val="102056704"/>
        <c:scaling>
          <c:orientation val="minMax"/>
        </c:scaling>
        <c:axPos val="l"/>
        <c:majorGridlines/>
        <c:numFmt formatCode="General" sourceLinked="1"/>
        <c:tickLblPos val="nextTo"/>
        <c:crossAx val="102046720"/>
        <c:crosses val="autoZero"/>
        <c:crossBetween val="between"/>
      </c:valAx>
    </c:plotArea>
    <c:legend>
      <c:legendPos val="b"/>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ru-RU"/>
  <c:style val="25"/>
  <c:chart>
    <c:view3D>
      <c:rAngAx val="1"/>
    </c:view3D>
    <c:plotArea>
      <c:layout/>
      <c:bar3DChart>
        <c:barDir val="col"/>
        <c:grouping val="clustered"/>
        <c:ser>
          <c:idx val="0"/>
          <c:order val="0"/>
          <c:tx>
            <c:strRef>
              <c:f>Лист1!$M$46</c:f>
              <c:strCache>
                <c:ptCount val="1"/>
                <c:pt idx="0">
                  <c:v>СК до лікування</c:v>
                </c:pt>
              </c:strCache>
            </c:strRef>
          </c:tx>
          <c:dLbls>
            <c:txPr>
              <a:bodyPr/>
              <a:lstStyle/>
              <a:p>
                <a:pPr>
                  <a:defRPr sz="11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Лист1!$N$45:$P$45</c:f>
              <c:strCache>
                <c:ptCount val="3"/>
                <c:pt idx="0">
                  <c:v>Загальна група</c:v>
                </c:pt>
                <c:pt idx="1">
                  <c:v>ХСН з ХХН</c:v>
                </c:pt>
                <c:pt idx="2">
                  <c:v>ХСН без ХХН</c:v>
                </c:pt>
              </c:strCache>
            </c:strRef>
          </c:cat>
          <c:val>
            <c:numRef>
              <c:f>Лист1!$N$46:$P$46</c:f>
              <c:numCache>
                <c:formatCode>General</c:formatCode>
                <c:ptCount val="3"/>
                <c:pt idx="0">
                  <c:v>8.33</c:v>
                </c:pt>
                <c:pt idx="1">
                  <c:v>8.44</c:v>
                </c:pt>
                <c:pt idx="2">
                  <c:v>8.15</c:v>
                </c:pt>
              </c:numCache>
            </c:numRef>
          </c:val>
        </c:ser>
        <c:ser>
          <c:idx val="1"/>
          <c:order val="1"/>
          <c:tx>
            <c:strRef>
              <c:f>Лист1!$M$47</c:f>
              <c:strCache>
                <c:ptCount val="1"/>
                <c:pt idx="0">
                  <c:v>CК після лікування</c:v>
                </c:pt>
              </c:strCache>
            </c:strRef>
          </c:tx>
          <c:dLbls>
            <c:dLbl>
              <c:idx val="0"/>
              <c:layout>
                <c:manualLayout>
                  <c:x val="1.6666666666666701E-2"/>
                  <c:y val="2.7777777777778682E-2"/>
                </c:manualLayout>
              </c:layout>
              <c:showVal val="1"/>
              <c:extLst>
                <c:ext xmlns:c15="http://schemas.microsoft.com/office/drawing/2012/chart" uri="{CE6537A1-D6FC-4f65-9D91-7224C49458BB}"/>
              </c:extLst>
            </c:dLbl>
            <c:dLbl>
              <c:idx val="1"/>
              <c:layout>
                <c:manualLayout>
                  <c:x val="5.5555555555555558E-3"/>
                  <c:y val="2.7777777777778682E-2"/>
                </c:manualLayout>
              </c:layout>
              <c:showVal val="1"/>
              <c:extLst>
                <c:ext xmlns:c15="http://schemas.microsoft.com/office/drawing/2012/chart" uri="{CE6537A1-D6FC-4f65-9D91-7224C49458BB}"/>
              </c:extLst>
            </c:dLbl>
            <c:dLbl>
              <c:idx val="2"/>
              <c:layout>
                <c:manualLayout>
                  <c:x val="2.7777777777778811E-3"/>
                  <c:y val="3.2407407407408106E-2"/>
                </c:manualLayout>
              </c:layout>
              <c:showVal val="1"/>
              <c:extLst>
                <c:ext xmlns:c15="http://schemas.microsoft.com/office/drawing/2012/chart" uri="{CE6537A1-D6FC-4f65-9D91-7224C49458BB}"/>
              </c:extLst>
            </c:dLbl>
            <c:txPr>
              <a:bodyPr/>
              <a:lstStyle/>
              <a:p>
                <a:pPr>
                  <a:defRPr sz="11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Лист1!$N$45:$P$45</c:f>
              <c:strCache>
                <c:ptCount val="3"/>
                <c:pt idx="0">
                  <c:v>Загальна група</c:v>
                </c:pt>
                <c:pt idx="1">
                  <c:v>ХСН з ХХН</c:v>
                </c:pt>
                <c:pt idx="2">
                  <c:v>ХСН без ХХН</c:v>
                </c:pt>
              </c:strCache>
            </c:strRef>
          </c:cat>
          <c:val>
            <c:numRef>
              <c:f>Лист1!$N$47:$P$47</c:f>
              <c:numCache>
                <c:formatCode>General</c:formatCode>
                <c:ptCount val="3"/>
                <c:pt idx="0">
                  <c:v>7.76</c:v>
                </c:pt>
                <c:pt idx="1">
                  <c:v>7.72</c:v>
                </c:pt>
                <c:pt idx="2">
                  <c:v>7.84</c:v>
                </c:pt>
              </c:numCache>
            </c:numRef>
          </c:val>
        </c:ser>
        <c:ser>
          <c:idx val="2"/>
          <c:order val="2"/>
          <c:tx>
            <c:strRef>
              <c:f>Лист1!$M$48</c:f>
              <c:strCache>
                <c:ptCount val="1"/>
                <c:pt idx="0">
                  <c:v>КО до лікування</c:v>
                </c:pt>
              </c:strCache>
            </c:strRef>
          </c:tx>
          <c:dLbls>
            <c:dLbl>
              <c:idx val="0"/>
              <c:layout>
                <c:manualLayout>
                  <c:x val="0"/>
                  <c:y val="4.1666666666666664E-2"/>
                </c:manualLayout>
              </c:layout>
              <c:showVal val="1"/>
              <c:extLst>
                <c:ext xmlns:c15="http://schemas.microsoft.com/office/drawing/2012/chart" uri="{CE6537A1-D6FC-4f65-9D91-7224C49458BB}"/>
              </c:extLst>
            </c:dLbl>
            <c:dLbl>
              <c:idx val="1"/>
              <c:layout>
                <c:manualLayout>
                  <c:x val="0"/>
                  <c:y val="6.0185185185185147E-2"/>
                </c:manualLayout>
              </c:layout>
              <c:showVal val="1"/>
              <c:extLst>
                <c:ext xmlns:c15="http://schemas.microsoft.com/office/drawing/2012/chart" uri="{CE6537A1-D6FC-4f65-9D91-7224C49458BB}"/>
              </c:extLst>
            </c:dLbl>
            <c:txPr>
              <a:bodyPr/>
              <a:lstStyle/>
              <a:p>
                <a:pPr>
                  <a:defRPr sz="11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Лист1!$N$45:$P$45</c:f>
              <c:strCache>
                <c:ptCount val="3"/>
                <c:pt idx="0">
                  <c:v>Загальна група</c:v>
                </c:pt>
                <c:pt idx="1">
                  <c:v>ХСН з ХХН</c:v>
                </c:pt>
                <c:pt idx="2">
                  <c:v>ХСН без ХХН</c:v>
                </c:pt>
              </c:strCache>
            </c:strRef>
          </c:cat>
          <c:val>
            <c:numRef>
              <c:f>Лист1!$N$48:$P$48</c:f>
              <c:numCache>
                <c:formatCode>General</c:formatCode>
                <c:ptCount val="3"/>
                <c:pt idx="0">
                  <c:v>5.84</c:v>
                </c:pt>
                <c:pt idx="1">
                  <c:v>7.24</c:v>
                </c:pt>
                <c:pt idx="2">
                  <c:v>3.4899999999999998</c:v>
                </c:pt>
              </c:numCache>
            </c:numRef>
          </c:val>
        </c:ser>
        <c:ser>
          <c:idx val="3"/>
          <c:order val="3"/>
          <c:tx>
            <c:strRef>
              <c:f>Лист1!$M$49</c:f>
              <c:strCache>
                <c:ptCount val="1"/>
                <c:pt idx="0">
                  <c:v>КО після лікування</c:v>
                </c:pt>
              </c:strCache>
            </c:strRef>
          </c:tx>
          <c:dLbls>
            <c:dLbl>
              <c:idx val="1"/>
              <c:layout>
                <c:manualLayout>
                  <c:x val="8.3333333333334026E-3"/>
                  <c:y val="1.8518518518518583E-2"/>
                </c:manualLayout>
              </c:layout>
              <c:showVal val="1"/>
              <c:extLst>
                <c:ext xmlns:c15="http://schemas.microsoft.com/office/drawing/2012/chart" uri="{CE6537A1-D6FC-4f65-9D91-7224C49458BB}"/>
              </c:extLst>
            </c:dLbl>
            <c:txPr>
              <a:bodyPr/>
              <a:lstStyle/>
              <a:p>
                <a:pPr>
                  <a:defRPr sz="11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Лист1!$N$45:$P$45</c:f>
              <c:strCache>
                <c:ptCount val="3"/>
                <c:pt idx="0">
                  <c:v>Загальна група</c:v>
                </c:pt>
                <c:pt idx="1">
                  <c:v>ХСН з ХХН</c:v>
                </c:pt>
                <c:pt idx="2">
                  <c:v>ХСН без ХХН</c:v>
                </c:pt>
              </c:strCache>
            </c:strRef>
          </c:cat>
          <c:val>
            <c:numRef>
              <c:f>Лист1!$N$49:$P$49</c:f>
              <c:numCache>
                <c:formatCode>General</c:formatCode>
                <c:ptCount val="3"/>
                <c:pt idx="0">
                  <c:v>6.23</c:v>
                </c:pt>
                <c:pt idx="1">
                  <c:v>7.63</c:v>
                </c:pt>
                <c:pt idx="2">
                  <c:v>4.83</c:v>
                </c:pt>
              </c:numCache>
            </c:numRef>
          </c:val>
        </c:ser>
        <c:dLbls>
          <c:showVal val="1"/>
        </c:dLbls>
        <c:shape val="box"/>
        <c:axId val="101851520"/>
        <c:axId val="101853056"/>
        <c:axId val="0"/>
      </c:bar3DChart>
      <c:catAx>
        <c:axId val="101851520"/>
        <c:scaling>
          <c:orientation val="minMax"/>
        </c:scaling>
        <c:axPos val="b"/>
        <c:numFmt formatCode="General" sourceLinked="0"/>
        <c:tickLblPos val="nextTo"/>
        <c:crossAx val="101853056"/>
        <c:crosses val="autoZero"/>
        <c:auto val="1"/>
        <c:lblAlgn val="ctr"/>
        <c:lblOffset val="100"/>
      </c:catAx>
      <c:valAx>
        <c:axId val="101853056"/>
        <c:scaling>
          <c:orientation val="minMax"/>
        </c:scaling>
        <c:axPos val="l"/>
        <c:majorGridlines/>
        <c:numFmt formatCode="General" sourceLinked="1"/>
        <c:tickLblPos val="nextTo"/>
        <c:crossAx val="101851520"/>
        <c:crosses val="autoZero"/>
        <c:crossBetween val="between"/>
      </c:valAx>
    </c:plotArea>
    <c:legend>
      <c:legendPos val="r"/>
    </c:legend>
    <c:plotVisOnly val="1"/>
    <c:dispBlanksAs val="gap"/>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style val="25"/>
  <c:chart>
    <c:view3D>
      <c:rAngAx val="1"/>
    </c:view3D>
    <c:plotArea>
      <c:layout/>
      <c:bar3DChart>
        <c:barDir val="col"/>
        <c:grouping val="clustered"/>
        <c:ser>
          <c:idx val="0"/>
          <c:order val="0"/>
          <c:tx>
            <c:strRef>
              <c:f>Лист1!$G$81</c:f>
              <c:strCache>
                <c:ptCount val="1"/>
                <c:pt idx="0">
                  <c:v>Сечова кислота, мг/дл</c:v>
                </c:pt>
              </c:strCache>
            </c:strRef>
          </c:tx>
          <c:dLbls>
            <c:dLbl>
              <c:idx val="0"/>
              <c:layout>
                <c:manualLayout>
                  <c:x val="1.1111111111111125E-2"/>
                  <c:y val="0.11574074074074174"/>
                </c:manualLayout>
              </c:layout>
              <c:showVal val="1"/>
            </c:dLbl>
            <c:dLbl>
              <c:idx val="1"/>
              <c:layout>
                <c:manualLayout>
                  <c:x val="8.3333333333333367E-3"/>
                  <c:y val="0.1111111111111111"/>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Лист1!$F$82:$F$83</c:f>
              <c:strCache>
                <c:ptCount val="2"/>
                <c:pt idx="0">
                  <c:v>β-аб +</c:v>
                </c:pt>
                <c:pt idx="1">
                  <c:v>β-аб -</c:v>
                </c:pt>
              </c:strCache>
            </c:strRef>
          </c:cat>
          <c:val>
            <c:numRef>
              <c:f>Лист1!$G$82:$G$83</c:f>
              <c:numCache>
                <c:formatCode>General</c:formatCode>
                <c:ptCount val="2"/>
                <c:pt idx="0">
                  <c:v>7.53</c:v>
                </c:pt>
                <c:pt idx="1">
                  <c:v>7.51</c:v>
                </c:pt>
              </c:numCache>
            </c:numRef>
          </c:val>
        </c:ser>
        <c:ser>
          <c:idx val="1"/>
          <c:order val="1"/>
          <c:tx>
            <c:strRef>
              <c:f>Лист1!$H$81</c:f>
              <c:strCache>
                <c:ptCount val="1"/>
                <c:pt idx="0">
                  <c:v>Активність ксантиноксидази, мО/мл</c:v>
                </c:pt>
              </c:strCache>
            </c:strRef>
          </c:tx>
          <c:dLbls>
            <c:dLbl>
              <c:idx val="0"/>
              <c:layout>
                <c:manualLayout>
                  <c:x val="1.9444444444444445E-2"/>
                  <c:y val="0.12037037037037036"/>
                </c:manualLayout>
              </c:layout>
              <c:tx>
                <c:rich>
                  <a:bodyPr/>
                  <a:lstStyle/>
                  <a:p>
                    <a:r>
                      <a:rPr lang="en-US" sz="1100">
                        <a:latin typeface="Times New Roman" pitchFamily="18" charset="0"/>
                        <a:cs typeface="Times New Roman" pitchFamily="18" charset="0"/>
                      </a:rPr>
                      <a:t>7</a:t>
                    </a:r>
                    <a:r>
                      <a:rPr lang="en-US"/>
                      <a:t>,76</a:t>
                    </a:r>
                    <a:r>
                      <a:rPr lang="uk-UA"/>
                      <a:t>*</a:t>
                    </a:r>
                    <a:endParaRPr lang="en-US"/>
                  </a:p>
                </c:rich>
              </c:tx>
              <c:showVal val="1"/>
            </c:dLbl>
            <c:dLbl>
              <c:idx val="1"/>
              <c:layout>
                <c:manualLayout>
                  <c:x val="1.6666666666666583E-2"/>
                  <c:y val="0.10648148148148279"/>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Лист1!$F$82:$F$83</c:f>
              <c:strCache>
                <c:ptCount val="2"/>
                <c:pt idx="0">
                  <c:v>β-аб +</c:v>
                </c:pt>
                <c:pt idx="1">
                  <c:v>β-аб -</c:v>
                </c:pt>
              </c:strCache>
            </c:strRef>
          </c:cat>
          <c:val>
            <c:numRef>
              <c:f>Лист1!$H$82:$H$83</c:f>
              <c:numCache>
                <c:formatCode>General</c:formatCode>
                <c:ptCount val="2"/>
                <c:pt idx="0">
                  <c:v>7.76</c:v>
                </c:pt>
                <c:pt idx="1">
                  <c:v>5.48</c:v>
                </c:pt>
              </c:numCache>
            </c:numRef>
          </c:val>
        </c:ser>
        <c:shape val="cylinder"/>
        <c:axId val="101878784"/>
        <c:axId val="101888768"/>
        <c:axId val="0"/>
      </c:bar3DChart>
      <c:catAx>
        <c:axId val="101878784"/>
        <c:scaling>
          <c:orientation val="minMax"/>
        </c:scaling>
        <c:axPos val="b"/>
        <c:tickLblPos val="nextTo"/>
        <c:crossAx val="101888768"/>
        <c:crosses val="autoZero"/>
        <c:auto val="1"/>
        <c:lblAlgn val="ctr"/>
        <c:lblOffset val="100"/>
      </c:catAx>
      <c:valAx>
        <c:axId val="101888768"/>
        <c:scaling>
          <c:orientation val="minMax"/>
        </c:scaling>
        <c:axPos val="l"/>
        <c:majorGridlines/>
        <c:numFmt formatCode="General" sourceLinked="1"/>
        <c:tickLblPos val="nextTo"/>
        <c:crossAx val="101878784"/>
        <c:crosses val="autoZero"/>
        <c:crossBetween val="between"/>
      </c:valAx>
    </c:plotArea>
    <c:legend>
      <c:legendPos val="b"/>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style val="25"/>
  <c:chart>
    <c:view3D>
      <c:rAngAx val="1"/>
    </c:view3D>
    <c:plotArea>
      <c:layout/>
      <c:bar3DChart>
        <c:barDir val="col"/>
        <c:grouping val="clustered"/>
        <c:ser>
          <c:idx val="0"/>
          <c:order val="0"/>
          <c:tx>
            <c:strRef>
              <c:f>Лист1!$G$87</c:f>
              <c:strCache>
                <c:ptCount val="1"/>
                <c:pt idx="0">
                  <c:v>Сечова кислота, мг/дл</c:v>
                </c:pt>
              </c:strCache>
            </c:strRef>
          </c:tx>
          <c:dLbls>
            <c:dLbl>
              <c:idx val="0"/>
              <c:layout>
                <c:manualLayout>
                  <c:x val="1.1111111111111125E-2"/>
                  <c:y val="0.10185185185185186"/>
                </c:manualLayout>
              </c:layout>
              <c:tx>
                <c:rich>
                  <a:bodyPr/>
                  <a:lstStyle/>
                  <a:p>
                    <a:r>
                      <a:rPr lang="en-US" sz="1100">
                        <a:latin typeface="Times New Roman" pitchFamily="18" charset="0"/>
                        <a:cs typeface="Times New Roman" pitchFamily="18" charset="0"/>
                      </a:rPr>
                      <a:t>8</a:t>
                    </a:r>
                    <a:r>
                      <a:rPr lang="en-US"/>
                      <a:t>,79</a:t>
                    </a:r>
                    <a:r>
                      <a:rPr lang="uk-UA"/>
                      <a:t>*</a:t>
                    </a:r>
                    <a:endParaRPr lang="en-US"/>
                  </a:p>
                </c:rich>
              </c:tx>
              <c:showVal val="1"/>
            </c:dLbl>
            <c:dLbl>
              <c:idx val="1"/>
              <c:layout>
                <c:manualLayout>
                  <c:x val="1.3888888888889103E-2"/>
                  <c:y val="0.10185185185185186"/>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Лист1!$F$88:$F$89</c:f>
              <c:strCache>
                <c:ptCount val="2"/>
                <c:pt idx="0">
                  <c:v>СГ +</c:v>
                </c:pt>
                <c:pt idx="1">
                  <c:v>СГ -</c:v>
                </c:pt>
              </c:strCache>
            </c:strRef>
          </c:cat>
          <c:val>
            <c:numRef>
              <c:f>Лист1!$G$88:$G$89</c:f>
              <c:numCache>
                <c:formatCode>General</c:formatCode>
                <c:ptCount val="2"/>
                <c:pt idx="0">
                  <c:v>8.7900000000000009</c:v>
                </c:pt>
                <c:pt idx="1">
                  <c:v>7.03</c:v>
                </c:pt>
              </c:numCache>
            </c:numRef>
          </c:val>
        </c:ser>
        <c:ser>
          <c:idx val="1"/>
          <c:order val="1"/>
          <c:tx>
            <c:strRef>
              <c:f>Лист1!$H$87</c:f>
              <c:strCache>
                <c:ptCount val="1"/>
                <c:pt idx="0">
                  <c:v>Активність ксантиноксидази, мО/мл</c:v>
                </c:pt>
              </c:strCache>
            </c:strRef>
          </c:tx>
          <c:dLbls>
            <c:dLbl>
              <c:idx val="0"/>
              <c:layout>
                <c:manualLayout>
                  <c:x val="1.1111111111111125E-2"/>
                  <c:y val="9.2592592592594503E-2"/>
                </c:manualLayout>
              </c:layout>
              <c:tx>
                <c:rich>
                  <a:bodyPr/>
                  <a:lstStyle/>
                  <a:p>
                    <a:r>
                      <a:rPr lang="en-US" sz="1100">
                        <a:latin typeface="Times New Roman" pitchFamily="18" charset="0"/>
                        <a:cs typeface="Times New Roman" pitchFamily="18" charset="0"/>
                      </a:rPr>
                      <a:t>4</a:t>
                    </a:r>
                    <a:r>
                      <a:rPr lang="en-US"/>
                      <a:t>,85</a:t>
                    </a:r>
                    <a:r>
                      <a:rPr lang="uk-UA"/>
                      <a:t>**</a:t>
                    </a:r>
                    <a:endParaRPr lang="en-US"/>
                  </a:p>
                </c:rich>
              </c:tx>
              <c:showVal val="1"/>
            </c:dLbl>
            <c:dLbl>
              <c:idx val="1"/>
              <c:layout>
                <c:manualLayout>
                  <c:x val="8.3333333333333367E-3"/>
                  <c:y val="9.7222222222222224E-2"/>
                </c:manualLayout>
              </c:layout>
              <c:showVal val="1"/>
            </c:dLbl>
            <c:txPr>
              <a:bodyPr/>
              <a:lstStyle/>
              <a:p>
                <a:pPr>
                  <a:defRPr sz="1100">
                    <a:latin typeface="Times New Roman" pitchFamily="18" charset="0"/>
                    <a:cs typeface="Times New Roman" pitchFamily="18" charset="0"/>
                  </a:defRPr>
                </a:pPr>
                <a:endParaRPr lang="ru-RU"/>
              </a:p>
            </c:txPr>
            <c:showVal val="1"/>
          </c:dLbls>
          <c:cat>
            <c:strRef>
              <c:f>Лист1!$F$88:$F$89</c:f>
              <c:strCache>
                <c:ptCount val="2"/>
                <c:pt idx="0">
                  <c:v>СГ +</c:v>
                </c:pt>
                <c:pt idx="1">
                  <c:v>СГ -</c:v>
                </c:pt>
              </c:strCache>
            </c:strRef>
          </c:cat>
          <c:val>
            <c:numRef>
              <c:f>Лист1!$H$88:$H$89</c:f>
              <c:numCache>
                <c:formatCode>General</c:formatCode>
                <c:ptCount val="2"/>
                <c:pt idx="0">
                  <c:v>4.8499999999999996</c:v>
                </c:pt>
                <c:pt idx="1">
                  <c:v>7.08</c:v>
                </c:pt>
              </c:numCache>
            </c:numRef>
          </c:val>
        </c:ser>
        <c:shape val="cylinder"/>
        <c:axId val="101943168"/>
        <c:axId val="101944704"/>
        <c:axId val="0"/>
      </c:bar3DChart>
      <c:catAx>
        <c:axId val="101943168"/>
        <c:scaling>
          <c:orientation val="minMax"/>
        </c:scaling>
        <c:axPos val="b"/>
        <c:tickLblPos val="nextTo"/>
        <c:crossAx val="101944704"/>
        <c:crosses val="autoZero"/>
        <c:auto val="1"/>
        <c:lblAlgn val="ctr"/>
        <c:lblOffset val="100"/>
      </c:catAx>
      <c:valAx>
        <c:axId val="101944704"/>
        <c:scaling>
          <c:orientation val="minMax"/>
        </c:scaling>
        <c:axPos val="l"/>
        <c:majorGridlines/>
        <c:numFmt formatCode="General" sourceLinked="1"/>
        <c:tickLblPos val="nextTo"/>
        <c:crossAx val="101943168"/>
        <c:crosses val="autoZero"/>
        <c:crossBetween val="between"/>
      </c:valAx>
    </c:plotArea>
    <c:legend>
      <c:legendPos val="b"/>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style val="33"/>
  <c:chart>
    <c:view3D>
      <c:rAngAx val="1"/>
    </c:view3D>
    <c:plotArea>
      <c:layout/>
      <c:bar3DChart>
        <c:barDir val="col"/>
        <c:grouping val="clustered"/>
        <c:ser>
          <c:idx val="0"/>
          <c:order val="0"/>
          <c:tx>
            <c:strRef>
              <c:f>Лист1!$J$15</c:f>
              <c:strCache>
                <c:ptCount val="1"/>
                <c:pt idx="0">
                  <c:v>СК до лікування</c:v>
                </c:pt>
              </c:strCache>
            </c:strRef>
          </c:tx>
          <c:dLbls>
            <c:dLbl>
              <c:idx val="0"/>
              <c:layout>
                <c:manualLayout>
                  <c:x val="0"/>
                  <c:y val="6.9444444444444572E-2"/>
                </c:manualLayout>
              </c:layout>
              <c:showVal val="1"/>
              <c:extLst>
                <c:ext xmlns:c15="http://schemas.microsoft.com/office/drawing/2012/chart" uri="{CE6537A1-D6FC-4f65-9D91-7224C49458BB}"/>
              </c:extLst>
            </c:dLbl>
            <c:dLbl>
              <c:idx val="1"/>
              <c:layout>
                <c:manualLayout>
                  <c:x val="-2.7777777777778919E-3"/>
                  <c:y val="4.1666666666666692E-2"/>
                </c:manualLayout>
              </c:layout>
              <c:showVal val="1"/>
              <c:extLst>
                <c:ext xmlns:c15="http://schemas.microsoft.com/office/drawing/2012/chart" uri="{CE6537A1-D6FC-4f65-9D91-7224C49458BB}"/>
              </c:extLst>
            </c:dLbl>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Лист1!$K$14:$M$14</c:f>
              <c:strCache>
                <c:ptCount val="3"/>
                <c:pt idx="0">
                  <c:v>Загальна група</c:v>
                </c:pt>
                <c:pt idx="1">
                  <c:v>ХСН з ХХН</c:v>
                </c:pt>
                <c:pt idx="2">
                  <c:v>ХСН без ХХН</c:v>
                </c:pt>
              </c:strCache>
            </c:strRef>
          </c:cat>
          <c:val>
            <c:numRef>
              <c:f>Лист1!$K$15:$M$15</c:f>
              <c:numCache>
                <c:formatCode>General</c:formatCode>
                <c:ptCount val="3"/>
                <c:pt idx="0">
                  <c:v>6.74</c:v>
                </c:pt>
                <c:pt idx="1">
                  <c:v>6.8599999999999985</c:v>
                </c:pt>
                <c:pt idx="2">
                  <c:v>6.45</c:v>
                </c:pt>
              </c:numCache>
            </c:numRef>
          </c:val>
        </c:ser>
        <c:ser>
          <c:idx val="1"/>
          <c:order val="1"/>
          <c:tx>
            <c:strRef>
              <c:f>Лист1!$J$16</c:f>
              <c:strCache>
                <c:ptCount val="1"/>
                <c:pt idx="0">
                  <c:v>СК після лікування</c:v>
                </c:pt>
              </c:strCache>
            </c:strRef>
          </c:tx>
          <c:dLbls>
            <c:dLbl>
              <c:idx val="2"/>
              <c:layout>
                <c:manualLayout>
                  <c:x val="2.7777777777778919E-3"/>
                  <c:y val="7.4074074074074084E-2"/>
                </c:manualLayout>
              </c:layout>
              <c:showVal val="1"/>
              <c:extLst>
                <c:ext xmlns:c15="http://schemas.microsoft.com/office/drawing/2012/chart" uri="{CE6537A1-D6FC-4f65-9D91-7224C49458BB}"/>
              </c:extLst>
            </c:dLbl>
            <c:txPr>
              <a:bodyPr/>
              <a:lstStyle/>
              <a:p>
                <a:pPr>
                  <a:defRPr sz="11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Лист1!$K$14:$M$14</c:f>
              <c:strCache>
                <c:ptCount val="3"/>
                <c:pt idx="0">
                  <c:v>Загальна група</c:v>
                </c:pt>
                <c:pt idx="1">
                  <c:v>ХСН з ХХН</c:v>
                </c:pt>
                <c:pt idx="2">
                  <c:v>ХСН без ХХН</c:v>
                </c:pt>
              </c:strCache>
            </c:strRef>
          </c:cat>
          <c:val>
            <c:numRef>
              <c:f>Лист1!$K$16:$M$16</c:f>
              <c:numCache>
                <c:formatCode>General</c:formatCode>
                <c:ptCount val="3"/>
                <c:pt idx="0">
                  <c:v>6.9300000000000024</c:v>
                </c:pt>
                <c:pt idx="1">
                  <c:v>7.2</c:v>
                </c:pt>
                <c:pt idx="2">
                  <c:v>6.31</c:v>
                </c:pt>
              </c:numCache>
            </c:numRef>
          </c:val>
        </c:ser>
        <c:ser>
          <c:idx val="2"/>
          <c:order val="2"/>
          <c:tx>
            <c:strRef>
              <c:f>Лист1!$J$17</c:f>
              <c:strCache>
                <c:ptCount val="1"/>
                <c:pt idx="0">
                  <c:v>КО до лікування</c:v>
                </c:pt>
              </c:strCache>
            </c:strRef>
          </c:tx>
          <c:dLbls>
            <c:dLbl>
              <c:idx val="0"/>
              <c:layout>
                <c:manualLayout>
                  <c:x val="8.3333333333333506E-3"/>
                  <c:y val="0"/>
                </c:manualLayout>
              </c:layout>
              <c:showVal val="1"/>
              <c:extLst>
                <c:ext xmlns:c15="http://schemas.microsoft.com/office/drawing/2012/chart" uri="{CE6537A1-D6FC-4f65-9D91-7224C49458BB}"/>
              </c:extLst>
            </c:dLbl>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Лист1!$K$14:$M$14</c:f>
              <c:strCache>
                <c:ptCount val="3"/>
                <c:pt idx="0">
                  <c:v>Загальна група</c:v>
                </c:pt>
                <c:pt idx="1">
                  <c:v>ХСН з ХХН</c:v>
                </c:pt>
                <c:pt idx="2">
                  <c:v>ХСН без ХХН</c:v>
                </c:pt>
              </c:strCache>
            </c:strRef>
          </c:cat>
          <c:val>
            <c:numRef>
              <c:f>Лист1!$K$17:$M$17</c:f>
              <c:numCache>
                <c:formatCode>General</c:formatCode>
                <c:ptCount val="3"/>
                <c:pt idx="0">
                  <c:v>6.33</c:v>
                </c:pt>
                <c:pt idx="1">
                  <c:v>5.6499999999999995</c:v>
                </c:pt>
                <c:pt idx="2">
                  <c:v>7.68</c:v>
                </c:pt>
              </c:numCache>
            </c:numRef>
          </c:val>
        </c:ser>
        <c:ser>
          <c:idx val="3"/>
          <c:order val="3"/>
          <c:tx>
            <c:strRef>
              <c:f>Лист1!$J$18</c:f>
              <c:strCache>
                <c:ptCount val="1"/>
                <c:pt idx="0">
                  <c:v>КО після лікування</c:v>
                </c:pt>
              </c:strCache>
            </c:strRef>
          </c:tx>
          <c:dLbls>
            <c:dLbl>
              <c:idx val="0"/>
              <c:layout>
                <c:manualLayout>
                  <c:x val="8.3333333333333228E-3"/>
                  <c:y val="8.3333333333333467E-2"/>
                </c:manualLayout>
              </c:layout>
              <c:showVal val="1"/>
              <c:extLst>
                <c:ext xmlns:c15="http://schemas.microsoft.com/office/drawing/2012/chart" uri="{CE6537A1-D6FC-4f65-9D91-7224C49458BB}"/>
              </c:extLst>
            </c:dLbl>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Лист1!$K$14:$M$14</c:f>
              <c:strCache>
                <c:ptCount val="3"/>
                <c:pt idx="0">
                  <c:v>Загальна група</c:v>
                </c:pt>
                <c:pt idx="1">
                  <c:v>ХСН з ХХН</c:v>
                </c:pt>
                <c:pt idx="2">
                  <c:v>ХСН без ХХН</c:v>
                </c:pt>
              </c:strCache>
            </c:strRef>
          </c:cat>
          <c:val>
            <c:numRef>
              <c:f>Лист1!$K$18:$M$18</c:f>
              <c:numCache>
                <c:formatCode>General</c:formatCode>
                <c:ptCount val="3"/>
                <c:pt idx="0">
                  <c:v>6.18</c:v>
                </c:pt>
                <c:pt idx="1">
                  <c:v>7.56</c:v>
                </c:pt>
                <c:pt idx="2">
                  <c:v>4.8099999999999996</c:v>
                </c:pt>
              </c:numCache>
            </c:numRef>
          </c:val>
        </c:ser>
        <c:shape val="box"/>
        <c:axId val="102132736"/>
        <c:axId val="102163200"/>
        <c:axId val="0"/>
      </c:bar3DChart>
      <c:catAx>
        <c:axId val="102132736"/>
        <c:scaling>
          <c:orientation val="minMax"/>
        </c:scaling>
        <c:axPos val="b"/>
        <c:numFmt formatCode="General" sourceLinked="0"/>
        <c:tickLblPos val="nextTo"/>
        <c:crossAx val="102163200"/>
        <c:crosses val="autoZero"/>
        <c:auto val="1"/>
        <c:lblAlgn val="ctr"/>
        <c:lblOffset val="100"/>
      </c:catAx>
      <c:valAx>
        <c:axId val="102163200"/>
        <c:scaling>
          <c:orientation val="minMax"/>
        </c:scaling>
        <c:axPos val="l"/>
        <c:majorGridlines/>
        <c:numFmt formatCode="General" sourceLinked="1"/>
        <c:tickLblPos val="nextTo"/>
        <c:crossAx val="10213273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5"/>
  <c:chart>
    <c:view3D>
      <c:rAngAx val="1"/>
    </c:view3D>
    <c:plotArea>
      <c:layout/>
      <c:bar3DChart>
        <c:barDir val="col"/>
        <c:grouping val="clustered"/>
        <c:ser>
          <c:idx val="0"/>
          <c:order val="0"/>
          <c:tx>
            <c:strRef>
              <c:f>Графики!$B$30</c:f>
              <c:strCache>
                <c:ptCount val="1"/>
                <c:pt idx="0">
                  <c:v>Хворі з гіперурикемією</c:v>
                </c:pt>
              </c:strCache>
            </c:strRef>
          </c:tx>
          <c:dLbls>
            <c:dLbl>
              <c:idx val="0"/>
              <c:layout>
                <c:manualLayout>
                  <c:x val="0"/>
                  <c:y val="0.11574074074074241"/>
                </c:manualLayout>
              </c:layout>
              <c:tx>
                <c:rich>
                  <a:bodyPr/>
                  <a:lstStyle/>
                  <a:p>
                    <a:r>
                      <a:rPr lang="en-US" sz="1200">
                        <a:latin typeface="Times New Roman" pitchFamily="18" charset="0"/>
                        <a:cs typeface="Times New Roman" pitchFamily="18" charset="0"/>
                      </a:rPr>
                      <a:t>1</a:t>
                    </a:r>
                    <a:r>
                      <a:rPr lang="en-US"/>
                      <a:t>51,1</a:t>
                    </a:r>
                  </a:p>
                </c:rich>
              </c:tx>
              <c:showVal val="1"/>
            </c:dLbl>
            <c:dLbl>
              <c:idx val="1"/>
              <c:layout>
                <c:manualLayout>
                  <c:x val="-2.7777777777779071E-3"/>
                  <c:y val="0.10185185185185186"/>
                </c:manualLayout>
              </c:layout>
              <c:tx>
                <c:rich>
                  <a:bodyPr/>
                  <a:lstStyle/>
                  <a:p>
                    <a:r>
                      <a:rPr lang="en-US" sz="1200">
                        <a:latin typeface="Times New Roman" pitchFamily="18" charset="0"/>
                        <a:cs typeface="Times New Roman" pitchFamily="18" charset="0"/>
                      </a:rPr>
                      <a:t>8</a:t>
                    </a:r>
                    <a:r>
                      <a:rPr lang="en-US"/>
                      <a:t>7,2</a:t>
                    </a:r>
                  </a:p>
                </c:rich>
              </c:tx>
              <c:showVal val="1"/>
            </c:dLbl>
            <c:txPr>
              <a:bodyPr/>
              <a:lstStyle/>
              <a:p>
                <a:pPr>
                  <a:defRPr sz="1200">
                    <a:latin typeface="Times New Roman" pitchFamily="18" charset="0"/>
                    <a:cs typeface="Times New Roman" pitchFamily="18" charset="0"/>
                  </a:defRPr>
                </a:pPr>
                <a:endParaRPr lang="ru-RU"/>
              </a:p>
            </c:txPr>
            <c:showVal val="1"/>
          </c:dLbls>
          <c:cat>
            <c:strRef>
              <c:f>Графики!$C$29:$D$29</c:f>
              <c:strCache>
                <c:ptCount val="2"/>
                <c:pt idx="0">
                  <c:v>САТ</c:v>
                </c:pt>
                <c:pt idx="1">
                  <c:v>ДАТ</c:v>
                </c:pt>
              </c:strCache>
            </c:strRef>
          </c:cat>
          <c:val>
            <c:numRef>
              <c:f>Графики!$C$30:$D$30</c:f>
              <c:numCache>
                <c:formatCode>General</c:formatCode>
                <c:ptCount val="2"/>
                <c:pt idx="0">
                  <c:v>151.1</c:v>
                </c:pt>
                <c:pt idx="1">
                  <c:v>87.2</c:v>
                </c:pt>
              </c:numCache>
            </c:numRef>
          </c:val>
        </c:ser>
        <c:ser>
          <c:idx val="1"/>
          <c:order val="1"/>
          <c:tx>
            <c:strRef>
              <c:f>Графики!$B$31</c:f>
              <c:strCache>
                <c:ptCount val="1"/>
                <c:pt idx="0">
                  <c:v>Хворі без гіперурикемії</c:v>
                </c:pt>
              </c:strCache>
            </c:strRef>
          </c:tx>
          <c:dLbls>
            <c:dLbl>
              <c:idx val="0"/>
              <c:layout>
                <c:manualLayout>
                  <c:x val="1.6666666666666701E-2"/>
                  <c:y val="4.6296296296297014E-3"/>
                </c:manualLayout>
              </c:layout>
              <c:showVal val="1"/>
            </c:dLbl>
            <c:dLbl>
              <c:idx val="1"/>
              <c:layout>
                <c:manualLayout>
                  <c:x val="1.1111111111111125E-2"/>
                  <c:y val="1.8518518518518583E-2"/>
                </c:manualLayout>
              </c:layout>
              <c:showVal val="1"/>
            </c:dLbl>
            <c:txPr>
              <a:bodyPr/>
              <a:lstStyle/>
              <a:p>
                <a:pPr>
                  <a:defRPr sz="1200">
                    <a:latin typeface="Times New Roman" pitchFamily="18" charset="0"/>
                    <a:cs typeface="Times New Roman" pitchFamily="18" charset="0"/>
                  </a:defRPr>
                </a:pPr>
                <a:endParaRPr lang="ru-RU"/>
              </a:p>
            </c:txPr>
            <c:showVal val="1"/>
          </c:dLbls>
          <c:cat>
            <c:strRef>
              <c:f>Графики!$C$29:$D$29</c:f>
              <c:strCache>
                <c:ptCount val="2"/>
                <c:pt idx="0">
                  <c:v>САТ</c:v>
                </c:pt>
                <c:pt idx="1">
                  <c:v>ДАТ</c:v>
                </c:pt>
              </c:strCache>
            </c:strRef>
          </c:cat>
          <c:val>
            <c:numRef>
              <c:f>Графики!$C$31:$D$31</c:f>
              <c:numCache>
                <c:formatCode>General</c:formatCode>
                <c:ptCount val="2"/>
                <c:pt idx="0">
                  <c:v>147.6</c:v>
                </c:pt>
                <c:pt idx="1">
                  <c:v>85.5</c:v>
                </c:pt>
              </c:numCache>
            </c:numRef>
          </c:val>
        </c:ser>
        <c:shape val="box"/>
        <c:axId val="101300480"/>
        <c:axId val="101310464"/>
        <c:axId val="0"/>
      </c:bar3DChart>
      <c:catAx>
        <c:axId val="101300480"/>
        <c:scaling>
          <c:orientation val="minMax"/>
        </c:scaling>
        <c:axPos val="b"/>
        <c:tickLblPos val="nextTo"/>
        <c:crossAx val="101310464"/>
        <c:crosses val="autoZero"/>
        <c:auto val="1"/>
        <c:lblAlgn val="ctr"/>
        <c:lblOffset val="100"/>
      </c:catAx>
      <c:valAx>
        <c:axId val="101310464"/>
        <c:scaling>
          <c:orientation val="minMax"/>
        </c:scaling>
        <c:axPos val="l"/>
        <c:majorGridlines/>
        <c:numFmt formatCode="General" sourceLinked="1"/>
        <c:tickLblPos val="nextTo"/>
        <c:crossAx val="101300480"/>
        <c:crosses val="autoZero"/>
        <c:crossBetween val="between"/>
      </c:valAx>
    </c:plotArea>
    <c:legend>
      <c:legendPos val="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7"/>
  <c:chart>
    <c:plotArea>
      <c:layout>
        <c:manualLayout>
          <c:layoutTarget val="inner"/>
          <c:xMode val="edge"/>
          <c:yMode val="edge"/>
          <c:x val="5.7905074365704294E-2"/>
          <c:y val="2.8252405949256338E-2"/>
          <c:w val="0.5978449256342957"/>
          <c:h val="0.73444808982210552"/>
        </c:manualLayout>
      </c:layout>
      <c:lineChart>
        <c:grouping val="standard"/>
        <c:ser>
          <c:idx val="0"/>
          <c:order val="0"/>
          <c:tx>
            <c:strRef>
              <c:f>Графики!$E$52</c:f>
              <c:strCache>
                <c:ptCount val="1"/>
                <c:pt idx="0">
                  <c:v>Сечова кислота, мг/дл</c:v>
                </c:pt>
              </c:strCache>
            </c:strRef>
          </c:tx>
          <c:cat>
            <c:strRef>
              <c:f>Графики!$D$53:$D$56</c:f>
              <c:strCache>
                <c:ptCount val="4"/>
                <c:pt idx="0">
                  <c:v>Нижче 140</c:v>
                </c:pt>
                <c:pt idx="1">
                  <c:v>140 – 160</c:v>
                </c:pt>
                <c:pt idx="2">
                  <c:v>160 - 180</c:v>
                </c:pt>
                <c:pt idx="3">
                  <c:v>Вище 180</c:v>
                </c:pt>
              </c:strCache>
            </c:strRef>
          </c:cat>
          <c:val>
            <c:numRef>
              <c:f>Графики!$E$53:$E$56</c:f>
              <c:numCache>
                <c:formatCode>General</c:formatCode>
                <c:ptCount val="4"/>
                <c:pt idx="0">
                  <c:v>7.81</c:v>
                </c:pt>
                <c:pt idx="1">
                  <c:v>7.4700000000000024</c:v>
                </c:pt>
                <c:pt idx="2">
                  <c:v>7.17</c:v>
                </c:pt>
                <c:pt idx="3">
                  <c:v>7.6599999999999975</c:v>
                </c:pt>
              </c:numCache>
            </c:numRef>
          </c:val>
        </c:ser>
        <c:ser>
          <c:idx val="1"/>
          <c:order val="1"/>
          <c:tx>
            <c:strRef>
              <c:f>Графики!$F$52</c:f>
              <c:strCache>
                <c:ptCount val="1"/>
                <c:pt idx="0">
                  <c:v>Активність ксантиноксидази, мО/мл</c:v>
                </c:pt>
              </c:strCache>
            </c:strRef>
          </c:tx>
          <c:cat>
            <c:strRef>
              <c:f>Графики!$D$53:$D$56</c:f>
              <c:strCache>
                <c:ptCount val="4"/>
                <c:pt idx="0">
                  <c:v>Нижче 140</c:v>
                </c:pt>
                <c:pt idx="1">
                  <c:v>140 – 160</c:v>
                </c:pt>
                <c:pt idx="2">
                  <c:v>160 - 180</c:v>
                </c:pt>
                <c:pt idx="3">
                  <c:v>Вище 180</c:v>
                </c:pt>
              </c:strCache>
            </c:strRef>
          </c:cat>
          <c:val>
            <c:numRef>
              <c:f>Графики!$F$53:$F$56</c:f>
              <c:numCache>
                <c:formatCode>General</c:formatCode>
                <c:ptCount val="4"/>
                <c:pt idx="0">
                  <c:v>6.73</c:v>
                </c:pt>
                <c:pt idx="1">
                  <c:v>7</c:v>
                </c:pt>
                <c:pt idx="2">
                  <c:v>5.9700000000000024</c:v>
                </c:pt>
                <c:pt idx="3">
                  <c:v>4.2699999999999996</c:v>
                </c:pt>
              </c:numCache>
            </c:numRef>
          </c:val>
        </c:ser>
        <c:marker val="1"/>
        <c:axId val="101317248"/>
        <c:axId val="140485376"/>
      </c:lineChart>
      <c:catAx>
        <c:axId val="101317248"/>
        <c:scaling>
          <c:orientation val="minMax"/>
        </c:scaling>
        <c:axPos val="b"/>
        <c:title>
          <c:tx>
            <c:rich>
              <a:bodyPr/>
              <a:lstStyle/>
              <a:p>
                <a:pPr>
                  <a:defRPr/>
                </a:pPr>
                <a:r>
                  <a:rPr lang="ru-RU"/>
                  <a:t>САТ, мм. рт. ст.</a:t>
                </a:r>
              </a:p>
            </c:rich>
          </c:tx>
          <c:layout>
            <c:manualLayout>
              <c:xMode val="edge"/>
              <c:yMode val="edge"/>
              <c:x val="0.677889982502203"/>
              <c:y val="0.74905074365704283"/>
            </c:manualLayout>
          </c:layout>
        </c:title>
        <c:tickLblPos val="nextTo"/>
        <c:crossAx val="140485376"/>
        <c:crosses val="autoZero"/>
        <c:auto val="1"/>
        <c:lblAlgn val="ctr"/>
        <c:lblOffset val="100"/>
      </c:catAx>
      <c:valAx>
        <c:axId val="140485376"/>
        <c:scaling>
          <c:orientation val="minMax"/>
        </c:scaling>
        <c:axPos val="l"/>
        <c:majorGridlines/>
        <c:numFmt formatCode="General" sourceLinked="1"/>
        <c:tickLblPos val="nextTo"/>
        <c:crossAx val="101317248"/>
        <c:crosses val="autoZero"/>
        <c:crossBetween val="between"/>
      </c:valAx>
    </c:plotArea>
    <c:legend>
      <c:legendPos val="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7"/>
  <c:chart>
    <c:plotArea>
      <c:layout/>
      <c:lineChart>
        <c:grouping val="standard"/>
        <c:ser>
          <c:idx val="0"/>
          <c:order val="0"/>
          <c:tx>
            <c:strRef>
              <c:f>Графики!$C$80</c:f>
              <c:strCache>
                <c:ptCount val="1"/>
                <c:pt idx="0">
                  <c:v>Сечова кислота, мг/дл</c:v>
                </c:pt>
              </c:strCache>
            </c:strRef>
          </c:tx>
          <c:cat>
            <c:strRef>
              <c:f>Графики!$B$81:$B$83</c:f>
              <c:strCache>
                <c:ptCount val="3"/>
                <c:pt idx="0">
                  <c:v>Нижче 90</c:v>
                </c:pt>
                <c:pt idx="1">
                  <c:v>90 - 110</c:v>
                </c:pt>
                <c:pt idx="2">
                  <c:v>Вище 110</c:v>
                </c:pt>
              </c:strCache>
            </c:strRef>
          </c:cat>
          <c:val>
            <c:numRef>
              <c:f>Графики!$C$81:$C$83</c:f>
              <c:numCache>
                <c:formatCode>General</c:formatCode>
                <c:ptCount val="3"/>
                <c:pt idx="0">
                  <c:v>7.6199999999999966</c:v>
                </c:pt>
                <c:pt idx="1">
                  <c:v>7.41</c:v>
                </c:pt>
                <c:pt idx="2">
                  <c:v>7.35</c:v>
                </c:pt>
              </c:numCache>
            </c:numRef>
          </c:val>
        </c:ser>
        <c:ser>
          <c:idx val="1"/>
          <c:order val="1"/>
          <c:tx>
            <c:strRef>
              <c:f>Графики!$D$80</c:f>
              <c:strCache>
                <c:ptCount val="1"/>
                <c:pt idx="0">
                  <c:v>Активність ксантиноксидази, мО/мл</c:v>
                </c:pt>
              </c:strCache>
            </c:strRef>
          </c:tx>
          <c:cat>
            <c:strRef>
              <c:f>Графики!$B$81:$B$83</c:f>
              <c:strCache>
                <c:ptCount val="3"/>
                <c:pt idx="0">
                  <c:v>Нижче 90</c:v>
                </c:pt>
                <c:pt idx="1">
                  <c:v>90 - 110</c:v>
                </c:pt>
                <c:pt idx="2">
                  <c:v>Вище 110</c:v>
                </c:pt>
              </c:strCache>
            </c:strRef>
          </c:cat>
          <c:val>
            <c:numRef>
              <c:f>Графики!$D$81:$D$83</c:f>
              <c:numCache>
                <c:formatCode>General</c:formatCode>
                <c:ptCount val="3"/>
                <c:pt idx="0">
                  <c:v>6.21</c:v>
                </c:pt>
                <c:pt idx="1">
                  <c:v>6.72</c:v>
                </c:pt>
                <c:pt idx="2">
                  <c:v>5.34</c:v>
                </c:pt>
              </c:numCache>
            </c:numRef>
          </c:val>
        </c:ser>
        <c:marker val="1"/>
        <c:axId val="101335808"/>
        <c:axId val="101337728"/>
      </c:lineChart>
      <c:catAx>
        <c:axId val="101335808"/>
        <c:scaling>
          <c:orientation val="minMax"/>
        </c:scaling>
        <c:axPos val="b"/>
        <c:title>
          <c:tx>
            <c:rich>
              <a:bodyPr/>
              <a:lstStyle/>
              <a:p>
                <a:pPr>
                  <a:defRPr/>
                </a:pPr>
                <a:r>
                  <a:rPr lang="ru-RU"/>
                  <a:t>ДАТ, мм. рт. ст.</a:t>
                </a:r>
              </a:p>
            </c:rich>
          </c:tx>
          <c:layout>
            <c:manualLayout>
              <c:xMode val="edge"/>
              <c:yMode val="edge"/>
              <c:x val="0.68066776027996456"/>
              <c:y val="0.74905074365704283"/>
            </c:manualLayout>
          </c:layout>
        </c:title>
        <c:tickLblPos val="nextTo"/>
        <c:crossAx val="101337728"/>
        <c:crosses val="autoZero"/>
        <c:auto val="1"/>
        <c:lblAlgn val="ctr"/>
        <c:lblOffset val="100"/>
      </c:catAx>
      <c:valAx>
        <c:axId val="101337728"/>
        <c:scaling>
          <c:orientation val="minMax"/>
        </c:scaling>
        <c:axPos val="l"/>
        <c:majorGridlines/>
        <c:numFmt formatCode="General" sourceLinked="1"/>
        <c:tickLblPos val="nextTo"/>
        <c:crossAx val="10133580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view3D>
      <c:rAngAx val="1"/>
    </c:view3D>
    <c:plotArea>
      <c:layout>
        <c:manualLayout>
          <c:layoutTarget val="inner"/>
          <c:xMode val="edge"/>
          <c:yMode val="edge"/>
          <c:x val="0.10711351706036745"/>
          <c:y val="5.1400554097404488E-2"/>
          <c:w val="0.86233092738408945"/>
          <c:h val="0.77611512102653835"/>
        </c:manualLayout>
      </c:layout>
      <c:bar3DChart>
        <c:barDir val="col"/>
        <c:grouping val="stacked"/>
        <c:ser>
          <c:idx val="0"/>
          <c:order val="0"/>
          <c:tx>
            <c:strRef>
              <c:f>Графики!$C$64</c:f>
              <c:strCache>
                <c:ptCount val="1"/>
                <c:pt idx="0">
                  <c:v>ШКФ, мл/хв/1,73м2 </c:v>
                </c:pt>
              </c:strCache>
            </c:strRef>
          </c:tx>
          <c:dLbls>
            <c:dLbl>
              <c:idx val="0"/>
              <c:layout>
                <c:manualLayout>
                  <c:x val="1.9444444444444445E-2"/>
                  <c:y val="0"/>
                </c:manualLayout>
              </c:layout>
              <c:tx>
                <c:rich>
                  <a:bodyPr/>
                  <a:lstStyle/>
                  <a:p>
                    <a:r>
                      <a:rPr lang="en-US" sz="1100">
                        <a:latin typeface="Times New Roman" pitchFamily="18" charset="0"/>
                        <a:cs typeface="Times New Roman" pitchFamily="18" charset="0"/>
                      </a:rPr>
                      <a:t>5</a:t>
                    </a:r>
                    <a:r>
                      <a:rPr lang="en-US"/>
                      <a:t>9,9</a:t>
                    </a:r>
                  </a:p>
                </c:rich>
              </c:tx>
              <c:showVal val="1"/>
            </c:dLbl>
            <c:dLbl>
              <c:idx val="1"/>
              <c:layout>
                <c:manualLayout>
                  <c:x val="2.5000000000000001E-2"/>
                  <c:y val="0"/>
                </c:manualLayout>
              </c:layout>
              <c:tx>
                <c:rich>
                  <a:bodyPr/>
                  <a:lstStyle/>
                  <a:p>
                    <a:r>
                      <a:rPr lang="en-US" sz="1100">
                        <a:latin typeface="Times New Roman" pitchFamily="18" charset="0"/>
                        <a:cs typeface="Times New Roman" pitchFamily="18" charset="0"/>
                      </a:rPr>
                      <a:t>7</a:t>
                    </a:r>
                    <a:r>
                      <a:rPr lang="en-US"/>
                      <a:t>6,6</a:t>
                    </a:r>
                    <a:r>
                      <a:rPr lang="ru-RU" baseline="30000"/>
                      <a:t>*</a:t>
                    </a:r>
                    <a:endParaRPr lang="en-US"/>
                  </a:p>
                </c:rich>
              </c:tx>
              <c:showVal val="1"/>
            </c:dLbl>
            <c:txPr>
              <a:bodyPr/>
              <a:lstStyle/>
              <a:p>
                <a:pPr>
                  <a:defRPr sz="1100">
                    <a:latin typeface="Times New Roman" pitchFamily="18" charset="0"/>
                    <a:cs typeface="Times New Roman" pitchFamily="18" charset="0"/>
                  </a:defRPr>
                </a:pPr>
                <a:endParaRPr lang="ru-RU"/>
              </a:p>
            </c:txPr>
            <c:showVal val="1"/>
          </c:dLbls>
          <c:cat>
            <c:strRef>
              <c:f>Графики!$D$63:$E$63</c:f>
              <c:strCache>
                <c:ptCount val="2"/>
                <c:pt idx="0">
                  <c:v>Хворі з гіперурикемією</c:v>
                </c:pt>
                <c:pt idx="1">
                  <c:v>Хворі без гіперурикемії</c:v>
                </c:pt>
              </c:strCache>
            </c:strRef>
          </c:cat>
          <c:val>
            <c:numRef>
              <c:f>Графики!$D$64:$E$64</c:f>
              <c:numCache>
                <c:formatCode>General</c:formatCode>
                <c:ptCount val="2"/>
                <c:pt idx="0">
                  <c:v>59.9</c:v>
                </c:pt>
                <c:pt idx="1">
                  <c:v>76.599999999999994</c:v>
                </c:pt>
              </c:numCache>
            </c:numRef>
          </c:val>
        </c:ser>
        <c:shape val="cylinder"/>
        <c:axId val="101359616"/>
        <c:axId val="101361152"/>
        <c:axId val="0"/>
      </c:bar3DChart>
      <c:catAx>
        <c:axId val="101359616"/>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101361152"/>
        <c:crosses val="autoZero"/>
        <c:auto val="1"/>
        <c:lblAlgn val="ctr"/>
        <c:lblOffset val="100"/>
      </c:catAx>
      <c:valAx>
        <c:axId val="101361152"/>
        <c:scaling>
          <c:orientation val="minMax"/>
        </c:scaling>
        <c:axPos val="l"/>
        <c:majorGridlines/>
        <c:title>
          <c:tx>
            <c:rich>
              <a:bodyPr rot="-5400000" vert="horz"/>
              <a:lstStyle/>
              <a:p>
                <a:pPr>
                  <a:defRPr sz="1100" b="0">
                    <a:latin typeface="Times New Roman" pitchFamily="18" charset="0"/>
                    <a:cs typeface="Times New Roman" pitchFamily="18" charset="0"/>
                  </a:defRPr>
                </a:pPr>
                <a:r>
                  <a:rPr lang="ru-RU" sz="1100" b="0">
                    <a:latin typeface="Times New Roman" pitchFamily="18" charset="0"/>
                    <a:cs typeface="Times New Roman" pitchFamily="18" charset="0"/>
                  </a:rPr>
                  <a:t>ШКФ, мл/хв/1,73м2</a:t>
                </a:r>
              </a:p>
            </c:rich>
          </c:tx>
          <c:layout>
            <c:manualLayout>
              <c:xMode val="edge"/>
              <c:yMode val="edge"/>
              <c:x val="2.1006561679790026E-2"/>
              <c:y val="0.25118146689997689"/>
            </c:manualLayout>
          </c:layout>
        </c:title>
        <c:numFmt formatCode="General" sourceLinked="1"/>
        <c:tickLblPos val="nextTo"/>
        <c:crossAx val="101359616"/>
        <c:crosses val="autoZero"/>
        <c:crossBetween val="between"/>
      </c:valAx>
    </c:plotArea>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7"/>
  <c:chart>
    <c:autoTitleDeleted val="1"/>
    <c:plotArea>
      <c:layout/>
      <c:lineChart>
        <c:grouping val="stacked"/>
        <c:ser>
          <c:idx val="0"/>
          <c:order val="0"/>
          <c:tx>
            <c:strRef>
              <c:f>Графики!$H$87</c:f>
              <c:strCache>
                <c:ptCount val="1"/>
                <c:pt idx="0">
                  <c:v>Сечова кислота сироватки крові, мг/дл</c:v>
                </c:pt>
              </c:strCache>
            </c:strRef>
          </c:tx>
          <c:marker>
            <c:symbol val="none"/>
          </c:marker>
          <c:dLbls>
            <c:txPr>
              <a:bodyPr/>
              <a:lstStyle/>
              <a:p>
                <a:pPr>
                  <a:defRPr sz="1200">
                    <a:latin typeface="Times New Roman" pitchFamily="18" charset="0"/>
                    <a:cs typeface="Times New Roman" pitchFamily="18" charset="0"/>
                  </a:defRPr>
                </a:pPr>
                <a:endParaRPr lang="ru-RU"/>
              </a:p>
            </c:txPr>
            <c:dLblPos val="t"/>
            <c:showVal val="1"/>
          </c:dLbls>
          <c:cat>
            <c:strRef>
              <c:f>Графики!$G$88:$G$91</c:f>
              <c:strCache>
                <c:ptCount val="4"/>
                <c:pt idx="0">
                  <c:v>Більше 90</c:v>
                </c:pt>
                <c:pt idx="1">
                  <c:v>90-60</c:v>
                </c:pt>
                <c:pt idx="2">
                  <c:v>60-30</c:v>
                </c:pt>
                <c:pt idx="3">
                  <c:v>Меньше 30</c:v>
                </c:pt>
              </c:strCache>
            </c:strRef>
          </c:cat>
          <c:val>
            <c:numRef>
              <c:f>Графики!$H$88:$H$91</c:f>
              <c:numCache>
                <c:formatCode>General</c:formatCode>
                <c:ptCount val="4"/>
                <c:pt idx="0">
                  <c:v>6.74</c:v>
                </c:pt>
                <c:pt idx="1">
                  <c:v>6.73</c:v>
                </c:pt>
                <c:pt idx="2">
                  <c:v>8.19</c:v>
                </c:pt>
                <c:pt idx="3">
                  <c:v>8.3700000000000028</c:v>
                </c:pt>
              </c:numCache>
            </c:numRef>
          </c:val>
        </c:ser>
        <c:dLbls>
          <c:showVal val="1"/>
        </c:dLbls>
        <c:marker val="1"/>
        <c:axId val="101381248"/>
        <c:axId val="101383168"/>
      </c:lineChart>
      <c:catAx>
        <c:axId val="101381248"/>
        <c:scaling>
          <c:orientation val="minMax"/>
        </c:scaling>
        <c:axPos val="b"/>
        <c:title>
          <c:tx>
            <c:rich>
              <a:bodyPr/>
              <a:lstStyle/>
              <a:p>
                <a:pPr>
                  <a:defRPr/>
                </a:pPr>
                <a:r>
                  <a:rPr lang="uk-UA" sz="1000" b="0">
                    <a:latin typeface="Times New Roman" pitchFamily="18" charset="0"/>
                    <a:cs typeface="Times New Roman" pitchFamily="18" charset="0"/>
                  </a:rPr>
                  <a:t>ШКФ,</a:t>
                </a:r>
                <a:r>
                  <a:rPr lang="uk-UA" sz="1000" b="0" baseline="0">
                    <a:latin typeface="Times New Roman" pitchFamily="18" charset="0"/>
                    <a:cs typeface="Times New Roman" pitchFamily="18" charset="0"/>
                  </a:rPr>
                  <a:t> мл/хв/1,73м2</a:t>
                </a:r>
                <a:endParaRPr lang="ru-RU" sz="1000" b="0">
                  <a:latin typeface="Times New Roman" pitchFamily="18" charset="0"/>
                  <a:cs typeface="Times New Roman" pitchFamily="18" charset="0"/>
                </a:endParaRPr>
              </a:p>
            </c:rich>
          </c:tx>
          <c:layout>
            <c:manualLayout>
              <c:xMode val="edge"/>
              <c:yMode val="edge"/>
              <c:x val="0.6764593175853103"/>
              <c:y val="0.76756926217556165"/>
            </c:manualLayout>
          </c:layout>
        </c:title>
        <c:tickLblPos val="nextTo"/>
        <c:crossAx val="101383168"/>
        <c:crosses val="autoZero"/>
        <c:auto val="1"/>
        <c:lblAlgn val="ctr"/>
        <c:lblOffset val="100"/>
      </c:catAx>
      <c:valAx>
        <c:axId val="101383168"/>
        <c:scaling>
          <c:orientation val="minMax"/>
          <c:max val="10"/>
        </c:scaling>
        <c:axPos val="l"/>
        <c:majorGridlines/>
        <c:numFmt formatCode="General" sourceLinked="1"/>
        <c:tickLblPos val="nextTo"/>
        <c:crossAx val="101381248"/>
        <c:crosses val="autoZero"/>
        <c:crossBetween val="between"/>
        <c:majorUnit val="2"/>
      </c:valAx>
    </c:plotArea>
    <c:legend>
      <c:legendPos val="r"/>
    </c:legend>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7"/>
  <c:chart>
    <c:autoTitleDeleted val="1"/>
    <c:plotArea>
      <c:layout/>
      <c:lineChart>
        <c:grouping val="stacked"/>
        <c:ser>
          <c:idx val="0"/>
          <c:order val="0"/>
          <c:tx>
            <c:strRef>
              <c:f>Графики!$O$87</c:f>
              <c:strCache>
                <c:ptCount val="1"/>
                <c:pt idx="0">
                  <c:v>Активність ксантиноксидази, мО/мл</c:v>
                </c:pt>
              </c:strCache>
            </c:strRef>
          </c:tx>
          <c:marker>
            <c:symbol val="none"/>
          </c:marker>
          <c:dLbls>
            <c:txPr>
              <a:bodyPr/>
              <a:lstStyle/>
              <a:p>
                <a:pPr>
                  <a:defRPr sz="1200">
                    <a:latin typeface="Times New Roman" pitchFamily="18" charset="0"/>
                    <a:cs typeface="Times New Roman" pitchFamily="18" charset="0"/>
                  </a:defRPr>
                </a:pPr>
                <a:endParaRPr lang="ru-RU"/>
              </a:p>
            </c:txPr>
            <c:dLblPos val="t"/>
            <c:showVal val="1"/>
          </c:dLbls>
          <c:cat>
            <c:strRef>
              <c:f>Графики!$N$88:$N$91</c:f>
              <c:strCache>
                <c:ptCount val="4"/>
                <c:pt idx="0">
                  <c:v>Більше 90</c:v>
                </c:pt>
                <c:pt idx="1">
                  <c:v>90-60</c:v>
                </c:pt>
                <c:pt idx="2">
                  <c:v>60-30</c:v>
                </c:pt>
                <c:pt idx="3">
                  <c:v>Меньше 30</c:v>
                </c:pt>
              </c:strCache>
            </c:strRef>
          </c:cat>
          <c:val>
            <c:numRef>
              <c:f>Графики!$O$88:$O$91</c:f>
              <c:numCache>
                <c:formatCode>General</c:formatCode>
                <c:ptCount val="4"/>
                <c:pt idx="0">
                  <c:v>3.57</c:v>
                </c:pt>
                <c:pt idx="1">
                  <c:v>4.53</c:v>
                </c:pt>
                <c:pt idx="2">
                  <c:v>8.4600000000000026</c:v>
                </c:pt>
                <c:pt idx="3">
                  <c:v>10.41</c:v>
                </c:pt>
              </c:numCache>
            </c:numRef>
          </c:val>
        </c:ser>
        <c:dLbls>
          <c:showVal val="1"/>
        </c:dLbls>
        <c:marker val="1"/>
        <c:axId val="101436032"/>
        <c:axId val="101437824"/>
      </c:lineChart>
      <c:catAx>
        <c:axId val="101436032"/>
        <c:scaling>
          <c:orientation val="minMax"/>
        </c:scaling>
        <c:axPos val="b"/>
        <c:tickLblPos val="nextTo"/>
        <c:crossAx val="101437824"/>
        <c:crosses val="autoZero"/>
        <c:auto val="1"/>
        <c:lblAlgn val="ctr"/>
        <c:lblOffset val="100"/>
      </c:catAx>
      <c:valAx>
        <c:axId val="101437824"/>
        <c:scaling>
          <c:orientation val="minMax"/>
        </c:scaling>
        <c:axPos val="l"/>
        <c:majorGridlines/>
        <c:numFmt formatCode="General" sourceLinked="1"/>
        <c:tickLblPos val="nextTo"/>
        <c:crossAx val="101436032"/>
        <c:crosses val="autoZero"/>
        <c:crossBetween val="between"/>
      </c:val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0.32556</cdr:x>
      <cdr:y>0.20877</cdr:y>
    </cdr:from>
    <cdr:to>
      <cdr:x>0.53367</cdr:x>
      <cdr:y>0.3439</cdr:y>
    </cdr:to>
    <cdr:sp macro="" textlink="">
      <cdr:nvSpPr>
        <cdr:cNvPr id="2" name="TextBox 1"/>
        <cdr:cNvSpPr txBox="1"/>
      </cdr:nvSpPr>
      <cdr:spPr>
        <a:xfrm xmlns:a="http://schemas.openxmlformats.org/drawingml/2006/main">
          <a:off x="1488460" y="572695"/>
          <a:ext cx="951479" cy="3706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aseline="30000">
              <a:latin typeface="Times New Roman" pitchFamily="18" charset="0"/>
              <a:cs typeface="Times New Roman" pitchFamily="18" charset="0"/>
            </a:rPr>
            <a:t>*</a:t>
          </a:r>
          <a:r>
            <a:rPr lang="ru-RU" sz="1400">
              <a:latin typeface="Times New Roman" pitchFamily="18" charset="0"/>
              <a:cs typeface="Times New Roman" pitchFamily="18" charset="0"/>
            </a:rPr>
            <a:t>р=0,05</a:t>
          </a:r>
        </a:p>
      </cdr:txBody>
    </cdr:sp>
  </cdr:relSizeAnchor>
</c:userShapes>
</file>

<file path=word/drawings/drawing10.xml><?xml version="1.0" encoding="utf-8"?>
<c:userShapes xmlns:c="http://schemas.openxmlformats.org/drawingml/2006/chart">
  <cdr:relSizeAnchor xmlns:cdr="http://schemas.openxmlformats.org/drawingml/2006/chartDrawing">
    <cdr:from>
      <cdr:x>0.47917</cdr:x>
      <cdr:y>0.04861</cdr:y>
    </cdr:from>
    <cdr:to>
      <cdr:x>0.61458</cdr:x>
      <cdr:y>0.15625</cdr:y>
    </cdr:to>
    <cdr:sp macro="" textlink="">
      <cdr:nvSpPr>
        <cdr:cNvPr id="9" name="TextBox 25"/>
        <cdr:cNvSpPr txBox="1"/>
      </cdr:nvSpPr>
      <cdr:spPr>
        <a:xfrm xmlns:a="http://schemas.openxmlformats.org/drawingml/2006/main">
          <a:off x="2190750" y="133350"/>
          <a:ext cx="619125" cy="295275"/>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p&lt;0,01</a:t>
          </a:r>
          <a:endParaRPr lang="ru-RU" sz="1100"/>
        </a:p>
      </cdr:txBody>
    </cdr:sp>
  </cdr:relSizeAnchor>
  <cdr:relSizeAnchor xmlns:cdr="http://schemas.openxmlformats.org/drawingml/2006/chartDrawing">
    <cdr:from>
      <cdr:x>0.21042</cdr:x>
      <cdr:y>0.09722</cdr:y>
    </cdr:from>
    <cdr:to>
      <cdr:x>0.3375</cdr:x>
      <cdr:y>0.20139</cdr:y>
    </cdr:to>
    <cdr:sp macro="" textlink="">
      <cdr:nvSpPr>
        <cdr:cNvPr id="3" name="TextBox 2"/>
        <cdr:cNvSpPr txBox="1"/>
      </cdr:nvSpPr>
      <cdr:spPr>
        <a:xfrm xmlns:a="http://schemas.openxmlformats.org/drawingml/2006/main">
          <a:off x="962025" y="266700"/>
          <a:ext cx="581025" cy="285750"/>
        </a:xfrm>
        <a:prstGeom xmlns:a="http://schemas.openxmlformats.org/drawingml/2006/main" prst="rect">
          <a:avLst/>
        </a:prstGeom>
        <a:solidFill xmlns:a="http://schemas.openxmlformats.org/drawingml/2006/main">
          <a:schemeClr val="lt1"/>
        </a:solidFill>
        <a:ln xmlns:a="http://schemas.openxmlformats.org/drawingml/2006/main">
          <a:solidFill>
            <a:schemeClr val="lt1">
              <a:shade val="50000"/>
            </a:schemeClr>
          </a:solidFill>
        </a:ln>
      </cdr:spPr>
      <cdr:txBody>
        <a:bodyPr xmlns:a="http://schemas.openxmlformats.org/drawingml/2006/main" vertOverflow="clip" wrap="square" rtlCol="0"/>
        <a:lstStyle xmlns:a="http://schemas.openxmlformats.org/drawingml/2006/main"/>
        <a:p xmlns:a="http://schemas.openxmlformats.org/drawingml/2006/main">
          <a:r>
            <a:rPr lang="en-US" sz="1100"/>
            <a:t>p&lt;0,05</a:t>
          </a:r>
          <a:endParaRPr lang="ru-RU" sz="1100"/>
        </a:p>
      </cdr:txBody>
    </cdr:sp>
  </cdr:relSizeAnchor>
  <cdr:relSizeAnchor xmlns:cdr="http://schemas.openxmlformats.org/drawingml/2006/chartDrawing">
    <cdr:from>
      <cdr:x>0.24259</cdr:x>
      <cdr:y>0.21212</cdr:y>
    </cdr:from>
    <cdr:to>
      <cdr:x>0.24259</cdr:x>
      <cdr:y>0.27273</cdr:y>
    </cdr:to>
    <cdr:sp macro="" textlink="">
      <cdr:nvSpPr>
        <cdr:cNvPr id="5" name="Прямая соединительная линия 4"/>
        <cdr:cNvSpPr/>
      </cdr:nvSpPr>
      <cdr:spPr>
        <a:xfrm xmlns:a="http://schemas.openxmlformats.org/drawingml/2006/main">
          <a:off x="1109106" y="581891"/>
          <a:ext cx="0" cy="16625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0.30752</cdr:x>
      <cdr:y>0.21212</cdr:y>
    </cdr:from>
    <cdr:to>
      <cdr:x>0.30752</cdr:x>
      <cdr:y>0.37662</cdr:y>
    </cdr:to>
    <cdr:sp macro="" textlink="">
      <cdr:nvSpPr>
        <cdr:cNvPr id="7" name="Прямая соединительная линия 6"/>
        <cdr:cNvSpPr/>
      </cdr:nvSpPr>
      <cdr:spPr>
        <a:xfrm xmlns:a="http://schemas.openxmlformats.org/drawingml/2006/main">
          <a:off x="1405989" y="581891"/>
          <a:ext cx="0" cy="45126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11.xml><?xml version="1.0" encoding="utf-8"?>
<c:userShapes xmlns:c="http://schemas.openxmlformats.org/drawingml/2006/chart">
  <cdr:relSizeAnchor xmlns:cdr="http://schemas.openxmlformats.org/drawingml/2006/chartDrawing">
    <cdr:from>
      <cdr:x>0.41559</cdr:x>
      <cdr:y>0.10288</cdr:y>
    </cdr:from>
    <cdr:to>
      <cdr:x>0.60818</cdr:x>
      <cdr:y>0.23457</cdr:y>
    </cdr:to>
    <cdr:sp macro="" textlink="">
      <cdr:nvSpPr>
        <cdr:cNvPr id="2" name="TextBox 1"/>
        <cdr:cNvSpPr txBox="1"/>
      </cdr:nvSpPr>
      <cdr:spPr>
        <a:xfrm xmlns:a="http://schemas.openxmlformats.org/drawingml/2006/main">
          <a:off x="1900061" y="282223"/>
          <a:ext cx="880533" cy="3612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itchFamily="18" charset="0"/>
              <a:cs typeface="Times New Roman" pitchFamily="18" charset="0"/>
            </a:rPr>
            <a:t>* </a:t>
          </a:r>
          <a:r>
            <a:rPr lang="ru-RU" sz="1400">
              <a:latin typeface="Times New Roman" pitchFamily="18" charset="0"/>
              <a:cs typeface="Times New Roman" pitchFamily="18" charset="0"/>
            </a:rPr>
            <a:t>р</a:t>
          </a:r>
          <a:r>
            <a:rPr lang="ru-RU" sz="1400">
              <a:latin typeface="Times New Roman"/>
              <a:cs typeface="Times New Roman"/>
            </a:rPr>
            <a:t>&lt;0,01</a:t>
          </a:r>
          <a:endParaRPr lang="ru-RU" sz="1400">
            <a:latin typeface="Times New Roman" pitchFamily="18" charset="0"/>
            <a:cs typeface="Times New Roman" pitchFamily="18"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0.3625</cdr:x>
      <cdr:y>0.08681</cdr:y>
    </cdr:from>
    <cdr:to>
      <cdr:x>0.57292</cdr:x>
      <cdr:y>0.18553</cdr:y>
    </cdr:to>
    <cdr:sp macro="" textlink="">
      <cdr:nvSpPr>
        <cdr:cNvPr id="2" name="TextBox 1"/>
        <cdr:cNvSpPr txBox="1"/>
      </cdr:nvSpPr>
      <cdr:spPr>
        <a:xfrm xmlns:a="http://schemas.openxmlformats.org/drawingml/2006/main">
          <a:off x="1657350" y="238137"/>
          <a:ext cx="962040" cy="2708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 р=0,1</a:t>
          </a:r>
        </a:p>
      </cdr:txBody>
    </cdr:sp>
  </cdr:relSizeAnchor>
</c:userShapes>
</file>

<file path=word/drawings/drawing2.xml><?xml version="1.0" encoding="utf-8"?>
<c:userShapes xmlns:c="http://schemas.openxmlformats.org/drawingml/2006/chart">
  <cdr:relSizeAnchor xmlns:cdr="http://schemas.openxmlformats.org/drawingml/2006/chartDrawing">
    <cdr:from>
      <cdr:x>0.43097</cdr:x>
      <cdr:y>0.14865</cdr:y>
    </cdr:from>
    <cdr:to>
      <cdr:x>0.67421</cdr:x>
      <cdr:y>0.25676</cdr:y>
    </cdr:to>
    <cdr:sp macro="" textlink="">
      <cdr:nvSpPr>
        <cdr:cNvPr id="2" name="TextBox 1"/>
        <cdr:cNvSpPr txBox="1"/>
      </cdr:nvSpPr>
      <cdr:spPr>
        <a:xfrm xmlns:a="http://schemas.openxmlformats.org/drawingml/2006/main">
          <a:off x="1970388" y="407773"/>
          <a:ext cx="1112108" cy="2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200"/>
        </a:p>
      </cdr:txBody>
    </cdr:sp>
  </cdr:relSizeAnchor>
</c:userShapes>
</file>

<file path=word/drawings/drawing3.xml><?xml version="1.0" encoding="utf-8"?>
<c:userShapes xmlns:c="http://schemas.openxmlformats.org/drawingml/2006/chart">
  <cdr:relSizeAnchor xmlns:cdr="http://schemas.openxmlformats.org/drawingml/2006/chartDrawing">
    <cdr:from>
      <cdr:x>0.28542</cdr:x>
      <cdr:y>0.24306</cdr:y>
    </cdr:from>
    <cdr:to>
      <cdr:x>0.28958</cdr:x>
      <cdr:y>0.57986</cdr:y>
    </cdr:to>
    <cdr:sp macro="" textlink="">
      <cdr:nvSpPr>
        <cdr:cNvPr id="3" name="Прямая соединительная линия 2"/>
        <cdr:cNvSpPr/>
      </cdr:nvSpPr>
      <cdr:spPr>
        <a:xfrm xmlns:a="http://schemas.openxmlformats.org/drawingml/2006/main">
          <a:off x="1304925" y="666750"/>
          <a:ext cx="19050" cy="9239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0.5875</cdr:x>
      <cdr:y>0.45833</cdr:y>
    </cdr:from>
    <cdr:to>
      <cdr:x>0.58958</cdr:x>
      <cdr:y>0.58333</cdr:y>
    </cdr:to>
    <cdr:sp macro="" textlink="">
      <cdr:nvSpPr>
        <cdr:cNvPr id="7" name="Прямая соединительная линия 6"/>
        <cdr:cNvSpPr/>
      </cdr:nvSpPr>
      <cdr:spPr>
        <a:xfrm xmlns:a="http://schemas.openxmlformats.org/drawingml/2006/main">
          <a:off x="2686050" y="1257300"/>
          <a:ext cx="9525" cy="3429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0.36875</cdr:x>
      <cdr:y>0.53472</cdr:y>
    </cdr:from>
    <cdr:to>
      <cdr:x>0.51667</cdr:x>
      <cdr:y>0.62847</cdr:y>
    </cdr:to>
    <cdr:sp macro="" textlink="">
      <cdr:nvSpPr>
        <cdr:cNvPr id="8" name="TextBox 7"/>
        <cdr:cNvSpPr txBox="1"/>
      </cdr:nvSpPr>
      <cdr:spPr>
        <a:xfrm xmlns:a="http://schemas.openxmlformats.org/drawingml/2006/main">
          <a:off x="1685925" y="1466850"/>
          <a:ext cx="6762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p=0,05</a:t>
          </a:r>
          <a:endParaRPr lang="ru-RU" sz="1100"/>
        </a:p>
      </cdr:txBody>
    </cdr:sp>
  </cdr:relSizeAnchor>
  <cdr:relSizeAnchor xmlns:cdr="http://schemas.openxmlformats.org/drawingml/2006/chartDrawing">
    <cdr:from>
      <cdr:x>0.28958</cdr:x>
      <cdr:y>0.57986</cdr:y>
    </cdr:from>
    <cdr:to>
      <cdr:x>0.38333</cdr:x>
      <cdr:y>0.58333</cdr:y>
    </cdr:to>
    <cdr:sp macro="" textlink="">
      <cdr:nvSpPr>
        <cdr:cNvPr id="10" name="Прямая соединительная линия 9"/>
        <cdr:cNvSpPr/>
      </cdr:nvSpPr>
      <cdr:spPr>
        <a:xfrm xmlns:a="http://schemas.openxmlformats.org/drawingml/2006/main">
          <a:off x="1323975" y="1590675"/>
          <a:ext cx="428625" cy="95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0.47708</cdr:x>
      <cdr:y>0.58333</cdr:y>
    </cdr:from>
    <cdr:to>
      <cdr:x>0.59167</cdr:x>
      <cdr:y>0.58681</cdr:y>
    </cdr:to>
    <cdr:sp macro="" textlink="">
      <cdr:nvSpPr>
        <cdr:cNvPr id="12" name="Прямая соединительная линия 11"/>
        <cdr:cNvSpPr/>
      </cdr:nvSpPr>
      <cdr:spPr>
        <a:xfrm xmlns:a="http://schemas.openxmlformats.org/drawingml/2006/main" flipH="1">
          <a:off x="2181225" y="1600200"/>
          <a:ext cx="523875" cy="95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0.44178</cdr:x>
      <cdr:y>0.11712</cdr:y>
    </cdr:from>
    <cdr:to>
      <cdr:x>0.61869</cdr:x>
      <cdr:y>0.26126</cdr:y>
    </cdr:to>
    <cdr:sp macro="" textlink="">
      <cdr:nvSpPr>
        <cdr:cNvPr id="2" name="TextBox 1"/>
        <cdr:cNvSpPr txBox="1"/>
      </cdr:nvSpPr>
      <cdr:spPr>
        <a:xfrm xmlns:a="http://schemas.openxmlformats.org/drawingml/2006/main">
          <a:off x="2019815" y="321274"/>
          <a:ext cx="808853" cy="3954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aseline="30000">
              <a:latin typeface="Times New Roman" pitchFamily="18" charset="0"/>
              <a:cs typeface="Times New Roman" pitchFamily="18" charset="0"/>
            </a:rPr>
            <a:t>*</a:t>
          </a:r>
          <a:r>
            <a:rPr lang="ru-RU" sz="1400">
              <a:latin typeface="Times New Roman" pitchFamily="18" charset="0"/>
              <a:cs typeface="Times New Roman" pitchFamily="18" charset="0"/>
            </a:rPr>
            <a:t>р&lt;0,01</a:t>
          </a:r>
        </a:p>
      </cdr:txBody>
    </cdr:sp>
  </cdr:relSizeAnchor>
</c:userShapes>
</file>

<file path=word/drawings/drawing5.xml><?xml version="1.0" encoding="utf-8"?>
<c:userShapes xmlns:c="http://schemas.openxmlformats.org/drawingml/2006/chart">
  <cdr:relSizeAnchor xmlns:cdr="http://schemas.openxmlformats.org/drawingml/2006/chartDrawing">
    <cdr:from>
      <cdr:x>0.225</cdr:x>
      <cdr:y>0.34722</cdr:y>
    </cdr:from>
    <cdr:to>
      <cdr:x>0.4</cdr:x>
      <cdr:y>0.43403</cdr:y>
    </cdr:to>
    <cdr:sp macro="" textlink="">
      <cdr:nvSpPr>
        <cdr:cNvPr id="15" name="TextBox 14"/>
        <cdr:cNvSpPr txBox="1"/>
      </cdr:nvSpPr>
      <cdr:spPr>
        <a:xfrm xmlns:a="http://schemas.openxmlformats.org/drawingml/2006/main">
          <a:off x="1028701" y="952500"/>
          <a:ext cx="800100" cy="238125"/>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itchFamily="18" charset="0"/>
              <a:cs typeface="Times New Roman" pitchFamily="18" charset="0"/>
            </a:rPr>
            <a:t>р=0,03</a:t>
          </a:r>
        </a:p>
      </cdr:txBody>
    </cdr:sp>
  </cdr:relSizeAnchor>
  <cdr:relSizeAnchor xmlns:cdr="http://schemas.openxmlformats.org/drawingml/2006/chartDrawing">
    <cdr:from>
      <cdr:x>0</cdr:x>
      <cdr:y>0</cdr:y>
    </cdr:from>
    <cdr:to>
      <cdr:x>0</cdr:x>
      <cdr:y>0</cdr:y>
    </cdr:to>
    <cdr:sp macro="" textlink="">
      <cdr:nvSpPr>
        <cdr:cNvPr id="19" name="Прямая соединительная линия 18"/>
        <cdr:cNvSpPr/>
      </cdr:nvSpPr>
      <cdr:spPr>
        <a:xfrm xmlns:a="http://schemas.openxmlformats.org/drawingml/2006/main" flipH="1">
          <a:off x="-2495550" y="-23098125"/>
          <a:ext cx="0"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0.15833</cdr:x>
      <cdr:y>0.30208</cdr:y>
    </cdr:from>
    <cdr:to>
      <cdr:x>0.16042</cdr:x>
      <cdr:y>0.38194</cdr:y>
    </cdr:to>
    <cdr:sp macro="" textlink="">
      <cdr:nvSpPr>
        <cdr:cNvPr id="23" name="Прямая соединительная линия 22"/>
        <cdr:cNvSpPr/>
      </cdr:nvSpPr>
      <cdr:spPr>
        <a:xfrm xmlns:a="http://schemas.openxmlformats.org/drawingml/2006/main">
          <a:off x="723900" y="828675"/>
          <a:ext cx="9525" cy="2190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0.16042</cdr:x>
      <cdr:y>0.38194</cdr:y>
    </cdr:from>
    <cdr:to>
      <cdr:x>0.225</cdr:x>
      <cdr:y>0.38194</cdr:y>
    </cdr:to>
    <cdr:sp macro="" textlink="">
      <cdr:nvSpPr>
        <cdr:cNvPr id="25" name="Прямая соединительная линия 24"/>
        <cdr:cNvSpPr/>
      </cdr:nvSpPr>
      <cdr:spPr>
        <a:xfrm xmlns:a="http://schemas.openxmlformats.org/drawingml/2006/main">
          <a:off x="733425" y="1047750"/>
          <a:ext cx="295275"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0.45208</cdr:x>
      <cdr:y>0.19792</cdr:y>
    </cdr:from>
    <cdr:to>
      <cdr:x>0.45625</cdr:x>
      <cdr:y>0.37847</cdr:y>
    </cdr:to>
    <cdr:sp macro="" textlink="">
      <cdr:nvSpPr>
        <cdr:cNvPr id="29" name="Прямая соединительная линия 28"/>
        <cdr:cNvSpPr/>
      </cdr:nvSpPr>
      <cdr:spPr>
        <a:xfrm xmlns:a="http://schemas.openxmlformats.org/drawingml/2006/main">
          <a:off x="2066925" y="542925"/>
          <a:ext cx="19050" cy="4953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0.40417</cdr:x>
      <cdr:y>0.38194</cdr:y>
    </cdr:from>
    <cdr:to>
      <cdr:x>0.45625</cdr:x>
      <cdr:y>0.38194</cdr:y>
    </cdr:to>
    <cdr:sp macro="" textlink="">
      <cdr:nvSpPr>
        <cdr:cNvPr id="31" name="Прямая соединительная линия 30"/>
        <cdr:cNvSpPr/>
      </cdr:nvSpPr>
      <cdr:spPr>
        <a:xfrm xmlns:a="http://schemas.openxmlformats.org/drawingml/2006/main" flipH="1">
          <a:off x="1847850" y="1047750"/>
          <a:ext cx="238125"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0.42083</cdr:x>
      <cdr:y>0.52083</cdr:y>
    </cdr:from>
    <cdr:to>
      <cdr:x>0.57917</cdr:x>
      <cdr:y>0.60417</cdr:y>
    </cdr:to>
    <cdr:sp macro="" textlink="">
      <cdr:nvSpPr>
        <cdr:cNvPr id="32" name="TextBox 31"/>
        <cdr:cNvSpPr txBox="1"/>
      </cdr:nvSpPr>
      <cdr:spPr>
        <a:xfrm xmlns:a="http://schemas.openxmlformats.org/drawingml/2006/main">
          <a:off x="1924050" y="1428750"/>
          <a:ext cx="723900" cy="228600"/>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itchFamily="18" charset="0"/>
              <a:cs typeface="Times New Roman" pitchFamily="18" charset="0"/>
            </a:rPr>
            <a:t>р=0,01</a:t>
          </a:r>
        </a:p>
      </cdr:txBody>
    </cdr:sp>
  </cdr:relSizeAnchor>
  <cdr:relSizeAnchor xmlns:cdr="http://schemas.openxmlformats.org/drawingml/2006/chartDrawing">
    <cdr:from>
      <cdr:x>0.3</cdr:x>
      <cdr:y>0.5625</cdr:y>
    </cdr:from>
    <cdr:to>
      <cdr:x>0.42292</cdr:x>
      <cdr:y>0.5625</cdr:y>
    </cdr:to>
    <cdr:sp macro="" textlink="">
      <cdr:nvSpPr>
        <cdr:cNvPr id="36" name="Прямая соединительная линия 35"/>
        <cdr:cNvSpPr/>
      </cdr:nvSpPr>
      <cdr:spPr>
        <a:xfrm xmlns:a="http://schemas.openxmlformats.org/drawingml/2006/main">
          <a:off x="1371600" y="1543050"/>
          <a:ext cx="561975"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0.57917</cdr:x>
      <cdr:y>0.56597</cdr:y>
    </cdr:from>
    <cdr:to>
      <cdr:x>0.61667</cdr:x>
      <cdr:y>0.56597</cdr:y>
    </cdr:to>
    <cdr:sp macro="" textlink="">
      <cdr:nvSpPr>
        <cdr:cNvPr id="42" name="Прямая соединительная линия 41"/>
        <cdr:cNvSpPr/>
      </cdr:nvSpPr>
      <cdr:spPr>
        <a:xfrm xmlns:a="http://schemas.openxmlformats.org/drawingml/2006/main">
          <a:off x="2647950" y="1552575"/>
          <a:ext cx="171450"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0.61875</cdr:x>
      <cdr:y>0.18056</cdr:y>
    </cdr:from>
    <cdr:to>
      <cdr:x>0.62083</cdr:x>
      <cdr:y>0.57292</cdr:y>
    </cdr:to>
    <cdr:sp macro="" textlink="">
      <cdr:nvSpPr>
        <cdr:cNvPr id="44" name="Прямая соединительная линия 43"/>
        <cdr:cNvSpPr/>
      </cdr:nvSpPr>
      <cdr:spPr>
        <a:xfrm xmlns:a="http://schemas.openxmlformats.org/drawingml/2006/main" flipH="1" flipV="1">
          <a:off x="2828925" y="495300"/>
          <a:ext cx="9525" cy="10763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0.29792</cdr:x>
      <cdr:y>0.44097</cdr:y>
    </cdr:from>
    <cdr:to>
      <cdr:x>0.29792</cdr:x>
      <cdr:y>0.5625</cdr:y>
    </cdr:to>
    <cdr:sp macro="" textlink="">
      <cdr:nvSpPr>
        <cdr:cNvPr id="48" name="Прямая соединительная линия 47"/>
        <cdr:cNvSpPr/>
      </cdr:nvSpPr>
      <cdr:spPr>
        <a:xfrm xmlns:a="http://schemas.openxmlformats.org/drawingml/2006/main" flipV="1">
          <a:off x="1362075" y="1209675"/>
          <a:ext cx="0" cy="3333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0.29513</cdr:x>
      <cdr:y>0.29172</cdr:y>
    </cdr:from>
    <cdr:to>
      <cdr:x>0.29513</cdr:x>
      <cdr:y>0.35225</cdr:y>
    </cdr:to>
    <cdr:sp macro="" textlink="">
      <cdr:nvSpPr>
        <cdr:cNvPr id="50" name="Прямая соединительная линия 49"/>
        <cdr:cNvSpPr/>
      </cdr:nvSpPr>
      <cdr:spPr>
        <a:xfrm xmlns:a="http://schemas.openxmlformats.org/drawingml/2006/main" flipV="1">
          <a:off x="1350196" y="799458"/>
          <a:ext cx="1" cy="16588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0.1625</cdr:x>
      <cdr:y>0.69271</cdr:y>
    </cdr:from>
    <cdr:to>
      <cdr:x>0.26458</cdr:x>
      <cdr:y>0.69444</cdr:y>
    </cdr:to>
    <cdr:sp macro="" textlink="">
      <cdr:nvSpPr>
        <cdr:cNvPr id="3" name="Прямая соединительная линия 2"/>
        <cdr:cNvSpPr/>
      </cdr:nvSpPr>
      <cdr:spPr>
        <a:xfrm xmlns:a="http://schemas.openxmlformats.org/drawingml/2006/main" flipH="1">
          <a:off x="742950" y="1900238"/>
          <a:ext cx="466725" cy="476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0.1625</cdr:x>
      <cdr:y>0.63194</cdr:y>
    </cdr:from>
    <cdr:to>
      <cdr:x>0.1625</cdr:x>
      <cdr:y>0.69444</cdr:y>
    </cdr:to>
    <cdr:sp macro="" textlink="">
      <cdr:nvSpPr>
        <cdr:cNvPr id="5" name="Прямая соединительная линия 4"/>
        <cdr:cNvSpPr/>
      </cdr:nvSpPr>
      <cdr:spPr>
        <a:xfrm xmlns:a="http://schemas.openxmlformats.org/drawingml/2006/main" flipV="1">
          <a:off x="742950" y="1733550"/>
          <a:ext cx="0" cy="1714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0.46458</cdr:x>
      <cdr:y>0.29167</cdr:y>
    </cdr:from>
    <cdr:to>
      <cdr:x>0.46707</cdr:x>
      <cdr:y>0.6936</cdr:y>
    </cdr:to>
    <cdr:sp macro="" textlink="">
      <cdr:nvSpPr>
        <cdr:cNvPr id="7" name="Прямая соединительная линия 6"/>
        <cdr:cNvSpPr/>
      </cdr:nvSpPr>
      <cdr:spPr>
        <a:xfrm xmlns:a="http://schemas.openxmlformats.org/drawingml/2006/main">
          <a:off x="2116331" y="803573"/>
          <a:ext cx="11316" cy="110738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0.42499</cdr:x>
      <cdr:y>0.69144</cdr:y>
    </cdr:from>
    <cdr:to>
      <cdr:x>0.46707</cdr:x>
      <cdr:y>0.69404</cdr:y>
    </cdr:to>
    <cdr:sp macro="" textlink="">
      <cdr:nvSpPr>
        <cdr:cNvPr id="14" name="Прямая соединительная линия 13"/>
        <cdr:cNvSpPr/>
      </cdr:nvSpPr>
      <cdr:spPr>
        <a:xfrm xmlns:a="http://schemas.openxmlformats.org/drawingml/2006/main" flipV="1">
          <a:off x="1935956" y="1905000"/>
          <a:ext cx="191691" cy="714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0.49694</cdr:x>
      <cdr:y>0.49021</cdr:y>
    </cdr:from>
    <cdr:to>
      <cdr:x>0.66528</cdr:x>
      <cdr:y>0.57801</cdr:y>
    </cdr:to>
    <cdr:sp macro="" textlink="">
      <cdr:nvSpPr>
        <cdr:cNvPr id="15" name="TextBox 14"/>
        <cdr:cNvSpPr txBox="1"/>
      </cdr:nvSpPr>
      <cdr:spPr>
        <a:xfrm xmlns:a="http://schemas.openxmlformats.org/drawingml/2006/main">
          <a:off x="2278982" y="1343527"/>
          <a:ext cx="772026" cy="240631"/>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ru-RU" sz="1200">
              <a:latin typeface="Times New Roman" pitchFamily="18" charset="0"/>
              <a:cs typeface="Times New Roman" pitchFamily="18" charset="0"/>
            </a:rPr>
            <a:t>р&lt;0,05</a:t>
          </a:r>
        </a:p>
      </cdr:txBody>
    </cdr:sp>
  </cdr:relSizeAnchor>
  <cdr:relSizeAnchor xmlns:cdr="http://schemas.openxmlformats.org/drawingml/2006/chartDrawing">
    <cdr:from>
      <cdr:x>0.32641</cdr:x>
      <cdr:y>0.53046</cdr:y>
    </cdr:from>
    <cdr:to>
      <cdr:x>0.49694</cdr:x>
      <cdr:y>0.53046</cdr:y>
    </cdr:to>
    <cdr:sp macro="" textlink="">
      <cdr:nvSpPr>
        <cdr:cNvPr id="17" name="Прямая соединительная линия 16"/>
        <cdr:cNvSpPr/>
      </cdr:nvSpPr>
      <cdr:spPr>
        <a:xfrm xmlns:a="http://schemas.openxmlformats.org/drawingml/2006/main">
          <a:off x="1496929" y="1453816"/>
          <a:ext cx="782053"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0.59532</cdr:x>
      <cdr:y>0.16097</cdr:y>
    </cdr:from>
    <cdr:to>
      <cdr:x>0.59969</cdr:x>
      <cdr:y>0.49021</cdr:y>
    </cdr:to>
    <cdr:sp macro="" textlink="">
      <cdr:nvSpPr>
        <cdr:cNvPr id="19" name="Прямая соединительная линия 18"/>
        <cdr:cNvSpPr/>
      </cdr:nvSpPr>
      <cdr:spPr>
        <a:xfrm xmlns:a="http://schemas.openxmlformats.org/drawingml/2006/main">
          <a:off x="2730166" y="441158"/>
          <a:ext cx="20053" cy="90236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7.xml><?xml version="1.0" encoding="utf-8"?>
<c:userShapes xmlns:c="http://schemas.openxmlformats.org/drawingml/2006/chart">
  <cdr:relSizeAnchor xmlns:cdr="http://schemas.openxmlformats.org/drawingml/2006/chartDrawing">
    <cdr:from>
      <cdr:x>0.32125</cdr:x>
      <cdr:y>0.17545</cdr:y>
    </cdr:from>
    <cdr:to>
      <cdr:x>0.52666</cdr:x>
      <cdr:y>0.27905</cdr:y>
    </cdr:to>
    <cdr:sp macro="" textlink="">
      <cdr:nvSpPr>
        <cdr:cNvPr id="2" name="TextBox 1"/>
        <cdr:cNvSpPr txBox="1"/>
      </cdr:nvSpPr>
      <cdr:spPr>
        <a:xfrm xmlns:a="http://schemas.openxmlformats.org/drawingml/2006/main">
          <a:off x="1468755" y="481299"/>
          <a:ext cx="939135" cy="284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200" baseline="30000">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0.69792</cdr:x>
      <cdr:y>0.21528</cdr:y>
    </cdr:from>
    <cdr:to>
      <cdr:x>0.73542</cdr:x>
      <cdr:y>0.21875</cdr:y>
    </cdr:to>
    <cdr:sp macro="" textlink="">
      <cdr:nvSpPr>
        <cdr:cNvPr id="3" name="Прямая соединительная линия 2"/>
        <cdr:cNvSpPr/>
      </cdr:nvSpPr>
      <cdr:spPr>
        <a:xfrm xmlns:a="http://schemas.openxmlformats.org/drawingml/2006/main">
          <a:off x="3190875" y="590550"/>
          <a:ext cx="171450" cy="95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0.73542</cdr:x>
      <cdr:y>0.22222</cdr:y>
    </cdr:from>
    <cdr:to>
      <cdr:x>0.73542</cdr:x>
      <cdr:y>0.45139</cdr:y>
    </cdr:to>
    <cdr:sp macro="" textlink="">
      <cdr:nvSpPr>
        <cdr:cNvPr id="5" name="Прямая соединительная линия 4"/>
        <cdr:cNvSpPr/>
      </cdr:nvSpPr>
      <cdr:spPr>
        <a:xfrm xmlns:a="http://schemas.openxmlformats.org/drawingml/2006/main">
          <a:off x="3362325" y="609600"/>
          <a:ext cx="0" cy="6286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0.72917</cdr:x>
      <cdr:y>0.20833</cdr:y>
    </cdr:from>
    <cdr:to>
      <cdr:x>0.91667</cdr:x>
      <cdr:y>0.29514</cdr:y>
    </cdr:to>
    <cdr:sp macro="" textlink="">
      <cdr:nvSpPr>
        <cdr:cNvPr id="6" name="TextBox 5"/>
        <cdr:cNvSpPr txBox="1"/>
      </cdr:nvSpPr>
      <cdr:spPr>
        <a:xfrm xmlns:a="http://schemas.openxmlformats.org/drawingml/2006/main">
          <a:off x="3333750" y="571500"/>
          <a:ext cx="857249"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itchFamily="18" charset="0"/>
              <a:cs typeface="Times New Roman" pitchFamily="18" charset="0"/>
            </a:rPr>
            <a:t>р&lt;0,01</a:t>
          </a:r>
        </a:p>
      </cdr:txBody>
    </cdr:sp>
  </cdr:relSizeAnchor>
  <cdr:relSizeAnchor xmlns:cdr="http://schemas.openxmlformats.org/drawingml/2006/chartDrawing">
    <cdr:from>
      <cdr:x>0.28333</cdr:x>
      <cdr:y>0.14931</cdr:y>
    </cdr:from>
    <cdr:to>
      <cdr:x>0.50417</cdr:x>
      <cdr:y>0.23611</cdr:y>
    </cdr:to>
    <cdr:sp macro="" textlink="">
      <cdr:nvSpPr>
        <cdr:cNvPr id="7" name="TextBox 6"/>
        <cdr:cNvSpPr txBox="1"/>
      </cdr:nvSpPr>
      <cdr:spPr>
        <a:xfrm xmlns:a="http://schemas.openxmlformats.org/drawingml/2006/main">
          <a:off x="1295400" y="409575"/>
          <a:ext cx="10096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9.xml><?xml version="1.0" encoding="utf-8"?>
<c:userShapes xmlns:c="http://schemas.openxmlformats.org/drawingml/2006/chart">
  <cdr:relSizeAnchor xmlns:cdr="http://schemas.openxmlformats.org/drawingml/2006/chartDrawing">
    <cdr:from>
      <cdr:x>0.36458</cdr:x>
      <cdr:y>0.15972</cdr:y>
    </cdr:from>
    <cdr:to>
      <cdr:x>0.41458</cdr:x>
      <cdr:y>0.15972</cdr:y>
    </cdr:to>
    <cdr:sp macro="" textlink="">
      <cdr:nvSpPr>
        <cdr:cNvPr id="3" name="Прямая соединительная линия 2"/>
        <cdr:cNvSpPr/>
      </cdr:nvSpPr>
      <cdr:spPr>
        <a:xfrm xmlns:a="http://schemas.openxmlformats.org/drawingml/2006/main">
          <a:off x="1666875" y="438150"/>
          <a:ext cx="228600"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0.41667</cdr:x>
      <cdr:y>0.15625</cdr:y>
    </cdr:from>
    <cdr:to>
      <cdr:x>0.41667</cdr:x>
      <cdr:y>0.34375</cdr:y>
    </cdr:to>
    <cdr:sp macro="" textlink="">
      <cdr:nvSpPr>
        <cdr:cNvPr id="5" name="Прямая соединительная линия 4"/>
        <cdr:cNvSpPr/>
      </cdr:nvSpPr>
      <cdr:spPr>
        <a:xfrm xmlns:a="http://schemas.openxmlformats.org/drawingml/2006/main">
          <a:off x="1905000" y="428625"/>
          <a:ext cx="0" cy="5143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0.39792</cdr:x>
      <cdr:y>0.15625</cdr:y>
    </cdr:from>
    <cdr:to>
      <cdr:x>0.54792</cdr:x>
      <cdr:y>0.22917</cdr:y>
    </cdr:to>
    <cdr:sp macro="" textlink="">
      <cdr:nvSpPr>
        <cdr:cNvPr id="6" name="TextBox 5"/>
        <cdr:cNvSpPr txBox="1"/>
      </cdr:nvSpPr>
      <cdr:spPr>
        <a:xfrm xmlns:a="http://schemas.openxmlformats.org/drawingml/2006/main">
          <a:off x="1819275" y="428625"/>
          <a:ext cx="6858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р&lt;0,05</a:t>
          </a:r>
        </a:p>
      </cdr:txBody>
    </cdr:sp>
  </cdr:relSizeAnchor>
  <cdr:relSizeAnchor xmlns:cdr="http://schemas.openxmlformats.org/drawingml/2006/chartDrawing">
    <cdr:from>
      <cdr:x>0.58542</cdr:x>
      <cdr:y>0.14236</cdr:y>
    </cdr:from>
    <cdr:to>
      <cdr:x>0.76458</cdr:x>
      <cdr:y>0.24653</cdr:y>
    </cdr:to>
    <cdr:sp macro="" textlink="">
      <cdr:nvSpPr>
        <cdr:cNvPr id="7" name="TextBox 6"/>
        <cdr:cNvSpPr txBox="1"/>
      </cdr:nvSpPr>
      <cdr:spPr>
        <a:xfrm xmlns:a="http://schemas.openxmlformats.org/drawingml/2006/main">
          <a:off x="2676525" y="390525"/>
          <a:ext cx="819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*р=0,1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10A5C-1008-4E5D-B7A6-02D71CFC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140</Pages>
  <Words>29488</Words>
  <Characters>168088</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Maryna</dc:creator>
  <cp:lastModifiedBy>Maryna</cp:lastModifiedBy>
  <cp:revision>118</cp:revision>
  <dcterms:created xsi:type="dcterms:W3CDTF">2015-05-29T16:04:00Z</dcterms:created>
  <dcterms:modified xsi:type="dcterms:W3CDTF">2015-12-03T10:43:00Z</dcterms:modified>
</cp:coreProperties>
</file>