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CA" w:rsidRPr="00F70451" w:rsidRDefault="00A90252" w:rsidP="00DA41D9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>Харкі</w:t>
      </w:r>
      <w:r w:rsidR="00DA41D9" w:rsidRPr="00F70451">
        <w:rPr>
          <w:rFonts w:ascii="Times New Roman" w:hAnsi="Times New Roman" w:cs="Times New Roman"/>
          <w:sz w:val="36"/>
          <w:szCs w:val="36"/>
          <w:lang w:val="uk-UA"/>
        </w:rPr>
        <w:t>вс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>ький національний медичний уні</w:t>
      </w:r>
      <w:r w:rsidR="00DA41D9" w:rsidRPr="00F70451">
        <w:rPr>
          <w:rFonts w:ascii="Times New Roman" w:hAnsi="Times New Roman" w:cs="Times New Roman"/>
          <w:sz w:val="36"/>
          <w:szCs w:val="36"/>
          <w:lang w:val="uk-UA"/>
        </w:rPr>
        <w:t>верситет</w:t>
      </w:r>
    </w:p>
    <w:p w:rsidR="00EB0FCA" w:rsidRPr="00F70451" w:rsidRDefault="00EB0FCA" w:rsidP="00A74E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A74EB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83130" cy="2256389"/>
            <wp:effectExtent l="19050" t="0" r="7620" b="0"/>
            <wp:docPr id="2" name="Рисунок 1" descr="C:\Users\Lada\Pictures\Favorite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da\Pictures\Favorites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225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EB0" w:rsidRPr="00F70451" w:rsidRDefault="00A74EB0" w:rsidP="00A7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A74EB0" w:rsidRPr="00F70451" w:rsidRDefault="00A74EB0" w:rsidP="00A74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val="uk-UA"/>
        </w:rPr>
      </w:pPr>
    </w:p>
    <w:p w:rsidR="00EB0FCA" w:rsidRPr="00F70451" w:rsidRDefault="00A90252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70451">
        <w:rPr>
          <w:rFonts w:ascii="Times New Roman" w:hAnsi="Times New Roman" w:cs="Times New Roman"/>
          <w:sz w:val="48"/>
          <w:szCs w:val="48"/>
          <w:lang w:val="uk-UA"/>
        </w:rPr>
        <w:t>СОЦІАЛЬНА МЕДИЦИНА ТА ОРГАНІЗАЦІ</w:t>
      </w:r>
      <w:r w:rsidR="00EB0FCA" w:rsidRPr="00F70451">
        <w:rPr>
          <w:rFonts w:ascii="Times New Roman" w:hAnsi="Times New Roman" w:cs="Times New Roman"/>
          <w:sz w:val="48"/>
          <w:szCs w:val="48"/>
          <w:lang w:val="uk-UA"/>
        </w:rPr>
        <w:t xml:space="preserve">Я </w:t>
      </w:r>
      <w:r w:rsidRPr="00F70451">
        <w:rPr>
          <w:rFonts w:ascii="Times New Roman" w:hAnsi="Times New Roman" w:cs="Times New Roman"/>
          <w:sz w:val="48"/>
          <w:szCs w:val="48"/>
          <w:lang w:val="uk-UA"/>
        </w:rPr>
        <w:t>ОХОРОНИ ЗДОРОВ’Я</w:t>
      </w:r>
    </w:p>
    <w:p w:rsidR="00DA41D9" w:rsidRPr="00F70451" w:rsidRDefault="00A90252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70451">
        <w:rPr>
          <w:rFonts w:ascii="Times New Roman" w:hAnsi="Times New Roman" w:cs="Times New Roman"/>
          <w:sz w:val="48"/>
          <w:szCs w:val="48"/>
          <w:lang w:val="uk-UA"/>
        </w:rPr>
        <w:t>(БІ</w:t>
      </w:r>
      <w:r w:rsidR="00DA41D9" w:rsidRPr="00F70451">
        <w:rPr>
          <w:rFonts w:ascii="Times New Roman" w:hAnsi="Times New Roman" w:cs="Times New Roman"/>
          <w:sz w:val="48"/>
          <w:szCs w:val="48"/>
          <w:lang w:val="uk-UA"/>
        </w:rPr>
        <w:t>ОСТАТИСТИКА)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A90252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Методичні </w:t>
      </w:r>
      <w:r w:rsidR="006F065F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для </w:t>
      </w:r>
      <w:r w:rsidR="006F065F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="00A90252"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до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практич</w:t>
      </w:r>
      <w:r w:rsidR="00A90252" w:rsidRPr="00F70451">
        <w:rPr>
          <w:rFonts w:ascii="Times New Roman" w:hAnsi="Times New Roman" w:cs="Times New Roman"/>
          <w:sz w:val="36"/>
          <w:szCs w:val="36"/>
          <w:lang w:val="uk-UA"/>
        </w:rPr>
        <w:t>ного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занят</w:t>
      </w:r>
      <w:r w:rsidR="00A90252" w:rsidRPr="00F70451">
        <w:rPr>
          <w:rFonts w:ascii="Times New Roman" w:hAnsi="Times New Roman" w:cs="Times New Roman"/>
          <w:sz w:val="36"/>
          <w:szCs w:val="36"/>
          <w:lang w:val="uk-UA"/>
        </w:rPr>
        <w:t>т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я </w:t>
      </w:r>
      <w:r w:rsidR="00B24E54" w:rsidRPr="00F70451">
        <w:rPr>
          <w:rFonts w:ascii="Times New Roman" w:hAnsi="Times New Roman" w:cs="Times New Roman"/>
          <w:sz w:val="36"/>
          <w:szCs w:val="36"/>
          <w:lang w:val="uk-UA"/>
        </w:rPr>
        <w:br/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t>на</w:t>
      </w:r>
      <w:r w:rsidR="00A90252"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="00B24E54"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70451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r w:rsidR="000B3940" w:rsidRPr="00F70451">
        <w:rPr>
          <w:rFonts w:ascii="Times New Roman" w:hAnsi="Times New Roman" w:cs="Times New Roman"/>
          <w:b/>
          <w:i/>
          <w:sz w:val="36"/>
          <w:szCs w:val="36"/>
          <w:lang w:val="uk-UA"/>
        </w:rPr>
        <w:t>С</w:t>
      </w:r>
      <w:r w:rsidR="00A90252" w:rsidRPr="00F70451">
        <w:rPr>
          <w:rFonts w:ascii="Times New Roman" w:hAnsi="Times New Roman" w:cs="Times New Roman"/>
          <w:b/>
          <w:i/>
          <w:sz w:val="36"/>
          <w:szCs w:val="36"/>
          <w:lang w:val="uk-UA"/>
        </w:rPr>
        <w:t>ередні</w:t>
      </w:r>
      <w:r w:rsidR="00A07F90" w:rsidRPr="00F70451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величини, методика їх обчислення</w:t>
      </w:r>
      <w:r w:rsidRPr="00F70451">
        <w:rPr>
          <w:rFonts w:ascii="Times New Roman" w:hAnsi="Times New Roman" w:cs="Times New Roman"/>
          <w:b/>
          <w:i/>
          <w:sz w:val="36"/>
          <w:szCs w:val="36"/>
          <w:lang w:val="uk-UA"/>
        </w:rPr>
        <w:t>»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>для п</w:t>
      </w:r>
      <w:r w:rsidR="00A07F90" w:rsidRPr="00F70451">
        <w:rPr>
          <w:rFonts w:ascii="Times New Roman" w:hAnsi="Times New Roman" w:cs="Times New Roman"/>
          <w:sz w:val="36"/>
          <w:szCs w:val="36"/>
          <w:lang w:val="uk-UA"/>
        </w:rPr>
        <w:t>і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>дготовки</w:t>
      </w:r>
      <w:r w:rsidR="00A07F90"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студенті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в </w:t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t>за спеціальностями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637DB0" w:rsidRPr="00F70451" w:rsidRDefault="00A07F9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 7.12010001  «Лікувальна справа</w:t>
      </w:r>
      <w:r w:rsidR="00637DB0" w:rsidRPr="00F70451">
        <w:rPr>
          <w:rFonts w:ascii="Times New Roman" w:hAnsi="Times New Roman" w:cs="Times New Roman"/>
          <w:sz w:val="28"/>
          <w:szCs w:val="24"/>
          <w:lang w:val="uk-UA"/>
        </w:rPr>
        <w:t>»,</w:t>
      </w:r>
    </w:p>
    <w:p w:rsidR="00637DB0" w:rsidRPr="00F70451" w:rsidRDefault="00A07F9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 7.12010002  «Педіатрі</w:t>
      </w:r>
      <w:r w:rsidR="00637DB0" w:rsidRPr="00F70451">
        <w:rPr>
          <w:rFonts w:ascii="Times New Roman" w:hAnsi="Times New Roman" w:cs="Times New Roman"/>
          <w:sz w:val="28"/>
          <w:szCs w:val="24"/>
          <w:lang w:val="uk-UA"/>
        </w:rPr>
        <w:t>я»,</w:t>
      </w:r>
    </w:p>
    <w:p w:rsidR="00637DB0" w:rsidRPr="00F70451" w:rsidRDefault="00A07F90" w:rsidP="00637DB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 7.12010003  «Медико-профілактична справа</w:t>
      </w:r>
      <w:r w:rsidR="00637DB0" w:rsidRPr="00F70451">
        <w:rPr>
          <w:rFonts w:ascii="Times New Roman" w:hAnsi="Times New Roman" w:cs="Times New Roman"/>
          <w:sz w:val="28"/>
          <w:szCs w:val="24"/>
          <w:lang w:val="uk-UA"/>
        </w:rPr>
        <w:t>»,</w:t>
      </w:r>
    </w:p>
    <w:p w:rsidR="00637DB0" w:rsidRPr="00F70451" w:rsidRDefault="00637DB0" w:rsidP="00637DB0">
      <w:pPr>
        <w:spacing w:after="0" w:line="240" w:lineRule="auto"/>
        <w:ind w:left="241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– 7.12010</w:t>
      </w:r>
      <w:r w:rsidR="004F72DA" w:rsidRPr="00F7045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05  </w:t>
      </w:r>
      <w:r w:rsidR="00A07F90" w:rsidRPr="00F70451">
        <w:rPr>
          <w:rFonts w:ascii="Times New Roman" w:hAnsi="Times New Roman" w:cs="Times New Roman"/>
          <w:sz w:val="28"/>
          <w:szCs w:val="28"/>
          <w:lang w:val="uk-UA"/>
        </w:rPr>
        <w:t>«Стоматологі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:rsidR="00DA41D9" w:rsidRPr="00F70451" w:rsidRDefault="00DA41D9" w:rsidP="00EB0FC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F70451" w:rsidRDefault="00B24E54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F70451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E2791" w:rsidRPr="00F70451" w:rsidRDefault="00AE2791" w:rsidP="00AE27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A90252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Харкі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в</w:t>
      </w:r>
    </w:p>
    <w:p w:rsidR="00EB0FCA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F70451" w:rsidSect="00FE4BA8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EB0FCA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МІНІСТЕРТВО ОХОРОНИ ЗДОРОВ’Я</w:t>
      </w:r>
      <w:r w:rsidR="00770893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УКРАЇ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НИ</w:t>
      </w:r>
    </w:p>
    <w:p w:rsidR="00EB0FCA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ХАРКІ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ВС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ЬКИЙ НАЦІОНАЛЬНИЙ МЕДИЧНИЙ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УН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ВЕРСИТЕТ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КАФЕДРА СОЦІАЛЬНОЇ МЕДИЦИНИ, ОРГАНІЗАЦІЇ ТА ЕКОНОМІКИ ОХОРОНИ ЗДОРОВ’Я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70451">
        <w:rPr>
          <w:rFonts w:ascii="Times New Roman" w:hAnsi="Times New Roman" w:cs="Times New Roman"/>
          <w:sz w:val="48"/>
          <w:szCs w:val="48"/>
          <w:lang w:val="uk-UA"/>
        </w:rPr>
        <w:t>СОЦІ</w:t>
      </w:r>
      <w:r w:rsidR="00770893" w:rsidRPr="00F70451">
        <w:rPr>
          <w:rFonts w:ascii="Times New Roman" w:hAnsi="Times New Roman" w:cs="Times New Roman"/>
          <w:sz w:val="48"/>
          <w:szCs w:val="48"/>
          <w:lang w:val="uk-UA"/>
        </w:rPr>
        <w:t>АЛЬНА</w:t>
      </w:r>
      <w:r w:rsidRPr="00F70451">
        <w:rPr>
          <w:rFonts w:ascii="Times New Roman" w:hAnsi="Times New Roman" w:cs="Times New Roman"/>
          <w:sz w:val="48"/>
          <w:szCs w:val="48"/>
          <w:lang w:val="uk-UA"/>
        </w:rPr>
        <w:t xml:space="preserve"> МЕДИЦИНА ТА ОРГАНІЗАЦІ</w:t>
      </w:r>
      <w:r w:rsidR="00EB0FCA" w:rsidRPr="00F70451">
        <w:rPr>
          <w:rFonts w:ascii="Times New Roman" w:hAnsi="Times New Roman" w:cs="Times New Roman"/>
          <w:sz w:val="48"/>
          <w:szCs w:val="48"/>
          <w:lang w:val="uk-UA"/>
        </w:rPr>
        <w:t xml:space="preserve">Я </w:t>
      </w:r>
      <w:r w:rsidRPr="00F70451">
        <w:rPr>
          <w:rFonts w:ascii="Times New Roman" w:hAnsi="Times New Roman" w:cs="Times New Roman"/>
          <w:sz w:val="48"/>
          <w:szCs w:val="48"/>
          <w:lang w:val="uk-UA"/>
        </w:rPr>
        <w:t>ОХОРОНИ ЗДОРОВ’Я</w:t>
      </w:r>
    </w:p>
    <w:p w:rsidR="00AE2791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F70451">
        <w:rPr>
          <w:rFonts w:ascii="Times New Roman" w:hAnsi="Times New Roman" w:cs="Times New Roman"/>
          <w:sz w:val="48"/>
          <w:szCs w:val="48"/>
          <w:lang w:val="uk-UA"/>
        </w:rPr>
        <w:t>(БІ</w:t>
      </w:r>
      <w:r w:rsidR="00AE2791" w:rsidRPr="00F70451">
        <w:rPr>
          <w:rFonts w:ascii="Times New Roman" w:hAnsi="Times New Roman" w:cs="Times New Roman"/>
          <w:sz w:val="48"/>
          <w:szCs w:val="48"/>
          <w:lang w:val="uk-UA"/>
        </w:rPr>
        <w:t>ОСТАТИСТИКА)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7F90" w:rsidRPr="00F70451" w:rsidRDefault="00A07F90" w:rsidP="00A07F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Методичні </w:t>
      </w:r>
      <w:r w:rsidR="006F065F">
        <w:rPr>
          <w:rFonts w:ascii="Times New Roman" w:hAnsi="Times New Roman" w:cs="Times New Roman"/>
          <w:sz w:val="36"/>
          <w:szCs w:val="36"/>
          <w:lang w:val="uk-UA"/>
        </w:rPr>
        <w:t>вказівки</w:t>
      </w:r>
    </w:p>
    <w:p w:rsidR="00A07F90" w:rsidRPr="00F70451" w:rsidRDefault="00A07F90" w:rsidP="00A07F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для </w:t>
      </w:r>
      <w:r w:rsidR="006F065F">
        <w:rPr>
          <w:rFonts w:ascii="Times New Roman" w:hAnsi="Times New Roman" w:cs="Times New Roman"/>
          <w:sz w:val="36"/>
          <w:szCs w:val="36"/>
          <w:lang w:val="uk-UA"/>
        </w:rPr>
        <w:t>студентів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до практичного занятт</w:t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я </w:t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br/>
        <w:t>на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тем</w:t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t>у</w:t>
      </w: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70451">
        <w:rPr>
          <w:rFonts w:ascii="Times New Roman" w:hAnsi="Times New Roman" w:cs="Times New Roman"/>
          <w:b/>
          <w:i/>
          <w:sz w:val="36"/>
          <w:szCs w:val="36"/>
          <w:lang w:val="uk-UA"/>
        </w:rPr>
        <w:t>«Середні величини, методика їх обчислення»</w:t>
      </w:r>
    </w:p>
    <w:p w:rsidR="00A07F90" w:rsidRPr="00F70451" w:rsidRDefault="00A07F90" w:rsidP="00A07F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36"/>
          <w:szCs w:val="36"/>
          <w:lang w:val="uk-UA"/>
        </w:rPr>
        <w:t xml:space="preserve">для підготовки студентів </w:t>
      </w:r>
      <w:r w:rsidR="00770893" w:rsidRPr="00F70451">
        <w:rPr>
          <w:rFonts w:ascii="Times New Roman" w:hAnsi="Times New Roman" w:cs="Times New Roman"/>
          <w:sz w:val="36"/>
          <w:szCs w:val="36"/>
          <w:lang w:val="uk-UA"/>
        </w:rPr>
        <w:t>за спеціальностями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A07F90" w:rsidRPr="00F70451" w:rsidRDefault="00A07F90" w:rsidP="00A07F9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 7.12010001  «Лікувальна справа»,</w:t>
      </w:r>
    </w:p>
    <w:p w:rsidR="00A07F90" w:rsidRPr="00F70451" w:rsidRDefault="00A07F90" w:rsidP="00A07F9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 7.12010002  «Педіатрія»,</w:t>
      </w:r>
    </w:p>
    <w:p w:rsidR="00A07F90" w:rsidRPr="00F70451" w:rsidRDefault="00A07F90" w:rsidP="00A07F90">
      <w:pPr>
        <w:spacing w:after="0" w:line="240" w:lineRule="auto"/>
        <w:ind w:left="2410"/>
        <w:contextualSpacing/>
        <w:rPr>
          <w:rFonts w:ascii="Times New Roman" w:hAnsi="Times New Roman" w:cs="Times New Roman"/>
          <w:sz w:val="28"/>
          <w:szCs w:val="24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 7.12010003  «Медико-профілактична справа»,</w:t>
      </w:r>
    </w:p>
    <w:p w:rsidR="00A07F90" w:rsidRPr="00F70451" w:rsidRDefault="00A07F90" w:rsidP="00A07F90">
      <w:pPr>
        <w:spacing w:after="0" w:line="240" w:lineRule="auto"/>
        <w:ind w:left="241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– 7.12010005  «Стоматологія».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4E54" w:rsidRPr="00F70451" w:rsidRDefault="00B24E54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A74EB0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i/>
          <w:iCs/>
          <w:sz w:val="28"/>
          <w:szCs w:val="28"/>
          <w:highlight w:val="yellow"/>
          <w:lang w:val="uk-UA"/>
        </w:rPr>
      </w:pPr>
      <w:r w:rsidRPr="00F7045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Затверджено вченою радою </w:t>
      </w:r>
      <w:r w:rsidRPr="00F7045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Харківського національного медичного університету. </w:t>
      </w:r>
    </w:p>
    <w:p w:rsidR="00A74EB0" w:rsidRPr="00F70451" w:rsidRDefault="00A74EB0" w:rsidP="00A74EB0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Протокол № 5 від 18.05.2017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EB0" w:rsidRPr="00F70451" w:rsidRDefault="00A74EB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Харк</w:t>
      </w:r>
      <w:r w:rsidR="00A07F90" w:rsidRPr="00F7045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</w:p>
    <w:p w:rsidR="00EB0FCA" w:rsidRPr="00F70451" w:rsidRDefault="00EB0FCA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ХНМУ</w:t>
      </w:r>
    </w:p>
    <w:p w:rsidR="00EB0FCA" w:rsidRPr="00F70451" w:rsidRDefault="00A07F90" w:rsidP="00EB0F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EB0FCA" w:rsidRPr="00F70451" w:rsidSect="00916F5A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2017</w:t>
      </w:r>
    </w:p>
    <w:p w:rsidR="000B3940" w:rsidRPr="00F70451" w:rsidRDefault="00EB0FCA" w:rsidP="000B39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lastRenderedPageBreak/>
        <w:t>УДК</w:t>
      </w:r>
      <w:r w:rsidR="000B3940" w:rsidRPr="00F70451">
        <w:rPr>
          <w:rFonts w:ascii="Times New Roman" w:hAnsi="Times New Roman" w:cs="Times New Roman"/>
          <w:sz w:val="28"/>
          <w:szCs w:val="28"/>
          <w:lang w:val="uk-UA"/>
        </w:rPr>
        <w:t>: 311.21</w:t>
      </w:r>
    </w:p>
    <w:p w:rsidR="00EB0FCA" w:rsidRPr="00F70451" w:rsidRDefault="00EB0FCA" w:rsidP="00EB0F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A07F90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Соціальна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медицина та організаці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охорони здоров’я (бі</w:t>
      </w:r>
      <w:r w:rsidR="00770893" w:rsidRPr="00F70451">
        <w:rPr>
          <w:rFonts w:ascii="Times New Roman" w:hAnsi="Times New Roman" w:cs="Times New Roman"/>
          <w:sz w:val="28"/>
          <w:szCs w:val="28"/>
          <w:lang w:val="uk-UA"/>
        </w:rPr>
        <w:t>остатистика</w:t>
      </w:r>
      <w:r w:rsidR="00A74EB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: методичні </w:t>
      </w:r>
      <w:r w:rsidR="006F065F">
        <w:rPr>
          <w:rFonts w:ascii="Times New Roman" w:hAnsi="Times New Roman" w:cs="Times New Roman"/>
          <w:sz w:val="28"/>
          <w:szCs w:val="28"/>
          <w:lang w:val="uk-UA"/>
        </w:rPr>
        <w:t>вказівки для студентів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до практичного заняття</w:t>
      </w:r>
      <w:r w:rsidR="00770893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тем</w:t>
      </w:r>
      <w:r w:rsidR="00770893" w:rsidRPr="00F7045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B3940" w:rsidRPr="00F704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B3940" w:rsidRPr="00F70451">
        <w:rPr>
          <w:rFonts w:ascii="Times New Roman" w:hAnsi="Times New Roman" w:cs="Times New Roman"/>
          <w:sz w:val="28"/>
          <w:szCs w:val="28"/>
          <w:lang w:val="uk-UA"/>
        </w:rPr>
        <w:t>ред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ні величини, методика їх обчислення» для підготовки студентів за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893" w:rsidRPr="00F70451">
        <w:rPr>
          <w:rFonts w:ascii="Times New Roman" w:hAnsi="Times New Roman" w:cs="Times New Roman"/>
          <w:sz w:val="28"/>
          <w:szCs w:val="28"/>
          <w:lang w:val="uk-UA"/>
        </w:rPr>
        <w:t>спеціальностями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7.12010001 «Л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ікувальна справа», 7.12010002, «Педіатрі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я», 7.1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2010003 «Медико-профілактична справа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E2791" w:rsidRPr="00F70451">
        <w:rPr>
          <w:rFonts w:ascii="Times New Roman" w:hAnsi="Times New Roman" w:cs="Times New Roman"/>
          <w:sz w:val="28"/>
          <w:szCs w:val="28"/>
          <w:lang w:val="uk-UA"/>
        </w:rPr>
        <w:t>, 7.120100</w:t>
      </w:r>
      <w:r w:rsidR="004F72DA" w:rsidRPr="00F7045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5 «Стоматологі</w:t>
      </w:r>
      <w:r w:rsidR="00AE2791" w:rsidRPr="00F70451">
        <w:rPr>
          <w:rFonts w:ascii="Times New Roman" w:hAnsi="Times New Roman" w:cs="Times New Roman"/>
          <w:sz w:val="28"/>
          <w:szCs w:val="28"/>
          <w:lang w:val="uk-UA"/>
        </w:rPr>
        <w:t>я»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/ уклад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В.А. Огнє</w:t>
      </w:r>
      <w:r w:rsidR="000B3940" w:rsidRPr="00F70451">
        <w:rPr>
          <w:rFonts w:ascii="Times New Roman" w:hAnsi="Times New Roman" w:cs="Times New Roman"/>
          <w:sz w:val="28"/>
          <w:szCs w:val="28"/>
          <w:lang w:val="uk-UA"/>
        </w:rPr>
        <w:t>в, С.Г. Усенко</w:t>
      </w:r>
      <w:r w:rsidR="00A74EB0" w:rsidRPr="00F70451">
        <w:rPr>
          <w:rFonts w:ascii="Times New Roman" w:hAnsi="Times New Roman" w:cs="Times New Roman"/>
          <w:sz w:val="28"/>
          <w:szCs w:val="28"/>
          <w:lang w:val="uk-UA"/>
        </w:rPr>
        <w:t>, І.А. Чухно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>. – Х. : ХНМУ</w:t>
      </w:r>
      <w:r w:rsidR="000B3940" w:rsidRPr="00F70451">
        <w:rPr>
          <w:rFonts w:ascii="Times New Roman" w:hAnsi="Times New Roman" w:cs="Times New Roman"/>
          <w:sz w:val="28"/>
          <w:szCs w:val="28"/>
          <w:lang w:val="uk-UA"/>
        </w:rPr>
        <w:t>, 201</w:t>
      </w:r>
      <w:r w:rsidR="00A74EB0" w:rsidRPr="00F7045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394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="00A74EB0" w:rsidRPr="00F70451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B0FC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EB0FCA" w:rsidRPr="00F70451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f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793"/>
      </w:tblGrid>
      <w:tr w:rsidR="00EB0FCA" w:rsidRPr="00F70451" w:rsidTr="00A74EB0">
        <w:tc>
          <w:tcPr>
            <w:tcW w:w="1985" w:type="dxa"/>
          </w:tcPr>
          <w:p w:rsidR="00EB0FCA" w:rsidRPr="00F70451" w:rsidRDefault="005F1535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EB0FCA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3793" w:type="dxa"/>
          </w:tcPr>
          <w:p w:rsidR="00EB0FCA" w:rsidRPr="00F70451" w:rsidRDefault="005F1535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Огнє</w:t>
            </w:r>
            <w:r w:rsidR="00EB0FCA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В.А</w:t>
            </w:r>
            <w:r w:rsidR="00AE2791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B0FCA" w:rsidRPr="00F70451" w:rsidTr="00A74EB0">
        <w:tc>
          <w:tcPr>
            <w:tcW w:w="1985" w:type="dxa"/>
          </w:tcPr>
          <w:p w:rsidR="00EB0FCA" w:rsidRPr="00F70451" w:rsidRDefault="00EB0FCA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EB0FCA" w:rsidRPr="00F70451" w:rsidRDefault="000B3940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Усенко С.Г</w:t>
            </w:r>
            <w:r w:rsidR="00EB0FCA" w:rsidRPr="00F704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74EB0" w:rsidRPr="00F70451" w:rsidTr="00A74EB0">
        <w:tc>
          <w:tcPr>
            <w:tcW w:w="1985" w:type="dxa"/>
          </w:tcPr>
          <w:p w:rsidR="00A74EB0" w:rsidRPr="00F70451" w:rsidRDefault="00A74EB0" w:rsidP="00EB0FCA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3" w:type="dxa"/>
          </w:tcPr>
          <w:p w:rsidR="00A74EB0" w:rsidRPr="00F70451" w:rsidRDefault="00A74EB0" w:rsidP="00EB0FCA">
            <w:pPr>
              <w:spacing w:line="312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Чухно І.А.</w:t>
            </w:r>
          </w:p>
        </w:tc>
      </w:tr>
    </w:tbl>
    <w:p w:rsidR="00EB0FCA" w:rsidRPr="00F70451" w:rsidRDefault="00EB0FCA" w:rsidP="00EB0FCA">
      <w:pPr>
        <w:spacing w:after="0" w:line="312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FCA" w:rsidRPr="00F70451" w:rsidRDefault="00EB0FCA" w:rsidP="00EB0FCA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B0FCA" w:rsidRPr="00F70451" w:rsidRDefault="00EB0FCA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47E5" w:rsidRPr="00F70451" w:rsidRDefault="008847E5" w:rsidP="00EB0FC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0893" w:rsidRPr="00F70451" w:rsidRDefault="007708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0893" w:rsidRPr="00F70451" w:rsidRDefault="007708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E4BA8" w:rsidRPr="00F70451" w:rsidRDefault="00AC2651">
      <w:pPr>
        <w:rPr>
          <w:rFonts w:ascii="Times New Roman" w:hAnsi="Times New Roman" w:cs="Times New Roman"/>
          <w:sz w:val="28"/>
          <w:szCs w:val="28"/>
          <w:lang w:val="uk-UA"/>
        </w:rPr>
        <w:sectPr w:rsidR="00FE4BA8" w:rsidRPr="00F70451" w:rsidSect="00FE4BA8"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F1535" w:rsidRPr="00F70451" w:rsidRDefault="00FF59FC" w:rsidP="005F1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РЕКОМЕНДАЦІЇ ПО ВИВЧЕННЮ ТЕМИ</w:t>
      </w:r>
    </w:p>
    <w:p w:rsidR="005F1535" w:rsidRPr="00F70451" w:rsidRDefault="005F1535" w:rsidP="003D13A3">
      <w:pPr>
        <w:tabs>
          <w:tab w:val="left" w:pos="167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535" w:rsidRPr="00F70451" w:rsidRDefault="005F1535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засвоїти визначення та методику розрахунку середніх величин.</w:t>
      </w:r>
    </w:p>
    <w:p w:rsidR="005F1535" w:rsidRPr="00F70451" w:rsidRDefault="005F1535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5F1535" w:rsidRPr="00F70451" w:rsidRDefault="005F1535" w:rsidP="00A74EB0">
      <w:pPr>
        <w:pStyle w:val="af6"/>
        <w:numPr>
          <w:ilvl w:val="0"/>
          <w:numId w:val="24"/>
        </w:numPr>
        <w:tabs>
          <w:tab w:val="left" w:pos="1134"/>
        </w:tabs>
        <w:ind w:left="0" w:firstLine="851"/>
        <w:jc w:val="both"/>
        <w:rPr>
          <w:b/>
          <w:i/>
          <w:sz w:val="28"/>
          <w:szCs w:val="28"/>
          <w:lang w:val="uk-UA"/>
        </w:rPr>
      </w:pPr>
      <w:r w:rsidRPr="00F70451">
        <w:rPr>
          <w:b/>
          <w:i/>
          <w:snapToGrid w:val="0"/>
          <w:spacing w:val="-4"/>
          <w:sz w:val="28"/>
          <w:szCs w:val="28"/>
          <w:lang w:val="uk-UA"/>
        </w:rPr>
        <w:t>програмні питання</w:t>
      </w:r>
      <w:r w:rsidRPr="00F70451">
        <w:rPr>
          <w:b/>
          <w:i/>
          <w:sz w:val="28"/>
          <w:szCs w:val="28"/>
          <w:lang w:val="uk-UA"/>
        </w:rPr>
        <w:t>: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середніх арифметичних величин;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A74EB0" w:rsidRPr="00F70451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використання середніх арифметичних величин в клінічних та епідеміологічних дослідженнях;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практичне значення середніх арифметичних величин;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види середніх арифметичних величин;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методи розрахунку середніх арифметичних величин;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особливості використання середніх арифметичних величин</w:t>
      </w:r>
      <w:r w:rsidR="00A74EB0" w:rsidRPr="00F704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1535" w:rsidRPr="00F70451" w:rsidRDefault="005F1535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535" w:rsidRPr="00F70451" w:rsidRDefault="005F1535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Вміти: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A74EB0" w:rsidRPr="00F70451">
        <w:rPr>
          <w:rFonts w:ascii="Times New Roman" w:hAnsi="Times New Roman" w:cs="Times New Roman"/>
          <w:sz w:val="28"/>
          <w:szCs w:val="24"/>
          <w:lang w:val="uk-UA"/>
        </w:rPr>
        <w:t> 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оцінювати та аналізувати статистичні показники та параметри статистичних сукупностей;</w:t>
      </w:r>
    </w:p>
    <w:p w:rsidR="005F1535" w:rsidRPr="00F70451" w:rsidRDefault="00770893" w:rsidP="00A74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 xml:space="preserve">– </w:t>
      </w:r>
      <w:r w:rsidR="005F1535" w:rsidRPr="00F70451">
        <w:rPr>
          <w:rFonts w:ascii="Times New Roman" w:hAnsi="Times New Roman" w:cs="Times New Roman"/>
          <w:sz w:val="28"/>
          <w:szCs w:val="28"/>
          <w:lang w:val="uk-UA"/>
        </w:rPr>
        <w:t>оволодіти методами обчислення середніх арифметичних величин.</w:t>
      </w:r>
    </w:p>
    <w:p w:rsidR="006F065F" w:rsidRDefault="006F065F" w:rsidP="005F15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535" w:rsidRPr="00F70451" w:rsidRDefault="005F1535" w:rsidP="00FF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5F1535" w:rsidRPr="00F70451" w:rsidRDefault="005F1535" w:rsidP="00FF59F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Базова література</w:t>
      </w:r>
    </w:p>
    <w:p w:rsidR="005F1535" w:rsidRPr="00F70451" w:rsidRDefault="005F1535" w:rsidP="00A74EB0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1. Біостатистика / за заг. ред. чл.-кор. АМН України, проф. В.Ф. Москаленка. – К. : Книга плюс, 2009. − С. 57-71.</w:t>
      </w:r>
    </w:p>
    <w:p w:rsidR="005F1535" w:rsidRPr="00F70451" w:rsidRDefault="005F1535" w:rsidP="00A74EB0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 Социальная медицина и организация здравоохранения / под общ. ред. Ю.В. Вороненка, В.Ф. Москаленко. – Тернополь : Укрмедкнига. 2000. – </w:t>
      </w: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С. 23-32.</w:t>
      </w:r>
    </w:p>
    <w:p w:rsidR="005F1535" w:rsidRPr="00F70451" w:rsidRDefault="005F1535" w:rsidP="00A74EB0">
      <w:pPr>
        <w:widowControl w:val="0"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3. Социальная гигиена и организация здравоохранения / под ред. Н.Ф. Серенко, В.В. Ермакова. – М. : Медицина, 1984. – С. 102-112.</w:t>
      </w:r>
    </w:p>
    <w:p w:rsidR="005F1535" w:rsidRPr="00F70451" w:rsidRDefault="005F1535" w:rsidP="00A74EB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4. Тестовые задачи по социальной медицине, организации здравоохранения и биостатистике : учеб. пособ. для студентов мед. ф-тов / под ред. В.А. Огнева. – Харьков : Майдан, 2005. – С. 13-20.</w:t>
      </w:r>
    </w:p>
    <w:p w:rsidR="005F1535" w:rsidRPr="00F70451" w:rsidRDefault="005F1535" w:rsidP="00A74EB0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5. Лекционный курс кафедры</w:t>
      </w:r>
    </w:p>
    <w:p w:rsidR="005F1535" w:rsidRPr="00F70451" w:rsidRDefault="005F1535" w:rsidP="005F1535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F1535" w:rsidRPr="00F70451" w:rsidRDefault="005F1535" w:rsidP="00FF59FC">
      <w:pPr>
        <w:tabs>
          <w:tab w:val="left" w:pos="426"/>
          <w:tab w:val="left" w:pos="540"/>
          <w:tab w:val="num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Допоміжна література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1. Альбом А. Введение в современную эпидемиологию / А. Альбом, С. Норелл. – Таллинн, 1996. – 122 с.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2. Власов В.В. Введение в доказательную медицину / В.В. Власов. – М. : Медиа Сфера, 2001. – 392 с.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 Герасимов А. Н. Медицинская статистика / А.Н. Герасимов. – М. : ООО «Мед. информ. агентство», 2007. – 480 с. 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4. Зайцев В.М. Прикладная медицинская статистика / В.М. Зайцев, В.Г. Лифляндский, В.И. Маринкин. – СПб. : ООО «Изд-во ФОЛИАНТ», 2003. – 432 с.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 Общая теория статистики: учебник / под ред. чл.-корр. РАН И.И. </w:t>
      </w: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Елисеевой. − 4-е изд., перераб. и доп. − М. : Финансы и Статистика, 2000. − </w:t>
      </w: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480 с.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6. Основы доказательной медицины / под ред.М.П. Скакун. – Тернополь : Укрмедкнига, 2005. – 244 с.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7. Реброва О.Ю. Статистический анализ медицинских данных. Применение пакета прикладных программ STATISTICA / О.Ю. Реброва. – М. : Медиа Сфера, 2002. – 312 с.</w:t>
      </w:r>
    </w:p>
    <w:p w:rsidR="005F1535" w:rsidRPr="00F70451" w:rsidRDefault="005F1535" w:rsidP="005F1535">
      <w:pPr>
        <w:widowControl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eastAsia="Times New Roman" w:hAnsi="Times New Roman" w:cs="Times New Roman"/>
          <w:sz w:val="28"/>
          <w:szCs w:val="28"/>
          <w:lang w:val="uk-UA"/>
        </w:rPr>
        <w:t>8. Сергиенко В.И. Математическая статистика в клинических исследованиях / В.И. Сергиенко, И.Б. Бондарева. – М. : ГЭОТАР-МЕД, 2001. – 256 с.</w:t>
      </w:r>
    </w:p>
    <w:p w:rsidR="005F1535" w:rsidRPr="00F70451" w:rsidRDefault="005F1535" w:rsidP="005F1535">
      <w:pPr>
        <w:tabs>
          <w:tab w:val="left" w:pos="426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F1535" w:rsidRPr="00F70451" w:rsidRDefault="005F1535" w:rsidP="005661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5F1535" w:rsidRPr="00F70451" w:rsidRDefault="005F1535" w:rsidP="005F1535">
      <w:pPr>
        <w:tabs>
          <w:tab w:val="left" w:pos="0"/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1. Населення України. Демографічний щорічник. – К. : Держкомстат України – www.ukrstat.gov.ua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 U.S. National Library of Medicine – Національна медична бібліотека США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http://www.nlm.nih.gov/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 Державна науково-педагогічна бібліотека України ім. В.О. Сухомлинського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http://www.dnpb.gov.ua/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4. Наукова бібліотека Харківського державного медичного університету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http://libr.knmu.edu.ua/index.php/biblioteki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 Наукова педагогічна бібліотекам ім. К.Д.Ушинського Російської академії освіти 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http://www.gnpbu.ru/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 Національна бібліотека України ім. В.І. Вернадського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http://www.nbuv.gov.ua/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 Національна наукова медична бібліотека України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http://www.library.gov.ua/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8. Харківська державна наукова бібліотека ім. В.Г. Короленка – http://korolenko.kharkov.com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9. Центральна бібліотека Пущинського наукового центру РАН 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http://cbp.iteb.psn.ru/library/default.html</w:t>
      </w:r>
    </w:p>
    <w:p w:rsidR="005F1535" w:rsidRPr="00F70451" w:rsidRDefault="005F1535" w:rsidP="005F1535">
      <w:pPr>
        <w:tabs>
          <w:tab w:val="left" w:pos="851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10. Центральна наукова медична бібліотека Першого Московського  державного медичного університету ім. І.М. Сеченова–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http://elibrary.ru/defaultx.asp</w:t>
      </w:r>
    </w:p>
    <w:p w:rsidR="00A56617" w:rsidRPr="00F70451" w:rsidRDefault="00A56617" w:rsidP="002114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6615C" w:rsidRPr="00F70451" w:rsidRDefault="00E84F7A" w:rsidP="00A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ОСНОВНИЙ ТЕОРЕТИЧНИЙ</w:t>
      </w:r>
    </w:p>
    <w:p w:rsidR="00E84F7A" w:rsidRPr="00F70451" w:rsidRDefault="00E84F7A" w:rsidP="00A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МАТЕРІАЛ </w:t>
      </w:r>
      <w:r w:rsidR="0056615C" w:rsidRPr="00F70451">
        <w:rPr>
          <w:rFonts w:ascii="Times New Roman" w:hAnsi="Times New Roman" w:cs="Times New Roman"/>
          <w:b/>
          <w:sz w:val="28"/>
          <w:szCs w:val="28"/>
          <w:lang w:val="uk-UA"/>
        </w:rPr>
        <w:t>ДЛЯ ПІДГОТОВКИ ДО ЗАНЯТТЯ</w:t>
      </w:r>
    </w:p>
    <w:p w:rsidR="00E84F7A" w:rsidRPr="00F70451" w:rsidRDefault="00E84F7A" w:rsidP="00A74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A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1. Сутність і види середніх величин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Середня величина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1B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це похідна величина статистичної сукупності, яка характеризує цілий ряд спостережень одним числом і є зведеною узагальнюючою характеристикою всієї статистичної сукупності за певною кількісною ознакою. Середня в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еличина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виражає те загальне, що характерно для ознаки в даній сукупності.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Середні величини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повинні визначатися на підставі масового узагальнення фактів і застосовуватися до якісно однорідних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су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купностей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1B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це основна умова їх практичного та наукового використання. Середні величини не можна визначати, якщо сукупність досліджуваних ознак, процесів, явищ складається з неоднорідних елементів. Крім цього має бути враховано достатнє число спостережень.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Таким чином, при розрахунку середніх величин необхідно дотримуватися двох основних вимог:</w:t>
      </w:r>
    </w:p>
    <w:p w:rsidR="00E84F7A" w:rsidRPr="00F70451" w:rsidRDefault="000E3A1B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однорідність досліджуваної кількісної ознаки;</w:t>
      </w:r>
    </w:p>
    <w:p w:rsidR="00E84F7A" w:rsidRPr="00F70451" w:rsidRDefault="000E3A1B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достатня кількість спостережень.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Розділ статистики, який вивчає середні величини називається 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варіаційною статистикою.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Середні величини широко використовуються в системі охорони здоров'я:</w:t>
      </w:r>
    </w:p>
    <w:p w:rsidR="00E84F7A" w:rsidRPr="00F70451" w:rsidRDefault="000E3A1B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F704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>для характеристики діяльності закладів охорони здоров'я (середня зайнятість лікарняного ліжка, середня тривалість лікування хворого в стаціонарі, кількість відвідувань на 1 мешканця, санітарно-гігієнічні норми і т.д.);</w:t>
      </w:r>
    </w:p>
    <w:p w:rsidR="00E84F7A" w:rsidRPr="00F70451" w:rsidRDefault="000E3A1B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F704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>для визначення медико-фізіологічних показників організму (частота пульсу, рівень артеріального тиску, біохімічних норм складу тканин, активності ферментів і т.д.);</w:t>
      </w:r>
    </w:p>
    <w:p w:rsidR="00E84F7A" w:rsidRPr="00F70451" w:rsidRDefault="000E3A1B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F704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>для характеристики показників фізичного розвитку (зріст, вага тіла, окружність голови та ін.);</w:t>
      </w:r>
    </w:p>
    <w:p w:rsidR="00E84F7A" w:rsidRPr="00F70451" w:rsidRDefault="000E3A1B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F7045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>для оцінки даних медико-соціальних і санітарно-гігієнічних досліджень (середні норми харчового раціону, рівень радіаційного забруднення і т.д.);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Види середніх величини: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1. Мода (Mo).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2. Медіана (Me).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3. Середня арифметична (М).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4. Середня геометрична.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5. Середня квадратична.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Мода (Mo)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1B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величині ознаки, яка частіше за інших зустрічається в даному ва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>ріаційному ряду або статистичній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сукупності, тобто варіанті, як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>ій відповідає найбільша частота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F70451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.75pt" o:ole="">
            <v:imagedata r:id="rId11" o:title=""/>
          </v:shape>
          <o:OLEObject Type="Embed" ProgID="Equation.3" ShapeID="_x0000_i1025" DrawAspect="Content" ObjectID="_1560077578" r:id="rId12"/>
        </w:objec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Медіана (Me)</w:t>
      </w:r>
      <w:r w:rsidR="000E3A1B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A1B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медіана відповідає величині ознаки, яка займає серединне положення у варіаційному ряду.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Вона ділить ряд на дві рівні частини за кількістю спостережень. При непарному числі спостережень медіана визначається так:</w:t>
      </w:r>
    </w:p>
    <w:p w:rsidR="00E84F7A" w:rsidRPr="00F70451" w:rsidRDefault="00E84F7A" w:rsidP="00F70451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object w:dxaOrig="340" w:dyaOrig="360">
          <v:shape id="_x0000_i1026" type="#_x0000_t75" style="width:36.75pt;height:30.75pt" o:ole="">
            <v:imagedata r:id="rId13" o:title=""/>
          </v:shape>
          <o:OLEObject Type="Embed" ProgID="Equation.3" ShapeID="_x0000_i1026" DrawAspect="Content" ObjectID="_1560077579" r:id="rId14"/>
        </w:object>
      </w:r>
      <w:r w:rsidR="00B62F93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 xml:space="preserve">,   </w:t>
      </w:r>
      <w:r w:rsidR="00B62F93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ab/>
      </w:r>
      <w:r w:rsidR="00D6692A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 xml:space="preserve"> </w:t>
      </w:r>
      <w:r w:rsidR="002A0C7C" w:rsidRPr="00F70451">
        <w:rPr>
          <w:rFonts w:ascii="Times New Roman" w:hAnsi="Times New Roman" w:cs="Times New Roman"/>
          <w:b/>
          <w:position w:val="-12"/>
          <w:sz w:val="28"/>
          <w:szCs w:val="28"/>
          <w:lang w:val="uk-UA"/>
        </w:rPr>
        <w:t xml:space="preserve">     </w:t>
      </w:r>
      <w:r w:rsidRPr="00F70451">
        <w:rPr>
          <w:rFonts w:ascii="Times New Roman" w:hAnsi="Times New Roman" w:cs="Times New Roman"/>
          <w:position w:val="-12"/>
          <w:sz w:val="28"/>
          <w:szCs w:val="28"/>
          <w:lang w:val="uk-UA"/>
        </w:rPr>
        <w:t>(1)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lastRenderedPageBreak/>
        <w:t>а при парному числі спостережень за медіану приймаємо середню величину з 2-х центральних варіант.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Середня арифметична величина</w:t>
      </w:r>
      <w:r w:rsidR="00840E4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45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більш достовірна величина по відношенню до «моди» та «медіани», так як вона </w:t>
      </w:r>
      <w:r w:rsidR="00840E45" w:rsidRPr="00F7045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пирається на всі спостереження і розраховують її декількома способами в залежності від чисельності варіант, характеру варіаційного ряду і наявності обчислювальної техніки.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Слід зазначити важливу особливість «моди» та «медіани»: на їх величини не впливає числове значення крайніх варіант.</w:t>
      </w:r>
    </w:p>
    <w:p w:rsidR="00E84F7A" w:rsidRPr="00F70451" w:rsidRDefault="00E84F7A" w:rsidP="00A74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A74E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2. Способи розрахунку середніх величин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Середня арифметична</w:t>
      </w:r>
      <w:r w:rsidR="00840E4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45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найбільш поширений вид середніх величин. Для її розрахунку застосовують два способи: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1) середній арифметичний спосіб;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2) спосіб моментів.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i/>
          <w:sz w:val="28"/>
          <w:szCs w:val="28"/>
          <w:lang w:val="uk-UA"/>
        </w:rPr>
        <w:t>Середньоарифметичний спосіб: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для простого варіаційного ряду, в якому кожна варіанта зустрічається лише один раз, розраховується 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проста середня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арифметична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як відношення суми значень варіант до загального числа спостережень:</w:t>
      </w:r>
    </w:p>
    <w:p w:rsidR="00E84F7A" w:rsidRPr="00F70451" w:rsidRDefault="00E84F7A" w:rsidP="00F70451">
      <w:pPr>
        <w:tabs>
          <w:tab w:val="num" w:pos="0"/>
          <w:tab w:val="left" w:pos="167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20" w:dyaOrig="620">
          <v:shape id="_x0000_i1027" type="#_x0000_t75" style="width:41.25pt;height:43.5pt" o:ole="">
            <v:imagedata r:id="rId15" o:title=""/>
          </v:shape>
          <o:OLEObject Type="Embed" ProgID="Equation.3" ShapeID="_x0000_i1027" DrawAspect="Content" ObjectID="_1560077580" r:id="rId16"/>
        </w:objec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(2)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де:</w:t>
      </w:r>
      <w:r w:rsidRPr="00F70451">
        <w:rPr>
          <w:rFonts w:ascii="Times New Roman" w:hAnsi="Times New Roman" w:cs="Times New Roman"/>
          <w:b/>
          <w:position w:val="-6"/>
          <w:sz w:val="28"/>
          <w:szCs w:val="28"/>
          <w:lang w:val="uk-UA"/>
        </w:rPr>
        <w:object w:dxaOrig="200" w:dyaOrig="220">
          <v:shape id="_x0000_i1028" type="#_x0000_t75" style="width:10.5pt;height:15.75pt" o:ole="">
            <v:imagedata r:id="rId17" o:title=""/>
          </v:shape>
          <o:OLEObject Type="Embed" ProgID="Equation.3" ShapeID="_x0000_i1028" DrawAspect="Content" ObjectID="_1560077581" r:id="rId18"/>
        </w:object>
      </w:r>
      <w:r w:rsidR="00840E4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E45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840E45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значення окремих варіант;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     </w:t>
      </w:r>
      <w:r w:rsid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>n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D7B39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Для згрупованного (зваженого) варіаційного ряду, в якому хоча б одна з варіант зустрічається два і біль</w:t>
      </w:r>
      <w:r w:rsidR="00AD7B39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ше разів, розраховується </w:t>
      </w:r>
      <w:r w:rsidR="00AD7B39" w:rsidRPr="00F70451">
        <w:rPr>
          <w:rFonts w:ascii="Times New Roman" w:hAnsi="Times New Roman" w:cs="Times New Roman"/>
          <w:b/>
          <w:sz w:val="28"/>
          <w:szCs w:val="28"/>
          <w:lang w:val="uk-UA"/>
        </w:rPr>
        <w:t>згрупована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F3BAA" w:rsidRPr="00F70451">
        <w:rPr>
          <w:rFonts w:ascii="Times New Roman" w:hAnsi="Times New Roman" w:cs="Times New Roman"/>
          <w:b/>
          <w:sz w:val="28"/>
          <w:szCs w:val="28"/>
          <w:lang w:val="uk-UA"/>
        </w:rPr>
        <w:t>(зважена)</w:t>
      </w:r>
      <w:r w:rsidR="008F3BA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середня арифметична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за формулою:</w:t>
      </w:r>
    </w:p>
    <w:p w:rsidR="00E84F7A" w:rsidRPr="00F70451" w:rsidRDefault="00F70451" w:rsidP="00F70451">
      <w:pPr>
        <w:tabs>
          <w:tab w:val="num" w:pos="0"/>
          <w:tab w:val="left" w:pos="167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40" w:dyaOrig="620">
          <v:shape id="_x0000_i1029" type="#_x0000_t75" style="width:51pt;height:36.75pt" o:ole="">
            <v:imagedata r:id="rId19" o:title=""/>
          </v:shape>
          <o:OLEObject Type="Embed" ProgID="Equation.3" ShapeID="_x0000_i1029" DrawAspect="Content" ObjectID="_1560077582" r:id="rId20"/>
        </w:objec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,              </w:t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  (3)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де: </w:t>
      </w:r>
      <w:r w:rsidR="00B62F93" w:rsidRPr="00F7045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x </w:t>
      </w:r>
      <w:r w:rsidR="00AD7B39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значення окремих варіант;</w:t>
      </w:r>
      <w:r w:rsidR="009E37FD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F7A" w:rsidRPr="00F70451" w:rsidRDefault="009E37FD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f </w:t>
      </w:r>
      <w:r w:rsidR="00AD7B39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частота варіант;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4F7A" w:rsidRPr="00F70451" w:rsidRDefault="009E37FD" w:rsidP="00F70451">
      <w:pPr>
        <w:spacing w:after="0" w:line="240" w:lineRule="auto"/>
        <w:ind w:left="56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n</w:t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спостережень.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Спосіб моментів: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якщо є згрупований чи інтервальний варіаційний ряд та варіанти складаються з баг</w:t>
      </w:r>
      <w:r w:rsidR="00AD7B39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атозначних чисел, а сукупність </w:t>
      </w:r>
      <w:r w:rsidR="00AD7B39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 великого числа спостережень середню арифметичну доцільно розраховувати за </w:t>
      </w:r>
      <w:r w:rsidRPr="00F70451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способом моментів,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його формула:</w:t>
      </w:r>
    </w:p>
    <w:p w:rsidR="00E84F7A" w:rsidRPr="00F70451" w:rsidRDefault="00E84F7A" w:rsidP="00F70451">
      <w:pPr>
        <w:tabs>
          <w:tab w:val="num" w:pos="0"/>
          <w:tab w:val="left" w:pos="1678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20" w:dyaOrig="620">
          <v:shape id="_x0000_i1030" type="#_x0000_t75" style="width:90.75pt;height:39pt" o:ole="">
            <v:imagedata r:id="rId21" o:title=""/>
          </v:shape>
          <o:OLEObject Type="Embed" ProgID="Equation.3" ShapeID="_x0000_i1030" DrawAspect="Content" ObjectID="_1560077583" r:id="rId22"/>
        </w:objec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,         </w:t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2F93" w:rsidRPr="00F7045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      (4)</w:t>
      </w:r>
    </w:p>
    <w:p w:rsidR="00E84F7A" w:rsidRPr="00F70451" w:rsidRDefault="00AD7B39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умовна середня величина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(найчастіше в якості умовно середньої береться мода (Мо)),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F70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інтервал;</w:t>
      </w:r>
    </w:p>
    <w:p w:rsidR="00391EE0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а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умовне відхилення кожної варіанти (в інтервалах) від умовно середньої (моди);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70451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320">
          <v:shape id="_x0000_i1031" type="#_x0000_t75" style="width:11.25pt;height:15.75pt" o:ole="">
            <v:imagedata r:id="rId23" o:title=""/>
          </v:shape>
          <o:OLEObject Type="Embed" ProgID="Equation.3" ShapeID="_x0000_i1031" DrawAspect="Content" ObjectID="_1560077584" r:id="rId24"/>
        </w:objec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похідна відхилення (</w:t>
      </w: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) на частоту (</w:t>
      </w:r>
      <w:r w:rsidRPr="00F70451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40" w:dyaOrig="320">
          <v:shape id="_x0000_i1032" type="#_x0000_t75" style="width:11.25pt;height:15.75pt" o:ole="">
            <v:imagedata r:id="rId25" o:title=""/>
          </v:shape>
          <o:OLEObject Type="Embed" ProgID="Equation.3" ShapeID="_x0000_i1032" DrawAspect="Content" ObjectID="_1560077585" r:id="rId26"/>
        </w:objec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Спосіб моментів заснований на одній із властивостей середньої арифметичної величини: сума відхилень всіх варіант від середньої арифметичної дорівнює нулю.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Середню арифметичну величину характеризують такі властивості: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1. Середня арифметична має абстрактний характер.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2. Середня займає серединне положення у варіаційному ряду, в чітко симетричному ряду.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3. Сума відхилень всіх варіант від середньої величини дорівнює 0.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4. Добуток середньої на суму частот завжди дорівнює сумі варіант на частоту.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5. Якщо від кожної варіанти відняти будь-яке число, то нова середня зменшиться на одне і те ж число.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6. Якщо до кожної варіанти додати будь-яке число, то нова середня арифметична збільшиться на те ж число.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7. Якщо кожну варіанту розділити на будь-яке число, то середнє арифметичне зменшиться в стільки ж разів.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8. Якщо кожну варіанту помножити на будь-яке число, то середнє арифметичне збільшиться в стільки ж разів.</w:t>
      </w:r>
    </w:p>
    <w:p w:rsidR="00E84F7A" w:rsidRPr="00F70451" w:rsidRDefault="00391EE0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9. Якщо всі частоти (ваги</w:t>
      </w:r>
      <w:r w:rsidR="00E84F7A" w:rsidRPr="00F70451">
        <w:rPr>
          <w:rFonts w:ascii="Times New Roman" w:hAnsi="Times New Roman" w:cs="Times New Roman"/>
          <w:i/>
          <w:sz w:val="28"/>
          <w:szCs w:val="28"/>
          <w:lang w:val="uk-UA"/>
        </w:rPr>
        <w:t>) розділити або помножи</w:t>
      </w: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ти на будь-яке число, то середня</w:t>
      </w:r>
      <w:r w:rsidR="00E84F7A" w:rsidRPr="00F70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арифметичн</w:t>
      </w: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 внаслідок цього не зміниться 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="00E84F7A" w:rsidRPr="00F70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якщо ми збільшуємо або з</w:t>
      </w:r>
      <w:r w:rsidR="008F3BAA" w:rsidRPr="00F70451">
        <w:rPr>
          <w:rFonts w:ascii="Times New Roman" w:hAnsi="Times New Roman" w:cs="Times New Roman"/>
          <w:i/>
          <w:sz w:val="28"/>
          <w:szCs w:val="28"/>
          <w:lang w:val="uk-UA"/>
        </w:rPr>
        <w:t>меншуємо рівноцінну частоту всі</w:t>
      </w:r>
      <w:r w:rsidR="00E84F7A" w:rsidRPr="00F704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варіантів, ми не змінюємо вагу кожної окремої варіанти ряду.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Загальні властивості середньої використовуються, для полегшення техніки визначення середньої арифметичної з використанням варіаційного ряду.</w:t>
      </w:r>
    </w:p>
    <w:p w:rsidR="00E84F7A" w:rsidRPr="00F70451" w:rsidRDefault="00E84F7A" w:rsidP="00F70451">
      <w:pPr>
        <w:pStyle w:val="aa"/>
        <w:ind w:firstLine="85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Середня гармонійна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у тих випадках,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коли відомими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дані про 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>чисельник при відсутності даних про знаменик.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необхідно визначити середній час, використаний на прийом одного хворого, якщо відомо, що 5 лікарів вели прийом протягом 8 годин. Кожен з них 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тратив в середньому на прийом одного хворого 20; 16; 20; 15; 24 хв. Розрахунок має наступну схему: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Загальний час лікарів становить: n = 8х5 = 40 годин (2400 хв., або 480 хв. на одного лікаря).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Навантаження на кожног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о лікаря визначається для 1-го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80/20 = 24 хворих; для другого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48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0/16 = 30 хворих; для третього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480/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20 = 24 хворих; для четвертого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80/15 = 32 хворих; для п'ятого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480/24 = 20 хворих.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Сумарно, 24 + 30 + 24 + 32 + 20 = 130 хворих.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Формула для розрахунку 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простої середньої гармонійної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має такий вигляд:</w:t>
      </w:r>
    </w:p>
    <w:p w:rsidR="00E84F7A" w:rsidRPr="00F70451" w:rsidRDefault="00E84F7A" w:rsidP="00F70451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F7A" w:rsidRPr="00F70451" w:rsidRDefault="00E84F7A" w:rsidP="00F70451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84F7A" w:rsidRPr="00F70451" w:rsidRDefault="006F065F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гарм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x</m:t>
                      </m:r>
                    </m:den>
                  </m:f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5×8×60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480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480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480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480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480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24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2400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130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=18,46 хв.</m:t>
          </m:r>
        </m:oMath>
      </m:oMathPara>
    </w:p>
    <w:p w:rsidR="009E37FD" w:rsidRPr="00F70451" w:rsidRDefault="009E37FD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Середня геометрична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для тих параметрів, зміна значення яких відбувається в геометричній прогресії (зміна кількості населення в період між переписом, результати титрування вакцин, приріст маси тіла новонароджених малюків протягом окремих місяців життя і т.д.). Формула розрахунку простої середньої геометричної має такий вигляд:</w:t>
      </w:r>
    </w:p>
    <w:p w:rsidR="00E84F7A" w:rsidRPr="00F70451" w:rsidRDefault="00E84F7A" w:rsidP="00F70451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33C9" w:rsidRPr="00F70451" w:rsidRDefault="006F065F" w:rsidP="00F70451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геом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ctrlPr>
              <w:rPr>
                <w:rFonts w:ascii="Cambria Math" w:eastAsiaTheme="minorHAnsi" w:hAnsi="Cambria Math" w:cs="Times New Roman"/>
                <w:i/>
                <w:sz w:val="28"/>
                <w:szCs w:val="28"/>
                <w:lang w:val="uk-UA" w:eastAsia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g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×…×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sub>
            </m:sSub>
          </m:e>
        </m:rad>
      </m:oMath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   або</w:t>
      </w:r>
      <w:r w:rsidR="004433C9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uk-UA"/>
              </w:rPr>
              <m:t>lg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геом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1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b>
                    </m:sSub>
                  </m:e>
                </m:func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+...+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lg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b>
                    </m:sSub>
                  </m:e>
                </m:func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</m:t>
                </m:r>
              </m:den>
            </m:f>
          </m:e>
        </m:func>
      </m:oMath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Логарифм середньої геометричної, дорівнює сумі логарифмів всіх членів 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>ряду, яка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ділиться на їх число.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Роль середніх величин в медицині надзвичайно велика. З одного боку їх використовують для характер</w:t>
      </w:r>
      <w:r w:rsidR="00391EE0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истики явищ в цілому, з іншого </w:t>
      </w:r>
      <w:r w:rsidR="00391EE0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вони необхідні для оцінки окремих величин. При порівнянні окремих величин із середніми отримують цінні характеристики для кожної з них. Використання середніх величин вимагає суворого дотримання принципу однорідності сукупності. Порушення цього принципу веде до спотвореного уявлення про реальні процеси.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i/>
          <w:sz w:val="28"/>
          <w:szCs w:val="28"/>
          <w:lang w:val="uk-UA"/>
        </w:rPr>
        <w:t>Отже,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для того щоб правильно використовувати середні величини, треба бути впевненим в тому, що вони характеризують однорідні статистичні сукупності.</w:t>
      </w:r>
    </w:p>
    <w:p w:rsidR="00E84F7A" w:rsidRPr="00F70451" w:rsidRDefault="00E84F7A" w:rsidP="00F70451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tabs>
          <w:tab w:val="left" w:pos="167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ПРАКТИЧН</w:t>
      </w:r>
      <w:r w:rsidR="00B00EBE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ЗАВДАННЯ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Для виконання самостійної роботи необхідно на підставі наведених нижче даних скласти згрупований варіаційний ряд і на підставі цього ряду об</w:t>
      </w:r>
      <w:r w:rsidR="0014388E" w:rsidRPr="00F70451">
        <w:rPr>
          <w:rFonts w:ascii="Times New Roman" w:hAnsi="Times New Roman" w:cs="Times New Roman"/>
          <w:sz w:val="28"/>
          <w:szCs w:val="28"/>
          <w:lang w:val="uk-UA"/>
        </w:rPr>
        <w:t>числити по средньоарифметичньому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способу середню арифметичну величину (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acc>
      </m:oMath>
      <w:r w:rsidRPr="00F70451">
        <w:rPr>
          <w:rFonts w:ascii="Times New Roman" w:hAnsi="Times New Roman" w:cs="Times New Roman"/>
          <w:sz w:val="28"/>
          <w:szCs w:val="28"/>
          <w:lang w:val="uk-UA"/>
        </w:rPr>
        <w:t>). Зробити висновки.</w:t>
      </w:r>
    </w:p>
    <w:p w:rsidR="00E84F7A" w:rsidRPr="00F70451" w:rsidRDefault="00E84F7A" w:rsidP="00F704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В ході самостійної роботи студентів викладач відповідає на питання, що виникли, стежить за правильністю виконання завдання. Після закінчення самостійної роботи викладач перевіряє виконання завдання.</w:t>
      </w:r>
    </w:p>
    <w:p w:rsidR="00B00EBE" w:rsidRDefault="00B00EB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f7"/>
        <w:tblW w:w="0" w:type="auto"/>
        <w:tblInd w:w="108" w:type="dxa"/>
        <w:tblLook w:val="0600" w:firstRow="0" w:lastRow="0" w:firstColumn="0" w:lastColumn="0" w:noHBand="1" w:noVBand="1"/>
      </w:tblPr>
      <w:tblGrid>
        <w:gridCol w:w="3215"/>
        <w:gridCol w:w="6424"/>
      </w:tblGrid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Одиниця спостереження </w:t>
            </w:r>
          </w:p>
        </w:tc>
        <w:tc>
          <w:tcPr>
            <w:tcW w:w="6424" w:type="dxa"/>
          </w:tcPr>
          <w:p w:rsidR="00E84F7A" w:rsidRPr="00B00EBE" w:rsidRDefault="0014388E" w:rsidP="00B00E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84F7A"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знака</w:t>
            </w: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що вивчається</w:t>
            </w:r>
            <w:r w:rsidR="00E84F7A"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 маса тіла (вага) (кг)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88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</w:tr>
      <w:tr w:rsidR="00E84F7A" w:rsidRPr="00F70451" w:rsidTr="00B00EBE">
        <w:tc>
          <w:tcPr>
            <w:tcW w:w="321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6424" w:type="dxa"/>
          </w:tcPr>
          <w:p w:rsidR="00E84F7A" w:rsidRPr="00F70451" w:rsidRDefault="00E84F7A" w:rsidP="0014388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</w:tr>
    </w:tbl>
    <w:p w:rsidR="00E84F7A" w:rsidRPr="00F70451" w:rsidRDefault="00E84F7A" w:rsidP="00B0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EBE" w:rsidRDefault="00B00EBE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EBE" w:rsidRDefault="00B00EBE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EBE" w:rsidRDefault="00B00EBE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00EBE" w:rsidRDefault="00B00EBE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F7A" w:rsidRPr="00F70451" w:rsidRDefault="00E84F7A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На підставі наведених в таблиці</w:t>
      </w:r>
    </w:p>
    <w:p w:rsidR="00E84F7A" w:rsidRPr="00F70451" w:rsidRDefault="00E84F7A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даних будуємо згрупований варіаційний ряд, а саме: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E84F7A" w:rsidRPr="00F70451" w:rsidTr="00B00EBE">
        <w:tc>
          <w:tcPr>
            <w:tcW w:w="4536" w:type="dxa"/>
          </w:tcPr>
          <w:p w:rsidR="00E84F7A" w:rsidRPr="00F70451" w:rsidRDefault="0014388E" w:rsidP="00E8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E84F7A"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знака</w:t>
            </w: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що вивчається</w:t>
            </w:r>
            <w:r w:rsidR="00E84F7A"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</w:p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вага тіла (кг)</w:t>
            </w:r>
          </w:p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103" w:type="dxa"/>
          </w:tcPr>
          <w:p w:rsidR="00E84F7A" w:rsidRPr="00F70451" w:rsidRDefault="00E84F7A" w:rsidP="00143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Частота досліджуваного явища</w:t>
            </w:r>
          </w:p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84F7A" w:rsidRPr="00F70451" w:rsidTr="00B00EBE">
        <w:trPr>
          <w:trHeight w:val="271"/>
        </w:trPr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4F7A" w:rsidRPr="00F70451" w:rsidTr="00B00EBE">
        <w:tc>
          <w:tcPr>
            <w:tcW w:w="4536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n =36</w:t>
            </w:r>
          </w:p>
        </w:tc>
      </w:tr>
    </w:tbl>
    <w:p w:rsidR="00E84F7A" w:rsidRPr="00F70451" w:rsidRDefault="00E84F7A" w:rsidP="00E8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Розраховуємо середню а</w:t>
      </w:r>
      <w:r w:rsidR="0014388E" w:rsidRPr="00F70451">
        <w:rPr>
          <w:rFonts w:ascii="Times New Roman" w:hAnsi="Times New Roman" w:cs="Times New Roman"/>
          <w:sz w:val="28"/>
          <w:szCs w:val="28"/>
          <w:lang w:val="uk-UA"/>
        </w:rPr>
        <w:t>рифметичну величину використовуючи середньоарифметичний спосіб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4F7A" w:rsidRPr="00F70451" w:rsidRDefault="00E84F7A" w:rsidP="00B00EBE">
      <w:pPr>
        <w:spacing w:after="0" w:line="240" w:lineRule="auto"/>
        <w:ind w:firstLine="851"/>
        <w:jc w:val="center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80" w:dyaOrig="620">
          <v:shape id="_x0000_i1033" type="#_x0000_t75" style="width:53.6pt;height:36.85pt" o:ole="">
            <v:imagedata r:id="rId27" o:title=""/>
          </v:shape>
          <o:OLEObject Type="Embed" ProgID="Equation.3" ShapeID="_x0000_i1033" DrawAspect="Content" ObjectID="_1560077586" r:id="rId28"/>
        </w:object>
      </w: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>, де</w:t>
      </w:r>
    </w:p>
    <w:p w:rsidR="00E84F7A" w:rsidRPr="00F70451" w:rsidRDefault="00B24E38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position w:val="-24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X </w:t>
      </w:r>
      <w:r w:rsidR="00E84F7A"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>– середня арифметична величина;</w:t>
      </w:r>
      <w:r w:rsidR="00E84F7A" w:rsidRPr="00F70451">
        <w:rPr>
          <w:rFonts w:ascii="Times New Roman" w:hAnsi="Times New Roman" w:cs="Times New Roman"/>
          <w:b/>
          <w:position w:val="-24"/>
          <w:sz w:val="28"/>
          <w:szCs w:val="28"/>
          <w:lang w:val="uk-UA"/>
        </w:rPr>
        <w:t xml:space="preserve"> </w:t>
      </w:r>
      <w:r w:rsidR="00E84F7A"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>x – значення варіант; f</w:t>
      </w:r>
      <w:r w:rsidR="00E84F7A" w:rsidRPr="00F70451">
        <w:rPr>
          <w:rFonts w:ascii="Times New Roman" w:hAnsi="Times New Roman" w:cs="Times New Roman"/>
          <w:b/>
          <w:position w:val="-24"/>
          <w:sz w:val="28"/>
          <w:szCs w:val="28"/>
          <w:lang w:val="uk-UA"/>
        </w:rPr>
        <w:t xml:space="preserve"> – </w:t>
      </w:r>
      <w:r w:rsidR="00E84F7A"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>(частота)</w:t>
      </w:r>
      <w:r w:rsidR="0014388E"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число повторень кожної варіанти;</w:t>
      </w:r>
      <w:r w:rsidR="009E37FD"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 xml:space="preserve"> n – загальне число спостережень</w:t>
      </w:r>
    </w:p>
    <w:p w:rsidR="00E84F7A" w:rsidRPr="00F70451" w:rsidRDefault="00E84F7A" w:rsidP="00B00EB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2305"/>
        <w:gridCol w:w="3809"/>
        <w:gridCol w:w="3475"/>
      </w:tblGrid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x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xf</w:t>
            </w:r>
          </w:p>
        </w:tc>
      </w:tr>
      <w:tr w:rsidR="00E84F7A" w:rsidRPr="00F70451" w:rsidTr="00B00EBE">
        <w:trPr>
          <w:trHeight w:val="293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77</w:t>
            </w: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</w:p>
        </w:tc>
      </w:tr>
      <w:tr w:rsidR="00E84F7A" w:rsidRPr="00F70451" w:rsidTr="00B00EBE">
        <w:trPr>
          <w:trHeight w:val="293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237</w:t>
            </w: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</w:tr>
      <w:tr w:rsidR="00E84F7A" w:rsidRPr="00F70451" w:rsidTr="00B00EBE">
        <w:trPr>
          <w:trHeight w:val="293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456</w:t>
            </w: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410</w:t>
            </w: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581</w:t>
            </w:r>
          </w:p>
        </w:tc>
      </w:tr>
      <w:tr w:rsidR="00E84F7A" w:rsidRPr="00F70451" w:rsidTr="00B00EBE">
        <w:trPr>
          <w:trHeight w:val="293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252</w:t>
            </w: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425</w:t>
            </w:r>
          </w:p>
        </w:tc>
      </w:tr>
      <w:tr w:rsidR="00E84F7A" w:rsidRPr="00F70451" w:rsidTr="00B00EBE">
        <w:trPr>
          <w:trHeight w:val="293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172</w:t>
            </w: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84F7A" w:rsidRPr="00F70451" w:rsidTr="00B00EBE">
        <w:trPr>
          <w:trHeight w:val="306"/>
        </w:trPr>
        <w:tc>
          <w:tcPr>
            <w:tcW w:w="230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09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n =36</w:t>
            </w:r>
          </w:p>
        </w:tc>
        <w:tc>
          <w:tcPr>
            <w:tcW w:w="3475" w:type="dxa"/>
          </w:tcPr>
          <w:p w:rsidR="00E84F7A" w:rsidRPr="00F70451" w:rsidRDefault="00E84F7A" w:rsidP="00E84F7A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2928</w:t>
            </w:r>
          </w:p>
        </w:tc>
      </w:tr>
    </w:tbl>
    <w:p w:rsidR="00E84F7A" w:rsidRPr="00F70451" w:rsidRDefault="00E84F7A" w:rsidP="00E8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388E" w:rsidRPr="00F70451" w:rsidRDefault="0014388E" w:rsidP="00143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position w:val="-24"/>
          <w:sz w:val="28"/>
          <w:szCs w:val="28"/>
          <w:lang w:val="uk-UA"/>
        </w:rPr>
        <w:t>x =2928/36=81,3 кг</w:t>
      </w:r>
    </w:p>
    <w:p w:rsidR="0014388E" w:rsidRPr="00F70451" w:rsidRDefault="0014388E" w:rsidP="00E84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F7A" w:rsidRPr="00F70451" w:rsidRDefault="00E84F7A" w:rsidP="00B00EBE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>Середня арифметична величина маси тіла складає 81,2 кг.</w:t>
      </w:r>
    </w:p>
    <w:p w:rsidR="00975A45" w:rsidRPr="00F70451" w:rsidRDefault="00975A45" w:rsidP="00975A45">
      <w:pPr>
        <w:tabs>
          <w:tab w:val="left" w:pos="167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Default="00E84F7A" w:rsidP="00E8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ТЕСТОВІ ЗАВДАННЯ</w:t>
      </w:r>
    </w:p>
    <w:p w:rsidR="00B00EBE" w:rsidRPr="00F70451" w:rsidRDefault="00B00EBE" w:rsidP="00E8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7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1134"/>
        <w:gridCol w:w="7478"/>
      </w:tblGrid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величини мають широке застосування в медицині та охороні здоров'я. Визначте, яке з наведених положень слід внести в область практичного застосування середніх величин.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медико-фізіологічних показників організму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8F0A28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абсолютних даних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8F0A28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природного руху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8F0A28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рівня захворюваності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якісних ознак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медико-біологічних даних широко використовуються середні величини. Яким вимогам повинен відповідати первинний матеріал для їх розрахунку.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коливань ознак, які вивчаються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Достатня амплітуда ряду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Достатня кількість спостережень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групових ознак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«нульової» гіпотези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Первинний статистичний матеріал на підставі якого обчислюють середні арифметичні величини, повинен відповідати певним вимогам. Визначте, що з нижче перерахованого відноситься до цих вимог.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коливань ознак, які вивчаються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Достатня амплітуда ряду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групових ознак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«нульової» гіпотези.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 однорідна сукупність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визначення фізичного розвитку студентів були розраховані середні величини зросту та маси тіла. Визначте, яким вимогам повинен відповідати первинний статистичний матеріал для розрахунку середніх величин.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коливання досліджуваної ознаки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Найменше число спостережень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групових ознак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«нульової» гіпотези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 однорідна сукупність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практиці охорони здоров'я середні величини використовують досить широко. Визначте, який з наведених нижче показників стану здоров'я населення оц</w:t>
            </w:r>
            <w:r w:rsidR="002E7D6C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інюється середніми величинами</w: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Демографічні показники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Донозологічні стани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Захворюваність населення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Інвалідність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Фізичний розвиток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 величини мають широке застосування в медицині та організації охорони здоров'я. Визначте, яке з наведених положень слід віднести до області практичного застосування середніх величин.</w:t>
            </w:r>
          </w:p>
        </w:tc>
      </w:tr>
      <w:tr w:rsidR="00E84F7A" w:rsidRPr="00F70451" w:rsidTr="00FF59FC">
        <w:trPr>
          <w:trHeight w:val="289"/>
        </w:trPr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порівняння абсолютних даних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1D7AEC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</w:t>
            </w:r>
            <w:r w:rsidR="00E84F7A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1D7AEC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організації роботи закладів охорони здоров'я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8F0A28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природного руху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8F0A28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рівня захворюваності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478" w:type="dxa"/>
          </w:tcPr>
          <w:p w:rsidR="00E84F7A" w:rsidRPr="00F70451" w:rsidRDefault="001D7AEC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характеристики якісних ознак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Варіаційний ряд є основою для визначення середніх величин. Визначте, яку середню арифметичну можна розрахувати з варіаційного ряду, де частота кожної варіанти дорівнює одиниці.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Згруповану середню арифметичну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Просту середню арифметичну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Варіаційний ряд є основою для визначення середніх величин. Визначте, яку середню арифметичну можна розрахувати з варіаційного ряду, де кожна варіанта зустрічається з певною частотою.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Згруповану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(зважену)</w: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середню арифметичну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Просту середню арифметичну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Середню гармонійну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Середню геометричну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Середню квадратичну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оцінки медико-біологічних даних, отриманих при проведенні медичних обстежень, застосовують різні види середніх величин. Визначте, що з наведеного найбільш вичерпно характеризує ці дані.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Амплітуда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Ліміт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Медіана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Мода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арифметична величина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аналізі варіаційного ряду були отримані наступні дані: умовна середня арифметична </w:t>
            </w:r>
            <w:r w:rsidRPr="00F70451">
              <w:rPr>
                <w:rFonts w:ascii="Times New Roman" w:hAnsi="Times New Roman" w:cs="Times New Roman"/>
                <w:position w:val="-4"/>
                <w:sz w:val="28"/>
                <w:szCs w:val="28"/>
                <w:lang w:val="uk-UA"/>
              </w:rPr>
              <w:object w:dxaOrig="440" w:dyaOrig="260">
                <v:shape id="_x0000_i1250" type="#_x0000_t75" style="width:21.75pt;height:10.9pt" o:ole="">
                  <v:imagedata r:id="rId29" o:title=""/>
                </v:shape>
                <o:OLEObject Type="Embed" ProgID="Equation.3" ShapeID="_x0000_i1250" DrawAspect="Content" ObjectID="_1560077587" r:id="rId30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величини відхилень варіант від умовної середньої </w:t>
            </w:r>
            <w:r w:rsidRPr="00F70451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420" w:dyaOrig="220">
                <v:shape id="_x0000_i1251" type="#_x0000_t75" style="width:20.1pt;height:10.9pt" o:ole="">
                  <v:imagedata r:id="rId31" o:title=""/>
                </v:shape>
                <o:OLEObject Type="Embed" ProgID="Equation.3" ShapeID="_x0000_i1251" DrawAspect="Content" ObjectID="_1560077588" r:id="rId32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величини добутків  відхилень варіант</w:t>
            </w:r>
            <w:r w:rsidRPr="00F70451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400" w:dyaOrig="340">
                <v:shape id="_x0000_i1252" type="#_x0000_t75" style="width:18.4pt;height:18.4pt" o:ole="">
                  <v:imagedata r:id="rId33" o:title=""/>
                </v:shape>
                <o:OLEObject Type="Embed" ProgID="Equation.3" ShapeID="_x0000_i1252" DrawAspect="Content" ObjectID="_1560077589" r:id="rId34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їх частоти </w:t>
            </w:r>
            <w:r w:rsidRPr="00F70451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900" w:dyaOrig="340">
                <v:shape id="_x0000_i1253" type="#_x0000_t75" style="width:45.2pt;height:18.4pt" o:ole="">
                  <v:imagedata r:id="rId35" o:title=""/>
                </v:shape>
                <o:OLEObject Type="Embed" ProgID="Equation.3" ShapeID="_x0000_i1253" DrawAspect="Content" ObjectID="_1560077590" r:id="rId36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сума добутків  </w:t>
            </w:r>
            <w:r w:rsidRPr="00F70451">
              <w:rPr>
                <w:rFonts w:ascii="Times New Roman" w:hAnsi="Times New Roman" w:cs="Times New Roman"/>
                <w:position w:val="-14"/>
                <w:sz w:val="28"/>
                <w:szCs w:val="28"/>
                <w:lang w:val="uk-UA"/>
              </w:rPr>
              <w:object w:dxaOrig="1180" w:dyaOrig="400">
                <v:shape id="_x0000_i1254" type="#_x0000_t75" style="width:61.1pt;height:18.4pt" o:ole="">
                  <v:imagedata r:id="rId37" o:title=""/>
                </v:shape>
                <o:OLEObject Type="Embed" ProgID="Equation.3" ShapeID="_x0000_i1254" DrawAspect="Content" ObjectID="_1560077591" r:id="rId38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сума частот у варіаційному ряду </w:t>
            </w:r>
            <w:r w:rsidRPr="00F70451">
              <w:rPr>
                <w:rFonts w:ascii="Times New Roman" w:hAnsi="Times New Roman" w:cs="Times New Roman"/>
                <w:position w:val="-10"/>
                <w:sz w:val="28"/>
                <w:szCs w:val="28"/>
                <w:lang w:val="uk-UA"/>
              </w:rPr>
              <w:object w:dxaOrig="400" w:dyaOrig="260">
                <v:shape id="_x0000_i1255" type="#_x0000_t75" style="width:18.4pt;height:10.9pt" o:ole="">
                  <v:imagedata r:id="rId39" o:title=""/>
                </v:shape>
                <o:OLEObject Type="Embed" ProgID="Equation.3" ShapeID="_x0000_i1255" DrawAspect="Content" ObjectID="_1560077592" r:id="rId40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величина інтервалу між варіантами </w:t>
            </w:r>
            <w:r w:rsidRPr="00F70451">
              <w:rPr>
                <w:rFonts w:ascii="Times New Roman" w:hAnsi="Times New Roman" w:cs="Times New Roman"/>
                <w:position w:val="-6"/>
                <w:sz w:val="28"/>
                <w:szCs w:val="28"/>
                <w:lang w:val="uk-UA"/>
              </w:rPr>
              <w:object w:dxaOrig="320" w:dyaOrig="260">
                <v:shape id="_x0000_i1256" type="#_x0000_t75" style="width:15.9pt;height:10.9pt" o:ole="">
                  <v:imagedata r:id="rId41" o:title=""/>
                </v:shape>
                <o:OLEObject Type="Embed" ProgID="Equation.3" ShapeID="_x0000_i1256" DrawAspect="Content" ObjectID="_1560077593" r:id="rId42"/>
              </w:objec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Визначте у вигляді формули порядок отримання середньої арифметичної варіаційного ряду за способом моментів.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E84F7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pStyle w:val="ac"/>
              <w:jc w:val="both"/>
              <w:rPr>
                <w:b/>
                <w:bCs/>
                <w:lang w:val="uk-UA"/>
              </w:rPr>
            </w:pPr>
            <w:r w:rsidRPr="00F70451">
              <w:rPr>
                <w:position w:val="-28"/>
                <w:lang w:val="uk-UA"/>
              </w:rPr>
              <w:object w:dxaOrig="700" w:dyaOrig="660">
                <v:shape id="_x0000_i1257" type="#_x0000_t75" style="width:35.15pt;height:32.65pt" o:ole="">
                  <v:imagedata r:id="rId43" o:title=""/>
                </v:shape>
                <o:OLEObject Type="Embed" ProgID="Equation.3" ShapeID="_x0000_i1257" DrawAspect="Content" ObjectID="_1560077594" r:id="rId44"/>
              </w:objec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E84F7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B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pStyle w:val="ac"/>
              <w:jc w:val="both"/>
              <w:rPr>
                <w:b/>
                <w:bCs/>
                <w:lang w:val="uk-UA"/>
              </w:rPr>
            </w:pPr>
            <w:r w:rsidRPr="00F70451">
              <w:rPr>
                <w:position w:val="-30"/>
                <w:lang w:val="uk-UA"/>
              </w:rPr>
              <w:object w:dxaOrig="1560" w:dyaOrig="720">
                <v:shape id="_x0000_i1258" type="#_x0000_t75" style="width:77.85pt;height:36pt" o:ole="">
                  <v:imagedata r:id="rId45" o:title=""/>
                </v:shape>
                <o:OLEObject Type="Embed" ProgID="Equation.3" ShapeID="_x0000_i1258" DrawAspect="Content" ObjectID="_1560077595" r:id="rId46"/>
              </w:objec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E84F7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*C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pStyle w:val="ac"/>
              <w:jc w:val="both"/>
              <w:rPr>
                <w:b/>
                <w:bCs/>
                <w:lang w:val="uk-UA"/>
              </w:rPr>
            </w:pPr>
            <w:r w:rsidRPr="00F70451">
              <w:rPr>
                <w:position w:val="-28"/>
                <w:lang w:val="uk-UA"/>
              </w:rPr>
              <w:object w:dxaOrig="1380" w:dyaOrig="660">
                <v:shape id="_x0000_i1259" type="#_x0000_t75" style="width:68.65pt;height:32.65pt" o:ole="">
                  <v:imagedata r:id="rId47" o:title=""/>
                </v:shape>
                <o:OLEObject Type="Embed" ProgID="Equation.3" ShapeID="_x0000_i1259" DrawAspect="Content" ObjectID="_1560077596" r:id="rId48"/>
              </w:objec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E84F7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pStyle w:val="ac"/>
              <w:jc w:val="both"/>
              <w:rPr>
                <w:b/>
                <w:bCs/>
                <w:lang w:val="uk-UA"/>
              </w:rPr>
            </w:pPr>
            <w:r w:rsidRPr="00F70451">
              <w:rPr>
                <w:position w:val="-14"/>
                <w:lang w:val="uk-UA"/>
              </w:rPr>
              <w:object w:dxaOrig="1420" w:dyaOrig="400">
                <v:shape id="_x0000_i1260" type="#_x0000_t75" style="width:71.15pt;height:18.4pt" o:ole="">
                  <v:imagedata r:id="rId49" o:title=""/>
                </v:shape>
                <o:OLEObject Type="Embed" ProgID="Equation.3" ShapeID="_x0000_i1260" DrawAspect="Content" ObjectID="_1560077597" r:id="rId50"/>
              </w:objec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E84F7A">
            <w:pPr>
              <w:widowControl w:val="0"/>
              <w:tabs>
                <w:tab w:val="left" w:pos="891"/>
                <w:tab w:val="left" w:pos="6561"/>
                <w:tab w:val="left" w:pos="8375"/>
                <w:tab w:val="left" w:pos="10189"/>
                <w:tab w:val="left" w:pos="12004"/>
                <w:tab w:val="left" w:pos="13818"/>
                <w:tab w:val="left" w:pos="15633"/>
              </w:tabs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uk-UA"/>
              </w:rPr>
              <w:t>E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pStyle w:val="ac"/>
              <w:jc w:val="both"/>
              <w:rPr>
                <w:b/>
                <w:bCs/>
                <w:lang w:val="uk-UA"/>
              </w:rPr>
            </w:pPr>
            <w:r w:rsidRPr="00F70451">
              <w:rPr>
                <w:position w:val="-28"/>
                <w:lang w:val="uk-UA"/>
              </w:rPr>
              <w:object w:dxaOrig="1440" w:dyaOrig="660">
                <v:shape id="_x0000_i1261" type="#_x0000_t75" style="width:1in;height:32.65pt" o:ole="">
                  <v:imagedata r:id="rId51" o:title=""/>
                </v:shape>
                <o:OLEObject Type="Embed" ProgID="Equation.3" ShapeID="_x0000_i1261" DrawAspect="Content" ObjectID="_1560077598" r:id="rId52"/>
              </w:object>
            </w:r>
          </w:p>
        </w:tc>
      </w:tr>
      <w:tr w:rsidR="00E84F7A" w:rsidRPr="00F70451" w:rsidTr="00FF59FC">
        <w:trPr>
          <w:trHeight w:val="3615"/>
        </w:trPr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Варіаційний ряд має такий вигляд:</w:t>
            </w:r>
          </w:p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W w:w="62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3"/>
              <w:gridCol w:w="1843"/>
              <w:gridCol w:w="2356"/>
            </w:tblGrid>
            <w:tr w:rsidR="00E84F7A" w:rsidRPr="00F70451" w:rsidTr="00E84F7A">
              <w:trPr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trike/>
                      <w:sz w:val="28"/>
                      <w:szCs w:val="28"/>
                      <w:vertAlign w:val="subscript"/>
                      <w:lang w:val="uk-UA"/>
                    </w:rPr>
                  </w:pPr>
                  <w:r w:rsidRPr="00F704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x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f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xf</w:t>
                  </w:r>
                </w:p>
              </w:tc>
            </w:tr>
            <w:tr w:rsidR="00E84F7A" w:rsidRPr="00F70451" w:rsidTr="00E84F7A">
              <w:trPr>
                <w:trHeight w:val="42"/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</w:tr>
            <w:tr w:rsidR="00E84F7A" w:rsidRPr="00F70451" w:rsidTr="00E84F7A">
              <w:trPr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</w:tr>
            <w:tr w:rsidR="00E84F7A" w:rsidRPr="00F70451" w:rsidTr="00E84F7A">
              <w:trPr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E84F7A" w:rsidRPr="00F70451" w:rsidTr="00E84F7A">
              <w:trPr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</w:tr>
            <w:tr w:rsidR="00E84F7A" w:rsidRPr="00F70451" w:rsidTr="00E84F7A">
              <w:trPr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10</w:t>
                  </w:r>
                </w:p>
              </w:tc>
            </w:tr>
            <w:tr w:rsidR="00E84F7A" w:rsidRPr="00F70451" w:rsidTr="00E84F7A">
              <w:trPr>
                <w:jc w:val="center"/>
              </w:trPr>
              <w:tc>
                <w:tcPr>
                  <w:tcW w:w="209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n =14</w:t>
                  </w:r>
                </w:p>
              </w:tc>
              <w:tc>
                <w:tcPr>
                  <w:tcW w:w="2356" w:type="dxa"/>
                  <w:shd w:val="clear" w:color="auto" w:fill="auto"/>
                  <w:vAlign w:val="center"/>
                </w:tcPr>
                <w:p w:rsidR="00E84F7A" w:rsidRPr="00F70451" w:rsidRDefault="00E84F7A" w:rsidP="00E84F7A">
                  <w:pPr>
                    <w:widowControl w:val="0"/>
                    <w:adjustRightInd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70451">
                    <w:rPr>
                      <w:rFonts w:ascii="Times New Roman" w:hAnsi="Times New Roman" w:cs="Times New Roman"/>
                      <w:position w:val="-14"/>
                      <w:sz w:val="28"/>
                      <w:szCs w:val="28"/>
                      <w:lang w:val="uk-UA"/>
                    </w:rPr>
                    <w:t>42</w:t>
                  </w:r>
                </w:p>
              </w:tc>
            </w:tr>
          </w:tbl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Визначте середню арифметичну зважену даного варіаційного ряду.</w:t>
            </w:r>
          </w:p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B00E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612" w:type="dxa"/>
            <w:gridSpan w:val="2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</w:t>
            </w:r>
            <w:r w:rsidR="002E7D6C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основна особливість використовується</w:t>
            </w: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 розрахунку середньої арифметичної способом моментів?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відповіді вірні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кожної варіанти на певне число збільшує на це число і середню величину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величина є узагальнюючою величиною</w:t>
            </w:r>
          </w:p>
        </w:tc>
      </w:tr>
      <w:tr w:rsidR="00E84F7A" w:rsidRPr="00F70451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величина займає в будь-якому варіаційному ряду серединне положення</w:t>
            </w:r>
          </w:p>
        </w:tc>
      </w:tr>
      <w:tr w:rsidR="00E84F7A" w:rsidRPr="006F065F" w:rsidTr="00FF59FC">
        <w:tc>
          <w:tcPr>
            <w:tcW w:w="709" w:type="dxa"/>
          </w:tcPr>
          <w:p w:rsidR="00E84F7A" w:rsidRPr="00F70451" w:rsidRDefault="00E84F7A" w:rsidP="00E84F7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84F7A" w:rsidRPr="00F70451" w:rsidRDefault="00E84F7A" w:rsidP="00B62F9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*Е</w:t>
            </w:r>
          </w:p>
        </w:tc>
        <w:tc>
          <w:tcPr>
            <w:tcW w:w="7478" w:type="dxa"/>
          </w:tcPr>
          <w:p w:rsidR="00E84F7A" w:rsidRPr="00F70451" w:rsidRDefault="00E84F7A" w:rsidP="00E84F7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відхилень всіх варіант від середньої арифметичної дорівнює нулю</w:t>
            </w:r>
          </w:p>
        </w:tc>
      </w:tr>
    </w:tbl>
    <w:p w:rsidR="00E84F7A" w:rsidRPr="00F70451" w:rsidRDefault="00E84F7A" w:rsidP="00E84F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6BE9" w:rsidRPr="00F70451" w:rsidRDefault="00396BE9" w:rsidP="006F740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84F7A" w:rsidRPr="00F70451" w:rsidRDefault="00E84F7A" w:rsidP="00E84F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0EBE" w:rsidRDefault="00B00E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84F7A" w:rsidRPr="00F70451" w:rsidRDefault="00E84F7A" w:rsidP="00E8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КОНТРОЛЬНІ ПИТАННЯ</w:t>
      </w:r>
    </w:p>
    <w:p w:rsidR="00E84F7A" w:rsidRPr="00F70451" w:rsidRDefault="00E84F7A" w:rsidP="00E84F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1. Що таке середня величина в статистиці?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2. Які види середніх величин Ви знаєте?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3. Що таке «мода» та «медіана»?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4. Яким вимогам повинен відповідати матеріал дослідження, вимоги до сукупності при визначенні середньої величини?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5. Які основні області практичного застосування середніх величин?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6. Які основні властивості середньої арифметичної величини Ви знаєте?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7. Який порядок розрахунку простої середньої арифметичної величини?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8. Який порядок розрахунку зваженої середньої арифметичної величини?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9. Який порядок розрахунку середньої арифметичної величини за способом моментів?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10. Яка основна властивість середньої арифметичної величини використовується для розрахунку її за способом моментів?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11. Чому найбільш достовірною характе</w:t>
      </w:r>
      <w:r w:rsidR="002E7D6C" w:rsidRPr="00F70451">
        <w:rPr>
          <w:rFonts w:ascii="Times New Roman" w:hAnsi="Times New Roman" w:cs="Times New Roman"/>
          <w:sz w:val="28"/>
          <w:szCs w:val="28"/>
          <w:lang w:val="uk-UA"/>
        </w:rPr>
        <w:t>ристикою сукупності за середніми величинами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є середня арифметична?</w:t>
      </w:r>
    </w:p>
    <w:p w:rsidR="00E84F7A" w:rsidRPr="00F70451" w:rsidRDefault="00E84F7A" w:rsidP="00B00E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12. Чи можна за допомогою середніх величин проводити порівняння між собою статистичн</w:t>
      </w:r>
      <w:r w:rsidR="002E7D6C" w:rsidRPr="00F7045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сукупност</w:t>
      </w:r>
      <w:r w:rsidR="002E7D6C" w:rsidRPr="00F70451"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з різною варіацією кількісної ознаки?</w:t>
      </w:r>
    </w:p>
    <w:p w:rsidR="00E84F7A" w:rsidRPr="00F70451" w:rsidRDefault="00E84F7A" w:rsidP="00B0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B00E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t>Матеріали для бліц-контролю:</w:t>
      </w:r>
    </w:p>
    <w:p w:rsidR="00E84F7A" w:rsidRPr="00F70451" w:rsidRDefault="00E84F7A" w:rsidP="00B0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2E7D6C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Мода 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</w:p>
    <w:p w:rsidR="00E84F7A" w:rsidRPr="00F70451" w:rsidRDefault="002E7D6C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Медіана 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</w:p>
    <w:p w:rsidR="00E84F7A" w:rsidRPr="00F70451" w:rsidRDefault="002E7D6C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Середньоарифметична величина  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4F7A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</w:p>
    <w:p w:rsidR="00E84F7A" w:rsidRPr="00F70451" w:rsidRDefault="002E7D6C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Види середніх величин  </w:t>
      </w:r>
      <w:r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</w:p>
    <w:p w:rsidR="00E84F7A" w:rsidRPr="00F70451" w:rsidRDefault="00E84F7A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Властивості</w:t>
      </w:r>
      <w:r w:rsidR="002E7D6C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середньоарифметичної величини  </w:t>
      </w:r>
      <w:r w:rsidR="002E7D6C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</w:p>
    <w:p w:rsidR="00E84F7A" w:rsidRPr="00F70451" w:rsidRDefault="00E84F7A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Формула розрахунку простої</w:t>
      </w:r>
      <w:r w:rsidR="002E7D6C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середньоарифметичної величини  </w:t>
      </w:r>
      <w:r w:rsidR="002E7D6C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</w:p>
    <w:p w:rsidR="00E84F7A" w:rsidRPr="00F70451" w:rsidRDefault="00E84F7A" w:rsidP="00B00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28"/>
          <w:szCs w:val="28"/>
          <w:lang w:val="uk-UA"/>
        </w:rPr>
        <w:t>Формула розрахунку зваженої</w:t>
      </w:r>
      <w:r w:rsidR="002E7D6C" w:rsidRPr="00F70451">
        <w:rPr>
          <w:rFonts w:ascii="Times New Roman" w:hAnsi="Times New Roman" w:cs="Times New Roman"/>
          <w:sz w:val="28"/>
          <w:szCs w:val="28"/>
          <w:lang w:val="uk-UA"/>
        </w:rPr>
        <w:t xml:space="preserve"> середньоарифметичної величини  </w:t>
      </w:r>
      <w:r w:rsidR="002E7D6C" w:rsidRPr="00F70451">
        <w:rPr>
          <w:rFonts w:ascii="Times New Roman" w:hAnsi="Times New Roman" w:cs="Times New Roman"/>
          <w:sz w:val="28"/>
          <w:szCs w:val="24"/>
          <w:lang w:val="uk-UA"/>
        </w:rPr>
        <w:t>–</w:t>
      </w:r>
    </w:p>
    <w:p w:rsidR="00E84F7A" w:rsidRPr="00F70451" w:rsidRDefault="00E84F7A" w:rsidP="00B0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7A" w:rsidRPr="00F70451" w:rsidRDefault="00E84F7A" w:rsidP="00AE27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59FC" w:rsidRDefault="00FF59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E84F7A" w:rsidRDefault="00E84F7A" w:rsidP="00E8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B00EBE" w:rsidRPr="00F70451" w:rsidRDefault="00B00EBE" w:rsidP="00E84F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8695"/>
        <w:gridCol w:w="803"/>
      </w:tblGrid>
      <w:tr w:rsidR="00E84F7A" w:rsidRPr="00F70451" w:rsidTr="00E84F7A">
        <w:trPr>
          <w:trHeight w:val="339"/>
        </w:trPr>
        <w:tc>
          <w:tcPr>
            <w:tcW w:w="8695" w:type="dxa"/>
          </w:tcPr>
          <w:p w:rsidR="00E84F7A" w:rsidRPr="00F70451" w:rsidRDefault="00FF59FC" w:rsidP="00FF59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 xml:space="preserve">Рекомендації по вивченню теми </w:t>
            </w:r>
            <w:r w:rsidR="00E84F7A"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…………………….................................</w:t>
            </w:r>
          </w:p>
        </w:tc>
        <w:tc>
          <w:tcPr>
            <w:tcW w:w="803" w:type="dxa"/>
          </w:tcPr>
          <w:p w:rsidR="00E84F7A" w:rsidRPr="00F70451" w:rsidRDefault="00E84F7A" w:rsidP="00B00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3</w:t>
            </w:r>
          </w:p>
        </w:tc>
      </w:tr>
      <w:tr w:rsidR="00E84F7A" w:rsidRPr="00F70451" w:rsidTr="00E84F7A">
        <w:trPr>
          <w:trHeight w:val="270"/>
        </w:trPr>
        <w:tc>
          <w:tcPr>
            <w:tcW w:w="8695" w:type="dxa"/>
          </w:tcPr>
          <w:p w:rsidR="00E84F7A" w:rsidRPr="00F70451" w:rsidRDefault="00E84F7A" w:rsidP="00E84F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Основний теоретичний матеріал для підготовки до заняття  .……</w:t>
            </w:r>
            <w:r w:rsidR="00B00EB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….</w:t>
            </w:r>
          </w:p>
        </w:tc>
        <w:tc>
          <w:tcPr>
            <w:tcW w:w="803" w:type="dxa"/>
          </w:tcPr>
          <w:p w:rsidR="00E84F7A" w:rsidRPr="00F70451" w:rsidRDefault="00FF59FC" w:rsidP="00B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84F7A" w:rsidRPr="00F70451" w:rsidTr="00E84F7A">
        <w:trPr>
          <w:trHeight w:val="330"/>
        </w:trPr>
        <w:tc>
          <w:tcPr>
            <w:tcW w:w="8695" w:type="dxa"/>
          </w:tcPr>
          <w:p w:rsidR="00E84F7A" w:rsidRPr="00F70451" w:rsidRDefault="00E84F7A" w:rsidP="00E84F7A">
            <w:pPr>
              <w:pStyle w:val="af6"/>
              <w:ind w:left="915"/>
              <w:jc w:val="both"/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</w:pPr>
            <w:r w:rsidRPr="00F70451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1. Середні величини, їх види………………………………</w:t>
            </w:r>
            <w:r w:rsidR="00B00EBE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…..</w:t>
            </w:r>
            <w:r w:rsidRPr="00F70451"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…</w:t>
            </w:r>
          </w:p>
        </w:tc>
        <w:tc>
          <w:tcPr>
            <w:tcW w:w="803" w:type="dxa"/>
          </w:tcPr>
          <w:p w:rsidR="00E84F7A" w:rsidRPr="00F70451" w:rsidRDefault="00FF59FC" w:rsidP="00B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B00EBE" w:rsidRPr="00F70451" w:rsidTr="00E84F7A">
        <w:trPr>
          <w:trHeight w:val="330"/>
        </w:trPr>
        <w:tc>
          <w:tcPr>
            <w:tcW w:w="8695" w:type="dxa"/>
          </w:tcPr>
          <w:p w:rsidR="00B00EBE" w:rsidRPr="00F70451" w:rsidRDefault="00B00EBE" w:rsidP="00E84F7A">
            <w:pPr>
              <w:pStyle w:val="af6"/>
              <w:ind w:left="915"/>
              <w:jc w:val="both"/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</w:pPr>
            <w:r>
              <w:rPr>
                <w:rFonts w:eastAsia="+mn-ea"/>
                <w:color w:val="000000"/>
                <w:kern w:val="24"/>
                <w:sz w:val="28"/>
                <w:szCs w:val="28"/>
                <w:lang w:val="uk-UA"/>
              </w:rPr>
              <w:t>2. Способи розрахунку середніх величин ……………………….</w:t>
            </w:r>
          </w:p>
        </w:tc>
        <w:tc>
          <w:tcPr>
            <w:tcW w:w="803" w:type="dxa"/>
          </w:tcPr>
          <w:p w:rsidR="00B00EBE" w:rsidRPr="00F70451" w:rsidRDefault="00FF59FC" w:rsidP="00B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E84F7A" w:rsidRPr="00F70451" w:rsidTr="00E84F7A">
        <w:trPr>
          <w:trHeight w:val="315"/>
        </w:trPr>
        <w:tc>
          <w:tcPr>
            <w:tcW w:w="8695" w:type="dxa"/>
          </w:tcPr>
          <w:p w:rsidR="00E84F7A" w:rsidRPr="00F70451" w:rsidRDefault="00E84F7A" w:rsidP="00E84F7A">
            <w:pPr>
              <w:pStyle w:val="aa"/>
              <w:ind w:left="3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завдання ……………………………………………</w:t>
            </w:r>
            <w:r w:rsidR="00B00EBE">
              <w:rPr>
                <w:rFonts w:ascii="Times New Roman" w:hAnsi="Times New Roman"/>
                <w:sz w:val="28"/>
                <w:szCs w:val="28"/>
                <w:lang w:val="uk-UA"/>
              </w:rPr>
              <w:t>….</w:t>
            </w:r>
            <w:r w:rsidRPr="00F70451">
              <w:rPr>
                <w:rFonts w:ascii="Times New Roman" w:hAnsi="Times New Roman"/>
                <w:sz w:val="28"/>
                <w:szCs w:val="28"/>
                <w:lang w:val="uk-UA"/>
              </w:rPr>
              <w:t>………</w:t>
            </w:r>
          </w:p>
        </w:tc>
        <w:tc>
          <w:tcPr>
            <w:tcW w:w="803" w:type="dxa"/>
          </w:tcPr>
          <w:p w:rsidR="00E84F7A" w:rsidRPr="00F70451" w:rsidRDefault="00FF59FC" w:rsidP="00B00E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84F7A" w:rsidRPr="00F70451" w:rsidTr="00E84F7A">
        <w:trPr>
          <w:trHeight w:val="360"/>
        </w:trPr>
        <w:tc>
          <w:tcPr>
            <w:tcW w:w="8695" w:type="dxa"/>
          </w:tcPr>
          <w:p w:rsidR="00E84F7A" w:rsidRPr="00F70451" w:rsidRDefault="00E84F7A" w:rsidP="00E84F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Тестові завдання…………………………………………………</w:t>
            </w:r>
            <w:r w:rsidR="00B00EB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..</w:t>
            </w: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………..</w:t>
            </w:r>
          </w:p>
        </w:tc>
        <w:tc>
          <w:tcPr>
            <w:tcW w:w="803" w:type="dxa"/>
          </w:tcPr>
          <w:p w:rsidR="00E84F7A" w:rsidRPr="00F70451" w:rsidRDefault="00E84F7A" w:rsidP="00FF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84F7A" w:rsidRPr="00F70451" w:rsidTr="00E84F7A">
        <w:trPr>
          <w:trHeight w:val="270"/>
        </w:trPr>
        <w:tc>
          <w:tcPr>
            <w:tcW w:w="8695" w:type="dxa"/>
          </w:tcPr>
          <w:p w:rsidR="00E84F7A" w:rsidRPr="00F70451" w:rsidRDefault="00E84F7A" w:rsidP="00E84F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Контрольні питання………………………………………………</w:t>
            </w:r>
            <w:r w:rsidR="00B00EBE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</w:t>
            </w:r>
            <w:r w:rsidRPr="00F70451">
              <w:rPr>
                <w:rFonts w:ascii="Times New Roman" w:eastAsia="+mn-ea" w:hAnsi="Times New Roman" w:cs="Times New Roman"/>
                <w:color w:val="000000"/>
                <w:kern w:val="24"/>
                <w:sz w:val="28"/>
                <w:szCs w:val="28"/>
                <w:lang w:val="uk-UA"/>
              </w:rPr>
              <w:t>……..</w:t>
            </w:r>
          </w:p>
        </w:tc>
        <w:tc>
          <w:tcPr>
            <w:tcW w:w="803" w:type="dxa"/>
          </w:tcPr>
          <w:p w:rsidR="00E84F7A" w:rsidRPr="00F70451" w:rsidRDefault="00E84F7A" w:rsidP="00FF5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F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</w:tbl>
    <w:p w:rsidR="00B00EBE" w:rsidRDefault="00B00EBE" w:rsidP="00E84F7A">
      <w:pPr>
        <w:rPr>
          <w:rFonts w:ascii="Times New Roman" w:eastAsia="Times New Roman" w:hAnsi="Times New Roman" w:cs="Times New Roman"/>
          <w:sz w:val="28"/>
          <w:szCs w:val="28"/>
          <w:lang w:val="uk-UA"/>
        </w:rPr>
        <w:sectPr w:rsidR="00B00EBE" w:rsidSect="0090768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8688B" w:rsidRPr="00F70451" w:rsidRDefault="00C70800" w:rsidP="00FF59FC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val="uk-UA"/>
        </w:rPr>
      </w:pPr>
      <w:r w:rsidRPr="00F70451">
        <w:rPr>
          <w:rFonts w:ascii="Times New Roman" w:hAnsi="Times New Roman"/>
          <w:i/>
          <w:sz w:val="32"/>
          <w:szCs w:val="32"/>
          <w:lang w:val="uk-UA"/>
        </w:rPr>
        <w:lastRenderedPageBreak/>
        <w:t>Навчальне</w:t>
      </w:r>
      <w:r w:rsidR="003423AD" w:rsidRPr="00F70451">
        <w:rPr>
          <w:rFonts w:ascii="Times New Roman" w:hAnsi="Times New Roman"/>
          <w:i/>
          <w:sz w:val="32"/>
          <w:szCs w:val="32"/>
          <w:lang w:val="uk-UA"/>
        </w:rPr>
        <w:t xml:space="preserve"> видання</w:t>
      </w: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00EBE" w:rsidRDefault="00E84F7A" w:rsidP="00986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0451">
        <w:rPr>
          <w:rFonts w:ascii="Times New Roman" w:hAnsi="Times New Roman" w:cs="Times New Roman"/>
          <w:b/>
          <w:sz w:val="32"/>
          <w:szCs w:val="32"/>
          <w:lang w:val="uk-UA"/>
        </w:rPr>
        <w:t>СОЦІАЛЬНА МЕДИЦИНА ТА</w:t>
      </w:r>
      <w:r w:rsidR="00E85BCB" w:rsidRPr="00F704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ОРГА</w:t>
      </w:r>
      <w:r w:rsidRPr="00F70451">
        <w:rPr>
          <w:rFonts w:ascii="Times New Roman" w:hAnsi="Times New Roman" w:cs="Times New Roman"/>
          <w:b/>
          <w:sz w:val="32"/>
          <w:szCs w:val="32"/>
          <w:lang w:val="uk-UA"/>
        </w:rPr>
        <w:t>НІЗАЦІ</w:t>
      </w:r>
      <w:r w:rsidR="00E85BCB" w:rsidRPr="00F704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Я </w:t>
      </w:r>
    </w:p>
    <w:p w:rsidR="00241613" w:rsidRPr="00F70451" w:rsidRDefault="00E84F7A" w:rsidP="00986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70451">
        <w:rPr>
          <w:rFonts w:ascii="Times New Roman" w:hAnsi="Times New Roman" w:cs="Times New Roman"/>
          <w:b/>
          <w:sz w:val="32"/>
          <w:szCs w:val="32"/>
          <w:lang w:val="uk-UA"/>
        </w:rPr>
        <w:t>ОХОРОНИ ЗДОРОВ’Я</w:t>
      </w:r>
      <w:r w:rsidR="00241613" w:rsidRPr="00F7045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98688B" w:rsidRPr="00F70451" w:rsidRDefault="00E84F7A" w:rsidP="009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b/>
          <w:sz w:val="32"/>
          <w:szCs w:val="32"/>
          <w:lang w:val="uk-UA"/>
        </w:rPr>
        <w:t>(БІ</w:t>
      </w:r>
      <w:r w:rsidR="00241613" w:rsidRPr="00F70451">
        <w:rPr>
          <w:rFonts w:ascii="Times New Roman" w:hAnsi="Times New Roman" w:cs="Times New Roman"/>
          <w:b/>
          <w:sz w:val="32"/>
          <w:szCs w:val="32"/>
          <w:lang w:val="uk-UA"/>
        </w:rPr>
        <w:t>ОСТАТИСТИКА)</w:t>
      </w:r>
    </w:p>
    <w:p w:rsidR="0098688B" w:rsidRPr="00F70451" w:rsidRDefault="0098688B" w:rsidP="00986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529C" w:rsidRPr="00F70451" w:rsidRDefault="0098688B" w:rsidP="009868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70451">
        <w:rPr>
          <w:rFonts w:ascii="Times New Roman" w:hAnsi="Times New Roman" w:cs="Times New Roman"/>
          <w:sz w:val="32"/>
          <w:szCs w:val="32"/>
          <w:lang w:val="uk-UA"/>
        </w:rPr>
        <w:t>Методич</w:t>
      </w:r>
      <w:r w:rsidR="00E84F7A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ні </w:t>
      </w:r>
      <w:r w:rsidR="00FF59FC">
        <w:rPr>
          <w:rFonts w:ascii="Times New Roman" w:hAnsi="Times New Roman" w:cs="Times New Roman"/>
          <w:sz w:val="32"/>
          <w:szCs w:val="32"/>
          <w:lang w:val="uk-UA"/>
        </w:rPr>
        <w:t>вказівки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7529C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FF59FC">
        <w:rPr>
          <w:rFonts w:ascii="Times New Roman" w:hAnsi="Times New Roman" w:cs="Times New Roman"/>
          <w:sz w:val="32"/>
          <w:szCs w:val="32"/>
          <w:lang w:val="uk-UA"/>
        </w:rPr>
        <w:t>студентів</w:t>
      </w:r>
      <w:r w:rsidR="0087529C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7529C" w:rsidRPr="00F70451" w:rsidRDefault="00E84F7A" w:rsidP="009868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до </w:t>
      </w:r>
      <w:r w:rsidR="0098688B" w:rsidRPr="00F70451">
        <w:rPr>
          <w:rFonts w:ascii="Times New Roman" w:hAnsi="Times New Roman" w:cs="Times New Roman"/>
          <w:sz w:val="32"/>
          <w:szCs w:val="32"/>
          <w:lang w:val="uk-UA"/>
        </w:rPr>
        <w:t>практич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>ного</w:t>
      </w:r>
      <w:r w:rsidR="0098688B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занят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>тя</w:t>
      </w:r>
      <w:r w:rsidR="00D47CE2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по</w:t>
      </w:r>
      <w:r w:rsidR="0098688B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тем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B60C50" w:rsidRPr="00F70451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87529C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87529C" w:rsidRPr="00B00EBE" w:rsidRDefault="0098688B" w:rsidP="009868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00EBE">
        <w:rPr>
          <w:rFonts w:ascii="Times New Roman" w:hAnsi="Times New Roman" w:cs="Times New Roman"/>
          <w:b/>
          <w:i/>
          <w:sz w:val="32"/>
          <w:szCs w:val="32"/>
          <w:lang w:val="uk-UA"/>
        </w:rPr>
        <w:t>«</w:t>
      </w:r>
      <w:r w:rsidR="00CB6264" w:rsidRPr="00B00EBE">
        <w:rPr>
          <w:rFonts w:ascii="Times New Roman" w:hAnsi="Times New Roman" w:cs="Times New Roman"/>
          <w:b/>
          <w:i/>
          <w:sz w:val="32"/>
          <w:szCs w:val="32"/>
          <w:lang w:val="uk-UA"/>
        </w:rPr>
        <w:t>С</w:t>
      </w:r>
      <w:r w:rsidR="00E84F7A" w:rsidRPr="00B00EBE">
        <w:rPr>
          <w:rFonts w:ascii="Times New Roman" w:hAnsi="Times New Roman" w:cs="Times New Roman"/>
          <w:b/>
          <w:i/>
          <w:sz w:val="32"/>
          <w:szCs w:val="32"/>
          <w:lang w:val="uk-UA"/>
        </w:rPr>
        <w:t>ередні величини, методика їх обчислення</w:t>
      </w:r>
      <w:r w:rsidRPr="00B00EBE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  <w:r w:rsidR="0087529C" w:rsidRPr="00B00EBE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98688B" w:rsidRPr="00F70451" w:rsidRDefault="0098688B" w:rsidP="009868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70451">
        <w:rPr>
          <w:rFonts w:ascii="Times New Roman" w:hAnsi="Times New Roman" w:cs="Times New Roman"/>
          <w:sz w:val="32"/>
          <w:szCs w:val="32"/>
          <w:lang w:val="uk-UA"/>
        </w:rPr>
        <w:t>для п</w:t>
      </w:r>
      <w:r w:rsidR="00C70800" w:rsidRPr="00F70451">
        <w:rPr>
          <w:rFonts w:ascii="Times New Roman" w:hAnsi="Times New Roman" w:cs="Times New Roman"/>
          <w:sz w:val="32"/>
          <w:szCs w:val="32"/>
          <w:lang w:val="uk-UA"/>
        </w:rPr>
        <w:t>ідготовки студентів денної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форм</w:t>
      </w:r>
      <w:r w:rsidR="00C70800" w:rsidRPr="00F70451">
        <w:rPr>
          <w:rFonts w:ascii="Times New Roman" w:hAnsi="Times New Roman" w:cs="Times New Roman"/>
          <w:sz w:val="32"/>
          <w:szCs w:val="32"/>
          <w:lang w:val="uk-UA"/>
        </w:rPr>
        <w:t>и навчання</w:t>
      </w:r>
    </w:p>
    <w:p w:rsidR="0098688B" w:rsidRPr="00F70451" w:rsidRDefault="00C70800" w:rsidP="00B60C5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70451">
        <w:rPr>
          <w:rFonts w:ascii="Times New Roman" w:hAnsi="Times New Roman" w:cs="Times New Roman"/>
          <w:sz w:val="32"/>
          <w:szCs w:val="32"/>
          <w:lang w:val="uk-UA"/>
        </w:rPr>
        <w:t>за фахом: 7.12010001 «Лікувальна справа», 7.12010002, «Педіатрі</w:t>
      </w:r>
      <w:r w:rsidR="00B60C50" w:rsidRPr="00F70451">
        <w:rPr>
          <w:rFonts w:ascii="Times New Roman" w:hAnsi="Times New Roman" w:cs="Times New Roman"/>
          <w:sz w:val="32"/>
          <w:szCs w:val="32"/>
          <w:lang w:val="uk-UA"/>
        </w:rPr>
        <w:t>я», 7.120100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>03 «Медико-профилактична справа</w:t>
      </w:r>
      <w:r w:rsidR="00B60C50" w:rsidRPr="00F70451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241613" w:rsidRPr="00F70451">
        <w:rPr>
          <w:rFonts w:ascii="Times New Roman" w:hAnsi="Times New Roman" w:cs="Times New Roman"/>
          <w:sz w:val="32"/>
          <w:szCs w:val="32"/>
          <w:lang w:val="uk-UA"/>
        </w:rPr>
        <w:t>, 7.12010</w:t>
      </w:r>
      <w:r w:rsidR="00CB6264" w:rsidRPr="00F70451">
        <w:rPr>
          <w:rFonts w:ascii="Times New Roman" w:hAnsi="Times New Roman" w:cs="Times New Roman"/>
          <w:sz w:val="32"/>
          <w:szCs w:val="32"/>
          <w:lang w:val="uk-UA"/>
        </w:rPr>
        <w:t>0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>05  «Стоматологі</w:t>
      </w:r>
      <w:r w:rsidR="00241613" w:rsidRPr="00F70451">
        <w:rPr>
          <w:rFonts w:ascii="Times New Roman" w:hAnsi="Times New Roman" w:cs="Times New Roman"/>
          <w:sz w:val="32"/>
          <w:szCs w:val="32"/>
          <w:lang w:val="uk-UA"/>
        </w:rPr>
        <w:t>я»</w:t>
      </w:r>
      <w:r w:rsidR="00B60C50" w:rsidRPr="00F70451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4068"/>
      </w:tblGrid>
      <w:tr w:rsidR="005D6913" w:rsidRPr="00F70451" w:rsidTr="00DA41D9">
        <w:trPr>
          <w:jc w:val="center"/>
        </w:trPr>
        <w:tc>
          <w:tcPr>
            <w:tcW w:w="1985" w:type="dxa"/>
          </w:tcPr>
          <w:p w:rsidR="005D6913" w:rsidRPr="00F70451" w:rsidRDefault="00C70800" w:rsidP="00DA41D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Укладачі</w:t>
            </w:r>
            <w:r w:rsidR="005D6913" w:rsidRPr="00F704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4068" w:type="dxa"/>
          </w:tcPr>
          <w:p w:rsidR="005D6913" w:rsidRPr="00F70451" w:rsidRDefault="00C70800" w:rsidP="00DA41D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Огнєв Віктор Андрїйо</w:t>
            </w:r>
            <w:r w:rsidR="005D6913" w:rsidRPr="00F704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вич</w:t>
            </w:r>
          </w:p>
        </w:tc>
      </w:tr>
      <w:tr w:rsidR="005D6913" w:rsidRPr="00F70451" w:rsidTr="00DA41D9">
        <w:trPr>
          <w:jc w:val="center"/>
        </w:trPr>
        <w:tc>
          <w:tcPr>
            <w:tcW w:w="1985" w:type="dxa"/>
          </w:tcPr>
          <w:p w:rsidR="005D6913" w:rsidRPr="00F70451" w:rsidRDefault="005D6913" w:rsidP="00DA41D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8" w:type="dxa"/>
          </w:tcPr>
          <w:p w:rsidR="005D6913" w:rsidRPr="00F70451" w:rsidRDefault="00C70800" w:rsidP="00DA41D9">
            <w:pPr>
              <w:spacing w:line="312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704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Усенко Світлана Георгії</w:t>
            </w:r>
            <w:r w:rsidR="00CB6264" w:rsidRPr="00F70451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вна</w:t>
            </w:r>
          </w:p>
        </w:tc>
      </w:tr>
      <w:tr w:rsidR="00B00EBE" w:rsidRPr="00F70451" w:rsidTr="00DA41D9">
        <w:trPr>
          <w:jc w:val="center"/>
        </w:trPr>
        <w:tc>
          <w:tcPr>
            <w:tcW w:w="1985" w:type="dxa"/>
          </w:tcPr>
          <w:p w:rsidR="00B00EBE" w:rsidRPr="00F70451" w:rsidRDefault="00B00EBE" w:rsidP="00DA41D9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68" w:type="dxa"/>
          </w:tcPr>
          <w:p w:rsidR="00B00EBE" w:rsidRPr="00F70451" w:rsidRDefault="00B00EBE" w:rsidP="00DA41D9">
            <w:pPr>
              <w:spacing w:line="31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Чухно Інна Анатоліївна</w:t>
            </w:r>
          </w:p>
        </w:tc>
      </w:tr>
    </w:tbl>
    <w:p w:rsidR="005D6913" w:rsidRPr="00F70451" w:rsidRDefault="005D6913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D6913" w:rsidRPr="00F70451" w:rsidRDefault="005D6913" w:rsidP="0098688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688B" w:rsidRPr="00F70451" w:rsidRDefault="003423AD" w:rsidP="009868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 w:rsidRPr="00F70451">
        <w:rPr>
          <w:rFonts w:ascii="Times New Roman" w:hAnsi="Times New Roman" w:cs="Times New Roman"/>
          <w:sz w:val="32"/>
          <w:szCs w:val="32"/>
          <w:lang w:val="uk-UA"/>
        </w:rPr>
        <w:t>Відповідальний</w:t>
      </w:r>
      <w:r w:rsidR="00D47CE2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8688B" w:rsidRPr="00F70451">
        <w:rPr>
          <w:rFonts w:ascii="Times New Roman" w:hAnsi="Times New Roman" w:cs="Times New Roman"/>
          <w:sz w:val="32"/>
          <w:szCs w:val="32"/>
          <w:lang w:val="uk-UA"/>
        </w:rPr>
        <w:t>за в</w:t>
      </w:r>
      <w:r w:rsidRPr="00F70451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="0098688B" w:rsidRPr="00F70451">
        <w:rPr>
          <w:rFonts w:ascii="Times New Roman" w:hAnsi="Times New Roman" w:cs="Times New Roman"/>
          <w:sz w:val="32"/>
          <w:szCs w:val="32"/>
          <w:lang w:val="uk-UA"/>
        </w:rPr>
        <w:t xml:space="preserve">пуск </w:t>
      </w:r>
      <w:r w:rsidR="0098688B" w:rsidRPr="00F70451">
        <w:rPr>
          <w:rFonts w:ascii="Times New Roman" w:hAnsi="Times New Roman" w:cs="Times New Roman"/>
          <w:i/>
          <w:sz w:val="32"/>
          <w:szCs w:val="32"/>
          <w:lang w:val="uk-UA"/>
        </w:rPr>
        <w:t>В. А. Огн</w:t>
      </w:r>
      <w:r w:rsidRPr="00F70451">
        <w:rPr>
          <w:rFonts w:ascii="Times New Roman" w:hAnsi="Times New Roman" w:cs="Times New Roman"/>
          <w:i/>
          <w:sz w:val="32"/>
          <w:szCs w:val="32"/>
          <w:lang w:val="uk-UA"/>
        </w:rPr>
        <w:t>є</w:t>
      </w:r>
      <w:r w:rsidR="0098688B" w:rsidRPr="00F70451">
        <w:rPr>
          <w:rFonts w:ascii="Times New Roman" w:hAnsi="Times New Roman" w:cs="Times New Roman"/>
          <w:i/>
          <w:sz w:val="32"/>
          <w:szCs w:val="32"/>
          <w:lang w:val="uk-UA"/>
        </w:rPr>
        <w:t>в</w:t>
      </w: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8688B" w:rsidRPr="00F70451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688B" w:rsidRDefault="0098688B" w:rsidP="0098688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0EBE" w:rsidRPr="00F70451" w:rsidRDefault="00B00EBE" w:rsidP="00B00E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00EBE" w:rsidRPr="00B00EBE" w:rsidRDefault="00B00EBE" w:rsidP="00B00EB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uk-UA" w:eastAsia="en-US"/>
        </w:rPr>
      </w:pP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Формат А5.</w:t>
      </w:r>
      <w:r>
        <w:rPr>
          <w:rFonts w:ascii="Times New Roman" w:eastAsiaTheme="minorHAnsi" w:hAnsi="Times New Roman"/>
          <w:sz w:val="20"/>
          <w:szCs w:val="20"/>
          <w:lang w:val="uk-UA" w:eastAsia="en-US"/>
        </w:rPr>
        <w:t xml:space="preserve"> Ризографія. Ум. друк. арк. 1,0</w:t>
      </w: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.</w:t>
      </w: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Тираж 1</w:t>
      </w:r>
      <w:r w:rsidR="00FF59FC">
        <w:rPr>
          <w:rFonts w:ascii="Times New Roman" w:eastAsiaTheme="minorHAnsi" w:hAnsi="Times New Roman"/>
          <w:sz w:val="20"/>
          <w:szCs w:val="20"/>
          <w:lang w:val="uk-UA" w:eastAsia="en-US"/>
        </w:rPr>
        <w:t>5</w:t>
      </w: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0 прим. Зам. № 16-3340</w:t>
      </w:r>
      <w:r w:rsidR="00FF59FC">
        <w:rPr>
          <w:rFonts w:ascii="Times New Roman" w:eastAsiaTheme="minorHAnsi" w:hAnsi="Times New Roman"/>
          <w:sz w:val="20"/>
          <w:szCs w:val="20"/>
          <w:lang w:val="uk-UA" w:eastAsia="en-US"/>
        </w:rPr>
        <w:t>9</w:t>
      </w:r>
      <w:bookmarkStart w:id="0" w:name="_GoBack"/>
      <w:bookmarkEnd w:id="0"/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.</w:t>
      </w: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b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b/>
          <w:sz w:val="20"/>
          <w:szCs w:val="20"/>
          <w:lang w:val="uk-UA" w:eastAsia="en-US"/>
        </w:rPr>
        <w:t>______________________________________________________________</w:t>
      </w: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Редакційно-видавничий відділ</w:t>
      </w: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ХНМУ, пр. Леніна, 4, м. Харків, 61022</w:t>
      </w: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>izdatknmu@mail.ru, izdat@knmu.kharkov.ua</w:t>
      </w:r>
    </w:p>
    <w:p w:rsidR="00B00EBE" w:rsidRPr="00B00EBE" w:rsidRDefault="00B00EBE" w:rsidP="00B00EBE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  <w:lang w:val="uk-UA" w:eastAsia="en-US"/>
        </w:rPr>
      </w:pP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t xml:space="preserve">Свідоцтво про внесення суб’єкта видавничої справи до Державного реєстру видавництв, виготівників і розповсюджувачів видавничої продукції серії </w:t>
      </w:r>
      <w:r w:rsidRPr="00B00EBE">
        <w:rPr>
          <w:rFonts w:ascii="Times New Roman" w:eastAsiaTheme="minorHAnsi" w:hAnsi="Times New Roman"/>
          <w:sz w:val="20"/>
          <w:szCs w:val="20"/>
          <w:lang w:val="uk-UA" w:eastAsia="en-US"/>
        </w:rPr>
        <w:br/>
        <w:t>ДК № 3242 від 18.07.2008 р.</w:t>
      </w:r>
    </w:p>
    <w:sectPr w:rsidR="00B00EBE" w:rsidRPr="00B00EBE" w:rsidSect="00B00EBE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066" w:rsidRDefault="00C61066" w:rsidP="00FE4BA8">
      <w:pPr>
        <w:spacing w:after="0" w:line="240" w:lineRule="auto"/>
      </w:pPr>
      <w:r>
        <w:separator/>
      </w:r>
    </w:p>
  </w:endnote>
  <w:endnote w:type="continuationSeparator" w:id="0">
    <w:p w:rsidR="00C61066" w:rsidRDefault="00C61066" w:rsidP="00FE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5200348"/>
      <w:docPartObj>
        <w:docPartGallery w:val="Page Numbers (Bottom of Page)"/>
        <w:docPartUnique/>
      </w:docPartObj>
    </w:sdtPr>
    <w:sdtContent>
      <w:p w:rsidR="006F065F" w:rsidRDefault="006F065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9FC" w:rsidRPr="00FF59FC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:rsidR="006F065F" w:rsidRDefault="006F065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5F" w:rsidRDefault="006F065F" w:rsidP="00916F5A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066" w:rsidRDefault="00C61066" w:rsidP="00FE4BA8">
      <w:pPr>
        <w:spacing w:after="0" w:line="240" w:lineRule="auto"/>
      </w:pPr>
      <w:r>
        <w:separator/>
      </w:r>
    </w:p>
  </w:footnote>
  <w:footnote w:type="continuationSeparator" w:id="0">
    <w:p w:rsidR="00C61066" w:rsidRDefault="00C61066" w:rsidP="00FE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ACD"/>
    <w:multiLevelType w:val="hybridMultilevel"/>
    <w:tmpl w:val="D6CA8A8E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164DD8"/>
    <w:multiLevelType w:val="hybridMultilevel"/>
    <w:tmpl w:val="1A92C6A4"/>
    <w:lvl w:ilvl="0" w:tplc="54362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44F59"/>
    <w:multiLevelType w:val="hybridMultilevel"/>
    <w:tmpl w:val="9F30A6C8"/>
    <w:lvl w:ilvl="0" w:tplc="8A4E7D68">
      <w:start w:val="1"/>
      <w:numFmt w:val="bullet"/>
      <w:lvlText w:val="-"/>
      <w:lvlJc w:val="left"/>
      <w:pPr>
        <w:ind w:left="915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1C5E78A1"/>
    <w:multiLevelType w:val="hybridMultilevel"/>
    <w:tmpl w:val="2EA00C8C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445CB0"/>
    <w:multiLevelType w:val="hybridMultilevel"/>
    <w:tmpl w:val="1AA69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4688F"/>
    <w:multiLevelType w:val="hybridMultilevel"/>
    <w:tmpl w:val="E7F0A794"/>
    <w:lvl w:ilvl="0" w:tplc="C8B8D5AC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4F1F71"/>
    <w:multiLevelType w:val="hybridMultilevel"/>
    <w:tmpl w:val="D5EA1D90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F934A9"/>
    <w:multiLevelType w:val="hybridMultilevel"/>
    <w:tmpl w:val="DC540F50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4A418C"/>
    <w:multiLevelType w:val="hybridMultilevel"/>
    <w:tmpl w:val="D716E5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AFA6B18"/>
    <w:multiLevelType w:val="hybridMultilevel"/>
    <w:tmpl w:val="E84C4232"/>
    <w:lvl w:ilvl="0" w:tplc="54362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9753FE"/>
    <w:multiLevelType w:val="hybridMultilevel"/>
    <w:tmpl w:val="237A42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225E7"/>
    <w:multiLevelType w:val="hybridMultilevel"/>
    <w:tmpl w:val="B5DC3E96"/>
    <w:lvl w:ilvl="0" w:tplc="29B2E85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7E49D7"/>
    <w:multiLevelType w:val="hybridMultilevel"/>
    <w:tmpl w:val="05BA21E8"/>
    <w:lvl w:ilvl="0" w:tplc="54362D0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1661F31"/>
    <w:multiLevelType w:val="hybridMultilevel"/>
    <w:tmpl w:val="98FA21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812B66"/>
    <w:multiLevelType w:val="hybridMultilevel"/>
    <w:tmpl w:val="573061C0"/>
    <w:lvl w:ilvl="0" w:tplc="54362D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8A5BA4"/>
    <w:multiLevelType w:val="hybridMultilevel"/>
    <w:tmpl w:val="B680C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3C321E7"/>
    <w:multiLevelType w:val="hybridMultilevel"/>
    <w:tmpl w:val="2E60606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5BC546D"/>
    <w:multiLevelType w:val="hybridMultilevel"/>
    <w:tmpl w:val="495E2360"/>
    <w:lvl w:ilvl="0" w:tplc="7C28B0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6833C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27C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7ECD7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81C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3C08E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FE6A7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A3FE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EE8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23663"/>
    <w:multiLevelType w:val="hybridMultilevel"/>
    <w:tmpl w:val="4E30FB6E"/>
    <w:lvl w:ilvl="0" w:tplc="DD886F96">
      <w:numFmt w:val="bullet"/>
      <w:lvlText w:val="–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AB02452"/>
    <w:multiLevelType w:val="hybridMultilevel"/>
    <w:tmpl w:val="13F0514E"/>
    <w:lvl w:ilvl="0" w:tplc="54362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695F89"/>
    <w:multiLevelType w:val="hybridMultilevel"/>
    <w:tmpl w:val="81AE5CB6"/>
    <w:lvl w:ilvl="0" w:tplc="083AE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8917AD"/>
    <w:multiLevelType w:val="hybridMultilevel"/>
    <w:tmpl w:val="116A7C20"/>
    <w:lvl w:ilvl="0" w:tplc="54362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77F76"/>
    <w:multiLevelType w:val="hybridMultilevel"/>
    <w:tmpl w:val="DBFE220A"/>
    <w:lvl w:ilvl="0" w:tplc="3162DA00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15"/>
  </w:num>
  <w:num w:numId="8">
    <w:abstractNumId w:val="5"/>
  </w:num>
  <w:num w:numId="9">
    <w:abstractNumId w:val="16"/>
  </w:num>
  <w:num w:numId="10">
    <w:abstractNumId w:val="9"/>
  </w:num>
  <w:num w:numId="11">
    <w:abstractNumId w:val="21"/>
  </w:num>
  <w:num w:numId="12">
    <w:abstractNumId w:val="6"/>
  </w:num>
  <w:num w:numId="13">
    <w:abstractNumId w:val="3"/>
  </w:num>
  <w:num w:numId="14">
    <w:abstractNumId w:val="18"/>
  </w:num>
  <w:num w:numId="15">
    <w:abstractNumId w:val="1"/>
  </w:num>
  <w:num w:numId="16">
    <w:abstractNumId w:val="14"/>
  </w:num>
  <w:num w:numId="17">
    <w:abstractNumId w:val="7"/>
  </w:num>
  <w:num w:numId="18">
    <w:abstractNumId w:val="12"/>
  </w:num>
  <w:num w:numId="19">
    <w:abstractNumId w:val="13"/>
  </w:num>
  <w:num w:numId="20">
    <w:abstractNumId w:val="10"/>
  </w:num>
  <w:num w:numId="21">
    <w:abstractNumId w:val="19"/>
  </w:num>
  <w:num w:numId="22">
    <w:abstractNumId w:val="11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F"/>
    <w:rsid w:val="00023BCE"/>
    <w:rsid w:val="00055623"/>
    <w:rsid w:val="0006620B"/>
    <w:rsid w:val="00077AB3"/>
    <w:rsid w:val="000B3940"/>
    <w:rsid w:val="000C4F06"/>
    <w:rsid w:val="000D42D2"/>
    <w:rsid w:val="000E3A1B"/>
    <w:rsid w:val="000F7DFF"/>
    <w:rsid w:val="0012349B"/>
    <w:rsid w:val="00130C47"/>
    <w:rsid w:val="0014388E"/>
    <w:rsid w:val="0015124B"/>
    <w:rsid w:val="00174B7A"/>
    <w:rsid w:val="0019010B"/>
    <w:rsid w:val="001D7AEC"/>
    <w:rsid w:val="001E180E"/>
    <w:rsid w:val="00206832"/>
    <w:rsid w:val="00210AC4"/>
    <w:rsid w:val="00211487"/>
    <w:rsid w:val="00215B22"/>
    <w:rsid w:val="00225E5B"/>
    <w:rsid w:val="00241613"/>
    <w:rsid w:val="00241696"/>
    <w:rsid w:val="0024750C"/>
    <w:rsid w:val="0029525A"/>
    <w:rsid w:val="002A0C7C"/>
    <w:rsid w:val="002B5857"/>
    <w:rsid w:val="002C1069"/>
    <w:rsid w:val="002D13F8"/>
    <w:rsid w:val="002E7D6C"/>
    <w:rsid w:val="002F1AB0"/>
    <w:rsid w:val="00323F96"/>
    <w:rsid w:val="003361D2"/>
    <w:rsid w:val="003423AD"/>
    <w:rsid w:val="0034755A"/>
    <w:rsid w:val="003853E8"/>
    <w:rsid w:val="00391EE0"/>
    <w:rsid w:val="00396BE9"/>
    <w:rsid w:val="003A02BF"/>
    <w:rsid w:val="003A0DEA"/>
    <w:rsid w:val="003B3DC8"/>
    <w:rsid w:val="003D13A3"/>
    <w:rsid w:val="003E1C14"/>
    <w:rsid w:val="00420737"/>
    <w:rsid w:val="00420AFA"/>
    <w:rsid w:val="0042478A"/>
    <w:rsid w:val="00434C1E"/>
    <w:rsid w:val="004433C9"/>
    <w:rsid w:val="00447506"/>
    <w:rsid w:val="00490466"/>
    <w:rsid w:val="00492ED0"/>
    <w:rsid w:val="004A2AE0"/>
    <w:rsid w:val="004B25A2"/>
    <w:rsid w:val="004C02AC"/>
    <w:rsid w:val="004D7A10"/>
    <w:rsid w:val="004F72DA"/>
    <w:rsid w:val="00520B7B"/>
    <w:rsid w:val="0056615C"/>
    <w:rsid w:val="005962FE"/>
    <w:rsid w:val="005A3282"/>
    <w:rsid w:val="005B22B1"/>
    <w:rsid w:val="005D5236"/>
    <w:rsid w:val="005D6913"/>
    <w:rsid w:val="005F1535"/>
    <w:rsid w:val="00612034"/>
    <w:rsid w:val="0063013E"/>
    <w:rsid w:val="006317B8"/>
    <w:rsid w:val="00637DB0"/>
    <w:rsid w:val="00656782"/>
    <w:rsid w:val="00662938"/>
    <w:rsid w:val="00682F7A"/>
    <w:rsid w:val="00696C21"/>
    <w:rsid w:val="006D4911"/>
    <w:rsid w:val="006D5212"/>
    <w:rsid w:val="006E3F55"/>
    <w:rsid w:val="006F065F"/>
    <w:rsid w:val="006F0BEA"/>
    <w:rsid w:val="006F7409"/>
    <w:rsid w:val="007179F3"/>
    <w:rsid w:val="00742283"/>
    <w:rsid w:val="0074398C"/>
    <w:rsid w:val="00752115"/>
    <w:rsid w:val="00760B9F"/>
    <w:rsid w:val="00764A11"/>
    <w:rsid w:val="00767050"/>
    <w:rsid w:val="00770893"/>
    <w:rsid w:val="007820D6"/>
    <w:rsid w:val="007826A9"/>
    <w:rsid w:val="0079402E"/>
    <w:rsid w:val="007A05C7"/>
    <w:rsid w:val="007A35D5"/>
    <w:rsid w:val="007B140E"/>
    <w:rsid w:val="007B19AC"/>
    <w:rsid w:val="007C3CCA"/>
    <w:rsid w:val="007D4C60"/>
    <w:rsid w:val="007D7CED"/>
    <w:rsid w:val="00807E6E"/>
    <w:rsid w:val="00813DA7"/>
    <w:rsid w:val="00815E87"/>
    <w:rsid w:val="008312D4"/>
    <w:rsid w:val="00840E45"/>
    <w:rsid w:val="0084211C"/>
    <w:rsid w:val="00850619"/>
    <w:rsid w:val="00864869"/>
    <w:rsid w:val="00871659"/>
    <w:rsid w:val="0087529C"/>
    <w:rsid w:val="00876F3A"/>
    <w:rsid w:val="008847E5"/>
    <w:rsid w:val="008925E3"/>
    <w:rsid w:val="008955CA"/>
    <w:rsid w:val="008A7015"/>
    <w:rsid w:val="008B2C16"/>
    <w:rsid w:val="008D4408"/>
    <w:rsid w:val="008F0A28"/>
    <w:rsid w:val="008F3BAA"/>
    <w:rsid w:val="00907680"/>
    <w:rsid w:val="009165FF"/>
    <w:rsid w:val="00916F5A"/>
    <w:rsid w:val="0093238D"/>
    <w:rsid w:val="00975A45"/>
    <w:rsid w:val="00983CFA"/>
    <w:rsid w:val="0098688B"/>
    <w:rsid w:val="009B43BC"/>
    <w:rsid w:val="009D1676"/>
    <w:rsid w:val="009E37FD"/>
    <w:rsid w:val="00A07F90"/>
    <w:rsid w:val="00A449A4"/>
    <w:rsid w:val="00A55ECF"/>
    <w:rsid w:val="00A56617"/>
    <w:rsid w:val="00A74EB0"/>
    <w:rsid w:val="00A75C10"/>
    <w:rsid w:val="00A762E9"/>
    <w:rsid w:val="00A84B92"/>
    <w:rsid w:val="00A84D44"/>
    <w:rsid w:val="00A90183"/>
    <w:rsid w:val="00A90252"/>
    <w:rsid w:val="00A924DE"/>
    <w:rsid w:val="00A97C5A"/>
    <w:rsid w:val="00AB0CA1"/>
    <w:rsid w:val="00AB34AB"/>
    <w:rsid w:val="00AC1726"/>
    <w:rsid w:val="00AC2651"/>
    <w:rsid w:val="00AD7B39"/>
    <w:rsid w:val="00AE2791"/>
    <w:rsid w:val="00AE5940"/>
    <w:rsid w:val="00AF3F2B"/>
    <w:rsid w:val="00B00EBE"/>
    <w:rsid w:val="00B172E8"/>
    <w:rsid w:val="00B24E38"/>
    <w:rsid w:val="00B24E54"/>
    <w:rsid w:val="00B378B1"/>
    <w:rsid w:val="00B60C50"/>
    <w:rsid w:val="00B62F93"/>
    <w:rsid w:val="00B6406A"/>
    <w:rsid w:val="00B767E3"/>
    <w:rsid w:val="00B86B0D"/>
    <w:rsid w:val="00B922E2"/>
    <w:rsid w:val="00BC6185"/>
    <w:rsid w:val="00C57CF9"/>
    <w:rsid w:val="00C60D40"/>
    <w:rsid w:val="00C61066"/>
    <w:rsid w:val="00C70800"/>
    <w:rsid w:val="00CB0CE6"/>
    <w:rsid w:val="00CB17CF"/>
    <w:rsid w:val="00CB1DF9"/>
    <w:rsid w:val="00CB6264"/>
    <w:rsid w:val="00CB6CD3"/>
    <w:rsid w:val="00CD4BD7"/>
    <w:rsid w:val="00D0417B"/>
    <w:rsid w:val="00D241FC"/>
    <w:rsid w:val="00D421EA"/>
    <w:rsid w:val="00D47CE2"/>
    <w:rsid w:val="00D542D5"/>
    <w:rsid w:val="00D55796"/>
    <w:rsid w:val="00D56219"/>
    <w:rsid w:val="00D6692A"/>
    <w:rsid w:val="00D80C3B"/>
    <w:rsid w:val="00D9602F"/>
    <w:rsid w:val="00DA0FC6"/>
    <w:rsid w:val="00DA41D9"/>
    <w:rsid w:val="00DB4980"/>
    <w:rsid w:val="00DD63FD"/>
    <w:rsid w:val="00DD664A"/>
    <w:rsid w:val="00DE1915"/>
    <w:rsid w:val="00DE5ED4"/>
    <w:rsid w:val="00DF1C84"/>
    <w:rsid w:val="00DF1CAF"/>
    <w:rsid w:val="00E23DD2"/>
    <w:rsid w:val="00E514BF"/>
    <w:rsid w:val="00E5357E"/>
    <w:rsid w:val="00E80021"/>
    <w:rsid w:val="00E84F7A"/>
    <w:rsid w:val="00E855B1"/>
    <w:rsid w:val="00E85BCB"/>
    <w:rsid w:val="00EB0FCA"/>
    <w:rsid w:val="00EB50C4"/>
    <w:rsid w:val="00EC3653"/>
    <w:rsid w:val="00EE5723"/>
    <w:rsid w:val="00EE6FE9"/>
    <w:rsid w:val="00F153F4"/>
    <w:rsid w:val="00F26692"/>
    <w:rsid w:val="00F266D3"/>
    <w:rsid w:val="00F337C1"/>
    <w:rsid w:val="00F51575"/>
    <w:rsid w:val="00F70451"/>
    <w:rsid w:val="00FB27DB"/>
    <w:rsid w:val="00FE4335"/>
    <w:rsid w:val="00FE4BA8"/>
    <w:rsid w:val="00FF0051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8F77F"/>
  <w15:docId w15:val="{C31A889F-D3E4-42D5-85DC-09AF78F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2B1"/>
    <w:pPr>
      <w:keepNext/>
      <w:widowControl w:val="0"/>
      <w:tabs>
        <w:tab w:val="left" w:pos="15633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5B22B1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B22B1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qFormat/>
    <w:rsid w:val="005B22B1"/>
    <w:pPr>
      <w:keepNext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5B22B1"/>
    <w:pPr>
      <w:keepNext/>
      <w:autoSpaceDE w:val="0"/>
      <w:autoSpaceDN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qFormat/>
    <w:rsid w:val="005B22B1"/>
    <w:pPr>
      <w:keepNext/>
      <w:autoSpaceDE w:val="0"/>
      <w:autoSpaceDN w:val="0"/>
      <w:spacing w:after="0" w:line="240" w:lineRule="auto"/>
      <w:ind w:firstLine="1648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qFormat/>
    <w:rsid w:val="005B22B1"/>
    <w:pPr>
      <w:keepNext/>
      <w:autoSpaceDE w:val="0"/>
      <w:autoSpaceDN w:val="0"/>
      <w:spacing w:after="0" w:line="240" w:lineRule="auto"/>
      <w:ind w:firstLine="1790"/>
      <w:jc w:val="both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5B22B1"/>
    <w:pPr>
      <w:keepNext/>
      <w:autoSpaceDE w:val="0"/>
      <w:autoSpaceDN w:val="0"/>
      <w:spacing w:after="0" w:line="240" w:lineRule="auto"/>
      <w:ind w:firstLine="1652"/>
      <w:jc w:val="both"/>
      <w:outlineLvl w:val="7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5B22B1"/>
    <w:pPr>
      <w:keepNext/>
      <w:autoSpaceDE w:val="0"/>
      <w:autoSpaceDN w:val="0"/>
      <w:spacing w:after="0" w:line="240" w:lineRule="auto"/>
      <w:ind w:firstLine="1968"/>
      <w:jc w:val="both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8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a0"/>
    <w:rsid w:val="0098688B"/>
  </w:style>
  <w:style w:type="character" w:styleId="a5">
    <w:name w:val="Hyperlink"/>
    <w:basedOn w:val="a0"/>
    <w:uiPriority w:val="99"/>
    <w:rsid w:val="0098688B"/>
    <w:rPr>
      <w:color w:val="0000FF"/>
      <w:u w:val="single"/>
    </w:rPr>
  </w:style>
  <w:style w:type="paragraph" w:styleId="a6">
    <w:name w:val="Body Text Indent"/>
    <w:basedOn w:val="a"/>
    <w:link w:val="a7"/>
    <w:rsid w:val="00CB17CF"/>
    <w:pPr>
      <w:spacing w:before="220"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CB17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B1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CB17C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CB17C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CB17C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17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4A2A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A2AE0"/>
    <w:rPr>
      <w:sz w:val="16"/>
      <w:szCs w:val="16"/>
    </w:rPr>
  </w:style>
  <w:style w:type="paragraph" w:styleId="ac">
    <w:name w:val="Body Text"/>
    <w:basedOn w:val="a"/>
    <w:link w:val="ad"/>
    <w:unhideWhenUsed/>
    <w:rsid w:val="005B22B1"/>
    <w:pPr>
      <w:spacing w:after="120"/>
    </w:pPr>
  </w:style>
  <w:style w:type="character" w:customStyle="1" w:styleId="ad">
    <w:name w:val="Основной текст Знак"/>
    <w:basedOn w:val="a0"/>
    <w:link w:val="ac"/>
    <w:rsid w:val="005B22B1"/>
  </w:style>
  <w:style w:type="character" w:customStyle="1" w:styleId="10">
    <w:name w:val="Заголовок 1 Знак"/>
    <w:basedOn w:val="a0"/>
    <w:link w:val="1"/>
    <w:rsid w:val="005B22B1"/>
    <w:rPr>
      <w:rFonts w:ascii="Times New Roman" w:eastAsia="Times New Roman" w:hAnsi="Times New Roman" w:cs="Times New Roman"/>
      <w:b/>
      <w:bCs/>
      <w:color w:val="000000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60">
    <w:name w:val="Заголовок 6 Знак"/>
    <w:basedOn w:val="a0"/>
    <w:link w:val="6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80">
    <w:name w:val="Заголовок 8 Знак"/>
    <w:basedOn w:val="a0"/>
    <w:link w:val="8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90">
    <w:name w:val="Заголовок 9 Знак"/>
    <w:basedOn w:val="a0"/>
    <w:link w:val="9"/>
    <w:rsid w:val="005B22B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numbering" w:customStyle="1" w:styleId="11">
    <w:name w:val="Нет списка1"/>
    <w:next w:val="a2"/>
    <w:semiHidden/>
    <w:rsid w:val="005B22B1"/>
  </w:style>
  <w:style w:type="character" w:customStyle="1" w:styleId="ae">
    <w:name w:val="Основной шрифт"/>
    <w:rsid w:val="005B22B1"/>
  </w:style>
  <w:style w:type="paragraph" w:customStyle="1" w:styleId="23">
    <w:name w:val="Стиль2"/>
    <w:rsid w:val="005B22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">
    <w:name w:val="header"/>
    <w:basedOn w:val="a"/>
    <w:link w:val="af0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0">
    <w:name w:val="Верхний колонтитул Знак"/>
    <w:basedOn w:val="a0"/>
    <w:link w:val="af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page number"/>
    <w:basedOn w:val="a0"/>
    <w:rsid w:val="005B22B1"/>
  </w:style>
  <w:style w:type="paragraph" w:styleId="af2">
    <w:name w:val="Title"/>
    <w:basedOn w:val="a"/>
    <w:link w:val="af3"/>
    <w:qFormat/>
    <w:rsid w:val="005B22B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f3">
    <w:name w:val="Заголовок Знак"/>
    <w:basedOn w:val="a0"/>
    <w:link w:val="af2"/>
    <w:rsid w:val="005B22B1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f4">
    <w:name w:val="footer"/>
    <w:basedOn w:val="a"/>
    <w:link w:val="af5"/>
    <w:uiPriority w:val="99"/>
    <w:rsid w:val="005B22B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5">
    <w:name w:val="Нижний колонтитул Знак"/>
    <w:basedOn w:val="a0"/>
    <w:link w:val="af4"/>
    <w:uiPriority w:val="99"/>
    <w:rsid w:val="005B22B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2">
    <w:name w:val="Основной текст с отступом1"/>
    <w:basedOn w:val="a"/>
    <w:rsid w:val="005B22B1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List Paragraph"/>
    <w:basedOn w:val="a"/>
    <w:uiPriority w:val="34"/>
    <w:qFormat/>
    <w:rsid w:val="00247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4">
    <w:name w:val="Нет списка2"/>
    <w:next w:val="a2"/>
    <w:semiHidden/>
    <w:rsid w:val="00DD664A"/>
  </w:style>
  <w:style w:type="paragraph" w:customStyle="1" w:styleId="25">
    <w:name w:val="Основной текст с отступом2"/>
    <w:basedOn w:val="a"/>
    <w:rsid w:val="00DD664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table" w:styleId="af7">
    <w:name w:val="Table Grid"/>
    <w:basedOn w:val="a1"/>
    <w:uiPriority w:val="59"/>
    <w:rsid w:val="00EB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Placeholder Text"/>
    <w:basedOn w:val="a0"/>
    <w:uiPriority w:val="99"/>
    <w:semiHidden/>
    <w:rsid w:val="009E37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66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3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6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4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3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57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7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3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64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10" Type="http://schemas.openxmlformats.org/officeDocument/2006/relationships/footer" Target="footer2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8" Type="http://schemas.openxmlformats.org/officeDocument/2006/relationships/image" Target="media/image1.png"/><Relationship Id="rId51" Type="http://schemas.openxmlformats.org/officeDocument/2006/relationships/image" Target="media/image2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E8F1-1778-4780-B8DB-E7F1A253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17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Пользователь Windows</cp:lastModifiedBy>
  <cp:revision>13</cp:revision>
  <cp:lastPrinted>2017-06-27T10:47:00Z</cp:lastPrinted>
  <dcterms:created xsi:type="dcterms:W3CDTF">2017-01-25T09:28:00Z</dcterms:created>
  <dcterms:modified xsi:type="dcterms:W3CDTF">2017-06-27T11:06:00Z</dcterms:modified>
</cp:coreProperties>
</file>