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62" w:rsidRDefault="00DB7F62" w:rsidP="005B0B0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7F62" w:rsidRDefault="00BB3816" w:rsidP="00DB7F6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DB7F62">
        <w:rPr>
          <w:rFonts w:ascii="Times New Roman" w:hAnsi="Times New Roman"/>
          <w:sz w:val="28"/>
          <w:szCs w:val="28"/>
          <w:lang w:val="uk-UA"/>
        </w:rPr>
        <w:t>іжнародн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B7F62">
        <w:rPr>
          <w:rFonts w:ascii="Times New Roman" w:hAnsi="Times New Roman"/>
          <w:sz w:val="28"/>
          <w:szCs w:val="28"/>
          <w:lang w:val="uk-UA"/>
        </w:rPr>
        <w:t xml:space="preserve"> науково-практичн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B7F62">
        <w:rPr>
          <w:rFonts w:ascii="Times New Roman" w:hAnsi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DB7F62">
        <w:rPr>
          <w:rFonts w:ascii="Times New Roman" w:hAnsi="Times New Roman"/>
          <w:sz w:val="28"/>
          <w:szCs w:val="28"/>
          <w:lang w:val="uk-UA"/>
        </w:rPr>
        <w:t xml:space="preserve"> «Медична наука та практика на сучасному історичному етапі» 5-6 травня </w:t>
      </w:r>
      <w:r>
        <w:rPr>
          <w:rFonts w:ascii="Times New Roman" w:hAnsi="Times New Roman"/>
          <w:sz w:val="28"/>
          <w:szCs w:val="28"/>
          <w:lang w:val="uk-UA"/>
        </w:rPr>
        <w:t>2017</w:t>
      </w:r>
      <w:r w:rsidR="000A28C3">
        <w:rPr>
          <w:rFonts w:ascii="Times New Roman" w:hAnsi="Times New Roman"/>
          <w:sz w:val="28"/>
          <w:szCs w:val="28"/>
          <w:lang w:val="uk-UA"/>
        </w:rPr>
        <w:t>.</w:t>
      </w:r>
      <w:r w:rsidR="00DB7F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Громадська організація «Киї</w:t>
      </w:r>
      <w:r w:rsidR="000A28C3">
        <w:rPr>
          <w:rFonts w:ascii="Times New Roman" w:hAnsi="Times New Roman"/>
          <w:sz w:val="28"/>
          <w:szCs w:val="28"/>
          <w:lang w:val="uk-UA"/>
        </w:rPr>
        <w:t>вський медичний науковий центр». - Київ. -</w:t>
      </w:r>
      <w:r w:rsidR="00DB7F62" w:rsidRPr="00087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8C3">
        <w:rPr>
          <w:rFonts w:ascii="Times New Roman" w:hAnsi="Times New Roman"/>
          <w:sz w:val="28"/>
          <w:szCs w:val="28"/>
          <w:lang w:val="uk-UA"/>
        </w:rPr>
        <w:t xml:space="preserve">2017. – С.14-17 </w:t>
      </w:r>
      <w:r w:rsidR="00DB7F62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A64464" w:rsidRPr="005342AF" w:rsidRDefault="00F43870" w:rsidP="00A6446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F62">
        <w:rPr>
          <w:rFonts w:ascii="Times New Roman" w:hAnsi="Times New Roman"/>
          <w:sz w:val="28"/>
          <w:szCs w:val="28"/>
          <w:lang w:val="uk-UA"/>
        </w:rPr>
        <w:t>Секція 1. Актуальні проблеми медичної теорії</w:t>
      </w:r>
      <w:r w:rsidR="00A6446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М. О. </w:t>
      </w:r>
      <w:proofErr w:type="spellStart"/>
      <w:r w:rsidR="00A64464">
        <w:rPr>
          <w:rFonts w:ascii="Times New Roman" w:hAnsi="Times New Roman"/>
          <w:b/>
          <w:sz w:val="28"/>
          <w:szCs w:val="28"/>
          <w:lang w:val="uk-UA"/>
        </w:rPr>
        <w:t>Кузнецова</w:t>
      </w:r>
      <w:proofErr w:type="spellEnd"/>
    </w:p>
    <w:p w:rsidR="00F43870" w:rsidRDefault="00F43870" w:rsidP="005B0B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Влияние несбалансированного</w:t>
      </w:r>
      <w:r w:rsidRPr="005B0B0D">
        <w:rPr>
          <w:rFonts w:ascii="Times New Roman" w:hAnsi="Times New Roman"/>
          <w:b/>
          <w:sz w:val="28"/>
          <w:szCs w:val="28"/>
        </w:rPr>
        <w:t xml:space="preserve"> питания с избытком питательных веществ беременных крыс на </w:t>
      </w:r>
      <w:r>
        <w:rPr>
          <w:rFonts w:ascii="Times New Roman" w:hAnsi="Times New Roman"/>
          <w:b/>
          <w:sz w:val="28"/>
          <w:szCs w:val="28"/>
        </w:rPr>
        <w:t>липидный и углеводный обмен в печени</w:t>
      </w:r>
    </w:p>
    <w:p w:rsidR="00F43870" w:rsidRDefault="00F43870" w:rsidP="005B0B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их потомства </w:t>
      </w:r>
      <w:r w:rsidR="005342AF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F43870" w:rsidRDefault="00F43870" w:rsidP="005B0B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>Последние годы заболевания печени занимают ведущее место в структуре детской патологии и смертности на Украине. Среди всех причин поражения печени существенную роль играют экзогенные вредные факторы, а именно алиментарный. Влияние на печень крыс несбалансированного питания изучали как отечественные (</w:t>
      </w:r>
      <w:proofErr w:type="spellStart"/>
      <w:r>
        <w:rPr>
          <w:rFonts w:ascii="Times New Roman" w:hAnsi="Times New Roman"/>
          <w:sz w:val="28"/>
          <w:szCs w:val="28"/>
        </w:rPr>
        <w:t>Безпалько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Л., Гаврилюк Е. и др. (2015)) так и зарубежные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Alssema</w:t>
      </w:r>
      <w:proofErr w:type="spellEnd"/>
      <w:r w:rsidRPr="00935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93576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Boers</w:t>
      </w:r>
      <w:r w:rsidRPr="00935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357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9357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935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35763">
        <w:rPr>
          <w:rFonts w:ascii="Times New Roman" w:hAnsi="Times New Roman"/>
          <w:sz w:val="28"/>
          <w:szCs w:val="28"/>
        </w:rPr>
        <w:t>. (</w:t>
      </w:r>
      <w:r w:rsidRPr="00A7733D">
        <w:rPr>
          <w:rFonts w:ascii="Times New Roman" w:hAnsi="Times New Roman"/>
          <w:sz w:val="28"/>
          <w:szCs w:val="28"/>
        </w:rPr>
        <w:t xml:space="preserve">2014) </w:t>
      </w:r>
      <w:r>
        <w:rPr>
          <w:rFonts w:ascii="Times New Roman" w:hAnsi="Times New Roman"/>
          <w:sz w:val="28"/>
          <w:szCs w:val="28"/>
        </w:rPr>
        <w:t xml:space="preserve">[1,2]. Однако значение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несбалансирован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питания матерей во время беременности в </w:t>
      </w:r>
      <w:proofErr w:type="spellStart"/>
      <w:r>
        <w:rPr>
          <w:rFonts w:ascii="Times New Roman" w:hAnsi="Times New Roman"/>
          <w:sz w:val="28"/>
          <w:szCs w:val="28"/>
        </w:rPr>
        <w:t>пренатальном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повреждении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печени у потомства</w:t>
      </w:r>
      <w:r w:rsidR="00105433">
        <w:rPr>
          <w:rFonts w:ascii="Times New Roman" w:hAnsi="Times New Roman"/>
          <w:sz w:val="28"/>
          <w:szCs w:val="28"/>
        </w:rPr>
        <w:t xml:space="preserve"> остается недостаточно изученным</w:t>
      </w:r>
      <w:r>
        <w:rPr>
          <w:rFonts w:ascii="Times New Roman" w:hAnsi="Times New Roman"/>
          <w:sz w:val="28"/>
          <w:szCs w:val="28"/>
        </w:rPr>
        <w:t xml:space="preserve">.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3870" w:rsidRDefault="00F43870" w:rsidP="005B0B0D">
      <w:pPr>
        <w:spacing w:line="360" w:lineRule="auto"/>
        <w:rPr>
          <w:rFonts w:ascii="Times New Roman" w:hAnsi="Times New Roman"/>
          <w:sz w:val="28"/>
          <w:szCs w:val="28"/>
        </w:rPr>
      </w:pPr>
      <w:r w:rsidRPr="00D63462">
        <w:rPr>
          <w:rFonts w:ascii="Times New Roman" w:hAnsi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определить состояние углеводного и липидного обмена в печени у потомства крыс, которые во время беременности получали </w:t>
      </w:r>
      <w:proofErr w:type="spellStart"/>
      <w:r>
        <w:rPr>
          <w:rFonts w:ascii="Times New Roman" w:hAnsi="Times New Roman"/>
          <w:sz w:val="28"/>
          <w:szCs w:val="28"/>
        </w:rPr>
        <w:t>гиперкалорийный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рацион питания.                                          </w:t>
      </w:r>
    </w:p>
    <w:p w:rsidR="00F43870" w:rsidRDefault="00F43870" w:rsidP="005B0B0D">
      <w:pPr>
        <w:spacing w:line="360" w:lineRule="auto"/>
        <w:rPr>
          <w:rFonts w:ascii="Times New Roman" w:hAnsi="Times New Roman"/>
          <w:sz w:val="28"/>
          <w:szCs w:val="28"/>
        </w:rPr>
      </w:pPr>
      <w:r w:rsidRPr="00DC1C7A">
        <w:rPr>
          <w:rFonts w:ascii="Times New Roman" w:hAnsi="Times New Roman"/>
          <w:b/>
          <w:sz w:val="28"/>
          <w:szCs w:val="28"/>
        </w:rPr>
        <w:t>Материалы и методы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Исследованы новорожденные 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C1C7A">
        <w:rPr>
          <w:rFonts w:ascii="Times New Roman" w:hAnsi="Times New Roman"/>
          <w:sz w:val="28"/>
          <w:szCs w:val="28"/>
        </w:rPr>
        <w:t xml:space="preserve"> = 9), 1-</w:t>
      </w:r>
      <w:r>
        <w:rPr>
          <w:rFonts w:ascii="Times New Roman" w:hAnsi="Times New Roman"/>
          <w:sz w:val="28"/>
          <w:szCs w:val="28"/>
        </w:rPr>
        <w:t>месячные 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C1C7A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20) и 2-месячные 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EC36F6">
        <w:rPr>
          <w:rFonts w:ascii="Times New Roman" w:hAnsi="Times New Roman"/>
          <w:sz w:val="28"/>
          <w:szCs w:val="28"/>
        </w:rPr>
        <w:t xml:space="preserve"> = 26) </w:t>
      </w:r>
      <w:r>
        <w:rPr>
          <w:rFonts w:ascii="Times New Roman" w:hAnsi="Times New Roman"/>
          <w:sz w:val="28"/>
          <w:szCs w:val="28"/>
        </w:rPr>
        <w:t xml:space="preserve">крысята линии </w:t>
      </w:r>
      <w:r>
        <w:rPr>
          <w:rFonts w:ascii="Times New Roman" w:hAnsi="Times New Roman"/>
          <w:sz w:val="28"/>
          <w:szCs w:val="28"/>
          <w:lang w:val="en-US"/>
        </w:rPr>
        <w:t>WAG</w:t>
      </w:r>
      <w:r w:rsidRPr="00EC36F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EC36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Sto</w:t>
      </w:r>
      <w:proofErr w:type="spellEnd"/>
      <w:r w:rsidRPr="00EC3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определения липидного и углеводного обмена в ткани печени биохимическим методом исследовались показатели холестерина (ХС), фосфолипидов (ФЛ), </w:t>
      </w:r>
      <w:proofErr w:type="spellStart"/>
      <w:r>
        <w:rPr>
          <w:rFonts w:ascii="Times New Roman" w:hAnsi="Times New Roman"/>
          <w:sz w:val="28"/>
          <w:szCs w:val="28"/>
        </w:rPr>
        <w:t>тригли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церидов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(ТГ), </w:t>
      </w:r>
      <w:proofErr w:type="spellStart"/>
      <w:r>
        <w:rPr>
          <w:rFonts w:ascii="Times New Roman" w:hAnsi="Times New Roman"/>
          <w:sz w:val="28"/>
          <w:szCs w:val="28"/>
        </w:rPr>
        <w:t>неэтерифицированных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жирных кислот (НЭЖК), гликогена (</w:t>
      </w:r>
      <w:proofErr w:type="spellStart"/>
      <w:r>
        <w:rPr>
          <w:rFonts w:ascii="Times New Roman" w:hAnsi="Times New Roman"/>
          <w:sz w:val="28"/>
          <w:szCs w:val="28"/>
        </w:rPr>
        <w:t>ГлГ</w:t>
      </w:r>
      <w:proofErr w:type="spellEnd"/>
      <w:r>
        <w:rPr>
          <w:rFonts w:ascii="Times New Roman" w:hAnsi="Times New Roman"/>
          <w:sz w:val="28"/>
          <w:szCs w:val="28"/>
        </w:rPr>
        <w:t xml:space="preserve">). Статистическую обработку результатов проводили с использованием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STATISTICA</w:t>
      </w:r>
      <w:r w:rsidRPr="00EC36F6">
        <w:rPr>
          <w:rFonts w:ascii="Times New Roman" w:hAnsi="Times New Roman"/>
          <w:sz w:val="28"/>
          <w:szCs w:val="28"/>
        </w:rPr>
        <w:t xml:space="preserve"> – 10.</w:t>
      </w:r>
      <w:r>
        <w:rPr>
          <w:rFonts w:ascii="Times New Roman" w:hAnsi="Times New Roman"/>
          <w:sz w:val="28"/>
          <w:szCs w:val="28"/>
        </w:rPr>
        <w:t xml:space="preserve"> Для определения достоверности отличий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исполь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зовали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критерий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  Манна – Уитни. Отличия считали достоверными при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≤0,05.                                                                           </w:t>
      </w:r>
    </w:p>
    <w:p w:rsidR="00F43870" w:rsidRDefault="00F43870" w:rsidP="005B0B0D">
      <w:pPr>
        <w:spacing w:line="360" w:lineRule="auto"/>
        <w:rPr>
          <w:rFonts w:ascii="Times New Roman" w:hAnsi="Times New Roman"/>
          <w:sz w:val="28"/>
          <w:szCs w:val="28"/>
        </w:rPr>
      </w:pPr>
      <w:r w:rsidRPr="00EC17AF">
        <w:rPr>
          <w:rFonts w:ascii="Times New Roman" w:hAnsi="Times New Roman"/>
          <w:b/>
          <w:sz w:val="28"/>
          <w:szCs w:val="28"/>
        </w:rPr>
        <w:lastRenderedPageBreak/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105433">
        <w:rPr>
          <w:rFonts w:ascii="Times New Roman" w:hAnsi="Times New Roman"/>
          <w:sz w:val="28"/>
          <w:szCs w:val="28"/>
        </w:rPr>
        <w:t>У новорожденных крысят,</w:t>
      </w:r>
      <w:r>
        <w:rPr>
          <w:rFonts w:ascii="Times New Roman" w:hAnsi="Times New Roman"/>
          <w:sz w:val="28"/>
          <w:szCs w:val="28"/>
        </w:rPr>
        <w:t xml:space="preserve"> по сравнению с контрольными животными, в ткани печени достоверно установлено существенное повышение  ХС (на 16,1%,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EC17AF">
        <w:rPr>
          <w:rFonts w:ascii="Times New Roman" w:hAnsi="Times New Roman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</w:rPr>
        <w:t>0,</w:t>
      </w:r>
      <w:r w:rsidRPr="00EC17A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) и</w:t>
      </w:r>
      <w:r w:rsidR="00105433">
        <w:rPr>
          <w:rFonts w:ascii="Times New Roman" w:hAnsi="Times New Roman"/>
          <w:sz w:val="28"/>
          <w:szCs w:val="28"/>
        </w:rPr>
        <w:t xml:space="preserve">  показателя ТГ (на 2,57%) при по</w:t>
      </w:r>
      <w:r>
        <w:rPr>
          <w:rFonts w:ascii="Times New Roman" w:hAnsi="Times New Roman"/>
          <w:sz w:val="28"/>
          <w:szCs w:val="28"/>
        </w:rPr>
        <w:t xml:space="preserve">нижении других показателей липидного обмена ФЛ (на 8,56%,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EC17AF">
        <w:rPr>
          <w:rFonts w:ascii="Times New Roman" w:hAnsi="Times New Roman"/>
          <w:sz w:val="28"/>
          <w:szCs w:val="28"/>
        </w:rPr>
        <w:t>≤0,01),</w:t>
      </w:r>
      <w:r>
        <w:rPr>
          <w:rFonts w:ascii="Times New Roman" w:hAnsi="Times New Roman"/>
          <w:sz w:val="28"/>
          <w:szCs w:val="28"/>
        </w:rPr>
        <w:t xml:space="preserve"> НЭЖК (на 9,36%), что может быть  последствием поражения </w:t>
      </w:r>
      <w:r>
        <w:rPr>
          <w:rFonts w:ascii="Times New Roman" w:hAnsi="Times New Roman"/>
          <w:sz w:val="28"/>
          <w:szCs w:val="28"/>
          <w:lang w:val="uk-UA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пренатальном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периоде развития плода в условиях переизбытка питательных веществ.</w:t>
      </w:r>
      <w:proofErr w:type="gramEnd"/>
      <w:r>
        <w:rPr>
          <w:rFonts w:ascii="Times New Roman" w:hAnsi="Times New Roman"/>
          <w:sz w:val="28"/>
          <w:szCs w:val="28"/>
        </w:rPr>
        <w:t xml:space="preserve"> Это может проявиться в дальнейшем нарушением пластических процессов в </w:t>
      </w:r>
      <w:proofErr w:type="spellStart"/>
      <w:r>
        <w:rPr>
          <w:rFonts w:ascii="Times New Roman" w:hAnsi="Times New Roman"/>
          <w:sz w:val="28"/>
          <w:szCs w:val="28"/>
        </w:rPr>
        <w:t>гепатоцитах</w:t>
      </w:r>
      <w:proofErr w:type="spellEnd"/>
      <w:r>
        <w:rPr>
          <w:rFonts w:ascii="Times New Roman" w:hAnsi="Times New Roman"/>
          <w:sz w:val="28"/>
          <w:szCs w:val="28"/>
        </w:rPr>
        <w:t xml:space="preserve">, снижением регенераторной функции, а также устойчивости к токсическим воздействиям на орган. </w:t>
      </w:r>
      <w:proofErr w:type="gramStart"/>
      <w:r>
        <w:rPr>
          <w:rFonts w:ascii="Times New Roman" w:hAnsi="Times New Roman"/>
          <w:sz w:val="28"/>
          <w:szCs w:val="28"/>
        </w:rPr>
        <w:t xml:space="preserve">У 1-месячных крысят уровень данных показателей достоверно </w:t>
      </w:r>
      <w:proofErr w:type="spellStart"/>
      <w:r>
        <w:rPr>
          <w:rFonts w:ascii="Times New Roman" w:hAnsi="Times New Roman"/>
          <w:sz w:val="28"/>
          <w:szCs w:val="28"/>
        </w:rPr>
        <w:t>отлича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от таких как у одномесячных крысят группы контроля, так и </w:t>
      </w:r>
      <w:proofErr w:type="spellStart"/>
      <w:r>
        <w:rPr>
          <w:rFonts w:ascii="Times New Roman" w:hAnsi="Times New Roman"/>
          <w:sz w:val="28"/>
          <w:szCs w:val="28"/>
        </w:rPr>
        <w:t>новорож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денных.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Имеется тенденция к повышению уровня ФЛ на 1,11% у одномесячных крысят. При этом уровень ХС превышает норму уже на 16,8% (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17427">
        <w:rPr>
          <w:rFonts w:ascii="Times New Roman" w:hAnsi="Times New Roman"/>
          <w:sz w:val="28"/>
          <w:szCs w:val="28"/>
        </w:rPr>
        <w:t>≤0,05)</w:t>
      </w:r>
      <w:r>
        <w:rPr>
          <w:rFonts w:ascii="Times New Roman" w:hAnsi="Times New Roman"/>
          <w:sz w:val="28"/>
          <w:szCs w:val="28"/>
        </w:rPr>
        <w:t>, ТГ на 4,2% (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≤0,05), а НЭЖК – на 35,75%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17427">
        <w:rPr>
          <w:rFonts w:ascii="Times New Roman" w:hAnsi="Times New Roman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</w:rPr>
        <w:t xml:space="preserve">0,01. Длительное сохранение таких изменений уровня показателей липидного обмена, может в дальнейшем вызвать повреждение мембран </w:t>
      </w:r>
      <w:proofErr w:type="spellStart"/>
      <w:r>
        <w:rPr>
          <w:rFonts w:ascii="Times New Roman" w:hAnsi="Times New Roman"/>
          <w:sz w:val="28"/>
          <w:szCs w:val="28"/>
        </w:rPr>
        <w:t>гепатоцитов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жировой дистрофии печени [3, 4]. У 2х-месячных крысят н</w:t>
      </w:r>
      <w:r w:rsidR="00105433">
        <w:rPr>
          <w:rFonts w:ascii="Times New Roman" w:hAnsi="Times New Roman"/>
          <w:sz w:val="28"/>
          <w:szCs w:val="28"/>
        </w:rPr>
        <w:t xml:space="preserve">аблюдается понижение уровня ФЛ </w:t>
      </w:r>
      <w:r>
        <w:rPr>
          <w:rFonts w:ascii="Times New Roman" w:hAnsi="Times New Roman"/>
          <w:sz w:val="28"/>
          <w:szCs w:val="28"/>
        </w:rPr>
        <w:t xml:space="preserve">на 29,25% по сравнению с новорожденными и одномесячными крысятами (70,75% от нормы,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17427">
        <w:rPr>
          <w:rFonts w:ascii="Times New Roman" w:hAnsi="Times New Roman"/>
          <w:sz w:val="28"/>
          <w:szCs w:val="28"/>
        </w:rPr>
        <w:t>≤0,01)</w:t>
      </w:r>
      <w:r>
        <w:rPr>
          <w:rFonts w:ascii="Times New Roman" w:hAnsi="Times New Roman"/>
          <w:sz w:val="28"/>
          <w:szCs w:val="28"/>
        </w:rPr>
        <w:t xml:space="preserve">, уровень ХС понизился по отношению к другим группам, но  оставался </w:t>
      </w:r>
      <w:proofErr w:type="spellStart"/>
      <w:r>
        <w:rPr>
          <w:rFonts w:ascii="Times New Roman" w:hAnsi="Times New Roman"/>
          <w:sz w:val="28"/>
          <w:szCs w:val="28"/>
        </w:rPr>
        <w:t>повы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 w:rsidR="00105433">
        <w:rPr>
          <w:rFonts w:ascii="Times New Roman" w:hAnsi="Times New Roman"/>
          <w:sz w:val="28"/>
          <w:szCs w:val="28"/>
        </w:rPr>
        <w:t>шен</w:t>
      </w:r>
      <w:r>
        <w:rPr>
          <w:rFonts w:ascii="Times New Roman" w:hAnsi="Times New Roman"/>
          <w:sz w:val="28"/>
          <w:szCs w:val="28"/>
        </w:rPr>
        <w:t>ым на 5,39% от группы контроля. Уровень других по</w:t>
      </w:r>
      <w:r w:rsidR="00105433">
        <w:rPr>
          <w:rFonts w:ascii="Times New Roman" w:hAnsi="Times New Roman"/>
          <w:sz w:val="28"/>
          <w:szCs w:val="28"/>
        </w:rPr>
        <w:t>казателей липидного обмена повы</w:t>
      </w:r>
      <w:r>
        <w:rPr>
          <w:rFonts w:ascii="Times New Roman" w:hAnsi="Times New Roman"/>
          <w:sz w:val="28"/>
          <w:szCs w:val="28"/>
        </w:rPr>
        <w:t>шен ТГ на 5,1% (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914D3F">
        <w:rPr>
          <w:rFonts w:ascii="Times New Roman" w:hAnsi="Times New Roman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</w:rPr>
        <w:t>0,01), а НЭЖК – на 50,88% (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914D3F">
        <w:rPr>
          <w:rFonts w:ascii="Times New Roman" w:hAnsi="Times New Roman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</w:rPr>
        <w:t xml:space="preserve">0,01), что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детельствует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нарушении процесса депонирования ТГ, повышении синтеза КТ и ЛПОНП.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Уровень гликогена достоверно повышен в группе 1-месячных крысят на 1,1%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914D3F">
        <w:rPr>
          <w:rFonts w:ascii="Times New Roman" w:hAnsi="Times New Roman"/>
          <w:sz w:val="28"/>
          <w:szCs w:val="28"/>
        </w:rPr>
        <w:t xml:space="preserve">≤0,05 </w:t>
      </w:r>
      <w:r>
        <w:rPr>
          <w:rFonts w:ascii="Times New Roman" w:hAnsi="Times New Roman"/>
          <w:sz w:val="28"/>
          <w:szCs w:val="28"/>
        </w:rPr>
        <w:t xml:space="preserve">и понижен на 5,88%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914D3F">
        <w:rPr>
          <w:rFonts w:ascii="Times New Roman" w:hAnsi="Times New Roman"/>
          <w:sz w:val="28"/>
          <w:szCs w:val="28"/>
        </w:rPr>
        <w:t>≤0,01</w:t>
      </w:r>
      <w:r>
        <w:rPr>
          <w:rFonts w:ascii="Times New Roman" w:hAnsi="Times New Roman"/>
          <w:sz w:val="28"/>
          <w:szCs w:val="28"/>
        </w:rPr>
        <w:t xml:space="preserve"> у 2х-месячных животных, что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детельствует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тенденции к гипогликемии, это является результатом повышенной потребности организма в глюкозе.                                                                                                                              </w:t>
      </w:r>
    </w:p>
    <w:p w:rsidR="00F43870" w:rsidRPr="00EF0388" w:rsidRDefault="00F43870" w:rsidP="005B0B0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Учитывая то, что после рождения крысята находились в стандартных условиях вивария и получали сбалансированное питание, обнаруженные </w:t>
      </w:r>
      <w:proofErr w:type="gramStart"/>
      <w:r>
        <w:rPr>
          <w:rFonts w:ascii="Times New Roman" w:hAnsi="Times New Roman"/>
          <w:sz w:val="28"/>
          <w:szCs w:val="28"/>
        </w:rPr>
        <w:t>нару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шения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липидного и углеводного обмена можно считать следствием именно антенатального повреждения печени крысят в связи с переизбытком </w:t>
      </w:r>
      <w:proofErr w:type="spellStart"/>
      <w:r>
        <w:rPr>
          <w:rFonts w:ascii="Times New Roman" w:hAnsi="Times New Roman"/>
          <w:sz w:val="28"/>
          <w:szCs w:val="28"/>
        </w:rPr>
        <w:t>энергети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субстратов в кормовом рационе их матерей.                                         </w:t>
      </w:r>
      <w:r w:rsidRPr="00EF0388">
        <w:rPr>
          <w:rFonts w:ascii="Times New Roman" w:hAnsi="Times New Roman"/>
          <w:b/>
          <w:sz w:val="28"/>
          <w:szCs w:val="28"/>
        </w:rPr>
        <w:t>Выводы.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Несбалансированное питание с переизбытком питательных веществ беременных крыс оказывает негативное влияние на липидный и углеводный обмен в печени их потомства, что проявляется достоверным повышением холестерина, триглицеридов, НЭЖК практически во всех возрастных группах и понижением уровня фосфолипидов и гликогена у крысят. Это свидетельствует о том, что переизбыток энергетических субстратов в </w:t>
      </w:r>
      <w:proofErr w:type="spellStart"/>
      <w:r>
        <w:rPr>
          <w:rFonts w:ascii="Times New Roman" w:hAnsi="Times New Roman"/>
          <w:sz w:val="28"/>
          <w:szCs w:val="28"/>
        </w:rPr>
        <w:t>пренатальном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периоде развития организма вызывает нарушение пластических процессов в печени, которые могут обусловить нарушение процесса регенерации ее структурных элементов (в частности, мембран </w:t>
      </w:r>
      <w:proofErr w:type="spellStart"/>
      <w:r>
        <w:rPr>
          <w:rFonts w:ascii="Times New Roman" w:hAnsi="Times New Roman"/>
          <w:sz w:val="28"/>
          <w:szCs w:val="28"/>
        </w:rPr>
        <w:t>гепатоцитов</w:t>
      </w:r>
      <w:proofErr w:type="spellEnd"/>
      <w:r>
        <w:rPr>
          <w:rFonts w:ascii="Times New Roman" w:hAnsi="Times New Roman"/>
          <w:sz w:val="28"/>
          <w:szCs w:val="28"/>
        </w:rPr>
        <w:t xml:space="preserve">) и вызвать развитие печеночной дисфункции и её жирового перерождения. Эти функциональные изменения стали причиной </w:t>
      </w:r>
      <w:proofErr w:type="spellStart"/>
      <w:r>
        <w:rPr>
          <w:rFonts w:ascii="Times New Roman" w:hAnsi="Times New Roman"/>
          <w:sz w:val="28"/>
          <w:szCs w:val="28"/>
        </w:rPr>
        <w:t>дислипидемии</w:t>
      </w:r>
      <w:proofErr w:type="spellEnd"/>
      <w:r>
        <w:rPr>
          <w:rFonts w:ascii="Times New Roman" w:hAnsi="Times New Roman"/>
          <w:sz w:val="28"/>
          <w:szCs w:val="28"/>
        </w:rPr>
        <w:t xml:space="preserve"> (повышение содержания холестерина, </w:t>
      </w:r>
      <w:proofErr w:type="spellStart"/>
      <w:r>
        <w:rPr>
          <w:rFonts w:ascii="Times New Roman" w:hAnsi="Times New Roman"/>
          <w:sz w:val="28"/>
          <w:szCs w:val="28"/>
        </w:rPr>
        <w:t>тригли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церидов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значительно НЭЖК вместе со снижением фосфолипидов у 2х-месячных крысят), а так же понижением уровня глико</w:t>
      </w:r>
      <w:r w:rsidR="00105433">
        <w:rPr>
          <w:rFonts w:ascii="Times New Roman" w:hAnsi="Times New Roman"/>
          <w:sz w:val="28"/>
          <w:szCs w:val="28"/>
        </w:rPr>
        <w:t>гена, которое наиболее выражено</w:t>
      </w:r>
      <w:r>
        <w:rPr>
          <w:rFonts w:ascii="Times New Roman" w:hAnsi="Times New Roman"/>
          <w:sz w:val="28"/>
          <w:szCs w:val="28"/>
        </w:rPr>
        <w:t xml:space="preserve"> в этой возрастной группе. Данные изменения обуславливают риск развития различной функциональной и органической патологии печени у экспериментальных животных в дальнейшем.</w:t>
      </w:r>
    </w:p>
    <w:p w:rsidR="00F43870" w:rsidRPr="009C7FC8" w:rsidRDefault="00F43870" w:rsidP="00D33D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FC8">
        <w:rPr>
          <w:rFonts w:ascii="Times New Roman" w:hAnsi="Times New Roman"/>
          <w:b/>
          <w:sz w:val="28"/>
          <w:szCs w:val="28"/>
        </w:rPr>
        <w:t>Литература:</w:t>
      </w:r>
    </w:p>
    <w:p w:rsidR="00F43870" w:rsidRDefault="00F43870" w:rsidP="00E746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Bezpalko</w:t>
      </w:r>
      <w:proofErr w:type="spellEnd"/>
      <w:r>
        <w:rPr>
          <w:rFonts w:ascii="Times New Roman" w:hAnsi="Times New Roman"/>
          <w:sz w:val="28"/>
          <w:szCs w:val="28"/>
        </w:rPr>
        <w:t xml:space="preserve">, L., </w:t>
      </w:r>
      <w:proofErr w:type="spellStart"/>
      <w:r>
        <w:rPr>
          <w:rFonts w:ascii="Times New Roman" w:hAnsi="Times New Roman"/>
          <w:sz w:val="28"/>
          <w:szCs w:val="28"/>
        </w:rPr>
        <w:t>Gavr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yuk</w:t>
      </w:r>
      <w:r w:rsidRPr="009C7F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C7FC8"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Zayachkivska</w:t>
      </w:r>
      <w:proofErr w:type="spellEnd"/>
      <w:r w:rsidRPr="009C7F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C7FC8">
        <w:rPr>
          <w:rFonts w:ascii="Times New Roman" w:hAnsi="Times New Roman"/>
          <w:sz w:val="28"/>
          <w:szCs w:val="28"/>
        </w:rPr>
        <w:t xml:space="preserve">., 2015. </w:t>
      </w:r>
      <w:r>
        <w:rPr>
          <w:rFonts w:ascii="Times New Roman" w:hAnsi="Times New Roman"/>
          <w:sz w:val="28"/>
          <w:szCs w:val="28"/>
          <w:lang w:val="en-US"/>
        </w:rPr>
        <w:t xml:space="preserve">Impact of prenatal exposure to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obesogenic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environment on later – life brown end white adipocytes and liver outcomes. Medicine. Vol. XLI. P. 33 – 52.</w:t>
      </w:r>
    </w:p>
    <w:p w:rsidR="00F43870" w:rsidRDefault="00F43870" w:rsidP="00E746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3277B">
        <w:rPr>
          <w:rFonts w:ascii="Times New Roman" w:hAnsi="Times New Roman"/>
          <w:sz w:val="28"/>
          <w:szCs w:val="28"/>
          <w:lang w:val="en-US"/>
        </w:rPr>
        <w:t>Bezpalko</w:t>
      </w:r>
      <w:proofErr w:type="spellEnd"/>
      <w:r w:rsidRPr="0003277B">
        <w:rPr>
          <w:rFonts w:ascii="Times New Roman" w:hAnsi="Times New Roman"/>
          <w:sz w:val="28"/>
          <w:szCs w:val="28"/>
          <w:lang w:val="en-US"/>
        </w:rPr>
        <w:t xml:space="preserve">, L., </w:t>
      </w:r>
      <w:proofErr w:type="spellStart"/>
      <w:r w:rsidRPr="0003277B">
        <w:rPr>
          <w:rFonts w:ascii="Times New Roman" w:hAnsi="Times New Roman"/>
          <w:sz w:val="28"/>
          <w:szCs w:val="28"/>
          <w:lang w:val="en-US"/>
        </w:rPr>
        <w:t>Gavr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03277B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yuk</w:t>
      </w:r>
      <w:proofErr w:type="spellEnd"/>
      <w:r w:rsidRPr="0003277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3277B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Zayachkivska</w:t>
      </w:r>
      <w:proofErr w:type="spellEnd"/>
      <w:r w:rsidRPr="0003277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3277B">
        <w:rPr>
          <w:rFonts w:ascii="Times New Roman" w:hAnsi="Times New Roman"/>
          <w:sz w:val="28"/>
          <w:szCs w:val="28"/>
          <w:lang w:val="en-US"/>
        </w:rPr>
        <w:t>.,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Gzhegotskiy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M., 2012.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prenatalnoho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metabolichnoho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stresu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protsesakh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klitynnoi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reorhanizatsii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pechinky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eksperymentalne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doslidzhennia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 [The role of prenatal metabolic stress in the processes of liver cell reorganization (experi</w:t>
      </w:r>
      <w:r w:rsidR="00105433">
        <w:rPr>
          <w:rFonts w:ascii="Times New Roman" w:hAnsi="Times New Roman"/>
          <w:sz w:val="28"/>
          <w:szCs w:val="28"/>
          <w:lang w:val="en-US"/>
        </w:rPr>
        <w:t xml:space="preserve">mental research)]. </w:t>
      </w:r>
      <w:proofErr w:type="spellStart"/>
      <w:r w:rsidR="00105433">
        <w:rPr>
          <w:rFonts w:ascii="Times New Roman" w:hAnsi="Times New Roman"/>
          <w:sz w:val="28"/>
          <w:szCs w:val="28"/>
          <w:lang w:val="en-US"/>
        </w:rPr>
        <w:t>Tavricheskiy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Medickobiologicheskiy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Vestnik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 (57), 301 – 302 (in Ukrainian).</w:t>
      </w:r>
    </w:p>
    <w:p w:rsidR="00F43870" w:rsidRDefault="00F43870" w:rsidP="00E746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Alssema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M., Boers, H. M.,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Ceriello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A., Kilpatrick, E. S.,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Mela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D. J.,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Priebe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G. et al., 2014. Diet and glycaemia: the markers and their meaning.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Areport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the Unilever Nutrition Workshop. Br J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11, 10.</w:t>
      </w:r>
    </w:p>
    <w:p w:rsidR="00F43870" w:rsidRPr="00DB7F62" w:rsidRDefault="00F43870" w:rsidP="00E746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Rinaudo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P., Wang, E., 2012. Fetal programming and metabolic syndrome.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Annu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Rev Physiol. 74, 107 – 130.</w:t>
      </w:r>
      <w:r w:rsidR="00DB7F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7F62" w:rsidRDefault="00DB7F62" w:rsidP="00DB7F62">
      <w:pPr>
        <w:spacing w:line="360" w:lineRule="auto"/>
        <w:ind w:left="73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B7F62" w:rsidRDefault="00DB7F62" w:rsidP="00DB7F62">
      <w:pPr>
        <w:spacing w:line="360" w:lineRule="auto"/>
        <w:ind w:left="73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B7F62" w:rsidRPr="009C7FC8" w:rsidRDefault="00DB7F62" w:rsidP="00DB7F62">
      <w:pPr>
        <w:spacing w:line="360" w:lineRule="auto"/>
        <w:ind w:left="735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DB7F62" w:rsidRPr="009C7FC8" w:rsidSect="00265D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221B"/>
    <w:multiLevelType w:val="hybridMultilevel"/>
    <w:tmpl w:val="5A7A7CFA"/>
    <w:lvl w:ilvl="0" w:tplc="D55472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EC8"/>
    <w:rsid w:val="0003277B"/>
    <w:rsid w:val="00084ED3"/>
    <w:rsid w:val="000A28C3"/>
    <w:rsid w:val="000D01A5"/>
    <w:rsid w:val="00105433"/>
    <w:rsid w:val="00197F93"/>
    <w:rsid w:val="001E6A1A"/>
    <w:rsid w:val="00232A79"/>
    <w:rsid w:val="00265D76"/>
    <w:rsid w:val="002C1E91"/>
    <w:rsid w:val="004E0589"/>
    <w:rsid w:val="005342AF"/>
    <w:rsid w:val="0055500B"/>
    <w:rsid w:val="005B0B0D"/>
    <w:rsid w:val="007461CD"/>
    <w:rsid w:val="00837D27"/>
    <w:rsid w:val="00846D6A"/>
    <w:rsid w:val="00865146"/>
    <w:rsid w:val="00914D3F"/>
    <w:rsid w:val="00935763"/>
    <w:rsid w:val="009C7FC8"/>
    <w:rsid w:val="00A1785B"/>
    <w:rsid w:val="00A40FC1"/>
    <w:rsid w:val="00A47A97"/>
    <w:rsid w:val="00A64464"/>
    <w:rsid w:val="00A7733D"/>
    <w:rsid w:val="00AA1C76"/>
    <w:rsid w:val="00AD7680"/>
    <w:rsid w:val="00B01DB2"/>
    <w:rsid w:val="00BB3816"/>
    <w:rsid w:val="00C631B1"/>
    <w:rsid w:val="00CA659E"/>
    <w:rsid w:val="00CE4597"/>
    <w:rsid w:val="00D17427"/>
    <w:rsid w:val="00D33DAB"/>
    <w:rsid w:val="00D63462"/>
    <w:rsid w:val="00DB7F62"/>
    <w:rsid w:val="00DC1C7A"/>
    <w:rsid w:val="00DE4B8C"/>
    <w:rsid w:val="00E74608"/>
    <w:rsid w:val="00EC17AF"/>
    <w:rsid w:val="00EC36F6"/>
    <w:rsid w:val="00EF0388"/>
    <w:rsid w:val="00F43870"/>
    <w:rsid w:val="00F60B96"/>
    <w:rsid w:val="00F66CBF"/>
    <w:rsid w:val="00F765FA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5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D76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4022</Words>
  <Characters>2293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Лиля</cp:lastModifiedBy>
  <cp:revision>22</cp:revision>
  <cp:lastPrinted>2017-05-29T10:43:00Z</cp:lastPrinted>
  <dcterms:created xsi:type="dcterms:W3CDTF">2017-04-27T11:41:00Z</dcterms:created>
  <dcterms:modified xsi:type="dcterms:W3CDTF">2017-06-21T07:58:00Z</dcterms:modified>
</cp:coreProperties>
</file>