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34A3">
        <w:rPr>
          <w:rFonts w:ascii="Times New Roman" w:hAnsi="Times New Roman" w:cs="Times New Roman"/>
          <w:sz w:val="28"/>
          <w:szCs w:val="28"/>
          <w:lang w:val="uk-UA"/>
        </w:rPr>
        <w:t>Потіхенська</w:t>
      </w:r>
      <w:proofErr w:type="spellEnd"/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Х.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5586">
        <w:rPr>
          <w:rFonts w:ascii="Times New Roman" w:hAnsi="Times New Roman" w:cs="Times New Roman"/>
          <w:sz w:val="28"/>
          <w:szCs w:val="28"/>
          <w:lang w:val="uk-UA"/>
        </w:rPr>
        <w:t>Маренич</w:t>
      </w:r>
      <w:proofErr w:type="spellEnd"/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="009A5586">
        <w:rPr>
          <w:rFonts w:ascii="Times New Roman" w:hAnsi="Times New Roman" w:cs="Times New Roman"/>
          <w:sz w:val="28"/>
          <w:szCs w:val="28"/>
          <w:lang w:val="uk-UA"/>
        </w:rPr>
        <w:t>Вейнгольд</w:t>
      </w:r>
      <w:proofErr w:type="spellEnd"/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106A8E" w:rsidRPr="00A334A3" w:rsidRDefault="006B0DFA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ТРИГЕРНІ </w:t>
      </w:r>
      <w:r w:rsidR="00A334A3" w:rsidRPr="00A334A3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ПУРПУРИ ШЕНЛЕЙН-ГЕНОХА</w:t>
      </w:r>
      <w:r w:rsidR="00A334A3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</w:p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кафедра педіатрії №2</w:t>
      </w:r>
    </w:p>
    <w:p w:rsidR="00A334A3" w:rsidRPr="000560AF" w:rsidRDefault="00A334A3" w:rsidP="00056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0AF">
        <w:rPr>
          <w:rFonts w:ascii="Times New Roman" w:hAnsi="Times New Roman" w:cs="Times New Roman"/>
          <w:sz w:val="28"/>
          <w:szCs w:val="28"/>
          <w:lang w:val="uk-UA"/>
        </w:rPr>
        <w:t>професор Макєєва Н.І.</w:t>
      </w:r>
    </w:p>
    <w:p w:rsidR="000560AF" w:rsidRPr="000560AF" w:rsidRDefault="000560AF" w:rsidP="000560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60AF">
        <w:rPr>
          <w:rFonts w:ascii="Times New Roman" w:hAnsi="Times New Roman"/>
          <w:sz w:val="28"/>
          <w:szCs w:val="28"/>
          <w:lang w:val="uk-UA"/>
        </w:rPr>
        <w:t>*КЗОЗ «Харківська міська клінічна дитяча лікарня №16», Харків, Україна</w:t>
      </w:r>
    </w:p>
    <w:p w:rsidR="000560AF" w:rsidRPr="00A334A3" w:rsidRDefault="000560AF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1F2A" w:rsidRPr="00A334A3" w:rsidRDefault="00535C56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33E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Pr="00A334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сть. </w:t>
      </w:r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Пурпура </w:t>
      </w:r>
      <w:proofErr w:type="spellStart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>Шенлейн</w:t>
      </w:r>
      <w:proofErr w:type="spellEnd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>Геноха</w:t>
      </w:r>
      <w:proofErr w:type="spellEnd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>) серед системних васкулітів посідає провідне місце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дітей. Не дивлячись на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>нез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ясований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патогенез, доведено,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та вакцин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являються тригерними у розвитку 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B9F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потенційно значущих етіологічних чинників у формуванні 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</w:p>
    <w:p w:rsidR="00236636" w:rsidRPr="00A334A3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>Дослідження виконано на базі КЗОЗ «Харківськ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клінічн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лікарн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№16».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клініко – анамнестичні дані 44 дітей, хворих на </w:t>
      </w:r>
      <w:r w:rsidR="00A461CF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, віком від 2 до 18  років зі шкірною, </w:t>
      </w:r>
      <w:proofErr w:type="spellStart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шкірно</w:t>
      </w:r>
      <w:proofErr w:type="spellEnd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–суглобовою</w:t>
      </w:r>
      <w:proofErr w:type="spellEnd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, змішаною формами, із І, ІІ, ІІІ ступенями активності.</w:t>
      </w:r>
      <w:r w:rsidR="003E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8461A" w:rsidRPr="00A334A3" w:rsidRDefault="00236636" w:rsidP="000B35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Результати: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опитування, тривалість захворювання від моменту виникнення перших клінічних проявів до госпіталізації в профільне відділення тривала від доби до трьох тижнів.</w:t>
      </w:r>
      <w:r w:rsidR="00C8461A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Обтяжений алергологічний анамнез спостерігався у 19 дітей (43,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266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, що складає майже половину від усіх дітей.  У 8 дітей відмічалася харчова алергія (18,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, у 4 дітей – медикаментозна 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ажливу роль у розвитку 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гострі інфекції. У 27 дітей (61,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гострі інфекційні захворювання передували ро</w:t>
      </w:r>
      <w:r w:rsidR="0052662A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5266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7 дітей (15,9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почалось після п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орушення дієти. У 2 дітей (4,5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1CF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розвинувся після укусу комахи. У 17 дітей (38,6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 виявлені хронічні вогнища інфекції, такі як: хронічний тонзиліт, </w:t>
      </w:r>
      <w:proofErr w:type="spellStart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синусит</w:t>
      </w:r>
      <w:proofErr w:type="spellEnd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>У 8 дітей (18,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 провокуючого фактору розвитку 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не встановлено.</w:t>
      </w:r>
      <w:r w:rsidR="000B357F" w:rsidRPr="00196B9F">
        <w:rPr>
          <w:lang w:val="uk-UA"/>
        </w:rPr>
        <w:t xml:space="preserve"> 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 xml:space="preserve">Ризик розвитку </w:t>
      </w:r>
      <w:r w:rsidR="00E12AB4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 xml:space="preserve"> у хлопчиків з 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гострими інфекційними захворюванні вище у 2 рази,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0B357F">
        <w:rPr>
          <w:rFonts w:ascii="Times New Roman" w:hAnsi="Times New Roman" w:cs="Times New Roman"/>
          <w:sz w:val="28"/>
          <w:szCs w:val="28"/>
          <w:lang w:val="uk-UA"/>
        </w:rPr>
        <w:t xml:space="preserve"> у д</w:t>
      </w:r>
      <w:r w:rsidR="00E12AB4">
        <w:rPr>
          <w:rFonts w:ascii="Times New Roman" w:hAnsi="Times New Roman" w:cs="Times New Roman"/>
          <w:sz w:val="28"/>
          <w:szCs w:val="28"/>
          <w:lang w:val="uk-UA"/>
        </w:rPr>
        <w:t xml:space="preserve">івчаток 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2AB4">
        <w:rPr>
          <w:rFonts w:ascii="Times New Roman" w:hAnsi="Times New Roman" w:cs="Times New Roman"/>
          <w:sz w:val="28"/>
          <w:szCs w:val="28"/>
          <w:lang w:val="uk-UA"/>
        </w:rPr>
        <w:t>OR=2,1, р&lt;0,05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12AB4">
        <w:rPr>
          <w:rFonts w:ascii="Times New Roman" w:hAnsi="Times New Roman" w:cs="Times New Roman"/>
          <w:sz w:val="28"/>
          <w:szCs w:val="28"/>
          <w:lang w:val="uk-UA"/>
        </w:rPr>
        <w:t>, а р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 xml:space="preserve">изик </w:t>
      </w:r>
      <w:proofErr w:type="spellStart"/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>ровитку</w:t>
      </w:r>
      <w:proofErr w:type="spellEnd"/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AB4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0B357F" w:rsidRPr="000B357F">
        <w:rPr>
          <w:rFonts w:ascii="Times New Roman" w:hAnsi="Times New Roman" w:cs="Times New Roman"/>
          <w:sz w:val="28"/>
          <w:szCs w:val="28"/>
          <w:lang w:val="uk-UA"/>
        </w:rPr>
        <w:t xml:space="preserve"> у дівчаток з хронічними вогнищами інфекцій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 у 10 раз вище за хлопчиків (OR=10,6 , р&lt;0,05).</w:t>
      </w:r>
    </w:p>
    <w:p w:rsidR="00C8461A" w:rsidRPr="00A334A3" w:rsidRDefault="00C8461A" w:rsidP="00B71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4BE" w:rsidRPr="00B714BE">
        <w:rPr>
          <w:rFonts w:ascii="Times New Roman" w:hAnsi="Times New Roman" w:cs="Times New Roman"/>
          <w:sz w:val="28"/>
          <w:szCs w:val="28"/>
          <w:lang w:val="uk-UA"/>
        </w:rPr>
        <w:t>Ризик захворювання на ГВ у хлопчиків у 10 разів вище, за д</w:t>
      </w:r>
      <w:r w:rsidR="00B714BE">
        <w:rPr>
          <w:rFonts w:ascii="Times New Roman" w:hAnsi="Times New Roman" w:cs="Times New Roman"/>
          <w:sz w:val="28"/>
          <w:szCs w:val="28"/>
          <w:lang w:val="uk-UA"/>
        </w:rPr>
        <w:t xml:space="preserve">івчаток (OR=10,5 при р&lt;0,05 ). </w:t>
      </w:r>
      <w:r w:rsidR="00B714BE" w:rsidRPr="00B714BE">
        <w:rPr>
          <w:rFonts w:ascii="Times New Roman" w:hAnsi="Times New Roman" w:cs="Times New Roman"/>
          <w:sz w:val="28"/>
          <w:szCs w:val="28"/>
          <w:lang w:val="uk-UA"/>
        </w:rPr>
        <w:t>На ГВ частіше хворіють діти у віці від 4 до 7 років (половина від</w:t>
      </w:r>
      <w:r w:rsidR="00B714BE"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 дітей).</w:t>
      </w:r>
      <w:r w:rsidR="009A5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4BE" w:rsidRPr="00B714BE">
        <w:rPr>
          <w:rFonts w:ascii="Times New Roman" w:hAnsi="Times New Roman" w:cs="Times New Roman"/>
          <w:sz w:val="28"/>
          <w:szCs w:val="28"/>
          <w:lang w:val="uk-UA"/>
        </w:rPr>
        <w:t>Аналіз отриманих даних дозволив у 80 % дітей виявити інфекційні агенти</w:t>
      </w:r>
      <w:r w:rsidR="00B714BE">
        <w:rPr>
          <w:rFonts w:ascii="Times New Roman" w:hAnsi="Times New Roman" w:cs="Times New Roman"/>
          <w:sz w:val="28"/>
          <w:szCs w:val="28"/>
          <w:lang w:val="uk-UA"/>
        </w:rPr>
        <w:t xml:space="preserve">, що передували розвиткові ГВ. </w:t>
      </w:r>
      <w:r w:rsidR="00B714BE" w:rsidRPr="00B714BE">
        <w:rPr>
          <w:rFonts w:ascii="Times New Roman" w:hAnsi="Times New Roman" w:cs="Times New Roman"/>
          <w:sz w:val="28"/>
          <w:szCs w:val="28"/>
          <w:lang w:val="uk-UA"/>
        </w:rPr>
        <w:t>Такі результати дають змогу припустити, що саме інфекційні захворювання являються тригерними факторами у розвитку ГВ.</w:t>
      </w:r>
    </w:p>
    <w:sectPr w:rsidR="00C8461A" w:rsidRPr="00A334A3" w:rsidSect="00A334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192"/>
    <w:rsid w:val="000560AF"/>
    <w:rsid w:val="000B357F"/>
    <w:rsid w:val="000D1B6B"/>
    <w:rsid w:val="00106A8E"/>
    <w:rsid w:val="00136EBE"/>
    <w:rsid w:val="00196B9F"/>
    <w:rsid w:val="002314E7"/>
    <w:rsid w:val="00236636"/>
    <w:rsid w:val="002E25A8"/>
    <w:rsid w:val="003E0630"/>
    <w:rsid w:val="0052662A"/>
    <w:rsid w:val="00535C56"/>
    <w:rsid w:val="006B0DFA"/>
    <w:rsid w:val="007E033E"/>
    <w:rsid w:val="008655B0"/>
    <w:rsid w:val="009A5586"/>
    <w:rsid w:val="00A334A3"/>
    <w:rsid w:val="00A461CF"/>
    <w:rsid w:val="00A53173"/>
    <w:rsid w:val="00A83192"/>
    <w:rsid w:val="00B61F2A"/>
    <w:rsid w:val="00B714BE"/>
    <w:rsid w:val="00C8461A"/>
    <w:rsid w:val="00D34EE7"/>
    <w:rsid w:val="00E12AB4"/>
    <w:rsid w:val="00E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Виктория</cp:lastModifiedBy>
  <cp:revision>9</cp:revision>
  <dcterms:created xsi:type="dcterms:W3CDTF">2017-01-30T19:01:00Z</dcterms:created>
  <dcterms:modified xsi:type="dcterms:W3CDTF">2017-02-19T16:27:00Z</dcterms:modified>
</cp:coreProperties>
</file>