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1C" w:rsidRPr="0051101C" w:rsidRDefault="0051101C" w:rsidP="0051101C">
      <w:pPr>
        <w:pStyle w:val="Default"/>
        <w:jc w:val="right"/>
        <w:rPr>
          <w:sz w:val="28"/>
          <w:szCs w:val="28"/>
          <w:lang w:val="en-US"/>
        </w:rPr>
      </w:pPr>
      <w:proofErr w:type="spellStart"/>
      <w:r w:rsidRPr="0051101C">
        <w:rPr>
          <w:b/>
          <w:bCs/>
          <w:sz w:val="28"/>
          <w:szCs w:val="28"/>
          <w:lang w:val="en-US"/>
        </w:rPr>
        <w:t>Gayvoronskaya</w:t>
      </w:r>
      <w:proofErr w:type="spellEnd"/>
      <w:r w:rsidRPr="0051101C">
        <w:rPr>
          <w:b/>
          <w:bCs/>
          <w:sz w:val="28"/>
          <w:szCs w:val="28"/>
          <w:lang w:val="en-US"/>
        </w:rPr>
        <w:t xml:space="preserve"> S., </w:t>
      </w:r>
      <w:r w:rsidRPr="0051101C">
        <w:rPr>
          <w:sz w:val="28"/>
          <w:szCs w:val="28"/>
          <w:lang w:val="en-US"/>
        </w:rPr>
        <w:t xml:space="preserve">Candidate of Medical Sciences, </w:t>
      </w:r>
    </w:p>
    <w:p w:rsidR="0051101C" w:rsidRPr="0051101C" w:rsidRDefault="0051101C" w:rsidP="0051101C">
      <w:pPr>
        <w:pStyle w:val="Default"/>
        <w:jc w:val="right"/>
        <w:rPr>
          <w:sz w:val="28"/>
          <w:szCs w:val="28"/>
          <w:lang w:val="en-US"/>
        </w:rPr>
      </w:pPr>
      <w:r w:rsidRPr="0051101C">
        <w:rPr>
          <w:sz w:val="28"/>
          <w:szCs w:val="28"/>
          <w:lang w:val="en-US"/>
        </w:rPr>
        <w:t xml:space="preserve">Associate Professor, </w:t>
      </w:r>
    </w:p>
    <w:p w:rsidR="0051101C" w:rsidRPr="0051101C" w:rsidRDefault="0051101C" w:rsidP="0051101C">
      <w:pPr>
        <w:pStyle w:val="Default"/>
        <w:jc w:val="right"/>
        <w:rPr>
          <w:sz w:val="28"/>
          <w:szCs w:val="28"/>
          <w:lang w:val="en-US"/>
        </w:rPr>
      </w:pPr>
      <w:r w:rsidRPr="0051101C">
        <w:rPr>
          <w:sz w:val="28"/>
          <w:szCs w:val="28"/>
          <w:lang w:val="en-US"/>
        </w:rPr>
        <w:t xml:space="preserve">Associate Professor at the Department of Obstetrics and Gynecology № 2 </w:t>
      </w:r>
    </w:p>
    <w:p w:rsidR="0051101C" w:rsidRPr="0051101C" w:rsidRDefault="0051101C" w:rsidP="0051101C">
      <w:pPr>
        <w:pStyle w:val="Default"/>
        <w:jc w:val="right"/>
        <w:rPr>
          <w:sz w:val="28"/>
          <w:szCs w:val="28"/>
          <w:lang w:val="en-US"/>
        </w:rPr>
      </w:pPr>
      <w:proofErr w:type="spellStart"/>
      <w:r w:rsidRPr="0051101C">
        <w:rPr>
          <w:b/>
          <w:bCs/>
          <w:sz w:val="28"/>
          <w:szCs w:val="28"/>
          <w:lang w:val="en-US"/>
        </w:rPr>
        <w:t>Starkova</w:t>
      </w:r>
      <w:proofErr w:type="spellEnd"/>
      <w:r w:rsidRPr="0051101C">
        <w:rPr>
          <w:b/>
          <w:bCs/>
          <w:sz w:val="28"/>
          <w:szCs w:val="28"/>
          <w:lang w:val="en-US"/>
        </w:rPr>
        <w:t xml:space="preserve"> I., </w:t>
      </w:r>
      <w:r w:rsidRPr="0051101C">
        <w:rPr>
          <w:sz w:val="28"/>
          <w:szCs w:val="28"/>
          <w:lang w:val="en-US"/>
        </w:rPr>
        <w:t xml:space="preserve">Candidate of Medical Sciences, </w:t>
      </w:r>
    </w:p>
    <w:p w:rsidR="0051101C" w:rsidRPr="0051101C" w:rsidRDefault="0051101C" w:rsidP="0051101C">
      <w:pPr>
        <w:pStyle w:val="Default"/>
        <w:jc w:val="right"/>
        <w:rPr>
          <w:sz w:val="28"/>
          <w:szCs w:val="28"/>
          <w:lang w:val="en-US"/>
        </w:rPr>
      </w:pPr>
      <w:r w:rsidRPr="0051101C">
        <w:rPr>
          <w:sz w:val="28"/>
          <w:szCs w:val="28"/>
          <w:lang w:val="en-US"/>
        </w:rPr>
        <w:t xml:space="preserve">Associate Professor, </w:t>
      </w:r>
    </w:p>
    <w:p w:rsidR="0051101C" w:rsidRPr="0051101C" w:rsidRDefault="0051101C" w:rsidP="0051101C">
      <w:pPr>
        <w:pStyle w:val="Default"/>
        <w:jc w:val="right"/>
        <w:rPr>
          <w:sz w:val="28"/>
          <w:szCs w:val="28"/>
          <w:lang w:val="en-US"/>
        </w:rPr>
      </w:pPr>
      <w:r w:rsidRPr="0051101C">
        <w:rPr>
          <w:sz w:val="28"/>
          <w:szCs w:val="28"/>
          <w:lang w:val="en-US"/>
        </w:rPr>
        <w:t xml:space="preserve">Associate Professor at the Department of Obstetrics and Gynecology № 2 </w:t>
      </w:r>
    </w:p>
    <w:p w:rsidR="0051101C" w:rsidRPr="0051101C" w:rsidRDefault="0051101C" w:rsidP="0051101C">
      <w:pPr>
        <w:pStyle w:val="Default"/>
        <w:jc w:val="right"/>
        <w:rPr>
          <w:sz w:val="28"/>
          <w:szCs w:val="28"/>
          <w:lang w:val="en-US"/>
        </w:rPr>
      </w:pPr>
      <w:proofErr w:type="spellStart"/>
      <w:r w:rsidRPr="0051101C">
        <w:rPr>
          <w:b/>
          <w:bCs/>
          <w:sz w:val="28"/>
          <w:szCs w:val="28"/>
          <w:lang w:val="en-US"/>
        </w:rPr>
        <w:t>Tykhanskyi</w:t>
      </w:r>
      <w:proofErr w:type="spellEnd"/>
      <w:r w:rsidRPr="0051101C">
        <w:rPr>
          <w:b/>
          <w:bCs/>
          <w:sz w:val="28"/>
          <w:szCs w:val="28"/>
          <w:lang w:val="en-US"/>
        </w:rPr>
        <w:t xml:space="preserve"> D., </w:t>
      </w:r>
      <w:r w:rsidRPr="0051101C">
        <w:rPr>
          <w:sz w:val="28"/>
          <w:szCs w:val="28"/>
          <w:lang w:val="en-US"/>
        </w:rPr>
        <w:t xml:space="preserve">Student of Medical Faculty </w:t>
      </w:r>
    </w:p>
    <w:p w:rsidR="0051101C" w:rsidRDefault="0051101C" w:rsidP="0051101C">
      <w:pPr>
        <w:pStyle w:val="Default"/>
        <w:jc w:val="right"/>
        <w:rPr>
          <w:i/>
          <w:iCs/>
          <w:sz w:val="28"/>
          <w:szCs w:val="28"/>
          <w:lang w:val="uk-UA"/>
        </w:rPr>
      </w:pPr>
      <w:proofErr w:type="spellStart"/>
      <w:r w:rsidRPr="0051101C">
        <w:rPr>
          <w:i/>
          <w:iCs/>
          <w:sz w:val="28"/>
          <w:szCs w:val="28"/>
          <w:lang w:val="en-US"/>
        </w:rPr>
        <w:t>Kharkiv</w:t>
      </w:r>
      <w:proofErr w:type="spellEnd"/>
      <w:r w:rsidRPr="0051101C">
        <w:rPr>
          <w:i/>
          <w:iCs/>
          <w:sz w:val="28"/>
          <w:szCs w:val="28"/>
          <w:lang w:val="en-US"/>
        </w:rPr>
        <w:t xml:space="preserve"> National Medical University </w:t>
      </w:r>
      <w:proofErr w:type="spellStart"/>
      <w:r w:rsidRPr="0051101C">
        <w:rPr>
          <w:i/>
          <w:iCs/>
          <w:sz w:val="28"/>
          <w:szCs w:val="28"/>
          <w:lang w:val="en-US"/>
        </w:rPr>
        <w:t>Kharkiv</w:t>
      </w:r>
      <w:proofErr w:type="spellEnd"/>
      <w:r w:rsidRPr="0051101C">
        <w:rPr>
          <w:i/>
          <w:iCs/>
          <w:sz w:val="28"/>
          <w:szCs w:val="28"/>
          <w:lang w:val="en-US"/>
        </w:rPr>
        <w:t xml:space="preserve">, Ukraine </w:t>
      </w:r>
    </w:p>
    <w:p w:rsidR="0063103D" w:rsidRPr="0063103D" w:rsidRDefault="0063103D" w:rsidP="0051101C">
      <w:pPr>
        <w:pStyle w:val="Default"/>
        <w:jc w:val="right"/>
        <w:rPr>
          <w:sz w:val="28"/>
          <w:szCs w:val="28"/>
          <w:lang w:val="uk-UA"/>
        </w:rPr>
      </w:pPr>
    </w:p>
    <w:p w:rsidR="0051101C" w:rsidRDefault="0051101C" w:rsidP="0051101C">
      <w:pPr>
        <w:pStyle w:val="Default"/>
        <w:rPr>
          <w:b/>
          <w:bCs/>
          <w:sz w:val="28"/>
          <w:szCs w:val="28"/>
          <w:lang w:val="uk-UA"/>
        </w:rPr>
      </w:pPr>
      <w:r w:rsidRPr="0051101C">
        <w:rPr>
          <w:b/>
          <w:bCs/>
          <w:sz w:val="28"/>
          <w:szCs w:val="28"/>
          <w:lang w:val="en-US"/>
        </w:rPr>
        <w:t xml:space="preserve">THE INTERCONNECTION OF ENDOMETRIOSIS AND INFERTILITY </w:t>
      </w:r>
    </w:p>
    <w:p w:rsidR="0063103D" w:rsidRPr="00065171" w:rsidRDefault="0063103D" w:rsidP="0051101C">
      <w:pPr>
        <w:pStyle w:val="Default"/>
        <w:rPr>
          <w:sz w:val="28"/>
          <w:szCs w:val="28"/>
          <w:lang w:val="en-US"/>
        </w:rPr>
      </w:pPr>
    </w:p>
    <w:p w:rsidR="0051101C" w:rsidRPr="0051101C" w:rsidRDefault="0051101C" w:rsidP="0063103D">
      <w:pPr>
        <w:pStyle w:val="Default"/>
        <w:ind w:firstLine="708"/>
        <w:jc w:val="both"/>
        <w:rPr>
          <w:color w:val="auto"/>
          <w:sz w:val="28"/>
          <w:szCs w:val="28"/>
          <w:lang w:val="en-US"/>
        </w:rPr>
      </w:pPr>
      <w:r w:rsidRPr="0051101C">
        <w:rPr>
          <w:sz w:val="28"/>
          <w:szCs w:val="28"/>
          <w:lang w:val="en-US"/>
        </w:rPr>
        <w:t xml:space="preserve">When endometrial heterotopy spreads on the tissue of ovaries </w:t>
      </w:r>
      <w:proofErr w:type="gramStart"/>
      <w:r w:rsidRPr="0051101C">
        <w:rPr>
          <w:sz w:val="28"/>
          <w:szCs w:val="28"/>
          <w:lang w:val="en-US"/>
        </w:rPr>
        <w:t>occurs</w:t>
      </w:r>
      <w:proofErr w:type="gramEnd"/>
      <w:r w:rsidRPr="0051101C">
        <w:rPr>
          <w:sz w:val="28"/>
          <w:szCs w:val="28"/>
          <w:lang w:val="en-US"/>
        </w:rPr>
        <w:t xml:space="preserve"> endometrial cyst (</w:t>
      </w:r>
      <w:proofErr w:type="spellStart"/>
      <w:r w:rsidRPr="0051101C">
        <w:rPr>
          <w:sz w:val="28"/>
          <w:szCs w:val="28"/>
          <w:lang w:val="en-US"/>
        </w:rPr>
        <w:t>endometrioma</w:t>
      </w:r>
      <w:proofErr w:type="spellEnd"/>
      <w:r w:rsidRPr="0051101C">
        <w:rPr>
          <w:sz w:val="28"/>
          <w:szCs w:val="28"/>
          <w:lang w:val="en-US"/>
        </w:rPr>
        <w:t xml:space="preserve">). </w:t>
      </w:r>
      <w:proofErr w:type="spellStart"/>
      <w:r w:rsidRPr="0051101C">
        <w:rPr>
          <w:sz w:val="28"/>
          <w:szCs w:val="28"/>
          <w:lang w:val="en-US"/>
        </w:rPr>
        <w:t>Endometrioma</w:t>
      </w:r>
      <w:proofErr w:type="spellEnd"/>
      <w:r w:rsidRPr="0051101C">
        <w:rPr>
          <w:sz w:val="28"/>
          <w:szCs w:val="28"/>
          <w:lang w:val="en-US"/>
        </w:rPr>
        <w:t xml:space="preserve"> leads to reduction </w:t>
      </w:r>
      <w:r w:rsidR="0079438D">
        <w:rPr>
          <w:sz w:val="28"/>
          <w:szCs w:val="28"/>
          <w:lang w:val="en-US"/>
        </w:rPr>
        <w:t xml:space="preserve">of </w:t>
      </w:r>
      <w:proofErr w:type="spellStart"/>
      <w:r w:rsidR="0079438D">
        <w:rPr>
          <w:sz w:val="28"/>
          <w:szCs w:val="28"/>
          <w:lang w:val="en-US"/>
        </w:rPr>
        <w:t>ovarial</w:t>
      </w:r>
      <w:proofErr w:type="spellEnd"/>
      <w:r w:rsidR="0079438D">
        <w:rPr>
          <w:sz w:val="28"/>
          <w:szCs w:val="28"/>
          <w:lang w:val="en-US"/>
        </w:rPr>
        <w:t xml:space="preserve"> reserve and infertil</w:t>
      </w:r>
      <w:r w:rsidRPr="0051101C">
        <w:rPr>
          <w:sz w:val="28"/>
          <w:szCs w:val="28"/>
          <w:lang w:val="en-US"/>
        </w:rPr>
        <w:t>ity. Leading symptoms in the clinic of endometrio</w:t>
      </w:r>
      <w:r w:rsidR="0079438D">
        <w:rPr>
          <w:sz w:val="28"/>
          <w:szCs w:val="28"/>
          <w:lang w:val="en-US"/>
        </w:rPr>
        <w:t xml:space="preserve">sis of ovaries are </w:t>
      </w:r>
      <w:proofErr w:type="spellStart"/>
      <w:r w:rsidR="0079438D">
        <w:rPr>
          <w:sz w:val="28"/>
          <w:szCs w:val="28"/>
          <w:lang w:val="en-US"/>
        </w:rPr>
        <w:t>algodismenor</w:t>
      </w:r>
      <w:r w:rsidRPr="0051101C">
        <w:rPr>
          <w:sz w:val="28"/>
          <w:szCs w:val="28"/>
          <w:lang w:val="en-US"/>
        </w:rPr>
        <w:t>rhea</w:t>
      </w:r>
      <w:proofErr w:type="spellEnd"/>
      <w:r w:rsidRPr="0051101C">
        <w:rPr>
          <w:sz w:val="28"/>
          <w:szCs w:val="28"/>
          <w:lang w:val="en-US"/>
        </w:rPr>
        <w:t>, anomalous uterine bleedings and infertility [3, p. 192; 4, p. 739]. The preva</w:t>
      </w:r>
      <w:r>
        <w:rPr>
          <w:sz w:val="28"/>
          <w:szCs w:val="28"/>
          <w:lang w:val="en-US"/>
        </w:rPr>
        <w:t>l</w:t>
      </w:r>
      <w:r w:rsidRPr="0051101C">
        <w:rPr>
          <w:color w:val="auto"/>
          <w:sz w:val="28"/>
          <w:szCs w:val="28"/>
          <w:lang w:val="en-US"/>
        </w:rPr>
        <w:t xml:space="preserve">ence of endometriosis among females worldwide amounts to 7–10% and among in-fertile females the incidence of endometriosis amounts to 20% up to 50% that proves the research relevance. </w:t>
      </w:r>
    </w:p>
    <w:p w:rsidR="0051101C" w:rsidRPr="0051101C" w:rsidRDefault="0051101C" w:rsidP="0063103D">
      <w:pPr>
        <w:pStyle w:val="Default"/>
        <w:ind w:firstLine="708"/>
        <w:jc w:val="both"/>
        <w:rPr>
          <w:color w:val="auto"/>
          <w:sz w:val="28"/>
          <w:szCs w:val="28"/>
          <w:lang w:val="en-US"/>
        </w:rPr>
      </w:pPr>
      <w:r w:rsidRPr="0051101C">
        <w:rPr>
          <w:b/>
          <w:bCs/>
          <w:color w:val="auto"/>
          <w:sz w:val="28"/>
          <w:szCs w:val="28"/>
          <w:lang w:val="en-US"/>
        </w:rPr>
        <w:t xml:space="preserve">Objective: </w:t>
      </w:r>
      <w:r w:rsidRPr="0051101C">
        <w:rPr>
          <w:color w:val="auto"/>
          <w:sz w:val="28"/>
          <w:szCs w:val="28"/>
          <w:lang w:val="en-US"/>
        </w:rPr>
        <w:t>to ascertain the interconnection between the appearance of antibodies to the Thomsen-</w:t>
      </w:r>
      <w:proofErr w:type="spellStart"/>
      <w:r w:rsidRPr="0051101C">
        <w:rPr>
          <w:color w:val="auto"/>
          <w:sz w:val="28"/>
          <w:szCs w:val="28"/>
          <w:lang w:val="en-US"/>
        </w:rPr>
        <w:t>Friedenreich</w:t>
      </w:r>
      <w:proofErr w:type="spellEnd"/>
      <w:r w:rsidRPr="0051101C">
        <w:rPr>
          <w:color w:val="auto"/>
          <w:sz w:val="28"/>
          <w:szCs w:val="28"/>
          <w:lang w:val="en-US"/>
        </w:rPr>
        <w:t xml:space="preserve"> antigen and hormonal </w:t>
      </w:r>
      <w:r w:rsidR="0079438D">
        <w:rPr>
          <w:color w:val="auto"/>
          <w:sz w:val="28"/>
          <w:szCs w:val="28"/>
          <w:lang w:val="en-US"/>
        </w:rPr>
        <w:t>changes of patients with endome</w:t>
      </w:r>
      <w:r w:rsidRPr="0051101C">
        <w:rPr>
          <w:color w:val="auto"/>
          <w:sz w:val="28"/>
          <w:szCs w:val="28"/>
          <w:lang w:val="en-US"/>
        </w:rPr>
        <w:t xml:space="preserve">trial cysts of ovaries and determine the influence of this data on fertility. </w:t>
      </w:r>
    </w:p>
    <w:p w:rsidR="0051101C" w:rsidRPr="0051101C" w:rsidRDefault="0051101C" w:rsidP="0063103D">
      <w:pPr>
        <w:pStyle w:val="Default"/>
        <w:ind w:firstLine="708"/>
        <w:jc w:val="both"/>
        <w:rPr>
          <w:color w:val="auto"/>
          <w:sz w:val="28"/>
          <w:szCs w:val="28"/>
          <w:lang w:val="en-US"/>
        </w:rPr>
      </w:pPr>
      <w:r w:rsidRPr="0051101C">
        <w:rPr>
          <w:b/>
          <w:bCs/>
          <w:color w:val="auto"/>
          <w:sz w:val="28"/>
          <w:szCs w:val="28"/>
          <w:lang w:val="en-US"/>
        </w:rPr>
        <w:t xml:space="preserve">Methods: </w:t>
      </w:r>
      <w:r w:rsidRPr="0051101C">
        <w:rPr>
          <w:color w:val="auto"/>
          <w:sz w:val="28"/>
          <w:szCs w:val="28"/>
          <w:lang w:val="en-US"/>
        </w:rPr>
        <w:t>the experimental group consists of 56 women with endometrial cysts of ovaries, suffering infertility. Control group consists of 10 somatically healthy women. All the women were of the same age (25–40 years). The life anamnesis, so-</w:t>
      </w:r>
      <w:proofErr w:type="spellStart"/>
      <w:r w:rsidRPr="0051101C">
        <w:rPr>
          <w:color w:val="auto"/>
          <w:sz w:val="28"/>
          <w:szCs w:val="28"/>
          <w:lang w:val="en-US"/>
        </w:rPr>
        <w:t>matic</w:t>
      </w:r>
      <w:proofErr w:type="spellEnd"/>
      <w:r w:rsidRPr="0051101C">
        <w:rPr>
          <w:color w:val="auto"/>
          <w:sz w:val="28"/>
          <w:szCs w:val="28"/>
          <w:lang w:val="en-US"/>
        </w:rPr>
        <w:t xml:space="preserve">, obstetric and gynecological histories analysis were made. </w:t>
      </w:r>
      <w:proofErr w:type="spellStart"/>
      <w:r w:rsidRPr="0051101C">
        <w:rPr>
          <w:color w:val="auto"/>
          <w:sz w:val="28"/>
          <w:szCs w:val="28"/>
          <w:lang w:val="en-US"/>
        </w:rPr>
        <w:t>Endometrioma</w:t>
      </w:r>
      <w:proofErr w:type="spellEnd"/>
      <w:r w:rsidRPr="0051101C">
        <w:rPr>
          <w:color w:val="auto"/>
          <w:sz w:val="28"/>
          <w:szCs w:val="28"/>
          <w:lang w:val="en-US"/>
        </w:rPr>
        <w:t xml:space="preserve"> was diagnosed according to clinical symptoms (pelvic pain syndrome, abnormal uterine bleedings, </w:t>
      </w:r>
      <w:proofErr w:type="spellStart"/>
      <w:r w:rsidRPr="0051101C">
        <w:rPr>
          <w:color w:val="auto"/>
          <w:sz w:val="28"/>
          <w:szCs w:val="28"/>
          <w:lang w:val="en-US"/>
        </w:rPr>
        <w:t>algodismenorrhea</w:t>
      </w:r>
      <w:proofErr w:type="spellEnd"/>
      <w:r w:rsidRPr="0051101C">
        <w:rPr>
          <w:color w:val="auto"/>
          <w:sz w:val="28"/>
          <w:szCs w:val="28"/>
          <w:lang w:val="en-US"/>
        </w:rPr>
        <w:t xml:space="preserve">), data of gynecological, ultrasound examination, </w:t>
      </w:r>
      <w:proofErr w:type="spellStart"/>
      <w:r w:rsidRPr="0051101C">
        <w:rPr>
          <w:color w:val="auto"/>
          <w:sz w:val="28"/>
          <w:szCs w:val="28"/>
          <w:lang w:val="en-US"/>
        </w:rPr>
        <w:t>dop-plerometry</w:t>
      </w:r>
      <w:proofErr w:type="spellEnd"/>
      <w:r w:rsidRPr="0051101C">
        <w:rPr>
          <w:color w:val="auto"/>
          <w:sz w:val="28"/>
          <w:szCs w:val="28"/>
          <w:lang w:val="en-US"/>
        </w:rPr>
        <w:t xml:space="preserve"> and histologically confirmed during the operative treatment. </w:t>
      </w:r>
    </w:p>
    <w:p w:rsidR="0051101C" w:rsidRPr="0051101C" w:rsidRDefault="0051101C" w:rsidP="0063103D">
      <w:pPr>
        <w:pStyle w:val="Default"/>
        <w:ind w:firstLine="708"/>
        <w:jc w:val="both"/>
        <w:rPr>
          <w:color w:val="auto"/>
          <w:sz w:val="28"/>
          <w:szCs w:val="28"/>
          <w:lang w:val="en-US"/>
        </w:rPr>
      </w:pPr>
      <w:r w:rsidRPr="0051101C">
        <w:rPr>
          <w:color w:val="auto"/>
          <w:sz w:val="28"/>
          <w:szCs w:val="28"/>
          <w:lang w:val="en-US"/>
        </w:rPr>
        <w:t>The hormonal state of all patients was examined (Follicle-stimulating hormone (FSH), luteinizing hormone (LH) on 2–7 days of menstrual cycle, Anti-</w:t>
      </w:r>
      <w:proofErr w:type="spellStart"/>
      <w:r w:rsidRPr="0051101C">
        <w:rPr>
          <w:color w:val="auto"/>
          <w:sz w:val="28"/>
          <w:szCs w:val="28"/>
          <w:lang w:val="en-US"/>
        </w:rPr>
        <w:t>Mullerian</w:t>
      </w:r>
      <w:proofErr w:type="spellEnd"/>
      <w:r w:rsidRPr="0051101C">
        <w:rPr>
          <w:color w:val="auto"/>
          <w:sz w:val="28"/>
          <w:szCs w:val="28"/>
          <w:lang w:val="en-US"/>
        </w:rPr>
        <w:t xml:space="preserve"> hormone (AMH)). All patients were examined for antibodies to the Thomsen-</w:t>
      </w:r>
      <w:proofErr w:type="spellStart"/>
      <w:r w:rsidRPr="0051101C">
        <w:rPr>
          <w:color w:val="auto"/>
          <w:sz w:val="28"/>
          <w:szCs w:val="28"/>
          <w:lang w:val="en-US"/>
        </w:rPr>
        <w:t>Friedenreich</w:t>
      </w:r>
      <w:proofErr w:type="spellEnd"/>
      <w:r w:rsidRPr="0051101C">
        <w:rPr>
          <w:color w:val="auto"/>
          <w:sz w:val="28"/>
          <w:szCs w:val="28"/>
          <w:lang w:val="en-US"/>
        </w:rPr>
        <w:t xml:space="preserve"> antigen (T – antigen). </w:t>
      </w:r>
    </w:p>
    <w:p w:rsidR="0051101C" w:rsidRPr="0051101C" w:rsidRDefault="0051101C" w:rsidP="0079438D">
      <w:pPr>
        <w:pStyle w:val="Default"/>
        <w:ind w:firstLine="708"/>
        <w:jc w:val="both"/>
        <w:rPr>
          <w:color w:val="auto"/>
          <w:sz w:val="28"/>
          <w:szCs w:val="28"/>
          <w:lang w:val="en-US"/>
        </w:rPr>
      </w:pPr>
      <w:r w:rsidRPr="0051101C">
        <w:rPr>
          <w:color w:val="auto"/>
          <w:sz w:val="28"/>
          <w:szCs w:val="28"/>
          <w:lang w:val="en-US"/>
        </w:rPr>
        <w:t xml:space="preserve">In addition, 16 women of experimental group (28%) on suspicion of </w:t>
      </w:r>
      <w:proofErr w:type="spellStart"/>
      <w:r w:rsidRPr="0051101C">
        <w:rPr>
          <w:color w:val="auto"/>
          <w:sz w:val="28"/>
          <w:szCs w:val="28"/>
          <w:lang w:val="en-US"/>
        </w:rPr>
        <w:t>adenomiosis</w:t>
      </w:r>
      <w:proofErr w:type="spellEnd"/>
      <w:r w:rsidRPr="0051101C">
        <w:rPr>
          <w:color w:val="auto"/>
          <w:sz w:val="28"/>
          <w:szCs w:val="28"/>
          <w:lang w:val="en-US"/>
        </w:rPr>
        <w:t xml:space="preserve"> underwent </w:t>
      </w:r>
      <w:proofErr w:type="gramStart"/>
      <w:r w:rsidRPr="0051101C">
        <w:rPr>
          <w:color w:val="auto"/>
          <w:sz w:val="28"/>
          <w:szCs w:val="28"/>
          <w:lang w:val="en-US"/>
        </w:rPr>
        <w:t>hysteroscopy,</w:t>
      </w:r>
      <w:proofErr w:type="gramEnd"/>
      <w:r w:rsidRPr="0051101C">
        <w:rPr>
          <w:color w:val="auto"/>
          <w:sz w:val="28"/>
          <w:szCs w:val="28"/>
          <w:lang w:val="en-US"/>
        </w:rPr>
        <w:t xml:space="preserve"> followed by biopsy. 45 patients (80%) underwent </w:t>
      </w:r>
      <w:proofErr w:type="spellStart"/>
      <w:r w:rsidRPr="0051101C">
        <w:rPr>
          <w:color w:val="auto"/>
          <w:sz w:val="28"/>
          <w:szCs w:val="28"/>
          <w:lang w:val="en-US"/>
        </w:rPr>
        <w:t>laparo-scopic</w:t>
      </w:r>
      <w:proofErr w:type="spellEnd"/>
      <w:r w:rsidRPr="0051101C">
        <w:rPr>
          <w:color w:val="auto"/>
          <w:sz w:val="28"/>
          <w:szCs w:val="28"/>
          <w:lang w:val="en-US"/>
        </w:rPr>
        <w:t xml:space="preserve"> cystectomy with </w:t>
      </w:r>
      <w:proofErr w:type="spellStart"/>
      <w:r w:rsidRPr="0051101C">
        <w:rPr>
          <w:color w:val="auto"/>
          <w:sz w:val="28"/>
          <w:szCs w:val="28"/>
          <w:lang w:val="en-US"/>
        </w:rPr>
        <w:t>chromosalpingography</w:t>
      </w:r>
      <w:proofErr w:type="spellEnd"/>
      <w:r w:rsidRPr="0051101C">
        <w:rPr>
          <w:color w:val="auto"/>
          <w:sz w:val="28"/>
          <w:szCs w:val="28"/>
          <w:lang w:val="en-US"/>
        </w:rPr>
        <w:t xml:space="preserve"> and further biopsy of the removed endometrial cysts. </w:t>
      </w:r>
    </w:p>
    <w:p w:rsidR="0051101C" w:rsidRPr="0051101C" w:rsidRDefault="0051101C" w:rsidP="0063103D">
      <w:pPr>
        <w:pStyle w:val="Default"/>
        <w:ind w:firstLine="708"/>
        <w:jc w:val="both"/>
        <w:rPr>
          <w:color w:val="auto"/>
          <w:sz w:val="28"/>
          <w:szCs w:val="28"/>
          <w:lang w:val="en-US"/>
        </w:rPr>
      </w:pPr>
      <w:proofErr w:type="gramStart"/>
      <w:r w:rsidRPr="0051101C">
        <w:rPr>
          <w:b/>
          <w:bCs/>
          <w:color w:val="auto"/>
          <w:sz w:val="28"/>
          <w:szCs w:val="28"/>
          <w:lang w:val="en-US"/>
        </w:rPr>
        <w:t>Results.</w:t>
      </w:r>
      <w:proofErr w:type="gramEnd"/>
      <w:r w:rsidRPr="0051101C">
        <w:rPr>
          <w:b/>
          <w:bCs/>
          <w:color w:val="auto"/>
          <w:sz w:val="28"/>
          <w:szCs w:val="28"/>
          <w:lang w:val="en-US"/>
        </w:rPr>
        <w:t xml:space="preserve"> </w:t>
      </w:r>
      <w:r w:rsidRPr="0051101C">
        <w:rPr>
          <w:color w:val="auto"/>
          <w:sz w:val="28"/>
          <w:szCs w:val="28"/>
          <w:lang w:val="en-US"/>
        </w:rPr>
        <w:t xml:space="preserve">During the hormonal examination 31 women (55%) had an increase of the FSH level (14,2±0,4 </w:t>
      </w:r>
      <w:proofErr w:type="spellStart"/>
      <w:r w:rsidRPr="0051101C">
        <w:rPr>
          <w:color w:val="auto"/>
          <w:sz w:val="28"/>
          <w:szCs w:val="28"/>
          <w:lang w:val="en-US"/>
        </w:rPr>
        <w:t>mIU</w:t>
      </w:r>
      <w:proofErr w:type="spellEnd"/>
      <w:r w:rsidRPr="0051101C">
        <w:rPr>
          <w:color w:val="auto"/>
          <w:sz w:val="28"/>
          <w:szCs w:val="28"/>
          <w:lang w:val="en-US"/>
        </w:rPr>
        <w:t xml:space="preserve">/ml at the rate 1,3-9,9 </w:t>
      </w:r>
      <w:proofErr w:type="spellStart"/>
      <w:r w:rsidRPr="0051101C">
        <w:rPr>
          <w:color w:val="auto"/>
          <w:sz w:val="28"/>
          <w:szCs w:val="28"/>
          <w:lang w:val="en-US"/>
        </w:rPr>
        <w:t>mIU</w:t>
      </w:r>
      <w:proofErr w:type="spellEnd"/>
      <w:r w:rsidRPr="0051101C">
        <w:rPr>
          <w:color w:val="auto"/>
          <w:sz w:val="28"/>
          <w:szCs w:val="28"/>
          <w:lang w:val="en-US"/>
        </w:rPr>
        <w:t xml:space="preserve">/ml, </w:t>
      </w:r>
      <w:r>
        <w:rPr>
          <w:color w:val="auto"/>
          <w:sz w:val="28"/>
          <w:szCs w:val="28"/>
        </w:rPr>
        <w:t>р</w:t>
      </w:r>
      <w:r w:rsidRPr="0051101C">
        <w:rPr>
          <w:color w:val="auto"/>
          <w:sz w:val="28"/>
          <w:szCs w:val="28"/>
          <w:lang w:val="en-US"/>
        </w:rPr>
        <w:t xml:space="preserve">&lt;0,05) and decrease of the LH level (0,95±0,2 </w:t>
      </w:r>
      <w:proofErr w:type="spellStart"/>
      <w:r w:rsidRPr="0051101C">
        <w:rPr>
          <w:color w:val="auto"/>
          <w:sz w:val="28"/>
          <w:szCs w:val="28"/>
          <w:lang w:val="en-US"/>
        </w:rPr>
        <w:t>mIU</w:t>
      </w:r>
      <w:proofErr w:type="spellEnd"/>
      <w:r w:rsidRPr="0051101C">
        <w:rPr>
          <w:color w:val="auto"/>
          <w:sz w:val="28"/>
          <w:szCs w:val="28"/>
          <w:lang w:val="en-US"/>
        </w:rPr>
        <w:t xml:space="preserve">/ml at the rate 1,67 – 15,0 </w:t>
      </w:r>
      <w:proofErr w:type="spellStart"/>
      <w:r w:rsidRPr="0051101C">
        <w:rPr>
          <w:color w:val="auto"/>
          <w:sz w:val="28"/>
          <w:szCs w:val="28"/>
          <w:lang w:val="en-US"/>
        </w:rPr>
        <w:t>mIU</w:t>
      </w:r>
      <w:proofErr w:type="spellEnd"/>
      <w:r w:rsidRPr="0051101C">
        <w:rPr>
          <w:color w:val="auto"/>
          <w:sz w:val="28"/>
          <w:szCs w:val="28"/>
          <w:lang w:val="en-US"/>
        </w:rPr>
        <w:t xml:space="preserve">/ml, </w:t>
      </w:r>
      <w:r>
        <w:rPr>
          <w:color w:val="auto"/>
          <w:sz w:val="28"/>
          <w:szCs w:val="28"/>
        </w:rPr>
        <w:t>р</w:t>
      </w:r>
      <w:r w:rsidRPr="0051101C">
        <w:rPr>
          <w:color w:val="auto"/>
          <w:sz w:val="28"/>
          <w:szCs w:val="28"/>
          <w:lang w:val="en-US"/>
        </w:rPr>
        <w:t>&lt;0,05). This data correlated with decrease of the AMH level (0</w:t>
      </w:r>
      <w:proofErr w:type="gramStart"/>
      <w:r w:rsidRPr="0051101C">
        <w:rPr>
          <w:color w:val="auto"/>
          <w:sz w:val="28"/>
          <w:szCs w:val="28"/>
          <w:lang w:val="en-US"/>
        </w:rPr>
        <w:t>,23</w:t>
      </w:r>
      <w:proofErr w:type="gramEnd"/>
      <w:r w:rsidRPr="0051101C">
        <w:rPr>
          <w:color w:val="auto"/>
          <w:sz w:val="28"/>
          <w:szCs w:val="28"/>
          <w:lang w:val="en-US"/>
        </w:rPr>
        <w:t xml:space="preserve"> ± 0,13 </w:t>
      </w:r>
      <w:proofErr w:type="spellStart"/>
      <w:r w:rsidRPr="0051101C">
        <w:rPr>
          <w:color w:val="auto"/>
          <w:sz w:val="28"/>
          <w:szCs w:val="28"/>
          <w:lang w:val="en-US"/>
        </w:rPr>
        <w:t>ng</w:t>
      </w:r>
      <w:proofErr w:type="spellEnd"/>
      <w:r w:rsidRPr="0051101C">
        <w:rPr>
          <w:color w:val="auto"/>
          <w:sz w:val="28"/>
          <w:szCs w:val="28"/>
          <w:lang w:val="en-US"/>
        </w:rPr>
        <w:t xml:space="preserve">/ml at the rate 1,0 – 2,5 </w:t>
      </w:r>
      <w:proofErr w:type="spellStart"/>
      <w:r w:rsidRPr="0051101C">
        <w:rPr>
          <w:color w:val="auto"/>
          <w:sz w:val="28"/>
          <w:szCs w:val="28"/>
          <w:lang w:val="en-US"/>
        </w:rPr>
        <w:t>ng</w:t>
      </w:r>
      <w:proofErr w:type="spellEnd"/>
      <w:r w:rsidRPr="0051101C">
        <w:rPr>
          <w:color w:val="auto"/>
          <w:sz w:val="28"/>
          <w:szCs w:val="28"/>
          <w:lang w:val="en-US"/>
        </w:rPr>
        <w:t xml:space="preserve">/ml, </w:t>
      </w:r>
      <w:r>
        <w:rPr>
          <w:color w:val="auto"/>
          <w:sz w:val="28"/>
          <w:szCs w:val="28"/>
        </w:rPr>
        <w:t>р</w:t>
      </w:r>
      <w:r w:rsidRPr="0051101C">
        <w:rPr>
          <w:color w:val="auto"/>
          <w:sz w:val="28"/>
          <w:szCs w:val="28"/>
          <w:lang w:val="en-US"/>
        </w:rPr>
        <w:t xml:space="preserve">&lt;0,05) </w:t>
      </w:r>
      <w:r w:rsidR="0063103D">
        <w:rPr>
          <w:color w:val="auto"/>
          <w:sz w:val="28"/>
          <w:szCs w:val="28"/>
          <w:lang w:val="uk-UA"/>
        </w:rPr>
        <w:t xml:space="preserve"> </w:t>
      </w:r>
      <w:r w:rsidRPr="0051101C">
        <w:rPr>
          <w:color w:val="auto"/>
          <w:sz w:val="28"/>
          <w:szCs w:val="28"/>
          <w:lang w:val="en-US"/>
        </w:rPr>
        <w:t>39 women (69%) had an occlusion of the fallopian</w:t>
      </w:r>
      <w:r w:rsidR="0079438D">
        <w:rPr>
          <w:color w:val="auto"/>
          <w:sz w:val="28"/>
          <w:szCs w:val="28"/>
          <w:lang w:val="en-US"/>
        </w:rPr>
        <w:t xml:space="preserve"> tubes, as a result of heteroto</w:t>
      </w:r>
      <w:r w:rsidRPr="0051101C">
        <w:rPr>
          <w:color w:val="auto"/>
          <w:sz w:val="28"/>
          <w:szCs w:val="28"/>
          <w:lang w:val="en-US"/>
        </w:rPr>
        <w:t xml:space="preserve">pias’ invasion during the laparoscopic cystectomy with </w:t>
      </w:r>
      <w:proofErr w:type="spellStart"/>
      <w:r w:rsidRPr="0051101C">
        <w:rPr>
          <w:color w:val="auto"/>
          <w:sz w:val="28"/>
          <w:szCs w:val="28"/>
          <w:lang w:val="en-US"/>
        </w:rPr>
        <w:t>chromosalpingography</w:t>
      </w:r>
      <w:proofErr w:type="spellEnd"/>
      <w:r w:rsidRPr="0051101C">
        <w:rPr>
          <w:color w:val="auto"/>
          <w:sz w:val="28"/>
          <w:szCs w:val="28"/>
          <w:lang w:val="en-US"/>
        </w:rPr>
        <w:t xml:space="preserve">. 7 women (12,5%) had an obliteration of </w:t>
      </w:r>
      <w:r w:rsidRPr="0051101C">
        <w:rPr>
          <w:color w:val="auto"/>
          <w:sz w:val="28"/>
          <w:szCs w:val="28"/>
          <w:lang w:val="en-US"/>
        </w:rPr>
        <w:lastRenderedPageBreak/>
        <w:t xml:space="preserve">the fallopian tubes because of </w:t>
      </w:r>
      <w:proofErr w:type="spellStart"/>
      <w:r w:rsidRPr="0051101C">
        <w:rPr>
          <w:color w:val="auto"/>
          <w:sz w:val="28"/>
          <w:szCs w:val="28"/>
          <w:lang w:val="en-US"/>
        </w:rPr>
        <w:t>peritubal</w:t>
      </w:r>
      <w:proofErr w:type="spellEnd"/>
      <w:r w:rsidRPr="0051101C">
        <w:rPr>
          <w:color w:val="auto"/>
          <w:sz w:val="28"/>
          <w:szCs w:val="28"/>
          <w:lang w:val="en-US"/>
        </w:rPr>
        <w:t xml:space="preserve"> adhesions and apparent commissural process in abdominal cavity. All the patients were confirmed with the diagnosis of endometriosis during histological examination. 45 women (80%) of experimental group had antibodies to T-antigen. </w:t>
      </w:r>
    </w:p>
    <w:p w:rsidR="0051101C" w:rsidRPr="0051101C" w:rsidRDefault="0051101C" w:rsidP="0063103D">
      <w:pPr>
        <w:pStyle w:val="Default"/>
        <w:ind w:firstLine="708"/>
        <w:jc w:val="both"/>
        <w:rPr>
          <w:color w:val="auto"/>
          <w:sz w:val="28"/>
          <w:szCs w:val="28"/>
          <w:lang w:val="en-US"/>
        </w:rPr>
      </w:pPr>
      <w:r w:rsidRPr="0051101C">
        <w:rPr>
          <w:color w:val="auto"/>
          <w:sz w:val="28"/>
          <w:szCs w:val="28"/>
          <w:lang w:val="en-US"/>
        </w:rPr>
        <w:t>There were no abnormalities detected during su</w:t>
      </w:r>
      <w:r w:rsidR="0079438D">
        <w:rPr>
          <w:color w:val="auto"/>
          <w:sz w:val="28"/>
          <w:szCs w:val="28"/>
          <w:lang w:val="en-US"/>
        </w:rPr>
        <w:t>ch hormonal and instrumental ex</w:t>
      </w:r>
      <w:r w:rsidRPr="0051101C">
        <w:rPr>
          <w:color w:val="auto"/>
          <w:sz w:val="28"/>
          <w:szCs w:val="28"/>
          <w:lang w:val="en-US"/>
        </w:rPr>
        <w:t xml:space="preserve">aminations in the control group. Also, they had no antibodies to the T-antigen. </w:t>
      </w:r>
    </w:p>
    <w:p w:rsidR="0063103D" w:rsidRDefault="0051101C" w:rsidP="0079438D">
      <w:pPr>
        <w:pStyle w:val="Default"/>
        <w:ind w:firstLine="708"/>
        <w:jc w:val="both"/>
        <w:rPr>
          <w:color w:val="auto"/>
          <w:sz w:val="28"/>
          <w:szCs w:val="28"/>
          <w:lang w:val="uk-UA"/>
        </w:rPr>
      </w:pPr>
      <w:proofErr w:type="gramStart"/>
      <w:r w:rsidRPr="0051101C">
        <w:rPr>
          <w:b/>
          <w:bCs/>
          <w:color w:val="auto"/>
          <w:sz w:val="28"/>
          <w:szCs w:val="28"/>
          <w:lang w:val="en-US"/>
        </w:rPr>
        <w:t>Conclusions.</w:t>
      </w:r>
      <w:proofErr w:type="gramEnd"/>
      <w:r w:rsidRPr="0051101C">
        <w:rPr>
          <w:b/>
          <w:bCs/>
          <w:color w:val="auto"/>
          <w:sz w:val="28"/>
          <w:szCs w:val="28"/>
          <w:lang w:val="en-US"/>
        </w:rPr>
        <w:t xml:space="preserve"> </w:t>
      </w:r>
      <w:bookmarkStart w:id="0" w:name="_GoBack"/>
      <w:r w:rsidRPr="0051101C">
        <w:rPr>
          <w:color w:val="auto"/>
          <w:sz w:val="28"/>
          <w:szCs w:val="28"/>
          <w:lang w:val="en-US"/>
        </w:rPr>
        <w:t>Based on the received data, we can</w:t>
      </w:r>
      <w:r w:rsidR="0079438D">
        <w:rPr>
          <w:color w:val="auto"/>
          <w:sz w:val="28"/>
          <w:szCs w:val="28"/>
          <w:lang w:val="en-US"/>
        </w:rPr>
        <w:t xml:space="preserve"> consider that occurrence of in</w:t>
      </w:r>
      <w:r w:rsidRPr="0051101C">
        <w:rPr>
          <w:color w:val="auto"/>
          <w:sz w:val="28"/>
          <w:szCs w:val="28"/>
          <w:lang w:val="en-US"/>
        </w:rPr>
        <w:t xml:space="preserve">fertility during the endometrial cysts of ovaries depends both on the decrease of </w:t>
      </w:r>
      <w:proofErr w:type="spellStart"/>
      <w:r w:rsidRPr="0051101C">
        <w:rPr>
          <w:color w:val="auto"/>
          <w:sz w:val="28"/>
          <w:szCs w:val="28"/>
          <w:lang w:val="en-US"/>
        </w:rPr>
        <w:t>ovarial</w:t>
      </w:r>
      <w:proofErr w:type="spellEnd"/>
      <w:r w:rsidRPr="0051101C">
        <w:rPr>
          <w:color w:val="auto"/>
          <w:sz w:val="28"/>
          <w:szCs w:val="28"/>
          <w:lang w:val="en-US"/>
        </w:rPr>
        <w:t xml:space="preserve"> reserve and changes of hormones, and on the abnormality of fallopian tubes patency. The detection of antibodies to the Thomsen-</w:t>
      </w:r>
      <w:proofErr w:type="spellStart"/>
      <w:r w:rsidRPr="0051101C">
        <w:rPr>
          <w:color w:val="auto"/>
          <w:sz w:val="28"/>
          <w:szCs w:val="28"/>
          <w:lang w:val="en-US"/>
        </w:rPr>
        <w:t>Friedenreich</w:t>
      </w:r>
      <w:proofErr w:type="spellEnd"/>
      <w:r w:rsidRPr="0051101C">
        <w:rPr>
          <w:color w:val="auto"/>
          <w:sz w:val="28"/>
          <w:szCs w:val="28"/>
          <w:lang w:val="en-US"/>
        </w:rPr>
        <w:t xml:space="preserve"> antigen within in-fertile patients demonstrates high specificity of endometriosis diagnosing. </w:t>
      </w:r>
      <w:bookmarkEnd w:id="0"/>
    </w:p>
    <w:p w:rsidR="0051101C" w:rsidRDefault="0051101C" w:rsidP="0063103D">
      <w:pPr>
        <w:pStyle w:val="Default"/>
        <w:ind w:left="708"/>
        <w:jc w:val="both"/>
        <w:rPr>
          <w:color w:val="auto"/>
          <w:sz w:val="28"/>
          <w:szCs w:val="28"/>
        </w:rPr>
      </w:pPr>
      <w:proofErr w:type="spellStart"/>
      <w:r>
        <w:rPr>
          <w:b/>
          <w:bCs/>
          <w:color w:val="auto"/>
          <w:sz w:val="28"/>
          <w:szCs w:val="28"/>
        </w:rPr>
        <w:t>References</w:t>
      </w:r>
      <w:proofErr w:type="spellEnd"/>
      <w:r>
        <w:rPr>
          <w:b/>
          <w:bCs/>
          <w:color w:val="auto"/>
          <w:sz w:val="28"/>
          <w:szCs w:val="28"/>
        </w:rPr>
        <w:t xml:space="preserve">: </w:t>
      </w:r>
    </w:p>
    <w:p w:rsidR="0051101C" w:rsidRDefault="0051101C" w:rsidP="0063103D">
      <w:pPr>
        <w:pStyle w:val="Default"/>
        <w:spacing w:after="69"/>
        <w:jc w:val="both"/>
        <w:rPr>
          <w:color w:val="auto"/>
          <w:sz w:val="28"/>
          <w:szCs w:val="28"/>
        </w:rPr>
      </w:pPr>
      <w:r>
        <w:rPr>
          <w:color w:val="auto"/>
          <w:sz w:val="28"/>
          <w:szCs w:val="28"/>
        </w:rPr>
        <w:t xml:space="preserve">1. Зыкин Б.И., Буланов М.Н. Опухолевидные образования яичников / </w:t>
      </w:r>
      <w:proofErr w:type="spellStart"/>
      <w:r>
        <w:rPr>
          <w:color w:val="auto"/>
          <w:sz w:val="28"/>
          <w:szCs w:val="28"/>
        </w:rPr>
        <w:t>Доппле-рография</w:t>
      </w:r>
      <w:proofErr w:type="spellEnd"/>
      <w:r>
        <w:rPr>
          <w:color w:val="auto"/>
          <w:sz w:val="28"/>
          <w:szCs w:val="28"/>
        </w:rPr>
        <w:t xml:space="preserve"> в гинекологии.// 1-е издание. – М. РАВУЗДПГ. – Реальное время. – 2000. – С. 99–106. </w:t>
      </w:r>
    </w:p>
    <w:p w:rsidR="0051101C" w:rsidRDefault="0051101C" w:rsidP="0063103D">
      <w:pPr>
        <w:pStyle w:val="Default"/>
        <w:spacing w:after="69"/>
        <w:jc w:val="both"/>
        <w:rPr>
          <w:color w:val="auto"/>
          <w:sz w:val="28"/>
          <w:szCs w:val="28"/>
        </w:rPr>
      </w:pPr>
      <w:r>
        <w:rPr>
          <w:color w:val="auto"/>
          <w:sz w:val="28"/>
          <w:szCs w:val="28"/>
        </w:rPr>
        <w:t xml:space="preserve">2. </w:t>
      </w:r>
      <w:proofErr w:type="spellStart"/>
      <w:r>
        <w:rPr>
          <w:color w:val="auto"/>
          <w:sz w:val="28"/>
          <w:szCs w:val="28"/>
        </w:rPr>
        <w:t>Dogan</w:t>
      </w:r>
      <w:proofErr w:type="spellEnd"/>
      <w:r>
        <w:rPr>
          <w:color w:val="auto"/>
          <w:sz w:val="28"/>
          <w:szCs w:val="28"/>
        </w:rPr>
        <w:t xml:space="preserve"> MM., </w:t>
      </w:r>
      <w:proofErr w:type="spellStart"/>
      <w:r>
        <w:rPr>
          <w:color w:val="auto"/>
          <w:sz w:val="28"/>
          <w:szCs w:val="28"/>
        </w:rPr>
        <w:t>Ugur</w:t>
      </w:r>
      <w:proofErr w:type="spellEnd"/>
      <w:r>
        <w:rPr>
          <w:color w:val="auto"/>
          <w:sz w:val="28"/>
          <w:szCs w:val="28"/>
        </w:rPr>
        <w:t xml:space="preserve"> M. </w:t>
      </w:r>
      <w:proofErr w:type="spellStart"/>
      <w:r>
        <w:rPr>
          <w:color w:val="auto"/>
          <w:sz w:val="28"/>
          <w:szCs w:val="28"/>
        </w:rPr>
        <w:t>Transvaginal</w:t>
      </w:r>
      <w:proofErr w:type="spellEnd"/>
      <w:r>
        <w:rPr>
          <w:color w:val="auto"/>
          <w:sz w:val="28"/>
          <w:szCs w:val="28"/>
        </w:rPr>
        <w:t xml:space="preserve"> </w:t>
      </w:r>
      <w:proofErr w:type="spellStart"/>
      <w:r>
        <w:rPr>
          <w:color w:val="auto"/>
          <w:sz w:val="28"/>
          <w:szCs w:val="28"/>
        </w:rPr>
        <w:t>sonographic</w:t>
      </w:r>
      <w:proofErr w:type="spellEnd"/>
      <w:r>
        <w:rPr>
          <w:color w:val="auto"/>
          <w:sz w:val="28"/>
          <w:szCs w:val="28"/>
        </w:rPr>
        <w:t xml:space="preserve"> </w:t>
      </w:r>
      <w:proofErr w:type="spellStart"/>
      <w:r>
        <w:rPr>
          <w:color w:val="auto"/>
          <w:sz w:val="28"/>
          <w:szCs w:val="28"/>
        </w:rPr>
        <w:t>diagnosis</w:t>
      </w:r>
      <w:proofErr w:type="spellEnd"/>
      <w:r>
        <w:rPr>
          <w:color w:val="auto"/>
          <w:sz w:val="28"/>
          <w:szCs w:val="28"/>
        </w:rPr>
        <w:t xml:space="preserve"> </w:t>
      </w:r>
      <w:proofErr w:type="spellStart"/>
      <w:r>
        <w:rPr>
          <w:color w:val="auto"/>
          <w:sz w:val="28"/>
          <w:szCs w:val="28"/>
        </w:rPr>
        <w:t>of</w:t>
      </w:r>
      <w:proofErr w:type="spellEnd"/>
      <w:r>
        <w:rPr>
          <w:color w:val="auto"/>
          <w:sz w:val="28"/>
          <w:szCs w:val="28"/>
        </w:rPr>
        <w:t xml:space="preserve"> </w:t>
      </w:r>
      <w:proofErr w:type="spellStart"/>
      <w:r>
        <w:rPr>
          <w:color w:val="auto"/>
          <w:sz w:val="28"/>
          <w:szCs w:val="28"/>
        </w:rPr>
        <w:t>ovarian</w:t>
      </w:r>
      <w:proofErr w:type="spellEnd"/>
      <w:r>
        <w:rPr>
          <w:color w:val="auto"/>
          <w:sz w:val="28"/>
          <w:szCs w:val="28"/>
        </w:rPr>
        <w:t xml:space="preserve"> </w:t>
      </w:r>
      <w:proofErr w:type="spellStart"/>
      <w:r>
        <w:rPr>
          <w:color w:val="auto"/>
          <w:sz w:val="28"/>
          <w:szCs w:val="28"/>
        </w:rPr>
        <w:t>endometri-oma</w:t>
      </w:r>
      <w:proofErr w:type="spellEnd"/>
      <w:r>
        <w:rPr>
          <w:color w:val="auto"/>
          <w:sz w:val="28"/>
          <w:szCs w:val="28"/>
        </w:rPr>
        <w:t xml:space="preserve"> / </w:t>
      </w:r>
      <w:proofErr w:type="spellStart"/>
      <w:r>
        <w:rPr>
          <w:color w:val="auto"/>
          <w:sz w:val="28"/>
          <w:szCs w:val="28"/>
        </w:rPr>
        <w:t>Dogan</w:t>
      </w:r>
      <w:proofErr w:type="spellEnd"/>
      <w:r>
        <w:rPr>
          <w:color w:val="auto"/>
          <w:sz w:val="28"/>
          <w:szCs w:val="28"/>
        </w:rPr>
        <w:t xml:space="preserve"> MM., </w:t>
      </w:r>
      <w:proofErr w:type="spellStart"/>
      <w:r>
        <w:rPr>
          <w:color w:val="auto"/>
          <w:sz w:val="28"/>
          <w:szCs w:val="28"/>
        </w:rPr>
        <w:t>Ugur</w:t>
      </w:r>
      <w:proofErr w:type="spellEnd"/>
      <w:r>
        <w:rPr>
          <w:color w:val="auto"/>
          <w:sz w:val="28"/>
          <w:szCs w:val="28"/>
        </w:rPr>
        <w:t xml:space="preserve"> M., </w:t>
      </w:r>
      <w:proofErr w:type="spellStart"/>
      <w:r>
        <w:rPr>
          <w:color w:val="auto"/>
          <w:sz w:val="28"/>
          <w:szCs w:val="28"/>
        </w:rPr>
        <w:t>Soysal</w:t>
      </w:r>
      <w:proofErr w:type="spellEnd"/>
      <w:r>
        <w:rPr>
          <w:color w:val="auto"/>
          <w:sz w:val="28"/>
          <w:szCs w:val="28"/>
        </w:rPr>
        <w:t xml:space="preserve"> SK., </w:t>
      </w:r>
      <w:proofErr w:type="spellStart"/>
      <w:r>
        <w:rPr>
          <w:color w:val="auto"/>
          <w:sz w:val="28"/>
          <w:szCs w:val="28"/>
        </w:rPr>
        <w:t>Soysal</w:t>
      </w:r>
      <w:proofErr w:type="spellEnd"/>
      <w:r>
        <w:rPr>
          <w:color w:val="auto"/>
          <w:sz w:val="28"/>
          <w:szCs w:val="28"/>
        </w:rPr>
        <w:t xml:space="preserve"> ME., </w:t>
      </w:r>
      <w:proofErr w:type="spellStart"/>
      <w:r>
        <w:rPr>
          <w:color w:val="auto"/>
          <w:sz w:val="28"/>
          <w:szCs w:val="28"/>
        </w:rPr>
        <w:t>Ekici</w:t>
      </w:r>
      <w:proofErr w:type="spellEnd"/>
      <w:r>
        <w:rPr>
          <w:color w:val="auto"/>
          <w:sz w:val="28"/>
          <w:szCs w:val="28"/>
        </w:rPr>
        <w:t xml:space="preserve"> E., </w:t>
      </w:r>
      <w:proofErr w:type="spellStart"/>
      <w:r>
        <w:rPr>
          <w:color w:val="auto"/>
          <w:sz w:val="28"/>
          <w:szCs w:val="28"/>
        </w:rPr>
        <w:t>Gokmen</w:t>
      </w:r>
      <w:proofErr w:type="spellEnd"/>
      <w:r>
        <w:rPr>
          <w:color w:val="auto"/>
          <w:sz w:val="28"/>
          <w:szCs w:val="28"/>
        </w:rPr>
        <w:t xml:space="preserve"> O // </w:t>
      </w:r>
      <w:proofErr w:type="spellStart"/>
      <w:r>
        <w:rPr>
          <w:color w:val="auto"/>
          <w:sz w:val="28"/>
          <w:szCs w:val="28"/>
        </w:rPr>
        <w:t>Int</w:t>
      </w:r>
      <w:proofErr w:type="spellEnd"/>
      <w:r>
        <w:rPr>
          <w:color w:val="auto"/>
          <w:sz w:val="28"/>
          <w:szCs w:val="28"/>
        </w:rPr>
        <w:t xml:space="preserve"> J </w:t>
      </w:r>
      <w:proofErr w:type="spellStart"/>
      <w:r>
        <w:rPr>
          <w:color w:val="auto"/>
          <w:sz w:val="28"/>
          <w:szCs w:val="28"/>
        </w:rPr>
        <w:t>Gynaecol</w:t>
      </w:r>
      <w:proofErr w:type="spellEnd"/>
      <w:r>
        <w:rPr>
          <w:color w:val="auto"/>
          <w:sz w:val="28"/>
          <w:szCs w:val="28"/>
        </w:rPr>
        <w:t xml:space="preserve"> </w:t>
      </w:r>
      <w:proofErr w:type="spellStart"/>
      <w:r>
        <w:rPr>
          <w:color w:val="auto"/>
          <w:sz w:val="28"/>
          <w:szCs w:val="28"/>
        </w:rPr>
        <w:t>Obstet</w:t>
      </w:r>
      <w:proofErr w:type="spellEnd"/>
      <w:r>
        <w:rPr>
          <w:color w:val="auto"/>
          <w:sz w:val="28"/>
          <w:szCs w:val="28"/>
        </w:rPr>
        <w:t xml:space="preserve">. – 1996. – № 52(2). – P. 145–9. </w:t>
      </w:r>
    </w:p>
    <w:p w:rsidR="0051101C" w:rsidRPr="0051101C" w:rsidRDefault="0051101C" w:rsidP="0063103D">
      <w:pPr>
        <w:pStyle w:val="Default"/>
        <w:spacing w:after="69"/>
        <w:jc w:val="both"/>
        <w:rPr>
          <w:color w:val="auto"/>
          <w:sz w:val="28"/>
          <w:szCs w:val="28"/>
          <w:lang w:val="en-US"/>
        </w:rPr>
      </w:pPr>
      <w:r w:rsidRPr="0051101C">
        <w:rPr>
          <w:color w:val="auto"/>
          <w:sz w:val="28"/>
          <w:szCs w:val="28"/>
          <w:lang w:val="en-US"/>
        </w:rPr>
        <w:t xml:space="preserve">3. </w:t>
      </w:r>
      <w:proofErr w:type="spellStart"/>
      <w:r w:rsidRPr="0051101C">
        <w:rPr>
          <w:color w:val="auto"/>
          <w:sz w:val="28"/>
          <w:szCs w:val="28"/>
          <w:lang w:val="en-US"/>
        </w:rPr>
        <w:t>Kurjak</w:t>
      </w:r>
      <w:proofErr w:type="spellEnd"/>
      <w:r w:rsidRPr="0051101C">
        <w:rPr>
          <w:color w:val="auto"/>
          <w:sz w:val="28"/>
          <w:szCs w:val="28"/>
          <w:lang w:val="en-US"/>
        </w:rPr>
        <w:t xml:space="preserve"> A., </w:t>
      </w:r>
      <w:proofErr w:type="spellStart"/>
      <w:r w:rsidRPr="0051101C">
        <w:rPr>
          <w:color w:val="auto"/>
          <w:sz w:val="28"/>
          <w:szCs w:val="28"/>
          <w:lang w:val="en-US"/>
        </w:rPr>
        <w:t>Kupesic</w:t>
      </w:r>
      <w:proofErr w:type="spellEnd"/>
      <w:r w:rsidRPr="0051101C">
        <w:rPr>
          <w:color w:val="auto"/>
          <w:sz w:val="28"/>
          <w:szCs w:val="28"/>
          <w:lang w:val="en-US"/>
        </w:rPr>
        <w:t xml:space="preserve"> S., (Ed.) An atlas of </w:t>
      </w:r>
      <w:proofErr w:type="spellStart"/>
      <w:r w:rsidRPr="0051101C">
        <w:rPr>
          <w:color w:val="auto"/>
          <w:sz w:val="28"/>
          <w:szCs w:val="28"/>
          <w:lang w:val="en-US"/>
        </w:rPr>
        <w:t>transvaginal</w:t>
      </w:r>
      <w:proofErr w:type="spellEnd"/>
      <w:r w:rsidRPr="0051101C">
        <w:rPr>
          <w:color w:val="auto"/>
          <w:sz w:val="28"/>
          <w:szCs w:val="28"/>
          <w:lang w:val="en-US"/>
        </w:rPr>
        <w:t xml:space="preserve"> color Doppler./ Second </w:t>
      </w:r>
      <w:proofErr w:type="spellStart"/>
      <w:r w:rsidRPr="0051101C">
        <w:rPr>
          <w:color w:val="auto"/>
          <w:sz w:val="28"/>
          <w:szCs w:val="28"/>
          <w:lang w:val="en-US"/>
        </w:rPr>
        <w:t>edi-tion</w:t>
      </w:r>
      <w:proofErr w:type="spellEnd"/>
      <w:r w:rsidRPr="0051101C">
        <w:rPr>
          <w:color w:val="auto"/>
          <w:sz w:val="28"/>
          <w:szCs w:val="28"/>
          <w:lang w:val="en-US"/>
        </w:rPr>
        <w:t xml:space="preserve"> // The Parthenon publishing group. – New </w:t>
      </w:r>
      <w:proofErr w:type="gramStart"/>
      <w:r w:rsidRPr="0051101C">
        <w:rPr>
          <w:color w:val="auto"/>
          <w:sz w:val="28"/>
          <w:szCs w:val="28"/>
          <w:lang w:val="en-US"/>
        </w:rPr>
        <w:t>York.,</w:t>
      </w:r>
      <w:proofErr w:type="gramEnd"/>
      <w:r w:rsidRPr="0051101C">
        <w:rPr>
          <w:color w:val="auto"/>
          <w:sz w:val="28"/>
          <w:szCs w:val="28"/>
          <w:lang w:val="en-US"/>
        </w:rPr>
        <w:t xml:space="preserve"> London. – 2000. – P. 192. </w:t>
      </w:r>
    </w:p>
    <w:p w:rsidR="0051101C" w:rsidRPr="0051101C" w:rsidRDefault="0051101C" w:rsidP="0063103D">
      <w:pPr>
        <w:pStyle w:val="Default"/>
        <w:jc w:val="both"/>
        <w:rPr>
          <w:color w:val="auto"/>
          <w:sz w:val="28"/>
          <w:szCs w:val="28"/>
          <w:lang w:val="en-US"/>
        </w:rPr>
      </w:pPr>
      <w:r w:rsidRPr="0051101C">
        <w:rPr>
          <w:color w:val="auto"/>
          <w:sz w:val="28"/>
          <w:szCs w:val="28"/>
          <w:lang w:val="en-US"/>
        </w:rPr>
        <w:t xml:space="preserve">4. Patel MD., Feldstein V.A. </w:t>
      </w:r>
      <w:proofErr w:type="spellStart"/>
      <w:r w:rsidRPr="0051101C">
        <w:rPr>
          <w:color w:val="auto"/>
          <w:sz w:val="28"/>
          <w:szCs w:val="28"/>
          <w:lang w:val="en-US"/>
        </w:rPr>
        <w:t>Endometriomas</w:t>
      </w:r>
      <w:proofErr w:type="spellEnd"/>
      <w:r w:rsidRPr="0051101C">
        <w:rPr>
          <w:color w:val="auto"/>
          <w:sz w:val="28"/>
          <w:szCs w:val="28"/>
          <w:lang w:val="en-US"/>
        </w:rPr>
        <w:t xml:space="preserve">./ Patel MD., Feldstein V.A, Chen DC., Lipson SD., Filly R.A. // Diagnostic performance of US. – Radiology. – 1999. </w:t>
      </w:r>
      <w:proofErr w:type="gramStart"/>
      <w:r w:rsidRPr="0051101C">
        <w:rPr>
          <w:color w:val="auto"/>
          <w:sz w:val="28"/>
          <w:szCs w:val="28"/>
          <w:lang w:val="en-US"/>
        </w:rPr>
        <w:t>– № 210(3).</w:t>
      </w:r>
      <w:proofErr w:type="gramEnd"/>
      <w:r w:rsidRPr="0051101C">
        <w:rPr>
          <w:color w:val="auto"/>
          <w:sz w:val="28"/>
          <w:szCs w:val="28"/>
          <w:lang w:val="en-US"/>
        </w:rPr>
        <w:t xml:space="preserve"> – P. 739–45. </w:t>
      </w:r>
    </w:p>
    <w:sectPr w:rsidR="0051101C" w:rsidRPr="00511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69"/>
    <w:rsid w:val="00065171"/>
    <w:rsid w:val="00126969"/>
    <w:rsid w:val="0051101C"/>
    <w:rsid w:val="0063103D"/>
    <w:rsid w:val="0079438D"/>
    <w:rsid w:val="00960A1A"/>
    <w:rsid w:val="00E24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10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10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2017-04-28T09:02:00Z</dcterms:created>
  <dcterms:modified xsi:type="dcterms:W3CDTF">2017-05-05T07:30:00Z</dcterms:modified>
</cp:coreProperties>
</file>