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B50" w:rsidRPr="0039374C" w:rsidRDefault="00413B50" w:rsidP="00413B50">
      <w:pPr>
        <w:suppressAutoHyphens/>
        <w:spacing w:line="276" w:lineRule="auto"/>
        <w:ind w:left="426"/>
        <w:jc w:val="right"/>
        <w:rPr>
          <w:b/>
          <w:szCs w:val="22"/>
          <w:lang w:val="uk-UA"/>
        </w:rPr>
      </w:pPr>
      <w:r>
        <w:rPr>
          <w:b/>
          <w:szCs w:val="22"/>
          <w:lang w:val="uk-UA"/>
        </w:rPr>
        <w:t>Чумак Л.І.</w:t>
      </w:r>
    </w:p>
    <w:p w:rsidR="00413B50" w:rsidRDefault="00413B50" w:rsidP="00413B50">
      <w:pPr>
        <w:spacing w:line="276" w:lineRule="auto"/>
        <w:ind w:firstLine="708"/>
        <w:jc w:val="right"/>
        <w:rPr>
          <w:b/>
          <w:i/>
          <w:szCs w:val="22"/>
          <w:lang w:val="uk-UA"/>
        </w:rPr>
      </w:pPr>
      <w:r w:rsidRPr="0039374C">
        <w:rPr>
          <w:b/>
          <w:i/>
          <w:szCs w:val="22"/>
          <w:lang w:val="uk-UA"/>
        </w:rPr>
        <w:t xml:space="preserve">кандидат медичних наук, </w:t>
      </w:r>
      <w:r>
        <w:rPr>
          <w:b/>
          <w:i/>
          <w:szCs w:val="22"/>
          <w:lang w:val="uk-UA"/>
        </w:rPr>
        <w:t>доцент</w:t>
      </w:r>
      <w:r w:rsidRPr="0039374C">
        <w:rPr>
          <w:b/>
          <w:i/>
          <w:szCs w:val="22"/>
          <w:lang w:val="uk-UA"/>
        </w:rPr>
        <w:t xml:space="preserve">, </w:t>
      </w:r>
      <w:proofErr w:type="spellStart"/>
      <w:r>
        <w:rPr>
          <w:b/>
          <w:i/>
          <w:szCs w:val="22"/>
          <w:lang w:val="uk-UA"/>
        </w:rPr>
        <w:t>доцент</w:t>
      </w:r>
      <w:proofErr w:type="spellEnd"/>
      <w:r w:rsidRPr="0039374C">
        <w:rPr>
          <w:b/>
          <w:i/>
          <w:szCs w:val="22"/>
          <w:lang w:val="uk-UA"/>
        </w:rPr>
        <w:t xml:space="preserve"> кафедри </w:t>
      </w:r>
      <w:r>
        <w:rPr>
          <w:b/>
          <w:i/>
          <w:szCs w:val="22"/>
          <w:lang w:val="uk-UA"/>
        </w:rPr>
        <w:t>соціальної</w:t>
      </w:r>
    </w:p>
    <w:p w:rsidR="00413B50" w:rsidRPr="00413B50" w:rsidRDefault="00413B50" w:rsidP="00413B50">
      <w:pPr>
        <w:spacing w:line="276" w:lineRule="auto"/>
        <w:ind w:firstLine="708"/>
        <w:jc w:val="right"/>
        <w:rPr>
          <w:b/>
          <w:bCs/>
          <w:i/>
          <w:color w:val="000000"/>
          <w:shd w:val="clear" w:color="auto" w:fill="FFFFFF"/>
          <w:lang w:val="uk-UA"/>
        </w:rPr>
      </w:pPr>
      <w:r>
        <w:rPr>
          <w:b/>
          <w:i/>
          <w:szCs w:val="22"/>
          <w:lang w:val="uk-UA"/>
        </w:rPr>
        <w:t xml:space="preserve"> </w:t>
      </w:r>
      <w:r w:rsidRPr="00413B50">
        <w:rPr>
          <w:b/>
          <w:bCs/>
          <w:i/>
          <w:color w:val="000000"/>
          <w:shd w:val="clear" w:color="auto" w:fill="FFFFFF"/>
          <w:lang w:val="uk-UA"/>
        </w:rPr>
        <w:t>медицини,організації та економіки охорони здоров’я</w:t>
      </w:r>
    </w:p>
    <w:p w:rsidR="00413B50" w:rsidRPr="00413B50" w:rsidRDefault="00413B50" w:rsidP="00413B50">
      <w:pPr>
        <w:spacing w:line="276" w:lineRule="auto"/>
        <w:ind w:firstLine="708"/>
        <w:jc w:val="right"/>
        <w:rPr>
          <w:b/>
          <w:bCs/>
          <w:i/>
          <w:color w:val="000000"/>
          <w:shd w:val="clear" w:color="auto" w:fill="FFFFFF"/>
          <w:lang w:val="uk-UA"/>
        </w:rPr>
      </w:pPr>
      <w:r w:rsidRPr="00413B50">
        <w:rPr>
          <w:b/>
          <w:bCs/>
          <w:i/>
          <w:color w:val="000000"/>
          <w:shd w:val="clear" w:color="auto" w:fill="FFFFFF"/>
          <w:lang w:val="uk-UA"/>
        </w:rPr>
        <w:t>Харківський національний медичний університет</w:t>
      </w:r>
    </w:p>
    <w:p w:rsidR="00413B50" w:rsidRPr="00413B50" w:rsidRDefault="00413B50" w:rsidP="00413B50">
      <w:pPr>
        <w:spacing w:line="276" w:lineRule="auto"/>
        <w:ind w:firstLine="708"/>
        <w:jc w:val="right"/>
        <w:rPr>
          <w:b/>
          <w:bCs/>
          <w:i/>
          <w:color w:val="000000"/>
          <w:shd w:val="clear" w:color="auto" w:fill="FFFFFF"/>
          <w:lang w:val="uk-UA"/>
        </w:rPr>
      </w:pPr>
      <w:proofErr w:type="spellStart"/>
      <w:r w:rsidRPr="00413B50">
        <w:rPr>
          <w:b/>
          <w:bCs/>
          <w:i/>
          <w:color w:val="000000"/>
          <w:shd w:val="clear" w:color="auto" w:fill="FFFFFF"/>
          <w:lang w:val="uk-UA"/>
        </w:rPr>
        <w:t>м.Харків</w:t>
      </w:r>
      <w:proofErr w:type="spellEnd"/>
      <w:r w:rsidRPr="00413B50">
        <w:rPr>
          <w:b/>
          <w:bCs/>
          <w:i/>
          <w:color w:val="000000"/>
          <w:shd w:val="clear" w:color="auto" w:fill="FFFFFF"/>
          <w:lang w:val="uk-UA"/>
        </w:rPr>
        <w:t>, Україна</w:t>
      </w:r>
    </w:p>
    <w:p w:rsidR="00413B50" w:rsidRDefault="00413B50" w:rsidP="00664213">
      <w:pPr>
        <w:suppressAutoHyphens/>
        <w:ind w:left="426"/>
        <w:jc w:val="center"/>
        <w:rPr>
          <w:b/>
          <w:szCs w:val="22"/>
          <w:lang w:val="uk-UA"/>
        </w:rPr>
      </w:pPr>
      <w:r w:rsidRPr="00664213">
        <w:rPr>
          <w:b/>
          <w:szCs w:val="22"/>
          <w:lang w:val="uk-UA"/>
        </w:rPr>
        <w:t>С</w:t>
      </w:r>
      <w:r w:rsidR="00664213" w:rsidRPr="00664213">
        <w:rPr>
          <w:b/>
          <w:szCs w:val="22"/>
          <w:lang w:val="uk-UA"/>
        </w:rPr>
        <w:t>ОЦІАЛЬНІ АСПЕКТИ ПРОБЛЕМИ ЦУКРОВОГО ДІАБЕТУ У ДІТЕЙ</w:t>
      </w:r>
    </w:p>
    <w:p w:rsidR="00664213" w:rsidRPr="00664213" w:rsidRDefault="00664213" w:rsidP="00664213">
      <w:pPr>
        <w:suppressAutoHyphens/>
        <w:ind w:left="426"/>
        <w:jc w:val="center"/>
        <w:rPr>
          <w:b/>
          <w:szCs w:val="22"/>
          <w:lang w:val="uk-UA"/>
        </w:rPr>
      </w:pPr>
    </w:p>
    <w:p w:rsidR="00955B78" w:rsidRPr="004076FB" w:rsidRDefault="00991DB0" w:rsidP="009921FD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6D1567">
        <w:rPr>
          <w:sz w:val="28"/>
          <w:szCs w:val="28"/>
          <w:lang w:val="uk-UA"/>
        </w:rPr>
        <w:t xml:space="preserve">Соціологічний аналіз у сучасній медицині </w:t>
      </w:r>
      <w:r w:rsidR="00955B78" w:rsidRPr="006D1567">
        <w:rPr>
          <w:sz w:val="28"/>
          <w:szCs w:val="28"/>
          <w:lang w:val="uk-UA"/>
        </w:rPr>
        <w:t xml:space="preserve">набуває важливого значення, оскільки </w:t>
      </w:r>
      <w:r w:rsidR="00955B78" w:rsidRPr="004076FB">
        <w:rPr>
          <w:sz w:val="28"/>
          <w:szCs w:val="28"/>
          <w:lang w:val="uk-UA"/>
        </w:rPr>
        <w:t>багато проблем, пов’язаних зі здоров’ям мають соціальну природу</w:t>
      </w:r>
      <w:r w:rsidR="00955B78" w:rsidRPr="004076FB">
        <w:rPr>
          <w:sz w:val="28"/>
          <w:szCs w:val="28"/>
        </w:rPr>
        <w:t>.</w:t>
      </w:r>
      <w:r w:rsidR="00955B78" w:rsidRPr="006D1567">
        <w:rPr>
          <w:sz w:val="28"/>
          <w:szCs w:val="28"/>
          <w:lang w:val="uk-UA"/>
        </w:rPr>
        <w:t xml:space="preserve"> При організації медико-санітарної допомоги необхідно враховувати соціальні проблеми, пов'язані зі здоров'ям, хворобами та медичним обслуговуванням пацієнтів. З розвитком охорони здоров’я необхідним стало визначення задоволеності пацієнтів якістю надання медико-санітарної допомоги, їх інформованості щодо здорового способу життя та розвитку захворювань, </w:t>
      </w:r>
      <w:r w:rsidR="00955B78" w:rsidRPr="004076FB">
        <w:rPr>
          <w:sz w:val="28"/>
          <w:szCs w:val="28"/>
          <w:lang w:val="uk-UA"/>
        </w:rPr>
        <w:t>спостерігається зростання уваги до вивчення соціальних аспектів хвороб</w:t>
      </w:r>
      <w:r w:rsidR="00955B78" w:rsidRPr="006D1567">
        <w:rPr>
          <w:sz w:val="28"/>
          <w:szCs w:val="28"/>
          <w:lang w:val="uk-UA"/>
        </w:rPr>
        <w:t>.</w:t>
      </w:r>
    </w:p>
    <w:p w:rsidR="00991DB0" w:rsidRPr="006D1567" w:rsidRDefault="009921FD" w:rsidP="009921FD">
      <w:pPr>
        <w:spacing w:line="360" w:lineRule="auto"/>
        <w:jc w:val="both"/>
        <w:rPr>
          <w:sz w:val="28"/>
          <w:szCs w:val="28"/>
          <w:lang w:val="uk-UA"/>
        </w:rPr>
      </w:pPr>
      <w:r w:rsidRPr="006D1567">
        <w:rPr>
          <w:sz w:val="28"/>
          <w:szCs w:val="28"/>
          <w:lang w:val="uk-UA"/>
        </w:rPr>
        <w:tab/>
        <w:t xml:space="preserve">При вивченні проблеми цукрового діабету </w:t>
      </w:r>
      <w:r w:rsidRPr="006D1567">
        <w:rPr>
          <w:sz w:val="28"/>
          <w:szCs w:val="28"/>
          <w:lang w:val="en-US"/>
        </w:rPr>
        <w:t>I</w:t>
      </w:r>
      <w:r w:rsidRPr="006D1567">
        <w:rPr>
          <w:sz w:val="28"/>
          <w:szCs w:val="28"/>
          <w:lang w:val="uk-UA"/>
        </w:rPr>
        <w:t xml:space="preserve"> типу дитячого віку значущим є дослідження соціальних аспектів. Фактори ризику розвитку захворювання, якість життя дітей з цукровим діабетом, задоволеність медико-санітарною допомогою, інформованість пацієнтів – це складові соціології здоров’я.</w:t>
      </w:r>
    </w:p>
    <w:p w:rsidR="00991DB0" w:rsidRPr="006D1567" w:rsidRDefault="00477552" w:rsidP="006B0F8E">
      <w:pPr>
        <w:spacing w:line="360" w:lineRule="auto"/>
        <w:jc w:val="both"/>
        <w:rPr>
          <w:sz w:val="28"/>
          <w:szCs w:val="28"/>
          <w:lang w:val="uk-UA"/>
        </w:rPr>
      </w:pPr>
      <w:r w:rsidRPr="006D1567">
        <w:rPr>
          <w:sz w:val="28"/>
          <w:szCs w:val="28"/>
          <w:lang w:val="uk-UA"/>
        </w:rPr>
        <w:tab/>
        <w:t xml:space="preserve">Метою нашого дослідження стало </w:t>
      </w:r>
      <w:r w:rsidR="00664213" w:rsidRPr="006D1567">
        <w:rPr>
          <w:sz w:val="28"/>
          <w:szCs w:val="28"/>
          <w:lang w:val="uk-UA"/>
        </w:rPr>
        <w:t xml:space="preserve">вивчення таких соціальних аспектів проблеми цукрового діабету у дітей як </w:t>
      </w:r>
      <w:r w:rsidR="00914A7C" w:rsidRPr="006D1567">
        <w:rPr>
          <w:sz w:val="28"/>
          <w:szCs w:val="28"/>
          <w:lang w:val="uk-UA"/>
        </w:rPr>
        <w:t>як</w:t>
      </w:r>
      <w:r w:rsidR="00664213" w:rsidRPr="006D1567">
        <w:rPr>
          <w:sz w:val="28"/>
          <w:szCs w:val="28"/>
          <w:lang w:val="uk-UA"/>
        </w:rPr>
        <w:t>і</w:t>
      </w:r>
      <w:r w:rsidR="00914A7C" w:rsidRPr="006D1567">
        <w:rPr>
          <w:sz w:val="28"/>
          <w:szCs w:val="28"/>
          <w:lang w:val="uk-UA"/>
        </w:rPr>
        <w:t>ст</w:t>
      </w:r>
      <w:r w:rsidR="00664213" w:rsidRPr="006D1567">
        <w:rPr>
          <w:sz w:val="28"/>
          <w:szCs w:val="28"/>
          <w:lang w:val="uk-UA"/>
        </w:rPr>
        <w:t>ь</w:t>
      </w:r>
      <w:r w:rsidR="00914A7C" w:rsidRPr="006D1567">
        <w:rPr>
          <w:sz w:val="28"/>
          <w:szCs w:val="28"/>
          <w:lang w:val="uk-UA"/>
        </w:rPr>
        <w:t xml:space="preserve"> життя, </w:t>
      </w:r>
      <w:r w:rsidR="00664213" w:rsidRPr="006D1567">
        <w:rPr>
          <w:sz w:val="28"/>
          <w:szCs w:val="28"/>
          <w:lang w:val="uk-UA"/>
        </w:rPr>
        <w:t>задоволеність медичною допомогою та</w:t>
      </w:r>
      <w:r w:rsidR="00914A7C" w:rsidRPr="006D1567">
        <w:rPr>
          <w:sz w:val="28"/>
          <w:szCs w:val="28"/>
          <w:lang w:val="uk-UA"/>
        </w:rPr>
        <w:t xml:space="preserve"> інформован</w:t>
      </w:r>
      <w:r w:rsidR="00664213" w:rsidRPr="006D1567">
        <w:rPr>
          <w:sz w:val="28"/>
          <w:szCs w:val="28"/>
          <w:lang w:val="uk-UA"/>
        </w:rPr>
        <w:t>ість</w:t>
      </w:r>
      <w:r w:rsidR="00914A7C" w:rsidRPr="006D1567">
        <w:rPr>
          <w:sz w:val="28"/>
          <w:szCs w:val="28"/>
          <w:lang w:val="uk-UA"/>
        </w:rPr>
        <w:t>.</w:t>
      </w:r>
    </w:p>
    <w:p w:rsidR="008D6AC8" w:rsidRPr="006D1567" w:rsidRDefault="00664213" w:rsidP="006B0F8E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 w:rsidRPr="006D1567">
        <w:rPr>
          <w:sz w:val="28"/>
          <w:szCs w:val="28"/>
          <w:lang w:val="uk-UA"/>
        </w:rPr>
        <w:t>Вивчення якості життя на сучасному етапі використовується для оцінки ефективності охорони здоров’я в цілому і різних медичних та соціальних програм, для оцінки стану здоров’я населення у різних країнах, для порівняння якості життя при різній патології, а у розвинутих країнах оцінка якості життя обов’язкова умова при випробуванні нових лікарських засобів та методів лікування [1, с.12].</w:t>
      </w:r>
      <w:r w:rsidR="008D6AC8" w:rsidRPr="006D1567">
        <w:rPr>
          <w:sz w:val="28"/>
          <w:lang w:val="uk-UA"/>
        </w:rPr>
        <w:t xml:space="preserve"> Методологія дослідження якості життя містить певні складові та пере</w:t>
      </w:r>
      <w:r w:rsidR="00EA0F9C" w:rsidRPr="006D1567">
        <w:rPr>
          <w:sz w:val="28"/>
          <w:lang w:val="uk-UA"/>
        </w:rPr>
        <w:t xml:space="preserve">дбачає соціологічне дослідження, як інструмент </w:t>
      </w:r>
      <w:r w:rsidR="00EA0F9C" w:rsidRPr="006D1567">
        <w:rPr>
          <w:sz w:val="28"/>
          <w:szCs w:val="28"/>
          <w:lang w:val="uk-UA"/>
        </w:rPr>
        <w:t xml:space="preserve">[1, с.38]. Нами була розроблена та запропонована методика оцінювання якості життя базується на рекомендаціях та вимогах ВООЗ, інструментом якого є опитувальник </w:t>
      </w:r>
      <w:r w:rsidR="006B0F8E">
        <w:rPr>
          <w:sz w:val="28"/>
          <w:szCs w:val="28"/>
          <w:lang w:val="uk-UA"/>
        </w:rPr>
        <w:t xml:space="preserve">- анонімна анкета </w:t>
      </w:r>
      <w:r w:rsidR="00EA0F9C" w:rsidRPr="006D1567">
        <w:rPr>
          <w:sz w:val="28"/>
          <w:szCs w:val="28"/>
          <w:lang w:val="uk-UA"/>
        </w:rPr>
        <w:t xml:space="preserve">”Карта з вивчення якості життя дитини, яка хворіє на цукровий діабет”. Шляхом статистичного аналізу отриманих даних </w:t>
      </w:r>
      <w:r w:rsidR="008D6AC8" w:rsidRPr="006D1567">
        <w:rPr>
          <w:sz w:val="28"/>
          <w:lang w:val="uk-UA"/>
        </w:rPr>
        <w:t xml:space="preserve">був визначений середній показник якості життя для цих дітей в момент виписки з лікарні після планового </w:t>
      </w:r>
      <w:r w:rsidR="008D6AC8" w:rsidRPr="006D1567">
        <w:rPr>
          <w:sz w:val="28"/>
          <w:lang w:val="uk-UA"/>
        </w:rPr>
        <w:lastRenderedPageBreak/>
        <w:t>лікування</w:t>
      </w:r>
      <w:r w:rsidR="00EA0F9C" w:rsidRPr="006D1567">
        <w:rPr>
          <w:sz w:val="28"/>
          <w:lang w:val="uk-UA"/>
        </w:rPr>
        <w:t>, який</w:t>
      </w:r>
      <w:r w:rsidR="008D6AC8" w:rsidRPr="006D1567">
        <w:rPr>
          <w:sz w:val="28"/>
          <w:lang w:val="uk-UA"/>
        </w:rPr>
        <w:t xml:space="preserve"> становив </w:t>
      </w:r>
      <w:r w:rsidR="008D6AC8" w:rsidRPr="006D1567">
        <w:rPr>
          <w:spacing w:val="-12"/>
          <w:sz w:val="28"/>
          <w:lang w:val="uk-UA"/>
        </w:rPr>
        <w:t xml:space="preserve">63,9%. </w:t>
      </w:r>
      <w:r w:rsidR="00EA0F9C" w:rsidRPr="006D1567">
        <w:rPr>
          <w:spacing w:val="-12"/>
          <w:sz w:val="28"/>
          <w:lang w:val="uk-UA"/>
        </w:rPr>
        <w:t>В</w:t>
      </w:r>
      <w:r w:rsidR="008D6AC8" w:rsidRPr="006D1567">
        <w:rPr>
          <w:spacing w:val="-12"/>
          <w:sz w:val="28"/>
          <w:lang w:val="uk-UA"/>
        </w:rPr>
        <w:t>ивч</w:t>
      </w:r>
      <w:r w:rsidR="00EA0F9C" w:rsidRPr="006D1567">
        <w:rPr>
          <w:spacing w:val="-12"/>
          <w:sz w:val="28"/>
          <w:lang w:val="uk-UA"/>
        </w:rPr>
        <w:t>аючи</w:t>
      </w:r>
      <w:r w:rsidR="008D6AC8" w:rsidRPr="006D1567">
        <w:rPr>
          <w:spacing w:val="-12"/>
          <w:sz w:val="28"/>
          <w:lang w:val="uk-UA"/>
        </w:rPr>
        <w:t xml:space="preserve"> складов</w:t>
      </w:r>
      <w:r w:rsidR="00EA0F9C" w:rsidRPr="006D1567">
        <w:rPr>
          <w:spacing w:val="-12"/>
          <w:sz w:val="28"/>
          <w:lang w:val="uk-UA"/>
        </w:rPr>
        <w:t>і</w:t>
      </w:r>
      <w:r w:rsidR="008D6AC8" w:rsidRPr="006D1567">
        <w:rPr>
          <w:spacing w:val="-12"/>
          <w:sz w:val="28"/>
          <w:lang w:val="uk-UA"/>
        </w:rPr>
        <w:t xml:space="preserve"> показника якості життя було встановлено, що він </w:t>
      </w:r>
      <w:r w:rsidR="008D6AC8" w:rsidRPr="006D1567">
        <w:rPr>
          <w:sz w:val="28"/>
          <w:lang w:val="uk-UA"/>
        </w:rPr>
        <w:t>на 98% залежить від обмежень у харчуванні, психологічній та духовній сферах, у суспільному та повсякденному житті та від фізичних обмежень.</w:t>
      </w:r>
      <w:r w:rsidR="00EA0F9C" w:rsidRPr="006D1567">
        <w:rPr>
          <w:sz w:val="28"/>
          <w:lang w:val="uk-UA"/>
        </w:rPr>
        <w:t xml:space="preserve"> Показник має середній рівень варіабельності, що вказує на можливість впливу на його складові з метою їх поліпшення для кожної хворої на цукровий діабет дитини.</w:t>
      </w:r>
    </w:p>
    <w:p w:rsidR="00664213" w:rsidRPr="006D1567" w:rsidRDefault="00EA0F9C" w:rsidP="008D6AC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6D1567">
        <w:rPr>
          <w:sz w:val="28"/>
          <w:lang w:val="uk-UA"/>
        </w:rPr>
        <w:t>Методику дослідження якості життя доцільно використовувати для оцінки якості та ефективності диспансерної роботи з такими дітьми.</w:t>
      </w:r>
    </w:p>
    <w:p w:rsidR="00325D5A" w:rsidRPr="006D1567" w:rsidRDefault="00221693" w:rsidP="00C14F22">
      <w:pPr>
        <w:pStyle w:val="a5"/>
        <w:spacing w:line="360" w:lineRule="auto"/>
        <w:ind w:firstLine="708"/>
        <w:jc w:val="both"/>
        <w:rPr>
          <w:lang w:val="uk-UA"/>
        </w:rPr>
      </w:pPr>
      <w:r w:rsidRPr="006D1567">
        <w:rPr>
          <w:lang w:val="uk-UA"/>
        </w:rPr>
        <w:t xml:space="preserve">За даними опитування </w:t>
      </w:r>
      <w:r w:rsidR="00DE7CF3" w:rsidRPr="006D1567">
        <w:rPr>
          <w:lang w:val="uk-UA"/>
        </w:rPr>
        <w:t xml:space="preserve">вивчалась задоволеність медичною допомогою і було </w:t>
      </w:r>
      <w:r w:rsidRPr="006D1567">
        <w:rPr>
          <w:lang w:val="uk-UA"/>
        </w:rPr>
        <w:t>встановлено</w:t>
      </w:r>
      <w:r w:rsidR="00DE7CF3" w:rsidRPr="006D1567">
        <w:rPr>
          <w:lang w:val="uk-UA"/>
        </w:rPr>
        <w:t xml:space="preserve">, що консультативна допомога, яка надається лікарями-ендокринологами стаціонарів </w:t>
      </w:r>
      <w:r w:rsidR="00325D5A" w:rsidRPr="006D1567">
        <w:rPr>
          <w:lang w:val="uk-UA"/>
        </w:rPr>
        <w:t xml:space="preserve">та дитячими ендокринологами поліклінічних відділень </w:t>
      </w:r>
      <w:r w:rsidR="00DE7CF3" w:rsidRPr="006D1567">
        <w:rPr>
          <w:lang w:val="uk-UA"/>
        </w:rPr>
        <w:t xml:space="preserve">має високий професійний рівень та є необхідною для більш ніж 80% родин. </w:t>
      </w:r>
      <w:r w:rsidR="00325D5A" w:rsidRPr="006D1567">
        <w:rPr>
          <w:lang w:val="uk-UA"/>
        </w:rPr>
        <w:t xml:space="preserve">За результатами оцінювання задоволеності пацієнтів якістю надання медико–санітарної допомоги найкращі результати отримали лікарі–ендокринологи спеціалізованих ендокринологічних відділень лікарень: на </w:t>
      </w:r>
      <w:proofErr w:type="spellStart"/>
      <w:r w:rsidR="00325D5A" w:rsidRPr="006D1567">
        <w:rPr>
          <w:lang w:val="uk-UA"/>
        </w:rPr>
        <w:t>„відмінно</w:t>
      </w:r>
      <w:proofErr w:type="spellEnd"/>
      <w:r w:rsidR="00325D5A" w:rsidRPr="006D1567">
        <w:rPr>
          <w:lang w:val="uk-UA"/>
        </w:rPr>
        <w:t xml:space="preserve">” оцінили їх роботу 63,6±3,2% батьків, на </w:t>
      </w:r>
      <w:proofErr w:type="spellStart"/>
      <w:r w:rsidR="00325D5A" w:rsidRPr="006D1567">
        <w:rPr>
          <w:lang w:val="uk-UA"/>
        </w:rPr>
        <w:t>„добре</w:t>
      </w:r>
      <w:proofErr w:type="spellEnd"/>
      <w:r w:rsidR="00325D5A" w:rsidRPr="006D1567">
        <w:rPr>
          <w:lang w:val="uk-UA"/>
        </w:rPr>
        <w:t xml:space="preserve">” – 20,3±2,6%, а найнижчі оцінки задоволеності отримали спеціалісти - </w:t>
      </w:r>
      <w:r w:rsidR="006B0F8E" w:rsidRPr="006D1567">
        <w:rPr>
          <w:lang w:val="uk-UA"/>
        </w:rPr>
        <w:t>дитячі нефрологи</w:t>
      </w:r>
      <w:r w:rsidR="00325D5A" w:rsidRPr="006D1567">
        <w:rPr>
          <w:lang w:val="uk-UA"/>
        </w:rPr>
        <w:t xml:space="preserve">, дитячі </w:t>
      </w:r>
      <w:r w:rsidR="006B0F8E" w:rsidRPr="006D1567">
        <w:rPr>
          <w:lang w:val="uk-UA"/>
        </w:rPr>
        <w:t>неврологи</w:t>
      </w:r>
      <w:r w:rsidR="006B0F8E" w:rsidRPr="006D1567">
        <w:rPr>
          <w:lang w:val="uk-UA"/>
        </w:rPr>
        <w:t xml:space="preserve"> </w:t>
      </w:r>
      <w:bookmarkStart w:id="0" w:name="_GoBack"/>
      <w:bookmarkEnd w:id="0"/>
      <w:r w:rsidR="00325D5A" w:rsidRPr="006D1567">
        <w:rPr>
          <w:lang w:val="uk-UA"/>
        </w:rPr>
        <w:t>та</w:t>
      </w:r>
      <w:r w:rsidR="006B0F8E" w:rsidRPr="006B0F8E">
        <w:rPr>
          <w:lang w:val="uk-UA"/>
        </w:rPr>
        <w:t xml:space="preserve"> </w:t>
      </w:r>
      <w:r w:rsidR="006B0F8E" w:rsidRPr="006D1567">
        <w:rPr>
          <w:lang w:val="uk-UA"/>
        </w:rPr>
        <w:t>дитячі офтальмологи</w:t>
      </w:r>
      <w:r w:rsidR="00325D5A" w:rsidRPr="006D1567">
        <w:rPr>
          <w:lang w:val="uk-UA"/>
        </w:rPr>
        <w:t>. За даними опитування до них звертаються лише – 22,5±2,7%, 52,4±3,3% та 72,3±2,9% родин відповідно. Батьки дітей з цукровим діабетом найбільше довіряють дитячим лікарям–ендокринологам – 97,4±1,0%, що є запорукою позитивних результатів лікування.</w:t>
      </w:r>
    </w:p>
    <w:p w:rsidR="00325D5A" w:rsidRPr="006D1567" w:rsidRDefault="004919A0" w:rsidP="001B419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D1567">
        <w:rPr>
          <w:sz w:val="28"/>
          <w:lang w:val="uk-UA"/>
        </w:rPr>
        <w:t xml:space="preserve">В ході дослідження визначена висока інформованість </w:t>
      </w:r>
      <w:r w:rsidR="00550879" w:rsidRPr="006D1567">
        <w:rPr>
          <w:sz w:val="28"/>
          <w:lang w:val="uk-UA"/>
        </w:rPr>
        <w:t>пацієнтів щодо своєї хвороби</w:t>
      </w:r>
      <w:r w:rsidRPr="006D1567">
        <w:rPr>
          <w:sz w:val="28"/>
          <w:lang w:val="uk-UA"/>
        </w:rPr>
        <w:t xml:space="preserve">, а саме </w:t>
      </w:r>
      <w:r w:rsidR="00550879" w:rsidRPr="006D1567">
        <w:rPr>
          <w:sz w:val="28"/>
          <w:lang w:val="uk-UA"/>
        </w:rPr>
        <w:t xml:space="preserve">щодо серйозності свого захворювання, необхідності дотримання режиму, адекватного ставлення до </w:t>
      </w:r>
      <w:proofErr w:type="spellStart"/>
      <w:r w:rsidR="00550879" w:rsidRPr="006D1567">
        <w:rPr>
          <w:sz w:val="28"/>
          <w:lang w:val="uk-UA"/>
        </w:rPr>
        <w:t>інсулінотерапії</w:t>
      </w:r>
      <w:proofErr w:type="spellEnd"/>
      <w:r w:rsidRPr="006D1567">
        <w:rPr>
          <w:sz w:val="28"/>
          <w:lang w:val="uk-UA"/>
        </w:rPr>
        <w:t>.</w:t>
      </w:r>
      <w:r w:rsidR="00550879" w:rsidRPr="006D1567">
        <w:rPr>
          <w:sz w:val="28"/>
          <w:lang w:val="uk-UA"/>
        </w:rPr>
        <w:t xml:space="preserve"> </w:t>
      </w:r>
      <w:r w:rsidRPr="006D1567">
        <w:rPr>
          <w:sz w:val="28"/>
          <w:lang w:val="uk-UA"/>
        </w:rPr>
        <w:t>Діти відвідують лікарів з профілактичною метою, 83,5±2,4% отримують лікарські поради, навчаються методам самоконтролю [2, с.7</w:t>
      </w:r>
      <w:r w:rsidR="00494A2C">
        <w:rPr>
          <w:sz w:val="28"/>
          <w:lang w:val="uk-UA"/>
        </w:rPr>
        <w:t>1-72</w:t>
      </w:r>
      <w:r w:rsidRPr="006D1567">
        <w:rPr>
          <w:sz w:val="28"/>
          <w:lang w:val="uk-UA"/>
        </w:rPr>
        <w:t>; 3, с.240]. Проведен</w:t>
      </w:r>
      <w:r w:rsidR="00325D5A" w:rsidRPr="006D1567">
        <w:rPr>
          <w:sz w:val="28"/>
          <w:lang w:val="uk-UA"/>
        </w:rPr>
        <w:t>а робота має позитивні наслідки, а</w:t>
      </w:r>
      <w:r w:rsidRPr="006D1567">
        <w:rPr>
          <w:sz w:val="28"/>
          <w:lang w:val="uk-UA"/>
        </w:rPr>
        <w:t xml:space="preserve"> саме високий рівень обізнаності щодо цукрового діабету</w:t>
      </w:r>
      <w:r w:rsidR="00325D5A" w:rsidRPr="006D1567">
        <w:rPr>
          <w:sz w:val="28"/>
          <w:lang w:val="uk-UA"/>
        </w:rPr>
        <w:t xml:space="preserve">. Так </w:t>
      </w:r>
      <w:r w:rsidR="00325D5A" w:rsidRPr="006D1567">
        <w:rPr>
          <w:sz w:val="28"/>
          <w:szCs w:val="28"/>
          <w:lang w:val="uk-UA"/>
        </w:rPr>
        <w:t xml:space="preserve">96,1±1,3% опитаних розуміють необхідність дотримування дієтичного харчування, 83,1±2,5% переконані, що інсулін є основним засобом лікування. Дуже добре знають та розуміють що може статися з дитиною, якщо вона перестане отримувати інсулін або дотримуватись дієти 86,6±2,2% респондентів. </w:t>
      </w:r>
      <w:r w:rsidR="00325D5A" w:rsidRPr="006D1567">
        <w:rPr>
          <w:sz w:val="28"/>
          <w:szCs w:val="28"/>
          <w:lang w:val="uk-UA"/>
        </w:rPr>
        <w:lastRenderedPageBreak/>
        <w:t xml:space="preserve">Наявність знань щодо проявів коми як </w:t>
      </w:r>
      <w:proofErr w:type="spellStart"/>
      <w:r w:rsidR="00325D5A" w:rsidRPr="006D1567">
        <w:rPr>
          <w:sz w:val="28"/>
          <w:szCs w:val="28"/>
          <w:lang w:val="uk-UA"/>
        </w:rPr>
        <w:t>гіпоглікемічної</w:t>
      </w:r>
      <w:proofErr w:type="spellEnd"/>
      <w:r w:rsidR="00325D5A" w:rsidRPr="006D1567">
        <w:rPr>
          <w:sz w:val="28"/>
          <w:szCs w:val="28"/>
          <w:lang w:val="uk-UA"/>
        </w:rPr>
        <w:t xml:space="preserve">, так і </w:t>
      </w:r>
      <w:proofErr w:type="spellStart"/>
      <w:r w:rsidR="00325D5A" w:rsidRPr="006D1567">
        <w:rPr>
          <w:sz w:val="28"/>
          <w:szCs w:val="28"/>
          <w:lang w:val="uk-UA"/>
        </w:rPr>
        <w:t>гіперглікемічної</w:t>
      </w:r>
      <w:proofErr w:type="spellEnd"/>
      <w:r w:rsidR="00325D5A" w:rsidRPr="006D1567">
        <w:rPr>
          <w:sz w:val="28"/>
          <w:szCs w:val="28"/>
          <w:lang w:val="uk-UA"/>
        </w:rPr>
        <w:t xml:space="preserve"> відмітили 96,5±1,2% і 97,0±1,1% знають яку допомогу слід надавати в таких екстрених випадках. Вміють самостійно надавати таку допомогу 88,7±2,1% опитаних. Це результати навчання хворих у школах діабету.</w:t>
      </w:r>
    </w:p>
    <w:p w:rsidR="00550879" w:rsidRPr="006D1567" w:rsidRDefault="00325D5A" w:rsidP="001B419B">
      <w:pPr>
        <w:spacing w:line="360" w:lineRule="auto"/>
        <w:ind w:firstLine="709"/>
        <w:jc w:val="both"/>
        <w:rPr>
          <w:sz w:val="28"/>
          <w:lang w:val="uk-UA"/>
        </w:rPr>
      </w:pPr>
      <w:r w:rsidRPr="006D1567">
        <w:rPr>
          <w:sz w:val="28"/>
          <w:lang w:val="uk-UA"/>
        </w:rPr>
        <w:t>Отримані дані висвітлюють соціальні аспекти життя дітей з цукровим діабетом та їх родин</w:t>
      </w:r>
      <w:r w:rsidR="00C14F22" w:rsidRPr="006D1567">
        <w:rPr>
          <w:sz w:val="28"/>
          <w:lang w:val="uk-UA"/>
        </w:rPr>
        <w:t>, дають інформацію щодо розвитку консультативної допомоги, продовження навчальних програм у «школах діабету» та розробки шляхів поліпшення показників якості життя</w:t>
      </w:r>
      <w:r w:rsidRPr="006D1567">
        <w:rPr>
          <w:sz w:val="28"/>
          <w:lang w:val="uk-UA"/>
        </w:rPr>
        <w:t>.</w:t>
      </w:r>
    </w:p>
    <w:p w:rsidR="00F97FCF" w:rsidRDefault="00F97FCF" w:rsidP="00F97FCF">
      <w:pPr>
        <w:pStyle w:val="a5"/>
        <w:spacing w:line="360" w:lineRule="auto"/>
        <w:ind w:firstLine="708"/>
        <w:jc w:val="both"/>
        <w:rPr>
          <w:lang w:val="uk-UA"/>
        </w:rPr>
      </w:pPr>
    </w:p>
    <w:p w:rsidR="00991DB0" w:rsidRDefault="00550879" w:rsidP="0066421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Література:</w:t>
      </w:r>
    </w:p>
    <w:p w:rsidR="00550879" w:rsidRDefault="00550879" w:rsidP="0066421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8C3974">
        <w:rPr>
          <w:sz w:val="28"/>
          <w:szCs w:val="28"/>
          <w:lang w:val="uk-UA"/>
        </w:rPr>
        <w:t xml:space="preserve">Новик А.А. </w:t>
      </w:r>
      <w:proofErr w:type="spellStart"/>
      <w:r w:rsidRPr="008C3974">
        <w:rPr>
          <w:sz w:val="28"/>
          <w:szCs w:val="28"/>
          <w:lang w:val="uk-UA"/>
        </w:rPr>
        <w:t>Исследов</w:t>
      </w:r>
      <w:r>
        <w:rPr>
          <w:sz w:val="28"/>
          <w:szCs w:val="28"/>
          <w:lang w:val="uk-UA"/>
        </w:rPr>
        <w:t>ание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качества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жизни</w:t>
      </w:r>
      <w:proofErr w:type="spellEnd"/>
      <w:r>
        <w:rPr>
          <w:sz w:val="28"/>
          <w:szCs w:val="28"/>
          <w:lang w:val="uk-UA"/>
        </w:rPr>
        <w:t xml:space="preserve"> в </w:t>
      </w:r>
      <w:proofErr w:type="spellStart"/>
      <w:r>
        <w:rPr>
          <w:sz w:val="28"/>
          <w:szCs w:val="28"/>
          <w:lang w:val="uk-UA"/>
        </w:rPr>
        <w:t>медицине</w:t>
      </w:r>
      <w:proofErr w:type="spellEnd"/>
      <w:r>
        <w:rPr>
          <w:sz w:val="28"/>
          <w:szCs w:val="28"/>
          <w:lang w:val="uk-UA"/>
        </w:rPr>
        <w:t xml:space="preserve">. 2-е </w:t>
      </w:r>
      <w:r>
        <w:rPr>
          <w:sz w:val="28"/>
          <w:szCs w:val="28"/>
        </w:rPr>
        <w:t>издание /П</w:t>
      </w:r>
      <w:r w:rsidRPr="008C3974">
        <w:rPr>
          <w:sz w:val="28"/>
          <w:szCs w:val="28"/>
          <w:lang w:val="uk-UA"/>
        </w:rPr>
        <w:t xml:space="preserve">од ред. </w:t>
      </w:r>
      <w:r>
        <w:rPr>
          <w:sz w:val="28"/>
          <w:szCs w:val="28"/>
          <w:lang w:val="uk-UA"/>
        </w:rPr>
        <w:t xml:space="preserve">Акад. РАМН </w:t>
      </w:r>
      <w:r w:rsidRPr="008C3974">
        <w:rPr>
          <w:sz w:val="28"/>
          <w:szCs w:val="28"/>
          <w:lang w:val="uk-UA"/>
        </w:rPr>
        <w:t>Ю.Л.Шевченко. / А.А.</w:t>
      </w:r>
      <w:proofErr w:type="spellStart"/>
      <w:r w:rsidRPr="008C3974">
        <w:rPr>
          <w:sz w:val="28"/>
          <w:szCs w:val="28"/>
          <w:lang w:val="uk-UA"/>
        </w:rPr>
        <w:t>Новик</w:t>
      </w:r>
      <w:proofErr w:type="spellEnd"/>
      <w:r w:rsidRPr="008C3974">
        <w:rPr>
          <w:sz w:val="28"/>
          <w:szCs w:val="28"/>
          <w:lang w:val="uk-UA"/>
        </w:rPr>
        <w:t>, Т.И.</w:t>
      </w:r>
      <w:proofErr w:type="spellStart"/>
      <w:r w:rsidRPr="008C3974">
        <w:rPr>
          <w:sz w:val="28"/>
          <w:szCs w:val="28"/>
          <w:lang w:val="uk-UA"/>
        </w:rPr>
        <w:t>Ионова</w:t>
      </w:r>
      <w:proofErr w:type="spellEnd"/>
      <w:r>
        <w:rPr>
          <w:sz w:val="28"/>
          <w:szCs w:val="28"/>
          <w:lang w:val="uk-UA"/>
        </w:rPr>
        <w:t xml:space="preserve"> //</w:t>
      </w:r>
      <w:r w:rsidRPr="008C3974">
        <w:rPr>
          <w:sz w:val="28"/>
          <w:szCs w:val="28"/>
          <w:lang w:val="uk-UA"/>
        </w:rPr>
        <w:t xml:space="preserve"> - М.:</w:t>
      </w:r>
      <w:r>
        <w:rPr>
          <w:sz w:val="28"/>
          <w:szCs w:val="28"/>
          <w:lang w:val="uk-UA"/>
        </w:rPr>
        <w:t xml:space="preserve">ЗАО «ОЛМА </w:t>
      </w:r>
      <w:proofErr w:type="spellStart"/>
      <w:r>
        <w:rPr>
          <w:sz w:val="28"/>
          <w:szCs w:val="28"/>
          <w:lang w:val="uk-UA"/>
        </w:rPr>
        <w:t>Медиа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Групп</w:t>
      </w:r>
      <w:proofErr w:type="spellEnd"/>
      <w:r>
        <w:rPr>
          <w:sz w:val="28"/>
          <w:szCs w:val="28"/>
          <w:lang w:val="uk-UA"/>
        </w:rPr>
        <w:t>»,</w:t>
      </w:r>
      <w:r w:rsidRPr="008C3974">
        <w:rPr>
          <w:sz w:val="28"/>
          <w:szCs w:val="28"/>
          <w:lang w:val="uk-UA"/>
        </w:rPr>
        <w:t xml:space="preserve"> 200</w:t>
      </w:r>
      <w:r>
        <w:rPr>
          <w:sz w:val="28"/>
          <w:szCs w:val="28"/>
          <w:lang w:val="uk-UA"/>
        </w:rPr>
        <w:t>7</w:t>
      </w:r>
      <w:r w:rsidRPr="008C3974">
        <w:rPr>
          <w:sz w:val="28"/>
          <w:szCs w:val="28"/>
          <w:lang w:val="uk-UA"/>
        </w:rPr>
        <w:t>. - 3</w:t>
      </w:r>
      <w:r>
        <w:rPr>
          <w:sz w:val="28"/>
          <w:szCs w:val="28"/>
          <w:lang w:val="uk-UA"/>
        </w:rPr>
        <w:t>20</w:t>
      </w:r>
      <w:r w:rsidRPr="008C3974">
        <w:rPr>
          <w:sz w:val="28"/>
          <w:szCs w:val="28"/>
          <w:lang w:val="uk-UA"/>
        </w:rPr>
        <w:t>с.</w:t>
      </w:r>
    </w:p>
    <w:p w:rsidR="00550879" w:rsidRDefault="00550879" w:rsidP="0066421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2.</w:t>
      </w:r>
      <w:r w:rsidRPr="00550879">
        <w:rPr>
          <w:sz w:val="28"/>
        </w:rPr>
        <w:t xml:space="preserve"> </w:t>
      </w:r>
      <w:r w:rsidRPr="00896699">
        <w:rPr>
          <w:sz w:val="28"/>
        </w:rPr>
        <w:t xml:space="preserve">Павлова М.Г. Обучение и самоконтроль в комплексном лечении сахарного диабета / </w:t>
      </w:r>
      <w:proofErr w:type="spellStart"/>
      <w:r w:rsidRPr="00896699">
        <w:rPr>
          <w:sz w:val="28"/>
        </w:rPr>
        <w:t>М.Г.Павлова</w:t>
      </w:r>
      <w:proofErr w:type="spellEnd"/>
      <w:r w:rsidRPr="00896699">
        <w:rPr>
          <w:sz w:val="28"/>
        </w:rPr>
        <w:t xml:space="preserve"> // Международный эндокринологический журнал. – 2007. - №5(11). - С.71-74.</w:t>
      </w:r>
    </w:p>
    <w:p w:rsidR="004919A0" w:rsidRPr="004919A0" w:rsidRDefault="004919A0" w:rsidP="0066421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3.</w:t>
      </w:r>
      <w:r w:rsidRPr="004919A0">
        <w:rPr>
          <w:sz w:val="28"/>
          <w:lang w:val="en-US"/>
        </w:rPr>
        <w:t xml:space="preserve"> </w:t>
      </w:r>
      <w:r>
        <w:rPr>
          <w:sz w:val="28"/>
          <w:lang w:val="en-US"/>
        </w:rPr>
        <w:t xml:space="preserve">Educational program to type 1 diabetes mellitus patients: basic topics / </w:t>
      </w:r>
      <w:proofErr w:type="spellStart"/>
      <w:r>
        <w:rPr>
          <w:sz w:val="28"/>
          <w:lang w:val="en-US"/>
        </w:rPr>
        <w:t>SA.Leite</w:t>
      </w:r>
      <w:proofErr w:type="spellEnd"/>
      <w:r>
        <w:rPr>
          <w:sz w:val="28"/>
          <w:lang w:val="en-US"/>
        </w:rPr>
        <w:t xml:space="preserve">, </w:t>
      </w:r>
      <w:proofErr w:type="spellStart"/>
      <w:r>
        <w:rPr>
          <w:sz w:val="28"/>
          <w:lang w:val="en-US"/>
        </w:rPr>
        <w:t>LM.Zanim</w:t>
      </w:r>
      <w:proofErr w:type="spellEnd"/>
      <w:r>
        <w:rPr>
          <w:sz w:val="28"/>
          <w:lang w:val="en-US"/>
        </w:rPr>
        <w:t xml:space="preserve">, </w:t>
      </w:r>
      <w:proofErr w:type="spellStart"/>
      <w:r>
        <w:rPr>
          <w:sz w:val="28"/>
          <w:lang w:val="en-US"/>
        </w:rPr>
        <w:t>PC.Granzotto</w:t>
      </w:r>
      <w:proofErr w:type="spellEnd"/>
      <w:r>
        <w:rPr>
          <w:sz w:val="28"/>
          <w:lang w:val="en-US"/>
        </w:rPr>
        <w:t xml:space="preserve"> et al. // </w:t>
      </w:r>
      <w:proofErr w:type="spellStart"/>
      <w:r>
        <w:rPr>
          <w:sz w:val="28"/>
          <w:lang w:val="en-US"/>
        </w:rPr>
        <w:t>Arq</w:t>
      </w:r>
      <w:proofErr w:type="spellEnd"/>
      <w:r>
        <w:rPr>
          <w:sz w:val="28"/>
          <w:lang w:val="en-US"/>
        </w:rPr>
        <w:t xml:space="preserve">. </w:t>
      </w:r>
      <w:proofErr w:type="gramStart"/>
      <w:r>
        <w:rPr>
          <w:sz w:val="28"/>
          <w:lang w:val="en-US"/>
        </w:rPr>
        <w:t>Bras.</w:t>
      </w:r>
      <w:proofErr w:type="gramEnd"/>
      <w:r>
        <w:rPr>
          <w:sz w:val="28"/>
          <w:lang w:val="en-US"/>
        </w:rPr>
        <w:t xml:space="preserve"> </w:t>
      </w:r>
      <w:proofErr w:type="spellStart"/>
      <w:proofErr w:type="gramStart"/>
      <w:r>
        <w:rPr>
          <w:sz w:val="28"/>
          <w:lang w:val="en-US"/>
        </w:rPr>
        <w:t>Endocrinol</w:t>
      </w:r>
      <w:proofErr w:type="spellEnd"/>
      <w:r>
        <w:rPr>
          <w:sz w:val="28"/>
          <w:lang w:val="en-US"/>
        </w:rPr>
        <w:t>.</w:t>
      </w:r>
      <w:proofErr w:type="gramEnd"/>
      <w:r>
        <w:rPr>
          <w:sz w:val="28"/>
          <w:lang w:val="en-US"/>
        </w:rPr>
        <w:t xml:space="preserve"> </w:t>
      </w:r>
      <w:proofErr w:type="spellStart"/>
      <w:proofErr w:type="gramStart"/>
      <w:r>
        <w:rPr>
          <w:sz w:val="28"/>
          <w:lang w:val="en-US"/>
        </w:rPr>
        <w:t>Metabol</w:t>
      </w:r>
      <w:proofErr w:type="spellEnd"/>
      <w:r>
        <w:rPr>
          <w:sz w:val="28"/>
          <w:lang w:val="en-US"/>
        </w:rPr>
        <w:t>.</w:t>
      </w:r>
      <w:proofErr w:type="gramEnd"/>
      <w:r>
        <w:rPr>
          <w:sz w:val="28"/>
          <w:lang w:val="en-US"/>
        </w:rPr>
        <w:t xml:space="preserve"> – 2008. – Mar. - №</w:t>
      </w:r>
      <w:proofErr w:type="gramStart"/>
      <w:r>
        <w:rPr>
          <w:sz w:val="28"/>
          <w:lang w:val="en-US"/>
        </w:rPr>
        <w:t>52(</w:t>
      </w:r>
      <w:proofErr w:type="gramEnd"/>
      <w:r>
        <w:rPr>
          <w:sz w:val="28"/>
          <w:lang w:val="en-US"/>
        </w:rPr>
        <w:t>2). – P.233-242</w:t>
      </w:r>
    </w:p>
    <w:p w:rsidR="00664213" w:rsidRDefault="00664213" w:rsidP="00991DB0">
      <w:pPr>
        <w:spacing w:line="360" w:lineRule="auto"/>
        <w:rPr>
          <w:sz w:val="28"/>
          <w:szCs w:val="28"/>
          <w:lang w:val="uk-UA"/>
        </w:rPr>
      </w:pPr>
    </w:p>
    <w:p w:rsidR="00664213" w:rsidRDefault="00664213" w:rsidP="00991DB0">
      <w:pPr>
        <w:spacing w:line="360" w:lineRule="auto"/>
        <w:rPr>
          <w:sz w:val="28"/>
          <w:szCs w:val="28"/>
          <w:lang w:val="uk-UA"/>
        </w:rPr>
      </w:pPr>
    </w:p>
    <w:p w:rsidR="00664213" w:rsidRDefault="00664213" w:rsidP="00991DB0">
      <w:pPr>
        <w:spacing w:line="360" w:lineRule="auto"/>
        <w:rPr>
          <w:sz w:val="28"/>
          <w:szCs w:val="28"/>
          <w:lang w:val="uk-UA"/>
        </w:rPr>
      </w:pPr>
    </w:p>
    <w:p w:rsidR="00664213" w:rsidRDefault="00664213" w:rsidP="00991DB0">
      <w:pPr>
        <w:spacing w:line="360" w:lineRule="auto"/>
        <w:rPr>
          <w:sz w:val="28"/>
          <w:szCs w:val="28"/>
          <w:lang w:val="uk-UA"/>
        </w:rPr>
      </w:pPr>
    </w:p>
    <w:p w:rsidR="00664213" w:rsidRDefault="00664213" w:rsidP="00991DB0">
      <w:pPr>
        <w:spacing w:line="360" w:lineRule="auto"/>
        <w:rPr>
          <w:sz w:val="28"/>
          <w:szCs w:val="28"/>
          <w:lang w:val="uk-UA"/>
        </w:rPr>
      </w:pPr>
    </w:p>
    <w:p w:rsidR="00664213" w:rsidRDefault="00664213" w:rsidP="00991DB0">
      <w:pPr>
        <w:spacing w:line="360" w:lineRule="auto"/>
        <w:rPr>
          <w:sz w:val="28"/>
          <w:szCs w:val="28"/>
          <w:lang w:val="uk-UA"/>
        </w:rPr>
      </w:pPr>
    </w:p>
    <w:sectPr w:rsidR="00664213" w:rsidSect="001B419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989"/>
    <w:rsid w:val="001726BF"/>
    <w:rsid w:val="001B419B"/>
    <w:rsid w:val="00221693"/>
    <w:rsid w:val="00226A0F"/>
    <w:rsid w:val="00325D5A"/>
    <w:rsid w:val="00340546"/>
    <w:rsid w:val="003D6989"/>
    <w:rsid w:val="00413B50"/>
    <w:rsid w:val="00477552"/>
    <w:rsid w:val="00481636"/>
    <w:rsid w:val="0048508C"/>
    <w:rsid w:val="004919A0"/>
    <w:rsid w:val="00494A2C"/>
    <w:rsid w:val="00550879"/>
    <w:rsid w:val="006509CE"/>
    <w:rsid w:val="00664213"/>
    <w:rsid w:val="006B0F8E"/>
    <w:rsid w:val="006B1D6A"/>
    <w:rsid w:val="006D1567"/>
    <w:rsid w:val="007A33B7"/>
    <w:rsid w:val="00896699"/>
    <w:rsid w:val="008D6AC8"/>
    <w:rsid w:val="00914A7C"/>
    <w:rsid w:val="00955B78"/>
    <w:rsid w:val="00991DB0"/>
    <w:rsid w:val="009921FD"/>
    <w:rsid w:val="00C14F22"/>
    <w:rsid w:val="00D700D1"/>
    <w:rsid w:val="00DE7CF3"/>
    <w:rsid w:val="00EA0F9C"/>
    <w:rsid w:val="00ED7569"/>
    <w:rsid w:val="00F97FCF"/>
    <w:rsid w:val="00FC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13B50"/>
  </w:style>
  <w:style w:type="character" w:styleId="a3">
    <w:name w:val="Hyperlink"/>
    <w:basedOn w:val="a0"/>
    <w:unhideWhenUsed/>
    <w:rsid w:val="00413B50"/>
    <w:rPr>
      <w:color w:val="0000FF"/>
      <w:u w:val="single"/>
    </w:rPr>
  </w:style>
  <w:style w:type="paragraph" w:customStyle="1" w:styleId="CharCharCharCharChar">
    <w:name w:val="Знак Знак Знак Знак Знак Знак Знак Знак Знак Char Знак Знак Char Знак Знак Char Знак Знак Char Знак Знак Char Знак Знак"/>
    <w:basedOn w:val="a"/>
    <w:rsid w:val="00ED7569"/>
    <w:rPr>
      <w:rFonts w:ascii="Verdana" w:hAnsi="Verdana" w:cs="Verdana"/>
      <w:color w:val="000000"/>
      <w:sz w:val="20"/>
      <w:szCs w:val="20"/>
      <w:lang w:val="en-US" w:eastAsia="en-US"/>
    </w:rPr>
  </w:style>
  <w:style w:type="character" w:styleId="a4">
    <w:name w:val="Emphasis"/>
    <w:qFormat/>
    <w:rsid w:val="00896699"/>
    <w:rPr>
      <w:i/>
      <w:iCs/>
    </w:rPr>
  </w:style>
  <w:style w:type="paragraph" w:styleId="a5">
    <w:name w:val="Body Text"/>
    <w:basedOn w:val="a"/>
    <w:link w:val="a6"/>
    <w:rsid w:val="00664213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66421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13B50"/>
  </w:style>
  <w:style w:type="character" w:styleId="a3">
    <w:name w:val="Hyperlink"/>
    <w:basedOn w:val="a0"/>
    <w:unhideWhenUsed/>
    <w:rsid w:val="00413B50"/>
    <w:rPr>
      <w:color w:val="0000FF"/>
      <w:u w:val="single"/>
    </w:rPr>
  </w:style>
  <w:style w:type="paragraph" w:customStyle="1" w:styleId="CharCharCharCharChar">
    <w:name w:val="Знак Знак Знак Знак Знак Знак Знак Знак Знак Char Знак Знак Char Знак Знак Char Знак Знак Char Знак Знак Char Знак Знак"/>
    <w:basedOn w:val="a"/>
    <w:rsid w:val="00ED7569"/>
    <w:rPr>
      <w:rFonts w:ascii="Verdana" w:hAnsi="Verdana" w:cs="Verdana"/>
      <w:color w:val="000000"/>
      <w:sz w:val="20"/>
      <w:szCs w:val="20"/>
      <w:lang w:val="en-US" w:eastAsia="en-US"/>
    </w:rPr>
  </w:style>
  <w:style w:type="character" w:styleId="a4">
    <w:name w:val="Emphasis"/>
    <w:qFormat/>
    <w:rsid w:val="00896699"/>
    <w:rPr>
      <w:i/>
      <w:iCs/>
    </w:rPr>
  </w:style>
  <w:style w:type="paragraph" w:styleId="a5">
    <w:name w:val="Body Text"/>
    <w:basedOn w:val="a"/>
    <w:link w:val="a6"/>
    <w:rsid w:val="00664213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66421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Игоревна</dc:creator>
  <cp:lastModifiedBy>Asus</cp:lastModifiedBy>
  <cp:revision>5</cp:revision>
  <dcterms:created xsi:type="dcterms:W3CDTF">2017-02-16T12:08:00Z</dcterms:created>
  <dcterms:modified xsi:type="dcterms:W3CDTF">2017-02-17T08:13:00Z</dcterms:modified>
</cp:coreProperties>
</file>