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900D8" w:rsidRPr="00ED6F53" w:rsidRDefault="001900D8" w:rsidP="001900D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ED6F53">
        <w:rPr>
          <w:sz w:val="28"/>
          <w:szCs w:val="28"/>
          <w:lang w:val="uk-UA"/>
        </w:rPr>
        <w:lastRenderedPageBreak/>
        <w:t>Із-</w:t>
      </w:r>
      <w:proofErr w:type="spellStart"/>
      <w:r w:rsidRPr="00ED6F53">
        <w:rPr>
          <w:sz w:val="28"/>
          <w:szCs w:val="28"/>
          <w:lang w:val="uk-UA"/>
        </w:rPr>
        <w:t>Зіг</w:t>
      </w:r>
      <w:proofErr w:type="spellEnd"/>
      <w:r w:rsidRPr="00ED6F53">
        <w:rPr>
          <w:sz w:val="28"/>
          <w:szCs w:val="28"/>
          <w:lang w:val="uk-UA"/>
        </w:rPr>
        <w:t xml:space="preserve"> Ю. А.</w:t>
      </w:r>
    </w:p>
    <w:p w:rsidR="001900D8" w:rsidRDefault="001900D8" w:rsidP="001900D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ED6F53">
        <w:rPr>
          <w:sz w:val="28"/>
          <w:szCs w:val="28"/>
          <w:lang w:val="uk-UA"/>
        </w:rPr>
        <w:t>ТИПИ ТЕМПЕРАМЕНТУ</w:t>
      </w:r>
      <w:r>
        <w:rPr>
          <w:sz w:val="28"/>
          <w:szCs w:val="28"/>
          <w:lang w:val="uk-UA"/>
        </w:rPr>
        <w:t xml:space="preserve"> </w:t>
      </w:r>
    </w:p>
    <w:p w:rsidR="001900D8" w:rsidRPr="00ED6F53" w:rsidRDefault="001900D8" w:rsidP="001900D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ED6F53">
        <w:rPr>
          <w:sz w:val="28"/>
          <w:szCs w:val="28"/>
          <w:lang w:val="uk-UA"/>
        </w:rPr>
        <w:t>ТА ЇХ ВПЛИВ НА ФОРМУВАННЯ ОСОБИСТОСТІ</w:t>
      </w:r>
    </w:p>
    <w:p w:rsidR="001900D8" w:rsidRPr="00ED6F53" w:rsidRDefault="001900D8" w:rsidP="001900D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ED6F53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1900D8" w:rsidRPr="00ED6F53" w:rsidRDefault="001900D8" w:rsidP="001900D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ED6F53">
        <w:rPr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1900D8" w:rsidRPr="00ED6F53" w:rsidRDefault="001900D8" w:rsidP="001900D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ED6F53">
        <w:rPr>
          <w:sz w:val="28"/>
          <w:szCs w:val="28"/>
          <w:lang w:val="uk-UA"/>
        </w:rPr>
        <w:t>м. Харків, Україна</w:t>
      </w:r>
    </w:p>
    <w:p w:rsidR="001900D8" w:rsidRPr="00ED6F53" w:rsidRDefault="001900D8" w:rsidP="001900D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ED6F53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ED6F53">
        <w:rPr>
          <w:sz w:val="28"/>
          <w:szCs w:val="28"/>
          <w:lang w:val="uk-UA"/>
        </w:rPr>
        <w:t>канд</w:t>
      </w:r>
      <w:proofErr w:type="spellEnd"/>
      <w:r w:rsidRPr="00ED6F53">
        <w:rPr>
          <w:sz w:val="28"/>
          <w:szCs w:val="28"/>
          <w:lang w:val="uk-UA"/>
        </w:rPr>
        <w:t xml:space="preserve">. </w:t>
      </w:r>
      <w:proofErr w:type="spellStart"/>
      <w:r w:rsidRPr="00ED6F53">
        <w:rPr>
          <w:sz w:val="28"/>
          <w:szCs w:val="28"/>
          <w:lang w:val="uk-UA"/>
        </w:rPr>
        <w:t>філол</w:t>
      </w:r>
      <w:proofErr w:type="spellEnd"/>
      <w:r w:rsidRPr="00ED6F53">
        <w:rPr>
          <w:sz w:val="28"/>
          <w:szCs w:val="28"/>
          <w:lang w:val="uk-UA"/>
        </w:rPr>
        <w:t>. наук Нестеренко А. К.</w:t>
      </w:r>
    </w:p>
    <w:p w:rsidR="001900D8" w:rsidRPr="00ED6F53" w:rsidRDefault="001900D8" w:rsidP="001900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00D8" w:rsidRPr="00ED6F53" w:rsidRDefault="001900D8" w:rsidP="001900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F53">
        <w:rPr>
          <w:rFonts w:ascii="Times New Roman" w:hAnsi="Times New Roman"/>
          <w:sz w:val="28"/>
          <w:szCs w:val="28"/>
        </w:rPr>
        <w:t>Кожна людина на нашій планеті має індивідуальні особливості поведінки. Від нашого темпераменту безпосередньо залежать наші дії в повсякденних ситуаціях: відкритий вияв емоцій чи повна закритість стосовно інших, рухливість та активність чи повільність і незворушність.</w:t>
      </w:r>
    </w:p>
    <w:p w:rsidR="001900D8" w:rsidRPr="00ED6F53" w:rsidRDefault="001900D8" w:rsidP="001900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F53">
        <w:rPr>
          <w:rFonts w:ascii="Times New Roman" w:hAnsi="Times New Roman"/>
          <w:sz w:val="28"/>
          <w:szCs w:val="28"/>
        </w:rPr>
        <w:t xml:space="preserve">Своїм виникненням поняття «темперамент» зобов’язане Гіппократу, який увійшов в історію як «батько медицини». У своїх роботах Гіппократ висунув припущення, що темперамент </w:t>
      </w:r>
      <w:r w:rsidRPr="00ED6F53">
        <w:rPr>
          <w:rFonts w:ascii="Times New Roman" w:hAnsi="Times New Roman"/>
          <w:sz w:val="28"/>
          <w:szCs w:val="28"/>
          <w:shd w:val="clear" w:color="auto" w:fill="FFFFFF"/>
        </w:rPr>
        <w:t xml:space="preserve">– це перевага в організмі людини одного з «життєвих соків»: лімфи, жовтої жовчі, крові, чорної жовчі </w:t>
      </w:r>
      <w:r w:rsidRPr="00ED6F53">
        <w:rPr>
          <w:rFonts w:ascii="Times New Roman" w:hAnsi="Times New Roman"/>
          <w:sz w:val="28"/>
          <w:szCs w:val="28"/>
        </w:rPr>
        <w:t xml:space="preserve">(від латинського </w:t>
      </w:r>
      <w:proofErr w:type="spellStart"/>
      <w:r w:rsidRPr="00ED6F53">
        <w:rPr>
          <w:rFonts w:ascii="Times New Roman" w:hAnsi="Times New Roman"/>
          <w:sz w:val="28"/>
          <w:szCs w:val="28"/>
        </w:rPr>
        <w:t>temperamentum</w:t>
      </w:r>
      <w:proofErr w:type="spellEnd"/>
      <w:r w:rsidRPr="00ED6F53">
        <w:rPr>
          <w:rFonts w:ascii="Times New Roman" w:hAnsi="Times New Roman"/>
          <w:sz w:val="28"/>
          <w:szCs w:val="28"/>
        </w:rPr>
        <w:t xml:space="preserve"> – стійка суміш компонентів).</w:t>
      </w:r>
    </w:p>
    <w:p w:rsidR="001900D8" w:rsidRPr="00B4422F" w:rsidRDefault="001900D8" w:rsidP="001900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422F">
        <w:rPr>
          <w:rFonts w:ascii="Times New Roman" w:hAnsi="Times New Roman"/>
          <w:sz w:val="28"/>
          <w:szCs w:val="28"/>
        </w:rPr>
        <w:t xml:space="preserve">Темперамент у житті людини відіграє формувальну роль, оскільки від нього безпосередньо залежать вчинки </w:t>
      </w:r>
      <w:r>
        <w:rPr>
          <w:rFonts w:ascii="Times New Roman" w:hAnsi="Times New Roman"/>
          <w:sz w:val="28"/>
          <w:szCs w:val="28"/>
        </w:rPr>
        <w:t>особи</w:t>
      </w:r>
      <w:r w:rsidRPr="00B4422F">
        <w:rPr>
          <w:rFonts w:ascii="Times New Roman" w:hAnsi="Times New Roman"/>
          <w:sz w:val="28"/>
          <w:szCs w:val="28"/>
        </w:rPr>
        <w:t xml:space="preserve"> в конкретних ситуаціях. Темперамент пов'язаний </w:t>
      </w:r>
      <w:r>
        <w:rPr>
          <w:rFonts w:ascii="Times New Roman" w:hAnsi="Times New Roman"/>
          <w:sz w:val="28"/>
          <w:szCs w:val="28"/>
        </w:rPr>
        <w:t>і</w:t>
      </w:r>
      <w:r w:rsidRPr="00B4422F">
        <w:rPr>
          <w:rFonts w:ascii="Times New Roman" w:hAnsi="Times New Roman"/>
          <w:sz w:val="28"/>
          <w:szCs w:val="28"/>
        </w:rPr>
        <w:t>з спілкуванням людини з її оточенням, характеризує поведінку особистості в тій чи тій ситуації.</w:t>
      </w:r>
    </w:p>
    <w:p w:rsidR="001900D8" w:rsidRPr="00403134" w:rsidRDefault="001900D8" w:rsidP="001900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56B">
        <w:rPr>
          <w:rFonts w:ascii="Times New Roman" w:hAnsi="Times New Roman"/>
          <w:sz w:val="28"/>
          <w:szCs w:val="28"/>
        </w:rPr>
        <w:t>Можна виділити такі основні типи темпераменту: холеричний, сангвінічний, флегматичний і меланхолічний.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56B">
        <w:rPr>
          <w:rFonts w:ascii="Times New Roman" w:hAnsi="Times New Roman"/>
          <w:sz w:val="28"/>
          <w:szCs w:val="28"/>
        </w:rPr>
        <w:t>Люди із сангвінічним типом темпераменту характеризуються енергійністю, високою працездатністю, психічною активністю, комунікабельністю, різноманітною мімікою.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5356B">
        <w:rPr>
          <w:rFonts w:ascii="Times New Roman" w:hAnsi="Times New Roman"/>
          <w:sz w:val="28"/>
          <w:szCs w:val="28"/>
        </w:rPr>
        <w:t>палахи емоцій, різкі зміни настрою, яскраві жести та міміка, схильність до нервових зривів, агресії, висока здатність до зміни роду занять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56B">
        <w:rPr>
          <w:rFonts w:ascii="Times New Roman" w:hAnsi="Times New Roman"/>
          <w:sz w:val="28"/>
          <w:szCs w:val="28"/>
        </w:rPr>
        <w:t>притаманні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75356B">
        <w:rPr>
          <w:rFonts w:ascii="Times New Roman" w:hAnsi="Times New Roman"/>
          <w:sz w:val="28"/>
          <w:szCs w:val="28"/>
        </w:rPr>
        <w:t>олерикам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4B4B">
        <w:rPr>
          <w:rFonts w:ascii="Times New Roman" w:hAnsi="Times New Roman"/>
          <w:sz w:val="28"/>
          <w:szCs w:val="28"/>
        </w:rPr>
        <w:t xml:space="preserve">На відміну від </w:t>
      </w:r>
      <w:r>
        <w:rPr>
          <w:rFonts w:ascii="Times New Roman" w:hAnsi="Times New Roman"/>
          <w:sz w:val="28"/>
          <w:szCs w:val="28"/>
        </w:rPr>
        <w:t>них</w:t>
      </w:r>
      <w:r w:rsidRPr="003F4B4B">
        <w:rPr>
          <w:rFonts w:ascii="Times New Roman" w:hAnsi="Times New Roman"/>
          <w:sz w:val="28"/>
          <w:szCs w:val="28"/>
        </w:rPr>
        <w:t xml:space="preserve">, флегматики помірковані, повільні, урівноважені, часом ліниві, спокійні, мають слабке емоційне тло, </w:t>
      </w:r>
      <w:proofErr w:type="spellStart"/>
      <w:r w:rsidRPr="003F4B4B">
        <w:rPr>
          <w:rFonts w:ascii="Times New Roman" w:hAnsi="Times New Roman"/>
          <w:sz w:val="28"/>
          <w:szCs w:val="28"/>
        </w:rPr>
        <w:t>динамічно</w:t>
      </w:r>
      <w:proofErr w:type="spellEnd"/>
      <w:r w:rsidRPr="003F4B4B">
        <w:rPr>
          <w:rFonts w:ascii="Times New Roman" w:hAnsi="Times New Roman"/>
          <w:sz w:val="28"/>
          <w:szCs w:val="28"/>
        </w:rPr>
        <w:t xml:space="preserve"> врівноважені, стримані.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134">
        <w:rPr>
          <w:rFonts w:ascii="Times New Roman" w:hAnsi="Times New Roman"/>
          <w:sz w:val="28"/>
          <w:szCs w:val="28"/>
        </w:rPr>
        <w:t>Меланхоліки слабкі, мають неврівноважену нервову систему, іноді загальмовані, пасивні, у них переважають процеси гальмування.</w:t>
      </w:r>
    </w:p>
    <w:p w:rsidR="001900D8" w:rsidRPr="00403134" w:rsidRDefault="001900D8" w:rsidP="001900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134">
        <w:rPr>
          <w:rFonts w:ascii="Times New Roman" w:hAnsi="Times New Roman"/>
          <w:sz w:val="28"/>
          <w:szCs w:val="28"/>
        </w:rPr>
        <w:lastRenderedPageBreak/>
        <w:t xml:space="preserve">Щоб досягти взаєморозуміння під час спілкування, ми маємо розуміти темперамент співбесідника </w:t>
      </w:r>
      <w:r w:rsidRPr="00623396">
        <w:rPr>
          <w:rFonts w:ascii="Times New Roman" w:hAnsi="Times New Roman"/>
          <w:sz w:val="28"/>
          <w:szCs w:val="28"/>
        </w:rPr>
        <w:t>та</w:t>
      </w:r>
      <w:r w:rsidRPr="00403134">
        <w:rPr>
          <w:rFonts w:ascii="Times New Roman" w:hAnsi="Times New Roman"/>
          <w:sz w:val="28"/>
          <w:szCs w:val="28"/>
        </w:rPr>
        <w:t xml:space="preserve"> розмовляти з ним, виходячи зі знання його слабких і сильних сторін. Унаслідок непорозуміння в людей часто виникають конфлікти, оскільки ми не завжди враховуємо такі особливості один одного, як запальність, різка зміна настроїв, уразливість, імпульсивність. </w:t>
      </w:r>
    </w:p>
    <w:p w:rsidR="001900D8" w:rsidRPr="007A4B24" w:rsidRDefault="001900D8" w:rsidP="001900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134">
        <w:rPr>
          <w:rFonts w:ascii="Times New Roman" w:hAnsi="Times New Roman"/>
          <w:sz w:val="28"/>
          <w:szCs w:val="28"/>
        </w:rPr>
        <w:t xml:space="preserve">Деякі недоліки свого темпераменту можна виправити повсякденною </w:t>
      </w:r>
      <w:r w:rsidRPr="007A4B24">
        <w:rPr>
          <w:rFonts w:ascii="Times New Roman" w:hAnsi="Times New Roman"/>
          <w:sz w:val="28"/>
          <w:szCs w:val="28"/>
        </w:rPr>
        <w:t>роботою над собою.</w:t>
      </w:r>
    </w:p>
    <w:p w:rsidR="001900D8" w:rsidRPr="007A4B24" w:rsidRDefault="001900D8" w:rsidP="001900D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</w:t>
      </w:r>
      <w:r w:rsidRPr="007A4B24">
        <w:rPr>
          <w:rFonts w:ascii="Times New Roman" w:hAnsi="Times New Roman"/>
          <w:sz w:val="28"/>
          <w:szCs w:val="28"/>
        </w:rPr>
        <w:t xml:space="preserve">ожемо сказати, що </w:t>
      </w:r>
      <w:r w:rsidRPr="007A4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під темпераментом розуміють такі природжені індивідуальні властивості психіки, які визначають динаміку психічної діяльності людини, однаково виявляються в різноманітній діяльності незалежно від її змісту, мети, мотивів і залишаються незмінними в зрілому віці. Необхідно знати риси темпераментів, щоб корегувати свій поведінковий алгоритм залежно від повсякденних ситуацій. </w:t>
      </w:r>
    </w:p>
    <w:p w:rsidR="001900D8" w:rsidRPr="00ED6F53" w:rsidRDefault="001900D8" w:rsidP="001900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Отже, темперамент визначає поведінку особистості, але не змінює її мотивів і вчинків.</w:t>
      </w: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190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0D8" w:rsidRDefault="001900D8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F122E4" w:rsidP="00625CD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</w:p>
    <w:p w:rsidR="003661C4" w:rsidRDefault="001900D8" w:rsidP="001900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Із-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Ю.А. </w:t>
      </w:r>
    </w:p>
    <w:p w:rsidR="001900D8" w:rsidRPr="00ED6F53" w:rsidRDefault="001900D8" w:rsidP="001900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D6F53">
        <w:rPr>
          <w:sz w:val="28"/>
          <w:szCs w:val="28"/>
          <w:lang w:val="uk-UA"/>
        </w:rPr>
        <w:t>ТИПИ ТЕМПЕРАМЕНТУ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6F53">
        <w:rPr>
          <w:sz w:val="28"/>
          <w:szCs w:val="28"/>
          <w:lang w:val="uk-UA"/>
        </w:rPr>
        <w:t>ТА ЇХ ВПЛИВ НА ФОРМУВАННЯ ОСОБИСТОСТІ</w:t>
      </w:r>
    </w:p>
    <w:p w:rsidR="0083617A" w:rsidRDefault="001900D8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С.474-475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1900D8"/>
    <w:rsid w:val="00284BA9"/>
    <w:rsid w:val="003661C4"/>
    <w:rsid w:val="00401B81"/>
    <w:rsid w:val="00497975"/>
    <w:rsid w:val="004A3209"/>
    <w:rsid w:val="00625CDD"/>
    <w:rsid w:val="006F6B14"/>
    <w:rsid w:val="00722646"/>
    <w:rsid w:val="0083617A"/>
    <w:rsid w:val="00A60870"/>
    <w:rsid w:val="00AC0035"/>
    <w:rsid w:val="00AE02AE"/>
    <w:rsid w:val="00C9036A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2017-02-22T10:04:00Z</dcterms:created>
  <dcterms:modified xsi:type="dcterms:W3CDTF">2017-02-22T10:04:00Z</dcterms:modified>
</cp:coreProperties>
</file>