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1CB" w:rsidRPr="00AF71CB" w:rsidRDefault="00AF71CB" w:rsidP="00AF71C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proofErr w:type="spellStart"/>
      <w:r w:rsidRPr="00AF71CB">
        <w:rPr>
          <w:sz w:val="28"/>
          <w:szCs w:val="28"/>
        </w:rPr>
        <w:t>Ма</w:t>
      </w:r>
      <w:proofErr w:type="spellEnd"/>
      <w:r w:rsidRPr="00AF71CB">
        <w:rPr>
          <w:sz w:val="28"/>
          <w:szCs w:val="28"/>
          <w:lang w:val="uk-UA"/>
        </w:rPr>
        <w:t>русич А. М.</w:t>
      </w:r>
    </w:p>
    <w:p w:rsidR="00AF71CB" w:rsidRPr="00AF71CB" w:rsidRDefault="00AF71CB" w:rsidP="00AF71C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AF71CB">
        <w:rPr>
          <w:sz w:val="28"/>
          <w:szCs w:val="28"/>
          <w:lang w:val="uk-UA"/>
        </w:rPr>
        <w:t>ЛІТЕРАТУРА ЯК ЗАСІБ ФОРМУВАННЯ НАЦІОНАЛЬНОЇ СВІДОМОСТІ</w:t>
      </w:r>
    </w:p>
    <w:p w:rsidR="00AF71CB" w:rsidRPr="00AF71CB" w:rsidRDefault="00AF71CB" w:rsidP="00AF71C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AF71CB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AF71CB" w:rsidRPr="00AF71CB" w:rsidRDefault="00AF71CB" w:rsidP="00AF71C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AF71CB">
        <w:rPr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AF71CB" w:rsidRPr="00AF71CB" w:rsidRDefault="00AF71CB" w:rsidP="00AF71C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AF71CB">
        <w:rPr>
          <w:sz w:val="28"/>
          <w:szCs w:val="28"/>
          <w:lang w:val="uk-UA"/>
        </w:rPr>
        <w:t>м. Харків, Україна</w:t>
      </w:r>
    </w:p>
    <w:p w:rsidR="00AF71CB" w:rsidRPr="00AF71CB" w:rsidRDefault="00AF71CB" w:rsidP="00AF71C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AF71CB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AF71CB">
        <w:rPr>
          <w:sz w:val="28"/>
          <w:szCs w:val="28"/>
          <w:lang w:val="uk-UA"/>
        </w:rPr>
        <w:t>канд</w:t>
      </w:r>
      <w:proofErr w:type="spellEnd"/>
      <w:r w:rsidRPr="00AF71CB">
        <w:rPr>
          <w:sz w:val="28"/>
          <w:szCs w:val="28"/>
          <w:lang w:val="uk-UA"/>
        </w:rPr>
        <w:t xml:space="preserve">. </w:t>
      </w:r>
      <w:proofErr w:type="spellStart"/>
      <w:r w:rsidRPr="00AF71CB">
        <w:rPr>
          <w:sz w:val="28"/>
          <w:szCs w:val="28"/>
          <w:lang w:val="uk-UA"/>
        </w:rPr>
        <w:t>філол</w:t>
      </w:r>
      <w:proofErr w:type="spellEnd"/>
      <w:r w:rsidRPr="00AF71CB">
        <w:rPr>
          <w:sz w:val="28"/>
          <w:szCs w:val="28"/>
          <w:lang w:val="uk-UA"/>
        </w:rPr>
        <w:t>. наук, доц. Калініченко О. В.</w:t>
      </w: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F71CB">
        <w:rPr>
          <w:rFonts w:ascii="Times New Roman" w:hAnsi="Times New Roman" w:cs="Times New Roman"/>
          <w:spacing w:val="-3"/>
          <w:sz w:val="28"/>
          <w:szCs w:val="28"/>
        </w:rPr>
        <w:t xml:space="preserve">Основним завданням у формуванні національної свідомості визначено виховання патріота, свідомого громадянина. Формування в молодого покоління уміння та потреби жити в громадянському суспільстві, фізичної та духовної досконалості, </w:t>
      </w:r>
      <w:r w:rsidRPr="00AF71CB">
        <w:rPr>
          <w:rFonts w:ascii="Times New Roman" w:hAnsi="Times New Roman" w:cs="Times New Roman"/>
          <w:spacing w:val="-5"/>
          <w:sz w:val="28"/>
          <w:szCs w:val="28"/>
        </w:rPr>
        <w:t>трудової, естетично-художньої та моральної культури.</w:t>
      </w: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CB">
        <w:rPr>
          <w:rFonts w:ascii="Times New Roman" w:hAnsi="Times New Roman" w:cs="Times New Roman"/>
          <w:sz w:val="28"/>
          <w:szCs w:val="28"/>
        </w:rPr>
        <w:t>Розвиток кожної людини несе на собі віддзеркалення особливостей менталітету, традицій, вірувань, культурних та історичних надбань як окремого народу, так і цілої нації, які потрібно враховувати в процесі виховання та навчання.</w:t>
      </w: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71CB">
        <w:rPr>
          <w:rFonts w:ascii="Times New Roman" w:hAnsi="Times New Roman" w:cs="Times New Roman"/>
          <w:sz w:val="28"/>
        </w:rPr>
        <w:t>Саме літературна освіта відіграє провідну роль у формуванні морального та соціального обличчя юних громадян нашого суспільства, бо література – це могутнє джерело національної духовності, своєрідний генетичним код, історія та пам'ять народу. Традиції, моральні цінності, історія, менталітет, національний характер нації знаходять своє відображення в художній літературі. Оволодіння національною літературою – шлях до досконалого володіння українською мовою. З упевненістю можна сказати, що першоелементом літератури є мова в її різноманітних стильових відображеннях.</w:t>
      </w: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1CB">
        <w:rPr>
          <w:rFonts w:ascii="Times New Roman" w:hAnsi="Times New Roman" w:cs="Times New Roman"/>
          <w:sz w:val="28"/>
        </w:rPr>
        <w:t>Літературу сприймають як основу духовного та соціального розвитку нації.</w:t>
      </w: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1CB">
        <w:rPr>
          <w:rFonts w:ascii="Times New Roman" w:hAnsi="Times New Roman" w:cs="Times New Roman"/>
          <w:sz w:val="28"/>
        </w:rPr>
        <w:t>Заняття з літератури повинні бути основою для патріотичного виховання молоді, їхньої громадянської позиції, естетичної наснаги, високої моральності та працелюбства. Художня література спонукає молодь захоплюватися неповторною красою та самобутнім багатством рідної землі.</w:t>
      </w: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1CB">
        <w:rPr>
          <w:rFonts w:ascii="Times New Roman" w:hAnsi="Times New Roman" w:cs="Times New Roman"/>
          <w:sz w:val="28"/>
        </w:rPr>
        <w:lastRenderedPageBreak/>
        <w:t>На жаль, для нашої Батьківщини настали нелегкі часи: сотні тисяч юних, молодих хлопців вчора, сьогодні і, давайте дивитися правді у вічі, напевне, завтра будуть докладати зусилля для того, щоб зберегти незалежність та цілісність нашої України. І ви знаєте, я переконана, що захищати кордони рідної держави можна не лише зі зброєю в руках. Є щось набагато цінніше, гуманніше – слово. Так, саме слово формує нашу національну свідомість, патріотизм.</w:t>
      </w: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1CB" w:rsidRPr="00AF71CB" w:rsidRDefault="00AF71CB" w:rsidP="00AF71CB">
      <w:pPr>
        <w:spacing w:line="360" w:lineRule="auto"/>
        <w:ind w:left="16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CB">
        <w:rPr>
          <w:rFonts w:ascii="Times New Roman" w:hAnsi="Times New Roman" w:cs="Times New Roman"/>
          <w:sz w:val="28"/>
          <w:szCs w:val="28"/>
        </w:rPr>
        <w:t>Це не сон, не синдром маячні,</w:t>
      </w:r>
    </w:p>
    <w:p w:rsidR="00AF71CB" w:rsidRPr="00AF71CB" w:rsidRDefault="00AF71CB" w:rsidP="00AF71CB">
      <w:pPr>
        <w:spacing w:line="360" w:lineRule="auto"/>
        <w:ind w:left="16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CB">
        <w:rPr>
          <w:rFonts w:ascii="Times New Roman" w:hAnsi="Times New Roman" w:cs="Times New Roman"/>
          <w:sz w:val="28"/>
          <w:szCs w:val="28"/>
        </w:rPr>
        <w:t>Ця війна не в далекій країні,</w:t>
      </w:r>
    </w:p>
    <w:p w:rsidR="00AF71CB" w:rsidRPr="00AF71CB" w:rsidRDefault="00AF71CB" w:rsidP="00AF71CB">
      <w:pPr>
        <w:spacing w:line="360" w:lineRule="auto"/>
        <w:ind w:left="16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CB">
        <w:rPr>
          <w:rFonts w:ascii="Times New Roman" w:hAnsi="Times New Roman" w:cs="Times New Roman"/>
          <w:sz w:val="28"/>
          <w:szCs w:val="28"/>
        </w:rPr>
        <w:t>Не і Іраку чи десь там в Чечні,</w:t>
      </w:r>
    </w:p>
    <w:p w:rsidR="00AF71CB" w:rsidRPr="00AF71CB" w:rsidRDefault="00AF71CB" w:rsidP="00AF71CB">
      <w:pPr>
        <w:spacing w:line="360" w:lineRule="auto"/>
        <w:ind w:left="16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CB">
        <w:rPr>
          <w:rFonts w:ascii="Times New Roman" w:hAnsi="Times New Roman" w:cs="Times New Roman"/>
          <w:sz w:val="28"/>
          <w:szCs w:val="28"/>
        </w:rPr>
        <w:t>А в вишневій моїй Україні!</w:t>
      </w:r>
    </w:p>
    <w:p w:rsidR="00AF71CB" w:rsidRPr="00AF71CB" w:rsidRDefault="00AF71CB" w:rsidP="00AF71C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71CB">
        <w:rPr>
          <w:rFonts w:ascii="Times New Roman" w:hAnsi="Times New Roman" w:cs="Times New Roman"/>
          <w:sz w:val="28"/>
          <w:szCs w:val="28"/>
        </w:rPr>
        <w:t>(Світлана Александрова)</w:t>
      </w: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CB">
        <w:rPr>
          <w:rFonts w:ascii="Times New Roman" w:hAnsi="Times New Roman" w:cs="Times New Roman"/>
          <w:sz w:val="28"/>
          <w:szCs w:val="28"/>
        </w:rPr>
        <w:t xml:space="preserve">Чи втратили б ми Крим, чи була б війна на сході, коли б знали ми свою історію? Чи мала б такий вплив на нас пропаганда з боку Російської Федерації, коли б, починаючи зі шкільних років, дітей привчали поважати рідну мову, державу, її культуру та непросту історію? Чи називали б ми, українці, своїх братів бандерівцями, якщо б справжня біографія Степана Бандери, його гасла та мотиви були загальновідомими? Спробуйте дати відповіді на ці питання, а в цьому вам допоможе література, бо саме вона формує національну свідомість. </w:t>
      </w:r>
    </w:p>
    <w:p w:rsidR="00AF71CB" w:rsidRPr="00AF71CB" w:rsidRDefault="00AF71CB" w:rsidP="00AF7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Pr="00AF71CB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F122E4" w:rsidP="0083617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Зміст</w:t>
      </w:r>
    </w:p>
    <w:p w:rsidR="00980C6A" w:rsidRDefault="00980C6A" w:rsidP="00980C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Марусич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</w:p>
    <w:p w:rsidR="0083617A" w:rsidRDefault="00980C6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Література як засіб формування національної свідомості ……..</w:t>
      </w:r>
      <w:r w:rsidR="004A3209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>558-559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401B81"/>
    <w:rsid w:val="00497975"/>
    <w:rsid w:val="004A3209"/>
    <w:rsid w:val="006F6B14"/>
    <w:rsid w:val="0083617A"/>
    <w:rsid w:val="00980C6A"/>
    <w:rsid w:val="00A60870"/>
    <w:rsid w:val="00AC0035"/>
    <w:rsid w:val="00AE02AE"/>
    <w:rsid w:val="00AF71CB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2017-02-21T12:22:00Z</dcterms:created>
  <dcterms:modified xsi:type="dcterms:W3CDTF">2017-02-21T12:22:00Z</dcterms:modified>
</cp:coreProperties>
</file>