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lastRenderedPageBreak/>
        <w:t>Васько Є. О.</w:t>
      </w: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t>СТАН УКРАЇНСЬКОЇ МОВИ В СУЧАСНІЙ УКРАЇНІ</w:t>
      </w: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t>м. Харків, Україна</w:t>
      </w:r>
    </w:p>
    <w:p w:rsidR="00AE02AE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0E7E1B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0E7E1B">
        <w:rPr>
          <w:sz w:val="28"/>
          <w:szCs w:val="28"/>
          <w:lang w:val="uk-UA"/>
        </w:rPr>
        <w:t>канд</w:t>
      </w:r>
      <w:proofErr w:type="spellEnd"/>
      <w:r w:rsidRPr="000E7E1B">
        <w:rPr>
          <w:sz w:val="28"/>
          <w:szCs w:val="28"/>
          <w:lang w:val="uk-UA"/>
        </w:rPr>
        <w:t xml:space="preserve">. </w:t>
      </w:r>
      <w:proofErr w:type="spellStart"/>
      <w:r w:rsidRPr="000E7E1B">
        <w:rPr>
          <w:sz w:val="28"/>
          <w:szCs w:val="28"/>
          <w:lang w:val="uk-UA"/>
        </w:rPr>
        <w:t>філол</w:t>
      </w:r>
      <w:proofErr w:type="spellEnd"/>
      <w:r w:rsidRPr="000E7E1B">
        <w:rPr>
          <w:sz w:val="28"/>
          <w:szCs w:val="28"/>
          <w:lang w:val="uk-UA"/>
        </w:rPr>
        <w:t xml:space="preserve">. наук Нестеренко А. К. </w:t>
      </w:r>
    </w:p>
    <w:p w:rsidR="00AE02AE" w:rsidRPr="000E7E1B" w:rsidRDefault="00AE02AE" w:rsidP="00AE02A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</w:p>
    <w:p w:rsidR="00AE02AE" w:rsidRPr="000E7E1B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E1B">
        <w:rPr>
          <w:rFonts w:ascii="Times New Roman" w:hAnsi="Times New Roman"/>
          <w:sz w:val="28"/>
          <w:szCs w:val="28"/>
        </w:rPr>
        <w:t xml:space="preserve">Усі ми знаємо, що наша мова – одна з найбарвистіших і </w:t>
      </w:r>
      <w:proofErr w:type="spellStart"/>
      <w:r w:rsidRPr="000E7E1B">
        <w:rPr>
          <w:rFonts w:ascii="Times New Roman" w:hAnsi="Times New Roman"/>
          <w:sz w:val="28"/>
          <w:szCs w:val="28"/>
        </w:rPr>
        <w:t>наймилозвучніших</w:t>
      </w:r>
      <w:proofErr w:type="spellEnd"/>
      <w:r w:rsidRPr="000E7E1B">
        <w:rPr>
          <w:rFonts w:ascii="Times New Roman" w:hAnsi="Times New Roman"/>
          <w:sz w:val="28"/>
          <w:szCs w:val="28"/>
        </w:rPr>
        <w:t xml:space="preserve"> мов світу. Мова, як музичний інструмент, в у</w:t>
      </w:r>
      <w:r>
        <w:rPr>
          <w:rFonts w:ascii="Times New Roman" w:hAnsi="Times New Roman"/>
          <w:sz w:val="28"/>
          <w:szCs w:val="28"/>
        </w:rPr>
        <w:t>мілих руках може відтворити диво</w:t>
      </w:r>
      <w:r w:rsidRPr="000E7E1B">
        <w:rPr>
          <w:rFonts w:ascii="Times New Roman" w:hAnsi="Times New Roman"/>
          <w:sz w:val="28"/>
          <w:szCs w:val="28"/>
        </w:rPr>
        <w:t xml:space="preserve">. Будь-яка мова – це історія, багатовіковий досвід, це наше святе, що ми повинні берегти </w:t>
      </w:r>
      <w:r>
        <w:rPr>
          <w:rFonts w:ascii="Times New Roman" w:hAnsi="Times New Roman"/>
          <w:sz w:val="28"/>
          <w:szCs w:val="28"/>
        </w:rPr>
        <w:t>й</w:t>
      </w:r>
      <w:r w:rsidRPr="000E7E1B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ва</w:t>
      </w:r>
      <w:r w:rsidRPr="000E7E1B">
        <w:rPr>
          <w:rFonts w:ascii="Times New Roman" w:hAnsi="Times New Roman"/>
          <w:sz w:val="28"/>
          <w:szCs w:val="28"/>
        </w:rPr>
        <w:t xml:space="preserve">ти своїм дітям. </w:t>
      </w:r>
    </w:p>
    <w:p w:rsidR="00AE02AE" w:rsidRPr="000E7E1B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E1B">
        <w:rPr>
          <w:rFonts w:ascii="Times New Roman" w:hAnsi="Times New Roman"/>
          <w:sz w:val="28"/>
          <w:szCs w:val="28"/>
        </w:rPr>
        <w:t xml:space="preserve">Після проголошення України незалежною значно </w:t>
      </w:r>
      <w:r>
        <w:rPr>
          <w:rFonts w:ascii="Times New Roman" w:hAnsi="Times New Roman"/>
          <w:sz w:val="28"/>
          <w:szCs w:val="28"/>
        </w:rPr>
        <w:t>збільшилася</w:t>
      </w:r>
      <w:r w:rsidRPr="000E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 w:rsidRPr="000E7E1B">
        <w:rPr>
          <w:rFonts w:ascii="Times New Roman" w:hAnsi="Times New Roman"/>
          <w:sz w:val="28"/>
          <w:szCs w:val="28"/>
        </w:rPr>
        <w:t xml:space="preserve"> української мови серед </w:t>
      </w:r>
      <w:r>
        <w:rPr>
          <w:rFonts w:ascii="Times New Roman" w:hAnsi="Times New Roman"/>
          <w:sz w:val="28"/>
          <w:szCs w:val="28"/>
        </w:rPr>
        <w:t>населення</w:t>
      </w:r>
      <w:r w:rsidRPr="000E7E1B">
        <w:rPr>
          <w:rFonts w:ascii="Times New Roman" w:hAnsi="Times New Roman"/>
          <w:sz w:val="28"/>
          <w:szCs w:val="28"/>
        </w:rPr>
        <w:t xml:space="preserve">. Її почали використовувати на телебаченні, публікувати </w:t>
      </w:r>
      <w:r>
        <w:rPr>
          <w:rFonts w:ascii="Times New Roman" w:hAnsi="Times New Roman"/>
          <w:sz w:val="28"/>
          <w:szCs w:val="28"/>
        </w:rPr>
        <w:t xml:space="preserve">нею </w:t>
      </w:r>
      <w:r w:rsidRPr="000E7E1B">
        <w:rPr>
          <w:rFonts w:ascii="Times New Roman" w:hAnsi="Times New Roman"/>
          <w:sz w:val="28"/>
          <w:szCs w:val="28"/>
        </w:rPr>
        <w:t xml:space="preserve">газети та журнали, але значна кількість українців </w:t>
      </w:r>
      <w:r>
        <w:rPr>
          <w:rFonts w:ascii="Times New Roman" w:hAnsi="Times New Roman"/>
          <w:sz w:val="28"/>
          <w:szCs w:val="28"/>
        </w:rPr>
        <w:t>у</w:t>
      </w:r>
      <w:r w:rsidRPr="000E7E1B">
        <w:rPr>
          <w:rFonts w:ascii="Times New Roman" w:hAnsi="Times New Roman"/>
          <w:sz w:val="28"/>
          <w:szCs w:val="28"/>
        </w:rPr>
        <w:t xml:space="preserve">се ж </w:t>
      </w:r>
      <w:r>
        <w:rPr>
          <w:rFonts w:ascii="Times New Roman" w:hAnsi="Times New Roman"/>
          <w:sz w:val="28"/>
          <w:szCs w:val="28"/>
        </w:rPr>
        <w:t xml:space="preserve">продовжує </w:t>
      </w:r>
      <w:r w:rsidRPr="000E7E1B">
        <w:rPr>
          <w:rFonts w:ascii="Times New Roman" w:hAnsi="Times New Roman"/>
          <w:sz w:val="28"/>
          <w:szCs w:val="28"/>
        </w:rPr>
        <w:t>вважа</w:t>
      </w:r>
      <w:r>
        <w:rPr>
          <w:rFonts w:ascii="Times New Roman" w:hAnsi="Times New Roman"/>
          <w:sz w:val="28"/>
          <w:szCs w:val="28"/>
        </w:rPr>
        <w:t>ти</w:t>
      </w:r>
      <w:r w:rsidRPr="000E7E1B">
        <w:rPr>
          <w:rFonts w:ascii="Times New Roman" w:hAnsi="Times New Roman"/>
          <w:sz w:val="28"/>
          <w:szCs w:val="28"/>
        </w:rPr>
        <w:t xml:space="preserve"> рідною мовою російську. </w:t>
      </w:r>
      <w:r>
        <w:rPr>
          <w:rFonts w:ascii="Times New Roman" w:hAnsi="Times New Roman"/>
          <w:sz w:val="28"/>
          <w:szCs w:val="28"/>
        </w:rPr>
        <w:t>Така позиція перетворюється на перешкоду для розвитку української мови.</w:t>
      </w:r>
      <w:r w:rsidRPr="000E7E1B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,</w:t>
      </w:r>
      <w:r w:rsidRPr="000E7E1B">
        <w:rPr>
          <w:rFonts w:ascii="Times New Roman" w:hAnsi="Times New Roman"/>
          <w:sz w:val="28"/>
          <w:szCs w:val="28"/>
        </w:rPr>
        <w:t xml:space="preserve"> на 1995 рік кількість журналів т</w:t>
      </w:r>
      <w:r>
        <w:rPr>
          <w:rFonts w:ascii="Times New Roman" w:hAnsi="Times New Roman"/>
          <w:sz w:val="28"/>
          <w:szCs w:val="28"/>
        </w:rPr>
        <w:t>а</w:t>
      </w:r>
      <w:r w:rsidRPr="000E7E1B">
        <w:rPr>
          <w:rFonts w:ascii="Times New Roman" w:hAnsi="Times New Roman"/>
          <w:sz w:val="28"/>
          <w:szCs w:val="28"/>
        </w:rPr>
        <w:t xml:space="preserve"> інших публіцистичних видань українською мовою становило 70% від загально кількості</w:t>
      </w:r>
      <w:r>
        <w:rPr>
          <w:rFonts w:ascii="Times New Roman" w:hAnsi="Times New Roman"/>
          <w:sz w:val="28"/>
          <w:szCs w:val="28"/>
        </w:rPr>
        <w:t>, тоді як</w:t>
      </w:r>
      <w:r w:rsidRPr="000E7E1B">
        <w:rPr>
          <w:rFonts w:ascii="Times New Roman" w:hAnsi="Times New Roman"/>
          <w:sz w:val="28"/>
          <w:szCs w:val="28"/>
        </w:rPr>
        <w:t xml:space="preserve"> на 2004 рік </w:t>
      </w:r>
      <w:r>
        <w:rPr>
          <w:rFonts w:ascii="Times New Roman" w:hAnsi="Times New Roman"/>
          <w:sz w:val="28"/>
          <w:szCs w:val="28"/>
        </w:rPr>
        <w:t>–</w:t>
      </w:r>
      <w:r w:rsidRPr="000E7E1B">
        <w:rPr>
          <w:rFonts w:ascii="Times New Roman" w:hAnsi="Times New Roman"/>
          <w:sz w:val="28"/>
          <w:szCs w:val="28"/>
        </w:rPr>
        <w:t xml:space="preserve"> лише 28%</w:t>
      </w:r>
      <w:r>
        <w:rPr>
          <w:rFonts w:ascii="Times New Roman" w:hAnsi="Times New Roman"/>
          <w:sz w:val="28"/>
          <w:szCs w:val="28"/>
        </w:rPr>
        <w:t>.</w:t>
      </w:r>
      <w:r w:rsidRPr="000E7E1B">
        <w:rPr>
          <w:rFonts w:ascii="Times New Roman" w:hAnsi="Times New Roman"/>
          <w:sz w:val="28"/>
          <w:szCs w:val="28"/>
        </w:rPr>
        <w:t xml:space="preserve"> На 2001 рік 67,5% українців вважали українську своєю рідною мовою, </w:t>
      </w:r>
      <w:r>
        <w:rPr>
          <w:rFonts w:ascii="Times New Roman" w:hAnsi="Times New Roman"/>
          <w:sz w:val="28"/>
          <w:szCs w:val="28"/>
        </w:rPr>
        <w:t>а на 2016 рік ця цифра знизилася</w:t>
      </w:r>
      <w:r w:rsidRPr="000E7E1B">
        <w:rPr>
          <w:rFonts w:ascii="Times New Roman" w:hAnsi="Times New Roman"/>
          <w:sz w:val="28"/>
          <w:szCs w:val="28"/>
        </w:rPr>
        <w:t xml:space="preserve"> до 60%. </w:t>
      </w:r>
    </w:p>
    <w:p w:rsidR="00AE02AE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E1B">
        <w:rPr>
          <w:rFonts w:ascii="Times New Roman" w:hAnsi="Times New Roman"/>
          <w:sz w:val="28"/>
          <w:szCs w:val="28"/>
        </w:rPr>
        <w:t xml:space="preserve">Стає гостре питання: </w:t>
      </w:r>
      <w:r>
        <w:rPr>
          <w:rFonts w:ascii="Times New Roman" w:hAnsi="Times New Roman"/>
          <w:sz w:val="28"/>
          <w:szCs w:val="28"/>
        </w:rPr>
        <w:t>і</w:t>
      </w:r>
      <w:r w:rsidRPr="000E7E1B">
        <w:rPr>
          <w:rFonts w:ascii="Times New Roman" w:hAnsi="Times New Roman"/>
          <w:sz w:val="28"/>
          <w:szCs w:val="28"/>
        </w:rPr>
        <w:t xml:space="preserve">з чим це може бути пов’язане? </w:t>
      </w:r>
      <w:r>
        <w:rPr>
          <w:rFonts w:ascii="Times New Roman" w:hAnsi="Times New Roman"/>
          <w:sz w:val="28"/>
          <w:szCs w:val="28"/>
        </w:rPr>
        <w:t>Адже сьогодні і</w:t>
      </w:r>
      <w:r w:rsidRPr="000E7E1B">
        <w:rPr>
          <w:rFonts w:ascii="Times New Roman" w:hAnsi="Times New Roman"/>
          <w:sz w:val="28"/>
          <w:szCs w:val="28"/>
        </w:rPr>
        <w:t xml:space="preserve">де активна популяризація української мови, </w:t>
      </w:r>
      <w:r>
        <w:rPr>
          <w:rFonts w:ascii="Times New Roman" w:hAnsi="Times New Roman"/>
          <w:sz w:val="28"/>
          <w:szCs w:val="28"/>
        </w:rPr>
        <w:t>що</w:t>
      </w:r>
      <w:r w:rsidRPr="000E7E1B">
        <w:rPr>
          <w:rFonts w:ascii="Times New Roman" w:hAnsi="Times New Roman"/>
          <w:sz w:val="28"/>
          <w:szCs w:val="28"/>
        </w:rPr>
        <w:t xml:space="preserve">, безумовно, має свої плюси, доки не доходить до абсурду. Наприклад, пропозиції щодо того, щоб </w:t>
      </w:r>
      <w:r>
        <w:rPr>
          <w:rFonts w:ascii="Times New Roman" w:hAnsi="Times New Roman"/>
          <w:sz w:val="28"/>
          <w:szCs w:val="28"/>
        </w:rPr>
        <w:t>у</w:t>
      </w:r>
      <w:r w:rsidRPr="000E7E1B">
        <w:rPr>
          <w:rFonts w:ascii="Times New Roman" w:hAnsi="Times New Roman"/>
          <w:sz w:val="28"/>
          <w:szCs w:val="28"/>
        </w:rPr>
        <w:t xml:space="preserve">сі школи України були переведенні на українську мову навчання. </w:t>
      </w:r>
      <w:r>
        <w:rPr>
          <w:rFonts w:ascii="Times New Roman" w:hAnsi="Times New Roman"/>
          <w:sz w:val="28"/>
          <w:szCs w:val="28"/>
        </w:rPr>
        <w:t>Але ж велика кількість громадян нашої держави є носіями інших мов, мов національних меншин. Ми переконані, що з</w:t>
      </w:r>
      <w:r w:rsidRPr="000E7E1B">
        <w:rPr>
          <w:rFonts w:ascii="Times New Roman" w:hAnsi="Times New Roman"/>
          <w:sz w:val="28"/>
          <w:szCs w:val="28"/>
        </w:rPr>
        <w:t>нання державної мови не обмежує можливості вивчати інші мови</w:t>
      </w:r>
      <w:r>
        <w:rPr>
          <w:rFonts w:ascii="Times New Roman" w:hAnsi="Times New Roman"/>
          <w:sz w:val="28"/>
          <w:szCs w:val="28"/>
        </w:rPr>
        <w:t>,</w:t>
      </w:r>
      <w:r w:rsidRPr="000E7E1B">
        <w:rPr>
          <w:rFonts w:ascii="Times New Roman" w:hAnsi="Times New Roman"/>
          <w:sz w:val="28"/>
          <w:szCs w:val="28"/>
        </w:rPr>
        <w:t xml:space="preserve"> споріднені і неспоріднені. </w:t>
      </w:r>
    </w:p>
    <w:p w:rsidR="00AE02AE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E1B">
        <w:rPr>
          <w:rFonts w:ascii="Times New Roman" w:hAnsi="Times New Roman"/>
          <w:sz w:val="28"/>
          <w:szCs w:val="28"/>
        </w:rPr>
        <w:t>Для сучасної української мови є велика проблема</w:t>
      </w:r>
      <w:r>
        <w:rPr>
          <w:rFonts w:ascii="Times New Roman" w:hAnsi="Times New Roman"/>
          <w:sz w:val="28"/>
          <w:szCs w:val="28"/>
        </w:rPr>
        <w:t>, пов’язана з</w:t>
      </w:r>
      <w:r w:rsidRPr="000E7E1B">
        <w:rPr>
          <w:rFonts w:ascii="Times New Roman" w:hAnsi="Times New Roman"/>
          <w:sz w:val="28"/>
          <w:szCs w:val="28"/>
        </w:rPr>
        <w:t xml:space="preserve"> поширення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E7E1B">
        <w:rPr>
          <w:rFonts w:ascii="Times New Roman" w:hAnsi="Times New Roman"/>
          <w:sz w:val="28"/>
          <w:szCs w:val="28"/>
        </w:rPr>
        <w:t>серед населення України суржику</w:t>
      </w:r>
      <w:r>
        <w:rPr>
          <w:rFonts w:ascii="Times New Roman" w:hAnsi="Times New Roman"/>
          <w:sz w:val="28"/>
          <w:szCs w:val="28"/>
        </w:rPr>
        <w:t xml:space="preserve">, спричиненого недостатнім рівнем грамотності. І жодне викорінення інших мов, які історично побутують на території України, не посприяє розвитку української мови, доки ми не підвищимо якість її викладання та використання. </w:t>
      </w:r>
    </w:p>
    <w:p w:rsidR="00AE02AE" w:rsidRPr="000E7E1B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E1B">
        <w:rPr>
          <w:rFonts w:ascii="Times New Roman" w:hAnsi="Times New Roman"/>
          <w:sz w:val="28"/>
          <w:szCs w:val="28"/>
        </w:rPr>
        <w:lastRenderedPageBreak/>
        <w:t>Мовні</w:t>
      </w:r>
      <w:proofErr w:type="spellEnd"/>
      <w:r w:rsidRPr="000E7E1B">
        <w:rPr>
          <w:rFonts w:ascii="Times New Roman" w:hAnsi="Times New Roman"/>
          <w:sz w:val="28"/>
          <w:szCs w:val="28"/>
        </w:rPr>
        <w:t xml:space="preserve"> проблеми – це біль української нації, тому </w:t>
      </w:r>
      <w:r>
        <w:rPr>
          <w:rFonts w:ascii="Times New Roman" w:hAnsi="Times New Roman"/>
          <w:sz w:val="28"/>
          <w:szCs w:val="28"/>
        </w:rPr>
        <w:t>ними</w:t>
      </w:r>
      <w:r w:rsidRPr="000E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 в</w:t>
      </w:r>
      <w:r w:rsidRPr="000E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якому</w:t>
      </w:r>
      <w:r w:rsidRPr="000E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разі </w:t>
      </w:r>
      <w:r w:rsidRPr="000E7E1B">
        <w:rPr>
          <w:rFonts w:ascii="Times New Roman" w:hAnsi="Times New Roman"/>
          <w:sz w:val="28"/>
          <w:szCs w:val="28"/>
        </w:rPr>
        <w:t xml:space="preserve">не можна </w:t>
      </w:r>
      <w:r>
        <w:rPr>
          <w:rFonts w:ascii="Times New Roman" w:hAnsi="Times New Roman"/>
          <w:sz w:val="28"/>
          <w:szCs w:val="28"/>
        </w:rPr>
        <w:t>нехтувати</w:t>
      </w:r>
      <w:r w:rsidRPr="000E7E1B">
        <w:rPr>
          <w:rFonts w:ascii="Times New Roman" w:hAnsi="Times New Roman"/>
          <w:sz w:val="28"/>
          <w:szCs w:val="28"/>
        </w:rPr>
        <w:t xml:space="preserve">. Про небезпеку </w:t>
      </w:r>
      <w:r>
        <w:rPr>
          <w:rFonts w:ascii="Times New Roman" w:hAnsi="Times New Roman"/>
          <w:sz w:val="28"/>
          <w:szCs w:val="28"/>
        </w:rPr>
        <w:t xml:space="preserve">занепаду </w:t>
      </w:r>
      <w:r w:rsidRPr="000E7E1B">
        <w:rPr>
          <w:rFonts w:ascii="Times New Roman" w:hAnsi="Times New Roman"/>
          <w:sz w:val="28"/>
          <w:szCs w:val="28"/>
        </w:rPr>
        <w:t xml:space="preserve">української мови потрібно говорити </w:t>
      </w:r>
      <w:r>
        <w:rPr>
          <w:rFonts w:ascii="Times New Roman" w:hAnsi="Times New Roman"/>
          <w:sz w:val="28"/>
          <w:szCs w:val="28"/>
        </w:rPr>
        <w:t>в</w:t>
      </w:r>
      <w:r w:rsidRPr="000E7E1B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,</w:t>
      </w:r>
      <w:r w:rsidRPr="000E7E1B">
        <w:rPr>
          <w:rFonts w:ascii="Times New Roman" w:hAnsi="Times New Roman"/>
          <w:sz w:val="28"/>
          <w:szCs w:val="28"/>
        </w:rPr>
        <w:t xml:space="preserve"> доки не пізно. І однією з важливих місій молодого покоління є вирішення цих проблем, підняття </w:t>
      </w:r>
      <w:proofErr w:type="spellStart"/>
      <w:r w:rsidRPr="000E7E1B">
        <w:rPr>
          <w:rFonts w:ascii="Times New Roman" w:hAnsi="Times New Roman"/>
          <w:sz w:val="28"/>
          <w:szCs w:val="28"/>
        </w:rPr>
        <w:t>мовної</w:t>
      </w:r>
      <w:proofErr w:type="spellEnd"/>
      <w:r w:rsidRPr="000E7E1B">
        <w:rPr>
          <w:rFonts w:ascii="Times New Roman" w:hAnsi="Times New Roman"/>
          <w:sz w:val="28"/>
          <w:szCs w:val="28"/>
        </w:rPr>
        <w:t xml:space="preserve"> культури на новий рівень</w:t>
      </w:r>
      <w:r>
        <w:rPr>
          <w:rFonts w:ascii="Times New Roman" w:hAnsi="Times New Roman"/>
          <w:sz w:val="28"/>
          <w:szCs w:val="28"/>
        </w:rPr>
        <w:t>.</w:t>
      </w:r>
      <w:r w:rsidRPr="000E7E1B">
        <w:rPr>
          <w:rFonts w:ascii="Times New Roman" w:hAnsi="Times New Roman"/>
          <w:sz w:val="28"/>
          <w:szCs w:val="28"/>
        </w:rPr>
        <w:t xml:space="preserve"> </w:t>
      </w:r>
    </w:p>
    <w:p w:rsidR="00AE02AE" w:rsidRPr="000E7E1B" w:rsidRDefault="00AE02AE" w:rsidP="00AE0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E1B">
        <w:rPr>
          <w:rFonts w:ascii="Times New Roman" w:hAnsi="Times New Roman"/>
          <w:sz w:val="28"/>
          <w:szCs w:val="28"/>
        </w:rPr>
        <w:t xml:space="preserve">Українська мова – національне надбання українського суспільства, вона повинна охоронятися та підтримуватися державою. </w:t>
      </w:r>
      <w:proofErr w:type="spellStart"/>
      <w:r w:rsidRPr="000E7E1B">
        <w:rPr>
          <w:rFonts w:ascii="Times New Roman" w:hAnsi="Times New Roman"/>
          <w:sz w:val="28"/>
          <w:szCs w:val="28"/>
        </w:rPr>
        <w:t>Мовн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</w:t>
      </w:r>
      <w:r w:rsidRPr="000E7E1B">
        <w:rPr>
          <w:rFonts w:ascii="Times New Roman" w:hAnsi="Times New Roman"/>
          <w:sz w:val="28"/>
          <w:szCs w:val="28"/>
        </w:rPr>
        <w:t xml:space="preserve"> як од</w:t>
      </w:r>
      <w:r>
        <w:rPr>
          <w:rFonts w:ascii="Times New Roman" w:hAnsi="Times New Roman"/>
          <w:sz w:val="28"/>
          <w:szCs w:val="28"/>
        </w:rPr>
        <w:t>ин</w:t>
      </w:r>
      <w:r w:rsidRPr="000E7E1B">
        <w:rPr>
          <w:rFonts w:ascii="Times New Roman" w:hAnsi="Times New Roman"/>
          <w:sz w:val="28"/>
          <w:szCs w:val="28"/>
        </w:rPr>
        <w:t xml:space="preserve"> із склад</w:t>
      </w:r>
      <w:r>
        <w:rPr>
          <w:rFonts w:ascii="Times New Roman" w:hAnsi="Times New Roman"/>
          <w:sz w:val="28"/>
          <w:szCs w:val="28"/>
        </w:rPr>
        <w:t xml:space="preserve">ників </w:t>
      </w:r>
      <w:r w:rsidRPr="000E7E1B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політики</w:t>
      </w:r>
      <w:r w:rsidRPr="000E7E1B">
        <w:rPr>
          <w:rFonts w:ascii="Times New Roman" w:hAnsi="Times New Roman"/>
          <w:sz w:val="28"/>
          <w:szCs w:val="28"/>
        </w:rPr>
        <w:t xml:space="preserve"> має бути спрямован</w:t>
      </w:r>
      <w:r>
        <w:rPr>
          <w:rFonts w:ascii="Times New Roman" w:hAnsi="Times New Roman"/>
          <w:sz w:val="28"/>
          <w:szCs w:val="28"/>
        </w:rPr>
        <w:t>е</w:t>
      </w:r>
      <w:r w:rsidRPr="000E7E1B">
        <w:rPr>
          <w:rFonts w:ascii="Times New Roman" w:hAnsi="Times New Roman"/>
          <w:sz w:val="28"/>
          <w:szCs w:val="28"/>
        </w:rPr>
        <w:t xml:space="preserve"> на забезпечення оптимального функціонування української мови в усіх сферах життя українського суспільства, їх подальшого розвитку та взаємодії. Українська 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E1B">
        <w:rPr>
          <w:rFonts w:ascii="Times New Roman" w:hAnsi="Times New Roman"/>
          <w:sz w:val="28"/>
          <w:szCs w:val="28"/>
        </w:rPr>
        <w:t>виконуючи інтеграційну функцію, є важливим чинником зміцнення державності, забезпечення культурного та економічного розвитку нашої країни.</w:t>
      </w: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83617A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Васько Є.О.</w:t>
      </w:r>
    </w:p>
    <w:p w:rsidR="0083617A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2AE">
        <w:rPr>
          <w:rFonts w:ascii="Times New Roman" w:hAnsi="Times New Roman" w:cs="Times New Roman"/>
          <w:color w:val="000000"/>
          <w:sz w:val="28"/>
          <w:szCs w:val="28"/>
        </w:rPr>
        <w:t>Стан української мови в сучасній Україні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………………С.</w:t>
      </w:r>
      <w:r>
        <w:rPr>
          <w:rFonts w:ascii="Times New Roman" w:hAnsi="Times New Roman" w:cs="Times New Roman"/>
          <w:color w:val="000000"/>
          <w:sz w:val="28"/>
          <w:szCs w:val="28"/>
        </w:rPr>
        <w:t>544-545</w:t>
      </w:r>
      <w:bookmarkStart w:id="0" w:name="_GoBack"/>
      <w:bookmarkEnd w:id="0"/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83617A"/>
    <w:rsid w:val="00A60870"/>
    <w:rsid w:val="00AC0035"/>
    <w:rsid w:val="00AE02AE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2017-02-16T08:46:00Z</dcterms:created>
  <dcterms:modified xsi:type="dcterms:W3CDTF">2017-02-16T08:46:00Z</dcterms:modified>
</cp:coreProperties>
</file>