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E15D3E" w:rsidRDefault="00E15D3E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</w:p>
    <w:p w:rsidR="00E15D3E" w:rsidRDefault="00E15D3E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</w:p>
    <w:p w:rsidR="00E15D3E" w:rsidRDefault="00E15D3E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</w:p>
    <w:p w:rsidR="00E15D3E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УДК 61.061.3 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C6786" w:rsidRDefault="00AC6786" w:rsidP="00AC67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Бердник Ю.І.</w:t>
      </w:r>
    </w:p>
    <w:p w:rsidR="00AC6786" w:rsidRDefault="00AC6786" w:rsidP="00AC67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ДЕГРАДАЦІЯ МОВИ РЕКЛАМИ </w:t>
      </w:r>
    </w:p>
    <w:p w:rsidR="00AC6786" w:rsidRDefault="00AC6786" w:rsidP="00AC67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СУЧАСНОМУ МАСМЕДІЙНОМУ ПРОСТОРІ</w:t>
      </w:r>
    </w:p>
    <w:p w:rsidR="00AC6786" w:rsidRDefault="00AC6786" w:rsidP="00AC67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Харківський національний медичний університет</w:t>
      </w:r>
    </w:p>
    <w:p w:rsidR="00AC6786" w:rsidRDefault="00AC6786" w:rsidP="00AC67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української мови, основ психології та педагогіки</w:t>
      </w:r>
    </w:p>
    <w:p w:rsidR="00AC6786" w:rsidRDefault="00AC6786" w:rsidP="00AC67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Харків, Україна</w:t>
      </w:r>
    </w:p>
    <w:p w:rsidR="00AC6786" w:rsidRDefault="00AC6786" w:rsidP="00AC67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Науковий керівник – </w:t>
      </w:r>
      <w:proofErr w:type="spellStart"/>
      <w:r>
        <w:rPr>
          <w:rFonts w:ascii="Times New Roman" w:hAnsi="Times New Roman"/>
          <w:sz w:val="28"/>
          <w:szCs w:val="28"/>
        </w:rPr>
        <w:t>канд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філол</w:t>
      </w:r>
      <w:proofErr w:type="spellEnd"/>
      <w:r>
        <w:rPr>
          <w:rFonts w:ascii="Times New Roman" w:hAnsi="Times New Roman"/>
          <w:sz w:val="28"/>
          <w:szCs w:val="28"/>
        </w:rPr>
        <w:t>. наук. доц. Калініченко О.В.</w:t>
      </w:r>
    </w:p>
    <w:p w:rsidR="00AC6786" w:rsidRDefault="00AC6786" w:rsidP="00AC67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6786" w:rsidRDefault="00AC6786" w:rsidP="00AC67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сьогодні культура мовлення у вітчизняному медійному просторі є важливою, хоча, на перший погляд, зовсім не матеріальною. Проте саме від неї залежить насиченість духовного світу України, збереження етнічної ідентичності українців. Зазначимо, що оскільки мова є підґрунтям мислення взагалі, то мова рекламної продукції, мова газет, що відображають суперечливі та складні соціальні процеси, матеріалізує не тільки свідомість окремих особистостей, а й у цілому свідомість суспільства, впливає на формування громадянської позиції, допомагає в становленні певного типу соціальної поведінки людини. Можна сказати, що реклама певною мірою формує </w:t>
      </w:r>
      <w:proofErr w:type="spellStart"/>
      <w:r>
        <w:rPr>
          <w:rFonts w:ascii="Times New Roman" w:hAnsi="Times New Roman"/>
          <w:sz w:val="28"/>
          <w:szCs w:val="28"/>
        </w:rPr>
        <w:t>мовний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етикет українців. </w:t>
      </w:r>
    </w:p>
    <w:p w:rsidR="00AC6786" w:rsidRDefault="00AC6786" w:rsidP="00AC67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Етична неправильність мовлення, </w:t>
      </w:r>
      <w:proofErr w:type="spellStart"/>
      <w:r>
        <w:rPr>
          <w:rFonts w:ascii="Times New Roman" w:hAnsi="Times New Roman"/>
          <w:sz w:val="28"/>
          <w:szCs w:val="28"/>
        </w:rPr>
        <w:t>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безграмотність, відсутність і брак моральної свідомості суспільства є одним з найболючіших питань, бо воно впливає на формування та стан нової української масової культури. Реклама як одна із субкультур сучасного суспільства поступово втрачає функцію впливу на реципієнтів через свою нестабільність і безвідповідальність тих, хто її створює. Хоч реклама й не виділилася до цього часу в окрему науку або галузь, та вже можна говорити про її «термінологічну» базу. Рекламні терміни – це досить цікава для дослідження група слів, яка вже виокремилася як спеціальна лексика.</w:t>
      </w:r>
    </w:p>
    <w:p w:rsidR="00AC6786" w:rsidRDefault="00AC6786" w:rsidP="00AC67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 ж відбувається сьогодні з українським словом на наших телеканалах і в </w:t>
      </w:r>
      <w:proofErr w:type="spellStart"/>
      <w:r>
        <w:rPr>
          <w:rFonts w:ascii="Times New Roman" w:hAnsi="Times New Roman"/>
          <w:sz w:val="28"/>
          <w:szCs w:val="28"/>
        </w:rPr>
        <w:t>радіопросторі</w:t>
      </w:r>
      <w:proofErr w:type="spellEnd"/>
      <w:r>
        <w:rPr>
          <w:rFonts w:ascii="Times New Roman" w:hAnsi="Times New Roman"/>
          <w:sz w:val="28"/>
          <w:szCs w:val="28"/>
        </w:rPr>
        <w:t xml:space="preserve">. Відповідь одна: зменшення собівартості, недотримання канонічних літературних норм – це не що інше як провокація проти мови в цілому. Провокація, яка примушує відмовитися від виконання обов'язків – бути для мільйонів прикладом, еталоном мовлення як у побуті, так і в науковому та </w:t>
      </w:r>
      <w:r>
        <w:rPr>
          <w:rFonts w:ascii="Times New Roman" w:hAnsi="Times New Roman"/>
          <w:sz w:val="28"/>
          <w:szCs w:val="28"/>
        </w:rPr>
        <w:lastRenderedPageBreak/>
        <w:t>політичному просторі.</w:t>
      </w:r>
      <w:r w:rsidR="00E15D3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Так би мовити «</w:t>
      </w:r>
      <w:proofErr w:type="spellStart"/>
      <w:r>
        <w:rPr>
          <w:rFonts w:ascii="Times New Roman" w:hAnsi="Times New Roman"/>
          <w:sz w:val="28"/>
          <w:szCs w:val="28"/>
        </w:rPr>
        <w:t>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гра», а саме навмисне порушення </w:t>
      </w:r>
      <w:proofErr w:type="spellStart"/>
      <w:r>
        <w:rPr>
          <w:rFonts w:ascii="Times New Roman" w:hAnsi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норм, правил </w:t>
      </w:r>
      <w:proofErr w:type="spellStart"/>
      <w:r>
        <w:rPr>
          <w:rFonts w:ascii="Times New Roman" w:hAnsi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поведінки, перекручення </w:t>
      </w:r>
      <w:proofErr w:type="spellStart"/>
      <w:r>
        <w:rPr>
          <w:rFonts w:ascii="Times New Roman" w:hAnsi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виразів з метою надання інформації більшої експресії призводить до нівеляції мови в цілому. </w:t>
      </w:r>
    </w:p>
    <w:p w:rsidR="00AC6786" w:rsidRDefault="00AC6786" w:rsidP="00AC67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Мова може бути впливовим фактором лише тоді, коли відповідає вимогам літературних та етичних норм.</w:t>
      </w:r>
    </w:p>
    <w:p w:rsidR="00AC6786" w:rsidRDefault="00AC6786" w:rsidP="00AC67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Отже, у сучасному </w:t>
      </w:r>
      <w:proofErr w:type="spellStart"/>
      <w:r>
        <w:rPr>
          <w:rFonts w:ascii="Times New Roman" w:hAnsi="Times New Roman"/>
          <w:sz w:val="28"/>
          <w:szCs w:val="28"/>
        </w:rPr>
        <w:t>масмедійному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просторі зникає неоціненне багатство – школа красномовства, яка базувалася не лише на колоритних </w:t>
      </w:r>
      <w:proofErr w:type="spellStart"/>
      <w:r>
        <w:rPr>
          <w:rFonts w:ascii="Times New Roman" w:hAnsi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особливостях, а й на зовнішніх даних справжніх майстрів слова, на їх манері та досвіді порушувати злободенні питання сьогодення. </w:t>
      </w: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D3E" w:rsidRDefault="00E15D3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D3E" w:rsidRDefault="00E15D3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D3E" w:rsidRDefault="00E15D3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D3E" w:rsidRDefault="0083617A" w:rsidP="00E15D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Зміст</w:t>
      </w:r>
    </w:p>
    <w:p w:rsidR="00E15D3E" w:rsidRDefault="00E15D3E" w:rsidP="00E15D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Бердник Ю.І. </w:t>
      </w:r>
    </w:p>
    <w:p w:rsidR="0083617A" w:rsidRDefault="00E15D3E" w:rsidP="00E15D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5D3E">
        <w:rPr>
          <w:rFonts w:ascii="Times New Roman" w:hAnsi="Times New Roman" w:cs="Times New Roman"/>
          <w:color w:val="000000"/>
          <w:sz w:val="28"/>
          <w:szCs w:val="28"/>
        </w:rPr>
        <w:t xml:space="preserve">Деградація мови реклами в сучасному </w:t>
      </w:r>
      <w:proofErr w:type="spellStart"/>
      <w:r w:rsidRPr="00E15D3E">
        <w:rPr>
          <w:rFonts w:ascii="Times New Roman" w:hAnsi="Times New Roman" w:cs="Times New Roman"/>
          <w:color w:val="000000"/>
          <w:sz w:val="28"/>
          <w:szCs w:val="28"/>
        </w:rPr>
        <w:t>масмедійному</w:t>
      </w:r>
      <w:proofErr w:type="spellEnd"/>
      <w:r w:rsidRPr="00E15D3E">
        <w:rPr>
          <w:rFonts w:ascii="Times New Roman" w:hAnsi="Times New Roman" w:cs="Times New Roman"/>
          <w:color w:val="000000"/>
          <w:sz w:val="28"/>
          <w:szCs w:val="28"/>
        </w:rPr>
        <w:t xml:space="preserve"> просторі</w:t>
      </w:r>
      <w:r>
        <w:rPr>
          <w:rFonts w:ascii="Times New Roman" w:hAnsi="Times New Roman" w:cs="Times New Roman"/>
          <w:color w:val="000000"/>
          <w:sz w:val="28"/>
          <w:szCs w:val="28"/>
        </w:rPr>
        <w:t>……..</w:t>
      </w:r>
      <w:r w:rsidR="004A3209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>541-542</w:t>
      </w:r>
    </w:p>
    <w:p w:rsidR="0083617A" w:rsidRP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31C08"/>
    <w:rsid w:val="001446A0"/>
    <w:rsid w:val="00284BA9"/>
    <w:rsid w:val="00401B81"/>
    <w:rsid w:val="00497975"/>
    <w:rsid w:val="004A3209"/>
    <w:rsid w:val="006F6B14"/>
    <w:rsid w:val="0083617A"/>
    <w:rsid w:val="00A60870"/>
    <w:rsid w:val="00AC0035"/>
    <w:rsid w:val="00AC6786"/>
    <w:rsid w:val="00E15D3E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2017-02-15T14:33:00Z</dcterms:created>
  <dcterms:modified xsi:type="dcterms:W3CDTF">2017-02-15T14:33:00Z</dcterms:modified>
</cp:coreProperties>
</file>