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Смоляр С. К.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ПРОБЛЕМА ПОШИРЕННЯ УКРАЇНСЬКОЇ МОВИ ЧЕРЕЗ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ПРИЗМУ ІСТОРІЇ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Харківський національний медичний університет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Кафедра української мови, основ психології та педагогіки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м. Харків, Україна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Науковий керівник –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канд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філол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наук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Скорбач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Т. В.</w:t>
      </w: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Проблема поширення української мо</w:t>
      </w:r>
      <w:r>
        <w:rPr>
          <w:rFonts w:ascii="TimesNewRomanPSMT" w:hAnsi="TimesNewRomanPSMT"/>
          <w:color w:val="000000"/>
          <w:sz w:val="28"/>
          <w:szCs w:val="28"/>
        </w:rPr>
        <w:t xml:space="preserve">ви серед українців є актуально сьогодні </w:t>
      </w:r>
      <w:r>
        <w:rPr>
          <w:rFonts w:ascii="TimesNewRomanPSMT" w:hAnsi="TimesNewRomanPSMT"/>
          <w:color w:val="000000"/>
          <w:sz w:val="28"/>
          <w:szCs w:val="28"/>
        </w:rPr>
        <w:t>Адже за переписом 2001 року українську мову вважали рідною</w:t>
      </w:r>
      <w:r>
        <w:rPr>
          <w:rFonts w:ascii="TimesNewRomanPSMT" w:hAnsi="TimesNewRomanPSMT"/>
          <w:color w:val="000000"/>
          <w:sz w:val="28"/>
          <w:szCs w:val="28"/>
        </w:rPr>
        <w:br/>
        <w:t>67,5% населення України, а це приблизно 33 мільйони людей. На жаль, інша</w:t>
      </w:r>
      <w:r>
        <w:rPr>
          <w:rFonts w:ascii="TimesNewRomanPSMT" w:hAnsi="TimesNewRomanPSMT"/>
          <w:color w:val="000000"/>
          <w:sz w:val="28"/>
          <w:szCs w:val="28"/>
        </w:rPr>
        <w:br/>
        <w:t>частина українців не вважає своєю рідною мовою українську.</w:t>
      </w:r>
      <w:r>
        <w:rPr>
          <w:rFonts w:ascii="TimesNewRomanPSMT" w:hAnsi="TimesNewRomanPSMT"/>
          <w:color w:val="000000"/>
          <w:sz w:val="28"/>
          <w:szCs w:val="28"/>
        </w:rPr>
        <w:br/>
        <w:t>Згідно з результатами дослідження популярної газети «Етнологія», що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підтримується інститутом SIL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International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українська мова посідає 26 місце</w:t>
      </w:r>
      <w:r>
        <w:rPr>
          <w:rFonts w:ascii="TimesNewRomanPSMT" w:hAnsi="TimesNewRomanPSMT"/>
          <w:color w:val="000000"/>
          <w:sz w:val="28"/>
          <w:szCs w:val="28"/>
        </w:rPr>
        <w:br/>
        <w:t>в рейтингу найпоширеніших мов світу. Вона має статус однієї з робочих мов</w:t>
      </w:r>
      <w:r>
        <w:rPr>
          <w:rFonts w:ascii="TimesNewRomanPSMT" w:hAnsi="TimesNewRomanPSMT"/>
          <w:color w:val="000000"/>
          <w:sz w:val="28"/>
          <w:szCs w:val="28"/>
        </w:rPr>
        <w:br/>
        <w:t>ООН. Нею спілкуються від 41 до 45 мільйонів людей, переважно в Україні та</w:t>
      </w:r>
      <w:r>
        <w:rPr>
          <w:rFonts w:ascii="TimesNewRomanPSMT" w:hAnsi="TimesNewRomanPSMT"/>
          <w:color w:val="000000"/>
          <w:sz w:val="28"/>
          <w:szCs w:val="28"/>
        </w:rPr>
        <w:br/>
        <w:t>в країнах, де українська діаспора є однією з основних, а серед таких є країни</w:t>
      </w:r>
      <w:r>
        <w:rPr>
          <w:rFonts w:ascii="TimesNewRomanPSMT" w:hAnsi="TimesNewRomanPSMT"/>
          <w:color w:val="000000"/>
          <w:sz w:val="28"/>
          <w:szCs w:val="28"/>
        </w:rPr>
        <w:br/>
        <w:t>з більшості континентів світу. Багато українців у Південній Америці</w:t>
      </w:r>
      <w:r>
        <w:rPr>
          <w:rFonts w:ascii="TimesNewRomanPSMT" w:hAnsi="TimesNewRomanPSMT"/>
          <w:color w:val="000000"/>
          <w:sz w:val="28"/>
          <w:szCs w:val="28"/>
        </w:rPr>
        <w:br/>
        <w:t>(Бразилія, Аргентина, Перу), Північній Америці (Канада, США), Євразії</w:t>
      </w:r>
      <w:r>
        <w:rPr>
          <w:rFonts w:ascii="TimesNewRomanPSMT" w:hAnsi="TimesNewRomanPSMT"/>
          <w:color w:val="000000"/>
          <w:sz w:val="28"/>
          <w:szCs w:val="28"/>
        </w:rPr>
        <w:br/>
        <w:t>(Росія, Польща, Бельгія, Австрія, Казахстан, Іспанія, Білорусь та багато ін.),</w:t>
      </w:r>
      <w:r>
        <w:rPr>
          <w:rFonts w:ascii="TimesNewRomanPSMT" w:hAnsi="TimesNewRomanPSMT"/>
          <w:color w:val="000000"/>
          <w:sz w:val="28"/>
          <w:szCs w:val="28"/>
        </w:rPr>
        <w:br/>
        <w:t>Австралії.</w:t>
      </w:r>
      <w:r>
        <w:rPr>
          <w:rFonts w:ascii="TimesNewRomanPSMT" w:hAnsi="TimesNewRomanPSMT"/>
          <w:color w:val="000000"/>
          <w:sz w:val="28"/>
          <w:szCs w:val="28"/>
        </w:rPr>
        <w:br/>
        <w:t>Отже, якщо українська мова настільки поширена, то чому нею не</w:t>
      </w:r>
      <w:r>
        <w:rPr>
          <w:rFonts w:ascii="TimesNewRomanPSMT" w:hAnsi="TimesNewRomanPSMT"/>
          <w:color w:val="000000"/>
          <w:sz w:val="28"/>
          <w:szCs w:val="28"/>
        </w:rPr>
        <w:br/>
        <w:t>спілкуються громадяни України? Річ у тому, що впродовж усієї української</w:t>
      </w:r>
      <w:r>
        <w:rPr>
          <w:rFonts w:ascii="TimesNewRomanPSMT" w:hAnsi="TimesNewRomanPSMT"/>
          <w:color w:val="000000"/>
          <w:sz w:val="28"/>
          <w:szCs w:val="28"/>
        </w:rPr>
        <w:br/>
        <w:t>історії нас, українців, мали знищити фізично або морально інші</w:t>
      </w:r>
      <w:r>
        <w:rPr>
          <w:rFonts w:ascii="TimesNewRomanPSMT" w:hAnsi="TimesNewRomanPSMT"/>
          <w:color w:val="000000"/>
          <w:sz w:val="28"/>
          <w:szCs w:val="28"/>
        </w:rPr>
        <w:br/>
        <w:t>національності. Вони забороняли українську мову. До речі, за останні 400</w:t>
      </w:r>
      <w:r>
        <w:rPr>
          <w:rFonts w:ascii="TimesNewRomanPSMT" w:hAnsi="TimesNewRomanPSMT"/>
          <w:color w:val="000000"/>
          <w:sz w:val="28"/>
          <w:szCs w:val="28"/>
        </w:rPr>
        <w:br/>
        <w:t>років це робили близько 130 разів, виселяли українців з етнічних земель або</w:t>
      </w:r>
      <w:r>
        <w:rPr>
          <w:rFonts w:ascii="TimesNewRomanPSMT" w:hAnsi="TimesNewRomanPSMT"/>
          <w:color w:val="000000"/>
          <w:sz w:val="28"/>
          <w:szCs w:val="28"/>
        </w:rPr>
        <w:br/>
        <w:t>влаштовували геноцид різного роду: від моральних (пропаганди проти</w:t>
      </w:r>
      <w:r>
        <w:rPr>
          <w:rFonts w:ascii="TimesNewRomanPSMT" w:hAnsi="TimesNewRomanPSMT"/>
          <w:color w:val="000000"/>
          <w:sz w:val="28"/>
          <w:szCs w:val="28"/>
        </w:rPr>
        <w:br/>
        <w:t>українства, насильницьке примушування до відмови від української мови) до</w:t>
      </w:r>
      <w:r>
        <w:rPr>
          <w:rFonts w:ascii="TimesNewRomanPSMT" w:hAnsi="TimesNewRomanPSMT"/>
          <w:color w:val="000000"/>
          <w:sz w:val="28"/>
          <w:szCs w:val="28"/>
        </w:rPr>
        <w:br/>
        <w:t>фізичних (голодомор 1932-1933 років, польська операція «Вісла»).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Тому люди, після багаторічної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деукраїнізації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почали вважати своєю</w:t>
      </w:r>
      <w:r>
        <w:rPr>
          <w:rFonts w:ascii="TimesNewRomanPSMT" w:hAnsi="TimesNewRomanPSMT"/>
          <w:color w:val="000000"/>
          <w:sz w:val="28"/>
          <w:szCs w:val="28"/>
        </w:rPr>
        <w:br/>
        <w:t>рідною мовою неукраїнську. «Клин клином вибивають», — так мовиться в</w:t>
      </w:r>
      <w:r>
        <w:rPr>
          <w:rFonts w:ascii="TimesNewRomanPSMT" w:hAnsi="TimesNewRomanPSMT"/>
          <w:color w:val="000000"/>
          <w:sz w:val="28"/>
          <w:szCs w:val="28"/>
        </w:rPr>
        <w:br/>
        <w:t>давньослов’янській приказці. Можливо, єдиним виходом із цієї ситуації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тотальної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деукраїнізації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є примусова, але з демократичними рамками,</w:t>
      </w:r>
      <w:r>
        <w:rPr>
          <w:rFonts w:ascii="TimesNewRomanPSMT" w:hAnsi="TimesNewRomanPSMT"/>
          <w:color w:val="000000"/>
          <w:sz w:val="28"/>
          <w:szCs w:val="28"/>
        </w:rPr>
        <w:br/>
        <w:t>українізація. Якщо народу впродовж усієї його історії казати, що він –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неукраїнський, то люди в це повірять. І якщо було дозволено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неукраїнцям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примусово робити це, то чому ми не можемо вчинити зворотній процес.</w:t>
      </w:r>
      <w:r>
        <w:rPr>
          <w:rFonts w:ascii="TimesNewRomanPSMT" w:hAnsi="TimesNewRomanPSMT"/>
          <w:color w:val="000000"/>
          <w:sz w:val="28"/>
          <w:szCs w:val="28"/>
        </w:rPr>
        <w:br/>
        <w:t>Усім відомо, що найбільше та найдорожче добро кожного народу – це</w:t>
      </w:r>
      <w:r>
        <w:rPr>
          <w:rFonts w:ascii="TimesNewRomanPSMT" w:hAnsi="TimesNewRomanPSMT"/>
          <w:color w:val="000000"/>
          <w:sz w:val="28"/>
          <w:szCs w:val="28"/>
        </w:rPr>
        <w:br/>
        <w:t>його мова. Вона існує не сама по собі, а в людському суспільстві, у</w:t>
      </w:r>
      <w:r>
        <w:rPr>
          <w:rFonts w:ascii="TimesNewRomanPSMT" w:hAnsi="TimesNewRomanPSMT"/>
          <w:color w:val="000000"/>
          <w:sz w:val="28"/>
          <w:szCs w:val="28"/>
        </w:rPr>
        <w:br/>
        <w:t>свідомості членів суспільства, реалізується в процесах мовлення (усного чи</w:t>
      </w:r>
      <w:r>
        <w:rPr>
          <w:rFonts w:ascii="TimesNewRomanPSMT" w:hAnsi="TimesNewRomanPSMT"/>
          <w:color w:val="000000"/>
          <w:sz w:val="28"/>
          <w:szCs w:val="28"/>
        </w:rPr>
        <w:br/>
        <w:t>писемного). Тому доля мови певною мірою залежить від кожного з мовців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284BA9" w:rsidP="00284BA9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ЗМІСТ</w:t>
      </w:r>
    </w:p>
    <w:p w:rsidR="00284BA9" w:rsidRDefault="00284BA9" w:rsidP="00284BA9">
      <w:pPr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Смоляр С.К.</w:t>
      </w:r>
      <w:bookmarkStart w:id="0" w:name="_GoBack"/>
      <w:bookmarkEnd w:id="0"/>
    </w:p>
    <w:p w:rsidR="00284BA9" w:rsidRPr="00284BA9" w:rsidRDefault="00284BA9" w:rsidP="00284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4BA9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r w:rsidRPr="00284BA9">
        <w:rPr>
          <w:rFonts w:ascii="Times New Roman" w:hAnsi="Times New Roman" w:cs="Times New Roman"/>
          <w:sz w:val="28"/>
          <w:szCs w:val="28"/>
        </w:rPr>
        <w:t xml:space="preserve"> поширення української мови через призму історії </w:t>
      </w:r>
      <w:r>
        <w:rPr>
          <w:rFonts w:ascii="Times New Roman" w:hAnsi="Times New Roman" w:cs="Times New Roman"/>
          <w:sz w:val="28"/>
          <w:szCs w:val="28"/>
        </w:rPr>
        <w:t>………………569-570</w:t>
      </w:r>
    </w:p>
    <w:p w:rsidR="00284BA9" w:rsidRDefault="00284BA9" w:rsidP="00284BA9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497975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446A0"/>
    <w:rsid w:val="00284BA9"/>
    <w:rsid w:val="00497975"/>
    <w:rsid w:val="006F6B1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2017-02-15T12:30:00Z</dcterms:created>
  <dcterms:modified xsi:type="dcterms:W3CDTF">2017-02-15T12:30:00Z</dcterms:modified>
</cp:coreProperties>
</file>