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CC" w:rsidRPr="0014735B" w:rsidRDefault="00EA1DCC" w:rsidP="00EA1DCC">
      <w:pPr>
        <w:suppressAutoHyphens/>
        <w:jc w:val="center"/>
        <w:rPr>
          <w:b/>
          <w:color w:val="000000"/>
          <w:sz w:val="20"/>
          <w:shd w:val="clear" w:color="auto" w:fill="FFFFFF"/>
        </w:rPr>
      </w:pPr>
      <w:r w:rsidRPr="0014735B">
        <w:rPr>
          <w:b/>
          <w:color w:val="000000"/>
          <w:sz w:val="20"/>
          <w:shd w:val="clear" w:color="auto" w:fill="FFFFFF"/>
        </w:rPr>
        <w:t xml:space="preserve">КОМПОНЕНТЫ СИСТЕМЫ КОМПЛЕМЕНТА ПРИ </w:t>
      </w:r>
      <w:proofErr w:type="gramStart"/>
      <w:r w:rsidRPr="0014735B">
        <w:rPr>
          <w:b/>
          <w:color w:val="000000"/>
          <w:sz w:val="20"/>
          <w:shd w:val="clear" w:color="auto" w:fill="FFFFFF"/>
        </w:rPr>
        <w:t>ГЕМОРРАГИЧЕСКОМ</w:t>
      </w:r>
      <w:proofErr w:type="gramEnd"/>
      <w:r w:rsidRPr="0014735B">
        <w:rPr>
          <w:b/>
          <w:color w:val="000000"/>
          <w:sz w:val="20"/>
          <w:shd w:val="clear" w:color="auto" w:fill="FFFFFF"/>
        </w:rPr>
        <w:t xml:space="preserve"> ВАСКУЛИТЕ У ДЕТЕЙ</w:t>
      </w:r>
    </w:p>
    <w:p w:rsidR="00EA1DCC" w:rsidRDefault="00EA1DCC" w:rsidP="00EA1DCC">
      <w:pPr>
        <w:suppressAutoHyphens/>
        <w:jc w:val="center"/>
        <w:rPr>
          <w:i/>
          <w:sz w:val="20"/>
          <w:shd w:val="clear" w:color="auto" w:fill="FFFFFF"/>
          <w:lang w:val="uk-UA"/>
        </w:rPr>
      </w:pPr>
      <w:proofErr w:type="spellStart"/>
      <w:r>
        <w:rPr>
          <w:i/>
          <w:sz w:val="20"/>
          <w:shd w:val="clear" w:color="auto" w:fill="FFFFFF"/>
          <w:lang w:val="uk-UA"/>
        </w:rPr>
        <w:t>Одинец</w:t>
      </w:r>
      <w:proofErr w:type="spellEnd"/>
      <w:r>
        <w:rPr>
          <w:i/>
          <w:sz w:val="20"/>
          <w:shd w:val="clear" w:color="auto" w:fill="FFFFFF"/>
          <w:lang w:val="uk-UA"/>
        </w:rPr>
        <w:t xml:space="preserve"> Ю.В., </w:t>
      </w:r>
      <w:proofErr w:type="spellStart"/>
      <w:r w:rsidRPr="00F40FF8">
        <w:rPr>
          <w:i/>
          <w:sz w:val="20"/>
          <w:shd w:val="clear" w:color="auto" w:fill="FFFFFF"/>
        </w:rPr>
        <w:t>Потихенская</w:t>
      </w:r>
      <w:proofErr w:type="spellEnd"/>
      <w:r w:rsidRPr="00F40FF8">
        <w:rPr>
          <w:i/>
          <w:sz w:val="20"/>
          <w:shd w:val="clear" w:color="auto" w:fill="FFFFFF"/>
        </w:rPr>
        <w:t xml:space="preserve"> К.</w:t>
      </w:r>
      <w:r>
        <w:rPr>
          <w:i/>
          <w:sz w:val="20"/>
          <w:shd w:val="clear" w:color="auto" w:fill="FFFFFF"/>
          <w:lang w:val="uk-UA"/>
        </w:rPr>
        <w:t xml:space="preserve">, </w:t>
      </w:r>
      <w:proofErr w:type="spellStart"/>
      <w:r>
        <w:rPr>
          <w:i/>
          <w:sz w:val="20"/>
          <w:shd w:val="clear" w:color="auto" w:fill="FFFFFF"/>
          <w:lang w:val="uk-UA"/>
        </w:rPr>
        <w:t>Яворович</w:t>
      </w:r>
      <w:proofErr w:type="spellEnd"/>
      <w:r>
        <w:rPr>
          <w:i/>
          <w:sz w:val="20"/>
          <w:shd w:val="clear" w:color="auto" w:fill="FFFFFF"/>
          <w:lang w:val="uk-UA"/>
        </w:rPr>
        <w:t xml:space="preserve"> М.В., </w:t>
      </w:r>
      <w:proofErr w:type="spellStart"/>
      <w:r>
        <w:rPr>
          <w:i/>
          <w:sz w:val="20"/>
          <w:shd w:val="clear" w:color="auto" w:fill="FFFFFF"/>
          <w:lang w:val="uk-UA"/>
        </w:rPr>
        <w:t>Койда</w:t>
      </w:r>
      <w:proofErr w:type="spellEnd"/>
      <w:r>
        <w:rPr>
          <w:i/>
          <w:sz w:val="20"/>
          <w:shd w:val="clear" w:color="auto" w:fill="FFFFFF"/>
          <w:lang w:val="uk-UA"/>
        </w:rPr>
        <w:t xml:space="preserve"> М.Л.</w:t>
      </w:r>
      <w:r w:rsidRPr="00CB2B60">
        <w:rPr>
          <w:i/>
          <w:sz w:val="20"/>
          <w:shd w:val="clear" w:color="auto" w:fill="FFFFFF"/>
        </w:rPr>
        <w:t>*</w:t>
      </w:r>
      <w:r>
        <w:rPr>
          <w:i/>
          <w:sz w:val="20"/>
          <w:shd w:val="clear" w:color="auto" w:fill="FFFFFF"/>
          <w:lang w:val="uk-UA"/>
        </w:rPr>
        <w:t xml:space="preserve">, </w:t>
      </w:r>
    </w:p>
    <w:p w:rsidR="00EA1DCC" w:rsidRPr="00CB2B60" w:rsidRDefault="00EA1DCC" w:rsidP="00EA1DCC">
      <w:pPr>
        <w:suppressAutoHyphens/>
        <w:jc w:val="center"/>
        <w:rPr>
          <w:i/>
          <w:sz w:val="20"/>
          <w:shd w:val="clear" w:color="auto" w:fill="FFFFFF"/>
        </w:rPr>
      </w:pPr>
      <w:proofErr w:type="spellStart"/>
      <w:r>
        <w:rPr>
          <w:i/>
          <w:sz w:val="20"/>
          <w:shd w:val="clear" w:color="auto" w:fill="FFFFFF"/>
          <w:lang w:val="uk-UA"/>
        </w:rPr>
        <w:t>Вейнгольд</w:t>
      </w:r>
      <w:proofErr w:type="spellEnd"/>
      <w:r>
        <w:rPr>
          <w:i/>
          <w:sz w:val="20"/>
          <w:shd w:val="clear" w:color="auto" w:fill="FFFFFF"/>
          <w:lang w:val="uk-UA"/>
        </w:rPr>
        <w:t xml:space="preserve"> Т.А</w:t>
      </w:r>
      <w:r w:rsidRPr="00CB2B60">
        <w:rPr>
          <w:i/>
          <w:sz w:val="20"/>
          <w:shd w:val="clear" w:color="auto" w:fill="FFFFFF"/>
        </w:rPr>
        <w:t>*</w:t>
      </w:r>
      <w:r>
        <w:rPr>
          <w:i/>
          <w:sz w:val="20"/>
          <w:shd w:val="clear" w:color="auto" w:fill="FFFFFF"/>
          <w:lang w:val="uk-UA"/>
        </w:rPr>
        <w:t xml:space="preserve">., </w:t>
      </w:r>
      <w:proofErr w:type="spellStart"/>
      <w:r>
        <w:rPr>
          <w:i/>
          <w:sz w:val="20"/>
          <w:shd w:val="clear" w:color="auto" w:fill="FFFFFF"/>
          <w:lang w:val="uk-UA"/>
        </w:rPr>
        <w:t>Болдырева</w:t>
      </w:r>
      <w:proofErr w:type="spellEnd"/>
      <w:r>
        <w:rPr>
          <w:i/>
          <w:sz w:val="20"/>
          <w:shd w:val="clear" w:color="auto" w:fill="FFFFFF"/>
          <w:lang w:val="uk-UA"/>
        </w:rPr>
        <w:t xml:space="preserve"> Е.С.</w:t>
      </w:r>
      <w:r w:rsidRPr="00CB2B60">
        <w:rPr>
          <w:i/>
          <w:sz w:val="20"/>
          <w:shd w:val="clear" w:color="auto" w:fill="FFFFFF"/>
        </w:rPr>
        <w:t>*</w:t>
      </w:r>
    </w:p>
    <w:p w:rsidR="00EA1DCC" w:rsidRPr="00F40FF8" w:rsidRDefault="00EA1DCC" w:rsidP="00EA1DCC">
      <w:pPr>
        <w:suppressAutoHyphens/>
        <w:jc w:val="center"/>
        <w:rPr>
          <w:sz w:val="20"/>
          <w:shd w:val="clear" w:color="auto" w:fill="FFFFFF"/>
          <w:lang w:val="uk-UA"/>
        </w:rPr>
      </w:pPr>
      <w:r w:rsidRPr="00F40FF8">
        <w:rPr>
          <w:sz w:val="20"/>
          <w:shd w:val="clear" w:color="auto" w:fill="FFFFFF"/>
        </w:rPr>
        <w:t>Харьковский национальный медицинский университет</w:t>
      </w:r>
    </w:p>
    <w:p w:rsidR="00EA1DCC" w:rsidRPr="003831BB" w:rsidRDefault="00EA1DCC" w:rsidP="00EA1DCC">
      <w:pPr>
        <w:suppressAutoHyphens/>
        <w:jc w:val="center"/>
        <w:rPr>
          <w:sz w:val="20"/>
          <w:shd w:val="clear" w:color="auto" w:fill="FFFFFF"/>
        </w:rPr>
      </w:pPr>
      <w:r w:rsidRPr="00F40FF8">
        <w:rPr>
          <w:sz w:val="20"/>
          <w:shd w:val="clear" w:color="auto" w:fill="FFFFFF"/>
          <w:lang w:val="uk-UA"/>
        </w:rPr>
        <w:t>К</w:t>
      </w:r>
      <w:proofErr w:type="spellStart"/>
      <w:r w:rsidRPr="00F40FF8">
        <w:rPr>
          <w:sz w:val="20"/>
          <w:shd w:val="clear" w:color="auto" w:fill="FFFFFF"/>
        </w:rPr>
        <w:t>афедра</w:t>
      </w:r>
      <w:proofErr w:type="spellEnd"/>
      <w:r w:rsidRPr="00F40FF8">
        <w:rPr>
          <w:sz w:val="20"/>
          <w:shd w:val="clear" w:color="auto" w:fill="FFFFFF"/>
        </w:rPr>
        <w:t xml:space="preserve"> педиатрии №2</w:t>
      </w:r>
    </w:p>
    <w:p w:rsidR="00EA1DCC" w:rsidRPr="00CB2B60" w:rsidRDefault="00EA1DCC" w:rsidP="00EA1DCC">
      <w:pPr>
        <w:suppressAutoHyphens/>
        <w:jc w:val="center"/>
        <w:rPr>
          <w:sz w:val="20"/>
          <w:shd w:val="clear" w:color="auto" w:fill="FFFFFF"/>
        </w:rPr>
      </w:pPr>
      <w:r>
        <w:rPr>
          <w:bCs/>
          <w:sz w:val="20"/>
        </w:rPr>
        <w:t>*</w:t>
      </w:r>
      <w:r w:rsidRPr="00E64A5B">
        <w:rPr>
          <w:bCs/>
          <w:sz w:val="20"/>
        </w:rPr>
        <w:t>КУОЗ «Харьковская городская клиническая де</w:t>
      </w:r>
      <w:r w:rsidRPr="00E64A5B">
        <w:rPr>
          <w:bCs/>
          <w:sz w:val="20"/>
        </w:rPr>
        <w:t>т</w:t>
      </w:r>
      <w:r w:rsidRPr="00E64A5B">
        <w:rPr>
          <w:bCs/>
          <w:sz w:val="20"/>
        </w:rPr>
        <w:t>ская больница №16»</w:t>
      </w:r>
    </w:p>
    <w:p w:rsidR="00EA1DCC" w:rsidRPr="00F40FF8" w:rsidRDefault="00EA1DCC" w:rsidP="00EA1DCC">
      <w:pPr>
        <w:suppressAutoHyphens/>
        <w:jc w:val="center"/>
        <w:rPr>
          <w:sz w:val="20"/>
          <w:shd w:val="clear" w:color="auto" w:fill="FFFFFF"/>
          <w:lang w:val="uk-UA"/>
        </w:rPr>
      </w:pPr>
    </w:p>
    <w:p w:rsidR="00EA1DCC" w:rsidRPr="00841D9B" w:rsidRDefault="00EA1DCC" w:rsidP="00EA1DCC">
      <w:pPr>
        <w:suppressAutoHyphens/>
        <w:ind w:firstLine="539"/>
        <w:jc w:val="both"/>
        <w:rPr>
          <w:color w:val="000000"/>
          <w:sz w:val="20"/>
        </w:rPr>
      </w:pPr>
      <w:r w:rsidRPr="00841D9B">
        <w:rPr>
          <w:color w:val="000000"/>
          <w:sz w:val="20"/>
          <w:shd w:val="clear" w:color="auto" w:fill="FFFFFF"/>
        </w:rPr>
        <w:t xml:space="preserve">Общеизвестно, что геморрагический </w:t>
      </w:r>
      <w:proofErr w:type="spellStart"/>
      <w:r w:rsidRPr="00841D9B">
        <w:rPr>
          <w:color w:val="000000"/>
          <w:sz w:val="20"/>
          <w:shd w:val="clear" w:color="auto" w:fill="FFFFFF"/>
        </w:rPr>
        <w:t>васкули</w:t>
      </w:r>
      <w:proofErr w:type="gramStart"/>
      <w:r w:rsidRPr="00841D9B">
        <w:rPr>
          <w:color w:val="000000"/>
          <w:sz w:val="20"/>
          <w:shd w:val="clear" w:color="auto" w:fill="FFFFFF"/>
        </w:rPr>
        <w:t>т</w:t>
      </w:r>
      <w:proofErr w:type="spellEnd"/>
      <w:r w:rsidRPr="00841D9B">
        <w:rPr>
          <w:color w:val="000000"/>
          <w:sz w:val="20"/>
          <w:shd w:val="clear" w:color="auto" w:fill="FFFFFF"/>
        </w:rPr>
        <w:t>(</w:t>
      </w:r>
      <w:proofErr w:type="gramEnd"/>
      <w:r w:rsidRPr="00841D9B">
        <w:rPr>
          <w:color w:val="000000"/>
          <w:sz w:val="20"/>
          <w:shd w:val="clear" w:color="auto" w:fill="FFFFFF"/>
        </w:rPr>
        <w:t>ГВ) -довольно распространенное заболевание в де</w:t>
      </w:r>
      <w:r w:rsidRPr="00841D9B">
        <w:rPr>
          <w:color w:val="000000"/>
          <w:sz w:val="20"/>
          <w:shd w:val="clear" w:color="auto" w:fill="FFFFFF"/>
        </w:rPr>
        <w:t>т</w:t>
      </w:r>
      <w:r w:rsidRPr="00841D9B">
        <w:rPr>
          <w:color w:val="000000"/>
          <w:sz w:val="20"/>
          <w:shd w:val="clear" w:color="auto" w:fill="FFFFFF"/>
        </w:rPr>
        <w:t xml:space="preserve">ском возрасте, которое протекает тяжело, нередко принимает рецидивирующее течение. Проблема </w:t>
      </w:r>
      <w:proofErr w:type="gramStart"/>
      <w:r w:rsidRPr="00841D9B">
        <w:rPr>
          <w:color w:val="000000"/>
          <w:sz w:val="20"/>
          <w:shd w:val="clear" w:color="auto" w:fill="FFFFFF"/>
        </w:rPr>
        <w:t>геморрагического</w:t>
      </w:r>
      <w:proofErr w:type="gramEnd"/>
      <w:r w:rsidRPr="00841D9B">
        <w:rPr>
          <w:color w:val="000000"/>
          <w:sz w:val="20"/>
          <w:shd w:val="clear" w:color="auto" w:fill="FFFFFF"/>
        </w:rPr>
        <w:t xml:space="preserve"> </w:t>
      </w:r>
      <w:proofErr w:type="spellStart"/>
      <w:r w:rsidRPr="00841D9B">
        <w:rPr>
          <w:color w:val="000000"/>
          <w:sz w:val="20"/>
          <w:shd w:val="clear" w:color="auto" w:fill="FFFFFF"/>
        </w:rPr>
        <w:t>васкулита</w:t>
      </w:r>
      <w:proofErr w:type="spellEnd"/>
      <w:r w:rsidRPr="00841D9B">
        <w:rPr>
          <w:color w:val="000000"/>
          <w:sz w:val="20"/>
          <w:shd w:val="clear" w:color="auto" w:fill="FFFFFF"/>
        </w:rPr>
        <w:t xml:space="preserve"> представляет научный интерес и практическую значимость.</w:t>
      </w:r>
      <w:r w:rsidRPr="00841D9B">
        <w:rPr>
          <w:color w:val="000000"/>
          <w:sz w:val="20"/>
        </w:rPr>
        <w:t xml:space="preserve"> Современная наука доказала </w:t>
      </w:r>
      <w:proofErr w:type="spellStart"/>
      <w:r w:rsidRPr="00841D9B">
        <w:rPr>
          <w:color w:val="000000"/>
          <w:sz w:val="20"/>
        </w:rPr>
        <w:t>иммунокомплексное</w:t>
      </w:r>
      <w:proofErr w:type="spellEnd"/>
      <w:r w:rsidRPr="00841D9B">
        <w:rPr>
          <w:color w:val="000000"/>
          <w:sz w:val="20"/>
        </w:rPr>
        <w:t xml:space="preserve"> происхождение геморрагического </w:t>
      </w:r>
      <w:proofErr w:type="spellStart"/>
      <w:r w:rsidRPr="00841D9B">
        <w:rPr>
          <w:color w:val="000000"/>
          <w:sz w:val="20"/>
        </w:rPr>
        <w:t>васкулита</w:t>
      </w:r>
      <w:proofErr w:type="spellEnd"/>
      <w:r w:rsidRPr="00841D9B">
        <w:rPr>
          <w:color w:val="000000"/>
          <w:sz w:val="20"/>
        </w:rPr>
        <w:t xml:space="preserve"> вследствие повреждающего действия циркулирующих низкомолекулярных иммунных комплексов и активированных компонентов системы комплеме</w:t>
      </w:r>
      <w:r w:rsidRPr="00841D9B">
        <w:rPr>
          <w:color w:val="000000"/>
          <w:sz w:val="20"/>
        </w:rPr>
        <w:t>н</w:t>
      </w:r>
      <w:r w:rsidRPr="00841D9B">
        <w:rPr>
          <w:color w:val="000000"/>
          <w:sz w:val="20"/>
        </w:rPr>
        <w:t>та.</w:t>
      </w:r>
    </w:p>
    <w:p w:rsidR="00EA1DCC" w:rsidRPr="00841D9B" w:rsidRDefault="00EA1DCC" w:rsidP="00EA1DCC">
      <w:pPr>
        <w:suppressAutoHyphens/>
        <w:ind w:firstLine="539"/>
        <w:jc w:val="both"/>
        <w:rPr>
          <w:color w:val="000000"/>
          <w:sz w:val="20"/>
        </w:rPr>
      </w:pPr>
      <w:r w:rsidRPr="00841D9B">
        <w:rPr>
          <w:color w:val="000000"/>
          <w:sz w:val="20"/>
        </w:rPr>
        <w:t>Цель:  изучить особенности содержания С3- и С</w:t>
      </w:r>
      <w:proofErr w:type="gramStart"/>
      <w:r w:rsidRPr="00841D9B">
        <w:rPr>
          <w:color w:val="000000"/>
          <w:sz w:val="20"/>
        </w:rPr>
        <w:t>4</w:t>
      </w:r>
      <w:proofErr w:type="gramEnd"/>
      <w:r w:rsidRPr="00841D9B">
        <w:rPr>
          <w:color w:val="000000"/>
          <w:sz w:val="20"/>
        </w:rPr>
        <w:t>- комплемента в с</w:t>
      </w:r>
      <w:r w:rsidRPr="00841D9B">
        <w:rPr>
          <w:color w:val="000000"/>
          <w:sz w:val="20"/>
        </w:rPr>
        <w:t>ы</w:t>
      </w:r>
      <w:r w:rsidRPr="00841D9B">
        <w:rPr>
          <w:color w:val="000000"/>
          <w:sz w:val="20"/>
        </w:rPr>
        <w:t>воротке крови в динамике в зависимости от пола, возраста детей и нозологич</w:t>
      </w:r>
      <w:r w:rsidRPr="00841D9B">
        <w:rPr>
          <w:color w:val="000000"/>
          <w:sz w:val="20"/>
        </w:rPr>
        <w:t>е</w:t>
      </w:r>
      <w:r w:rsidRPr="00841D9B">
        <w:rPr>
          <w:color w:val="000000"/>
          <w:sz w:val="20"/>
        </w:rPr>
        <w:t>ской формы ГВ.</w:t>
      </w:r>
    </w:p>
    <w:p w:rsidR="00EA1DCC" w:rsidRPr="00841D9B" w:rsidRDefault="00EA1DCC" w:rsidP="00EA1DCC">
      <w:pPr>
        <w:suppressAutoHyphens/>
        <w:ind w:firstLine="539"/>
        <w:jc w:val="both"/>
        <w:rPr>
          <w:color w:val="000000"/>
          <w:sz w:val="20"/>
          <w:shd w:val="clear" w:color="auto" w:fill="E5F3FB"/>
        </w:rPr>
      </w:pPr>
      <w:proofErr w:type="gramStart"/>
      <w:r w:rsidRPr="00841D9B">
        <w:rPr>
          <w:color w:val="000000"/>
          <w:sz w:val="20"/>
        </w:rPr>
        <w:t>Материалы и методы исследования: д</w:t>
      </w:r>
      <w:r w:rsidRPr="00841D9B">
        <w:rPr>
          <w:color w:val="000000"/>
          <w:sz w:val="20"/>
          <w:shd w:val="clear" w:color="auto" w:fill="FFFFFF"/>
        </w:rPr>
        <w:t>ля выполнения поставленной цели  обследовано 44 ребенка в возрасте от 1 до 17 лет с абдом</w:t>
      </w:r>
      <w:r w:rsidRPr="00841D9B">
        <w:rPr>
          <w:color w:val="000000"/>
          <w:sz w:val="20"/>
          <w:shd w:val="clear" w:color="auto" w:fill="FFFFFF"/>
        </w:rPr>
        <w:t>и</w:t>
      </w:r>
      <w:r w:rsidRPr="00841D9B">
        <w:rPr>
          <w:color w:val="000000"/>
          <w:sz w:val="20"/>
          <w:shd w:val="clear" w:color="auto" w:fill="FFFFFF"/>
        </w:rPr>
        <w:t>нальной, суставной, кожной и смешанной формами ГВ на базе детского гематологического отделения ХГДКБ №16.</w:t>
      </w:r>
      <w:proofErr w:type="gramEnd"/>
      <w:r w:rsidRPr="00841D9B">
        <w:rPr>
          <w:color w:val="000000"/>
          <w:sz w:val="20"/>
        </w:rPr>
        <w:t xml:space="preserve"> Из них 60% мальчиков и 40 % девочек. Всем детям проводилось </w:t>
      </w:r>
      <w:proofErr w:type="spellStart"/>
      <w:r w:rsidRPr="00841D9B">
        <w:rPr>
          <w:color w:val="000000"/>
          <w:sz w:val="20"/>
        </w:rPr>
        <w:t>клинико</w:t>
      </w:r>
      <w:proofErr w:type="spellEnd"/>
      <w:r w:rsidRPr="00841D9B">
        <w:rPr>
          <w:color w:val="000000"/>
          <w:sz w:val="20"/>
        </w:rPr>
        <w:t xml:space="preserve"> - анамнестическое исследование, определение содержания элементов системы компл</w:t>
      </w:r>
      <w:r w:rsidRPr="00841D9B">
        <w:rPr>
          <w:color w:val="000000"/>
          <w:sz w:val="20"/>
        </w:rPr>
        <w:t>е</w:t>
      </w:r>
      <w:r w:rsidRPr="00841D9B">
        <w:rPr>
          <w:color w:val="000000"/>
          <w:sz w:val="20"/>
        </w:rPr>
        <w:t>мента С3 и С</w:t>
      </w:r>
      <w:proofErr w:type="gramStart"/>
      <w:r w:rsidRPr="00841D9B">
        <w:rPr>
          <w:color w:val="000000"/>
          <w:sz w:val="20"/>
        </w:rPr>
        <w:t>4</w:t>
      </w:r>
      <w:proofErr w:type="gramEnd"/>
      <w:r w:rsidRPr="00841D9B">
        <w:rPr>
          <w:color w:val="000000"/>
          <w:sz w:val="20"/>
        </w:rPr>
        <w:t>.</w:t>
      </w:r>
    </w:p>
    <w:p w:rsidR="00EA1DCC" w:rsidRPr="00841D9B" w:rsidRDefault="00EA1DCC" w:rsidP="00EA1DCC">
      <w:pPr>
        <w:suppressAutoHyphens/>
        <w:ind w:firstLine="539"/>
        <w:jc w:val="both"/>
        <w:rPr>
          <w:color w:val="000000"/>
          <w:sz w:val="20"/>
          <w:shd w:val="clear" w:color="auto" w:fill="FFFFFF"/>
        </w:rPr>
      </w:pPr>
      <w:r w:rsidRPr="00841D9B">
        <w:rPr>
          <w:color w:val="000000"/>
          <w:sz w:val="20"/>
          <w:shd w:val="clear" w:color="auto" w:fill="E5F3FB"/>
        </w:rPr>
        <w:t>Результаты:</w:t>
      </w:r>
      <w:r w:rsidRPr="00841D9B">
        <w:rPr>
          <w:rFonts w:ascii="Trebuchet MS" w:hAnsi="Trebuchet MS"/>
          <w:color w:val="000000"/>
          <w:sz w:val="20"/>
          <w:shd w:val="clear" w:color="auto" w:fill="FFFFFF"/>
        </w:rPr>
        <w:t xml:space="preserve"> </w:t>
      </w:r>
      <w:r w:rsidRPr="00841D9B">
        <w:rPr>
          <w:color w:val="000000"/>
          <w:sz w:val="20"/>
          <w:shd w:val="clear" w:color="auto" w:fill="FFFFFF"/>
        </w:rPr>
        <w:t xml:space="preserve">Геморрагический </w:t>
      </w:r>
      <w:proofErr w:type="spellStart"/>
      <w:r w:rsidRPr="00841D9B">
        <w:rPr>
          <w:color w:val="000000"/>
          <w:sz w:val="20"/>
          <w:shd w:val="clear" w:color="auto" w:fill="FFFFFF"/>
        </w:rPr>
        <w:t>васкулит</w:t>
      </w:r>
      <w:proofErr w:type="spellEnd"/>
      <w:r w:rsidRPr="00841D9B">
        <w:rPr>
          <w:color w:val="000000"/>
          <w:sz w:val="20"/>
          <w:shd w:val="clear" w:color="auto" w:fill="FFFFFF"/>
        </w:rPr>
        <w:t xml:space="preserve"> чаще р</w:t>
      </w:r>
      <w:r w:rsidRPr="00841D9B">
        <w:rPr>
          <w:color w:val="000000"/>
          <w:sz w:val="20"/>
          <w:shd w:val="clear" w:color="auto" w:fill="FFFFFF"/>
        </w:rPr>
        <w:t>е</w:t>
      </w:r>
      <w:r w:rsidRPr="00841D9B">
        <w:rPr>
          <w:color w:val="000000"/>
          <w:sz w:val="20"/>
          <w:shd w:val="clear" w:color="auto" w:fill="FFFFFF"/>
        </w:rPr>
        <w:t>гистрировался у детей в возрасте от 4 до 9 лет (61,3%).Зависимости формы заболевания от пола не было выявлено, но острое течение ГВ наблюдалось преимущественно у мальчиков (72,7%). У 42,3 % мальчиков в острый п</w:t>
      </w:r>
      <w:r w:rsidRPr="00841D9B">
        <w:rPr>
          <w:color w:val="000000"/>
          <w:sz w:val="20"/>
          <w:shd w:val="clear" w:color="auto" w:fill="FFFFFF"/>
        </w:rPr>
        <w:t>е</w:t>
      </w:r>
      <w:r w:rsidRPr="00841D9B">
        <w:rPr>
          <w:color w:val="000000"/>
          <w:sz w:val="20"/>
          <w:shd w:val="clear" w:color="auto" w:fill="FFFFFF"/>
        </w:rPr>
        <w:t>риод наблюдался повышенный уровень содержания С3 и у 100% -нормальный уровень С</w:t>
      </w:r>
      <w:proofErr w:type="gramStart"/>
      <w:r w:rsidRPr="00841D9B">
        <w:rPr>
          <w:color w:val="000000"/>
          <w:sz w:val="20"/>
          <w:shd w:val="clear" w:color="auto" w:fill="FFFFFF"/>
        </w:rPr>
        <w:t>4</w:t>
      </w:r>
      <w:proofErr w:type="gramEnd"/>
      <w:r w:rsidRPr="00841D9B">
        <w:rPr>
          <w:color w:val="000000"/>
          <w:sz w:val="20"/>
          <w:shd w:val="clear" w:color="auto" w:fill="FFFFFF"/>
        </w:rPr>
        <w:t>, у девочек процентное соотношение нормального уровня С3 к повышенному составило 55,5%:44,5% соответственно. В динамике лишь у 11,5 % мальчиков отмечалось снижение уровня С3 и у 7,69% - снижение показателя уровня С</w:t>
      </w:r>
      <w:proofErr w:type="gramStart"/>
      <w:r w:rsidRPr="00841D9B">
        <w:rPr>
          <w:color w:val="000000"/>
          <w:sz w:val="20"/>
          <w:shd w:val="clear" w:color="auto" w:fill="FFFFFF"/>
        </w:rPr>
        <w:t>4</w:t>
      </w:r>
      <w:proofErr w:type="gramEnd"/>
      <w:r w:rsidRPr="00841D9B">
        <w:rPr>
          <w:color w:val="000000"/>
          <w:sz w:val="20"/>
          <w:shd w:val="clear" w:color="auto" w:fill="FFFFFF"/>
        </w:rPr>
        <w:t>. Показатели уровней С3 и С</w:t>
      </w:r>
      <w:proofErr w:type="gramStart"/>
      <w:r w:rsidRPr="00841D9B">
        <w:rPr>
          <w:color w:val="000000"/>
          <w:sz w:val="20"/>
          <w:shd w:val="clear" w:color="auto" w:fill="FFFFFF"/>
        </w:rPr>
        <w:t>4</w:t>
      </w:r>
      <w:proofErr w:type="gramEnd"/>
      <w:r w:rsidRPr="00841D9B">
        <w:rPr>
          <w:color w:val="000000"/>
          <w:sz w:val="20"/>
          <w:shd w:val="clear" w:color="auto" w:fill="FFFFFF"/>
        </w:rPr>
        <w:t xml:space="preserve"> у девочек в динамике несколько отличаются: повышенный пок</w:t>
      </w:r>
      <w:r w:rsidRPr="00841D9B">
        <w:rPr>
          <w:color w:val="000000"/>
          <w:sz w:val="20"/>
          <w:shd w:val="clear" w:color="auto" w:fill="FFFFFF"/>
        </w:rPr>
        <w:t>а</w:t>
      </w:r>
      <w:r w:rsidRPr="00841D9B">
        <w:rPr>
          <w:color w:val="000000"/>
          <w:sz w:val="20"/>
          <w:shd w:val="clear" w:color="auto" w:fill="FFFFFF"/>
        </w:rPr>
        <w:t>затель С3 у 33,3% больных и лишь у 5.5% детей отмечалось снижение уровня С4. Зависимости показателей содержания С3 и С</w:t>
      </w:r>
      <w:proofErr w:type="gramStart"/>
      <w:r w:rsidRPr="00841D9B">
        <w:rPr>
          <w:color w:val="000000"/>
          <w:sz w:val="20"/>
          <w:shd w:val="clear" w:color="auto" w:fill="FFFFFF"/>
        </w:rPr>
        <w:t>4</w:t>
      </w:r>
      <w:proofErr w:type="gramEnd"/>
      <w:r w:rsidRPr="00841D9B">
        <w:rPr>
          <w:color w:val="000000"/>
          <w:sz w:val="20"/>
          <w:shd w:val="clear" w:color="auto" w:fill="FFFFFF"/>
        </w:rPr>
        <w:t xml:space="preserve"> от во</w:t>
      </w:r>
      <w:r w:rsidRPr="00841D9B">
        <w:rPr>
          <w:color w:val="000000"/>
          <w:sz w:val="20"/>
          <w:shd w:val="clear" w:color="auto" w:fill="FFFFFF"/>
        </w:rPr>
        <w:t>з</w:t>
      </w:r>
      <w:r w:rsidRPr="00841D9B">
        <w:rPr>
          <w:color w:val="000000"/>
          <w:sz w:val="20"/>
          <w:shd w:val="clear" w:color="auto" w:fill="FFFFFF"/>
        </w:rPr>
        <w:t>раста ребенка не выявлено, однако у детей 7-9 лет отмечалось повышение уровня С3 на 15% больше, чем в других возрастных группах. Отметим, что уровень С</w:t>
      </w:r>
      <w:proofErr w:type="gramStart"/>
      <w:r w:rsidRPr="00841D9B">
        <w:rPr>
          <w:color w:val="000000"/>
          <w:sz w:val="20"/>
          <w:shd w:val="clear" w:color="auto" w:fill="FFFFFF"/>
        </w:rPr>
        <w:t>4</w:t>
      </w:r>
      <w:proofErr w:type="gramEnd"/>
      <w:r w:rsidRPr="00841D9B">
        <w:rPr>
          <w:color w:val="000000"/>
          <w:sz w:val="20"/>
          <w:shd w:val="clear" w:color="auto" w:fill="FFFFFF"/>
        </w:rPr>
        <w:t xml:space="preserve"> как в остром периоде, так и в динам</w:t>
      </w:r>
      <w:r w:rsidRPr="00841D9B">
        <w:rPr>
          <w:color w:val="000000"/>
          <w:sz w:val="20"/>
          <w:shd w:val="clear" w:color="auto" w:fill="FFFFFF"/>
        </w:rPr>
        <w:t>и</w:t>
      </w:r>
      <w:r w:rsidRPr="00841D9B">
        <w:rPr>
          <w:color w:val="000000"/>
          <w:sz w:val="20"/>
          <w:shd w:val="clear" w:color="auto" w:fill="FFFFFF"/>
        </w:rPr>
        <w:t>ке в 95% пробах оставался в пределах нормы.</w:t>
      </w:r>
    </w:p>
    <w:p w:rsidR="00EA1DCC" w:rsidRPr="00841D9B" w:rsidRDefault="00EA1DCC" w:rsidP="00EA1DCC">
      <w:pPr>
        <w:suppressAutoHyphens/>
        <w:ind w:firstLine="539"/>
        <w:jc w:val="both"/>
        <w:rPr>
          <w:color w:val="000000"/>
          <w:sz w:val="20"/>
          <w:shd w:val="clear" w:color="auto" w:fill="FFFFFF"/>
        </w:rPr>
      </w:pPr>
      <w:r w:rsidRPr="00841D9B">
        <w:rPr>
          <w:color w:val="000000"/>
          <w:sz w:val="20"/>
          <w:shd w:val="clear" w:color="auto" w:fill="FFFFFF"/>
        </w:rPr>
        <w:t>Выводы: Механизм развития ГВ нуждается в уточнении. Стоит отм</w:t>
      </w:r>
      <w:r w:rsidRPr="00841D9B">
        <w:rPr>
          <w:color w:val="000000"/>
          <w:sz w:val="20"/>
          <w:shd w:val="clear" w:color="auto" w:fill="FFFFFF"/>
        </w:rPr>
        <w:t>е</w:t>
      </w:r>
      <w:r w:rsidRPr="00841D9B">
        <w:rPr>
          <w:color w:val="000000"/>
          <w:sz w:val="20"/>
          <w:shd w:val="clear" w:color="auto" w:fill="FFFFFF"/>
        </w:rPr>
        <w:t>тить, что повышенные уровни С3-комплемента в остром периоде и в динамике наблюдалось как у мальчиков, так и у девочек вне зависим</w:t>
      </w:r>
      <w:r w:rsidRPr="00841D9B">
        <w:rPr>
          <w:color w:val="000000"/>
          <w:sz w:val="20"/>
          <w:shd w:val="clear" w:color="auto" w:fill="FFFFFF"/>
        </w:rPr>
        <w:t>о</w:t>
      </w:r>
      <w:r w:rsidRPr="00841D9B">
        <w:rPr>
          <w:color w:val="000000"/>
          <w:sz w:val="20"/>
          <w:shd w:val="clear" w:color="auto" w:fill="FFFFFF"/>
        </w:rPr>
        <w:t>сти от формы ГВ.</w:t>
      </w:r>
    </w:p>
    <w:p w:rsidR="00EA1DCC" w:rsidRPr="002D4AF5" w:rsidRDefault="00EA1DCC" w:rsidP="00EA1DCC">
      <w:pPr>
        <w:suppressAutoHyphens/>
        <w:ind w:firstLine="567"/>
        <w:jc w:val="both"/>
        <w:rPr>
          <w:sz w:val="20"/>
          <w:shd w:val="clear" w:color="auto" w:fill="FFFFFF"/>
          <w:lang w:val="uk-UA"/>
        </w:rPr>
      </w:pPr>
    </w:p>
    <w:p w:rsidR="00FC7CE3" w:rsidRPr="00EA1DCC" w:rsidRDefault="00FC7CE3" w:rsidP="00FC7CE3">
      <w:pPr>
        <w:spacing w:line="360" w:lineRule="auto"/>
        <w:jc w:val="both"/>
        <w:rPr>
          <w:lang w:val="uk-UA"/>
        </w:rPr>
      </w:pPr>
    </w:p>
    <w:p w:rsidR="009E05A3" w:rsidRDefault="009E05A3" w:rsidP="00114957">
      <w:pPr>
        <w:jc w:val="both"/>
      </w:pPr>
    </w:p>
    <w:sectPr w:rsidR="009E05A3" w:rsidSect="00114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EE1"/>
    <w:rsid w:val="000964A8"/>
    <w:rsid w:val="000C5707"/>
    <w:rsid w:val="00114957"/>
    <w:rsid w:val="001B2284"/>
    <w:rsid w:val="001C4550"/>
    <w:rsid w:val="001D2D6A"/>
    <w:rsid w:val="002D1259"/>
    <w:rsid w:val="0037653E"/>
    <w:rsid w:val="003777A9"/>
    <w:rsid w:val="004B6513"/>
    <w:rsid w:val="004F6216"/>
    <w:rsid w:val="00605EE5"/>
    <w:rsid w:val="00637EFC"/>
    <w:rsid w:val="00710276"/>
    <w:rsid w:val="008115D2"/>
    <w:rsid w:val="00845B91"/>
    <w:rsid w:val="009E05A3"/>
    <w:rsid w:val="00AA7CAB"/>
    <w:rsid w:val="00B609E2"/>
    <w:rsid w:val="00BB3EE1"/>
    <w:rsid w:val="00BE1CFE"/>
    <w:rsid w:val="00C3647A"/>
    <w:rsid w:val="00C40BD1"/>
    <w:rsid w:val="00CC7E97"/>
    <w:rsid w:val="00D501FF"/>
    <w:rsid w:val="00E724C6"/>
    <w:rsid w:val="00EA1DCC"/>
    <w:rsid w:val="00F5399E"/>
    <w:rsid w:val="00F57138"/>
    <w:rsid w:val="00F64AB0"/>
    <w:rsid w:val="00FB28C0"/>
    <w:rsid w:val="00FC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707"/>
  </w:style>
  <w:style w:type="character" w:styleId="a3">
    <w:name w:val="Hyperlink"/>
    <w:basedOn w:val="a0"/>
    <w:uiPriority w:val="99"/>
    <w:semiHidden/>
    <w:unhideWhenUsed/>
    <w:rsid w:val="000C5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707"/>
  </w:style>
  <w:style w:type="character" w:styleId="a3">
    <w:name w:val="Hyperlink"/>
    <w:basedOn w:val="a0"/>
    <w:uiPriority w:val="99"/>
    <w:semiHidden/>
    <w:unhideWhenUsed/>
    <w:rsid w:val="000C5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</cp:lastModifiedBy>
  <cp:revision>7</cp:revision>
  <dcterms:created xsi:type="dcterms:W3CDTF">2016-02-02T05:15:00Z</dcterms:created>
  <dcterms:modified xsi:type="dcterms:W3CDTF">2016-03-09T17:55:00Z</dcterms:modified>
</cp:coreProperties>
</file>