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F4" w:rsidRPr="002B7FC2" w:rsidRDefault="002B7FC2" w:rsidP="002B7FC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7FC2">
        <w:rPr>
          <w:rFonts w:ascii="Times New Roman" w:hAnsi="Times New Roman" w:cs="Times New Roman"/>
          <w:i/>
          <w:sz w:val="28"/>
          <w:szCs w:val="28"/>
          <w:lang w:val="uk-UA"/>
        </w:rPr>
        <w:t>Соціальна педагогіка</w:t>
      </w:r>
    </w:p>
    <w:p w:rsidR="002B7FC2" w:rsidRPr="002B7FC2" w:rsidRDefault="002B7FC2" w:rsidP="002B7F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7FC2">
        <w:rPr>
          <w:rFonts w:ascii="Times New Roman" w:hAnsi="Times New Roman" w:cs="Times New Roman"/>
          <w:b/>
          <w:sz w:val="28"/>
          <w:szCs w:val="28"/>
          <w:lang w:val="uk-UA"/>
        </w:rPr>
        <w:t>Шейко А.О.</w:t>
      </w:r>
    </w:p>
    <w:p w:rsidR="002B7FC2" w:rsidRPr="002B7FC2" w:rsidRDefault="002B7FC2" w:rsidP="002B7FC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7FC2">
        <w:rPr>
          <w:rFonts w:ascii="Times New Roman" w:hAnsi="Times New Roman" w:cs="Times New Roman"/>
          <w:i/>
          <w:sz w:val="28"/>
          <w:szCs w:val="28"/>
          <w:lang w:val="uk-UA"/>
        </w:rPr>
        <w:t>викладач,</w:t>
      </w:r>
    </w:p>
    <w:p w:rsidR="002B7FC2" w:rsidRDefault="002B7FC2" w:rsidP="002B7FC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7FC2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педагогічний університет ім. Г.С. Сковороди</w:t>
      </w:r>
    </w:p>
    <w:p w:rsidR="002B7FC2" w:rsidRDefault="002B7FC2" w:rsidP="00D330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ПІДВИЩЕННЯ РІВНЯ ПСИХІЧНОЇ СТІ</w:t>
      </w:r>
      <w:r w:rsidR="00D3302C">
        <w:rPr>
          <w:rFonts w:ascii="Times New Roman" w:hAnsi="Times New Roman" w:cs="Times New Roman"/>
          <w:b/>
          <w:sz w:val="28"/>
          <w:szCs w:val="28"/>
          <w:lang w:val="uk-UA"/>
        </w:rPr>
        <w:t>ЙКОСТІ СТУДЕНТІВ ЗА ДОПОМОГОЮ ПСИХОЛОГО-ПЕДАГОГІЧНОГО ТРЕНІНГУ</w:t>
      </w:r>
    </w:p>
    <w:p w:rsidR="003B6A97" w:rsidRDefault="00D3302C" w:rsidP="003B6A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</w:t>
      </w:r>
      <w:r w:rsidR="005E628C">
        <w:rPr>
          <w:rFonts w:ascii="Times New Roman" w:hAnsi="Times New Roman" w:cs="Times New Roman"/>
          <w:sz w:val="28"/>
          <w:szCs w:val="28"/>
          <w:lang w:val="uk-UA"/>
        </w:rPr>
        <w:t xml:space="preserve">нашого дослідження викликана важливістю підтримки </w:t>
      </w:r>
      <w:r w:rsidR="003B6A97">
        <w:rPr>
          <w:rFonts w:ascii="Times New Roman" w:hAnsi="Times New Roman" w:cs="Times New Roman"/>
          <w:sz w:val="28"/>
          <w:szCs w:val="28"/>
          <w:lang w:val="uk-UA"/>
        </w:rPr>
        <w:t xml:space="preserve">високого </w:t>
      </w:r>
      <w:r w:rsidR="005E628C">
        <w:rPr>
          <w:rFonts w:ascii="Times New Roman" w:hAnsi="Times New Roman" w:cs="Times New Roman"/>
          <w:sz w:val="28"/>
          <w:szCs w:val="28"/>
          <w:lang w:val="uk-UA"/>
        </w:rPr>
        <w:t>рівня психічної стійкості</w:t>
      </w:r>
      <w:r w:rsidR="003B6A97">
        <w:rPr>
          <w:rFonts w:ascii="Times New Roman" w:hAnsi="Times New Roman" w:cs="Times New Roman"/>
          <w:sz w:val="28"/>
          <w:szCs w:val="28"/>
          <w:lang w:val="uk-UA"/>
        </w:rPr>
        <w:t xml:space="preserve"> у студентів. Не можна не зазначити, що </w:t>
      </w:r>
      <w:r w:rsidR="003B6A97" w:rsidRPr="00E27F41">
        <w:rPr>
          <w:rFonts w:ascii="Times New Roman" w:hAnsi="Times New Roman"/>
          <w:sz w:val="28"/>
          <w:szCs w:val="28"/>
          <w:lang w:val="uk-UA"/>
        </w:rPr>
        <w:t xml:space="preserve">наявність </w:t>
      </w:r>
      <w:r w:rsidR="003B6A97">
        <w:rPr>
          <w:rFonts w:ascii="Times New Roman" w:hAnsi="Times New Roman"/>
          <w:sz w:val="28"/>
          <w:szCs w:val="28"/>
          <w:lang w:val="uk-UA"/>
        </w:rPr>
        <w:t xml:space="preserve">такої структури особистості як </w:t>
      </w:r>
      <w:r w:rsidR="000F2D74">
        <w:rPr>
          <w:rFonts w:ascii="Times New Roman" w:hAnsi="Times New Roman"/>
          <w:sz w:val="28"/>
          <w:szCs w:val="28"/>
          <w:lang w:val="uk-UA"/>
        </w:rPr>
        <w:t>психічна стійкість</w:t>
      </w:r>
      <w:r w:rsidR="003B6A97" w:rsidRPr="00E27F41">
        <w:rPr>
          <w:rFonts w:ascii="Times New Roman" w:hAnsi="Times New Roman"/>
          <w:sz w:val="28"/>
          <w:szCs w:val="28"/>
          <w:lang w:val="uk-UA"/>
        </w:rPr>
        <w:t xml:space="preserve"> дозволяє позитивно подолати ситуації неуспіху в різних сферах життя, що пов’язані з емоційним реагуванням, переосмисленням ситуації та вирішенням об’єктивної проблеми.</w:t>
      </w:r>
      <w:r w:rsidR="002C018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4464C" w:rsidRDefault="0064464C" w:rsidP="003B6A9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E27F41">
        <w:rPr>
          <w:rFonts w:ascii="Times New Roman" w:eastAsia="Times New Roman" w:hAnsi="Times New Roman"/>
          <w:bCs/>
          <w:sz w:val="28"/>
          <w:szCs w:val="28"/>
          <w:lang w:val="uk-UA"/>
        </w:rPr>
        <w:t>На основі проведеного аналізу літератури з проблеми дослідження можна зазначити, що у психології поняття «стійкість» розглядається у таких його проявах, як стійкість до перешкод, моральна стійкість, трансситуативна стійкість поведінки, нервово-психічна стійкість, емоційна стійкість, стресостійкість. Спільним для багатьох визначень психічної стійкості є розуміння її як здатності суб’єкта діяльності успішно протистояти екстремальним умовам, що можуть негативно вплинути на його працездатність. В сучасних дослідженнях основними компонентами психіч</w:t>
      </w:r>
      <w:r w:rsidR="002C018A">
        <w:rPr>
          <w:rFonts w:ascii="Times New Roman" w:eastAsia="Times New Roman" w:hAnsi="Times New Roman"/>
          <w:bCs/>
          <w:sz w:val="28"/>
          <w:szCs w:val="28"/>
          <w:lang w:val="uk-UA"/>
        </w:rPr>
        <w:t>ної стійкості особистості виступ</w:t>
      </w:r>
      <w:r w:rsidRPr="00E27F41">
        <w:rPr>
          <w:rFonts w:ascii="Times New Roman" w:eastAsia="Times New Roman" w:hAnsi="Times New Roman"/>
          <w:bCs/>
          <w:sz w:val="28"/>
          <w:szCs w:val="28"/>
          <w:lang w:val="uk-UA"/>
        </w:rPr>
        <w:t>ають певні вольові, емоційні, інтелектуальні, мотиваційні, моральні та особистісно-професійні якості.</w:t>
      </w:r>
      <w:r w:rsidR="0048485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</w:p>
    <w:p w:rsidR="002C018A" w:rsidRDefault="002C018A" w:rsidP="002C01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5F0A">
        <w:rPr>
          <w:rFonts w:ascii="Times New Roman" w:hAnsi="Times New Roman"/>
          <w:sz w:val="28"/>
          <w:szCs w:val="28"/>
          <w:lang w:val="uk-UA"/>
        </w:rPr>
        <w:t>Проведений аналіз літературних джерел, наукових праць вітчизняних і зарубі</w:t>
      </w:r>
      <w:r>
        <w:rPr>
          <w:rFonts w:ascii="Times New Roman" w:hAnsi="Times New Roman"/>
          <w:sz w:val="28"/>
          <w:szCs w:val="28"/>
          <w:lang w:val="uk-UA"/>
        </w:rPr>
        <w:t xml:space="preserve">жних дослідників, </w:t>
      </w:r>
      <w:r w:rsidRPr="00BA5F0A">
        <w:rPr>
          <w:rFonts w:ascii="Times New Roman" w:hAnsi="Times New Roman"/>
          <w:sz w:val="28"/>
          <w:szCs w:val="28"/>
          <w:lang w:val="uk-UA"/>
        </w:rPr>
        <w:t xml:space="preserve">дозволили нам припустити, що через розуміння себе, своїх думок та поведінки можна керувати психоемоційним станом, покращити розуміння себе та інших, можливості для протистояння критичним ситуаціям та стресу. Таке розуміння себе є не простим актом мислення, а складним рефлексивним процесом, до якого молода людина не завжди є готовою і </w:t>
      </w:r>
      <w:r w:rsidRPr="00BA5F0A">
        <w:rPr>
          <w:rFonts w:ascii="Times New Roman" w:hAnsi="Times New Roman"/>
          <w:sz w:val="28"/>
          <w:szCs w:val="28"/>
          <w:lang w:val="uk-UA"/>
        </w:rPr>
        <w:lastRenderedPageBreak/>
        <w:t xml:space="preserve">спроможною.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177E">
        <w:rPr>
          <w:rFonts w:ascii="Times New Roman" w:hAnsi="Times New Roman"/>
          <w:sz w:val="28"/>
          <w:szCs w:val="28"/>
          <w:lang w:val="uk-UA"/>
        </w:rPr>
        <w:t>А тому в</w:t>
      </w:r>
      <w:r>
        <w:rPr>
          <w:rFonts w:ascii="Times New Roman" w:hAnsi="Times New Roman"/>
          <w:sz w:val="28"/>
          <w:szCs w:val="28"/>
          <w:lang w:val="uk-UA"/>
        </w:rPr>
        <w:t>се вищезгадане можна і потрібно розвивати та підтримувати на високому рівні засобами психолого-педагогічного тренінгу.</w:t>
      </w:r>
    </w:p>
    <w:p w:rsidR="00430388" w:rsidRDefault="000F2D74" w:rsidP="000F2D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7F41">
        <w:rPr>
          <w:rFonts w:ascii="Times New Roman" w:hAnsi="Times New Roman"/>
          <w:sz w:val="28"/>
          <w:szCs w:val="28"/>
          <w:lang w:val="uk-UA"/>
        </w:rPr>
        <w:t>У загал</w:t>
      </w:r>
      <w:r>
        <w:rPr>
          <w:rFonts w:ascii="Times New Roman" w:hAnsi="Times New Roman"/>
          <w:sz w:val="28"/>
          <w:szCs w:val="28"/>
          <w:lang w:val="uk-UA"/>
        </w:rPr>
        <w:t>ьному розумінні під психолого-педагогічним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тренінгом розуміється практика психологічного </w:t>
      </w:r>
      <w:r>
        <w:rPr>
          <w:rFonts w:ascii="Times New Roman" w:hAnsi="Times New Roman"/>
          <w:sz w:val="28"/>
          <w:szCs w:val="28"/>
          <w:lang w:val="uk-UA"/>
        </w:rPr>
        <w:t xml:space="preserve">та педагогічного </w:t>
      </w:r>
      <w:r w:rsidR="00430388">
        <w:rPr>
          <w:rFonts w:ascii="Times New Roman" w:hAnsi="Times New Roman"/>
          <w:sz w:val="28"/>
          <w:szCs w:val="28"/>
          <w:lang w:val="uk-UA"/>
        </w:rPr>
        <w:t>впливу, яка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заснова</w:t>
      </w:r>
      <w:r w:rsidR="00430388">
        <w:rPr>
          <w:rFonts w:ascii="Times New Roman" w:hAnsi="Times New Roman"/>
          <w:sz w:val="28"/>
          <w:szCs w:val="28"/>
          <w:lang w:val="uk-UA"/>
        </w:rPr>
        <w:t xml:space="preserve">на на активних методах </w:t>
      </w:r>
      <w:r w:rsidRPr="00E27F41">
        <w:rPr>
          <w:rFonts w:ascii="Times New Roman" w:hAnsi="Times New Roman"/>
          <w:sz w:val="28"/>
          <w:szCs w:val="28"/>
          <w:lang w:val="uk-UA"/>
        </w:rPr>
        <w:t>роботи</w:t>
      </w:r>
      <w:r w:rsidR="00430388" w:rsidRPr="004303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038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430388">
        <w:rPr>
          <w:rFonts w:ascii="Times New Roman" w:hAnsi="Times New Roman"/>
          <w:sz w:val="28"/>
          <w:szCs w:val="28"/>
          <w:lang w:val="uk-UA"/>
        </w:rPr>
        <w:t>групі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F2D74" w:rsidRPr="00E27F41" w:rsidRDefault="000F2D74" w:rsidP="000F2D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7F41">
        <w:rPr>
          <w:rFonts w:ascii="Times New Roman" w:hAnsi="Times New Roman"/>
          <w:sz w:val="28"/>
          <w:szCs w:val="28"/>
          <w:lang w:val="uk-UA"/>
        </w:rPr>
        <w:t>Цілі тренінгової р</w:t>
      </w:r>
      <w:r w:rsidR="00430388">
        <w:rPr>
          <w:rFonts w:ascii="Times New Roman" w:hAnsi="Times New Roman"/>
          <w:sz w:val="28"/>
          <w:szCs w:val="28"/>
          <w:lang w:val="uk-UA"/>
        </w:rPr>
        <w:t>оботи можуть бути різними через те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30388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відображають різноманітні </w:t>
      </w:r>
      <w:r w:rsidR="00430388">
        <w:rPr>
          <w:rFonts w:ascii="Times New Roman" w:hAnsi="Times New Roman"/>
          <w:sz w:val="28"/>
          <w:szCs w:val="28"/>
          <w:lang w:val="uk-UA"/>
        </w:rPr>
        <w:t>підходи до розуміння тренінгу. Проте можуть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0388">
        <w:rPr>
          <w:rFonts w:ascii="Times New Roman" w:hAnsi="Times New Roman"/>
          <w:sz w:val="28"/>
          <w:szCs w:val="28"/>
          <w:lang w:val="uk-UA"/>
        </w:rPr>
        <w:t xml:space="preserve">бути виділені спільні 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цілі, що пов’язують між собою </w:t>
      </w:r>
      <w:r w:rsidR="002022C7">
        <w:rPr>
          <w:rFonts w:ascii="Times New Roman" w:hAnsi="Times New Roman"/>
          <w:sz w:val="28"/>
          <w:szCs w:val="28"/>
          <w:lang w:val="uk-UA"/>
        </w:rPr>
        <w:t xml:space="preserve">різні за спрямованістю та змістом тренінгові </w:t>
      </w:r>
      <w:r w:rsidRPr="00E27F41">
        <w:rPr>
          <w:rFonts w:ascii="Times New Roman" w:hAnsi="Times New Roman"/>
          <w:sz w:val="28"/>
          <w:szCs w:val="28"/>
          <w:lang w:val="uk-UA"/>
        </w:rPr>
        <w:t>групи:</w:t>
      </w:r>
    </w:p>
    <w:p w:rsidR="000F2D74" w:rsidRPr="00E27F41" w:rsidRDefault="000F2D74" w:rsidP="000F2D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Дослідження психолого-педагогі</w:t>
      </w:r>
      <w:r w:rsidRPr="00E27F41">
        <w:rPr>
          <w:rFonts w:ascii="Times New Roman" w:hAnsi="Times New Roman"/>
          <w:sz w:val="28"/>
          <w:szCs w:val="28"/>
          <w:lang w:val="uk-UA"/>
        </w:rPr>
        <w:t>чних проблем та допомога у їх вирішенні.</w:t>
      </w:r>
    </w:p>
    <w:p w:rsidR="000F2D74" w:rsidRPr="00E27F41" w:rsidRDefault="000F2D74" w:rsidP="000F2D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7F41">
        <w:rPr>
          <w:rFonts w:ascii="Times New Roman" w:hAnsi="Times New Roman"/>
          <w:sz w:val="28"/>
          <w:szCs w:val="28"/>
          <w:lang w:val="uk-UA"/>
        </w:rPr>
        <w:t xml:space="preserve">Поліпшення </w:t>
      </w:r>
      <w:r w:rsidR="002022C7" w:rsidRPr="00E27F41">
        <w:rPr>
          <w:rFonts w:ascii="Times New Roman" w:hAnsi="Times New Roman"/>
          <w:sz w:val="28"/>
          <w:szCs w:val="28"/>
          <w:lang w:val="uk-UA"/>
        </w:rPr>
        <w:t>психологічного здоров’я</w:t>
      </w:r>
      <w:r w:rsidR="002022C7" w:rsidRPr="00E27F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22C7" w:rsidRPr="00E27F41">
        <w:rPr>
          <w:rFonts w:ascii="Times New Roman" w:hAnsi="Times New Roman"/>
          <w:sz w:val="28"/>
          <w:szCs w:val="28"/>
          <w:lang w:val="uk-UA"/>
        </w:rPr>
        <w:t>та</w:t>
      </w:r>
      <w:r w:rsidR="002022C7" w:rsidRPr="00E27F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7F41">
        <w:rPr>
          <w:rFonts w:ascii="Times New Roman" w:hAnsi="Times New Roman"/>
          <w:sz w:val="28"/>
          <w:szCs w:val="28"/>
          <w:lang w:val="uk-UA"/>
        </w:rPr>
        <w:t>суб’єктивного самопочуття.</w:t>
      </w:r>
    </w:p>
    <w:p w:rsidR="000F2D74" w:rsidRPr="00E27F41" w:rsidRDefault="002022C7" w:rsidP="000F2D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Вивчення </w:t>
      </w:r>
      <w:r w:rsidRPr="00E27F41">
        <w:rPr>
          <w:rFonts w:ascii="Times New Roman" w:hAnsi="Times New Roman"/>
          <w:sz w:val="28"/>
          <w:szCs w:val="28"/>
          <w:lang w:val="uk-UA"/>
        </w:rPr>
        <w:t>ефек</w:t>
      </w:r>
      <w:r>
        <w:rPr>
          <w:rFonts w:ascii="Times New Roman" w:hAnsi="Times New Roman"/>
          <w:sz w:val="28"/>
          <w:szCs w:val="28"/>
          <w:lang w:val="uk-UA"/>
        </w:rPr>
        <w:t xml:space="preserve">тивних способів </w:t>
      </w:r>
      <w:r w:rsidRPr="00E27F41">
        <w:rPr>
          <w:rFonts w:ascii="Times New Roman" w:hAnsi="Times New Roman"/>
          <w:sz w:val="28"/>
          <w:szCs w:val="28"/>
          <w:lang w:val="uk-UA"/>
        </w:rPr>
        <w:t>взаємодії</w:t>
      </w:r>
      <w:r>
        <w:rPr>
          <w:rFonts w:ascii="Times New Roman" w:hAnsi="Times New Roman"/>
          <w:sz w:val="28"/>
          <w:szCs w:val="28"/>
          <w:lang w:val="uk-UA"/>
        </w:rPr>
        <w:t>, психологічних закономірностей</w:t>
      </w:r>
      <w:r w:rsidR="000F2D74" w:rsidRPr="00E27F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7F41">
        <w:rPr>
          <w:rFonts w:ascii="Times New Roman" w:hAnsi="Times New Roman"/>
          <w:sz w:val="28"/>
          <w:szCs w:val="28"/>
          <w:lang w:val="uk-UA"/>
        </w:rPr>
        <w:t>та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D74" w:rsidRPr="00E27F41">
        <w:rPr>
          <w:rFonts w:ascii="Times New Roman" w:hAnsi="Times New Roman"/>
          <w:sz w:val="28"/>
          <w:szCs w:val="28"/>
          <w:lang w:val="uk-UA"/>
        </w:rPr>
        <w:t xml:space="preserve">механізмів. </w:t>
      </w:r>
    </w:p>
    <w:p w:rsidR="000F2D74" w:rsidRPr="00E27F41" w:rsidRDefault="000F2D74" w:rsidP="000F2D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7F41">
        <w:rPr>
          <w:rFonts w:ascii="Times New Roman" w:hAnsi="Times New Roman"/>
          <w:sz w:val="28"/>
          <w:szCs w:val="28"/>
          <w:lang w:val="uk-UA"/>
        </w:rPr>
        <w:t xml:space="preserve">Розвиток </w:t>
      </w:r>
      <w:r w:rsidR="002022C7">
        <w:rPr>
          <w:rFonts w:ascii="Times New Roman" w:hAnsi="Times New Roman"/>
          <w:sz w:val="28"/>
          <w:szCs w:val="28"/>
          <w:lang w:val="uk-UA"/>
        </w:rPr>
        <w:t xml:space="preserve">механізмів </w:t>
      </w:r>
      <w:r w:rsidRPr="00E27F41">
        <w:rPr>
          <w:rFonts w:ascii="Times New Roman" w:hAnsi="Times New Roman"/>
          <w:sz w:val="28"/>
          <w:szCs w:val="28"/>
          <w:lang w:val="uk-UA"/>
        </w:rPr>
        <w:t>с</w:t>
      </w:r>
      <w:r w:rsidR="002022C7">
        <w:rPr>
          <w:rFonts w:ascii="Times New Roman" w:hAnsi="Times New Roman"/>
          <w:sz w:val="28"/>
          <w:szCs w:val="28"/>
          <w:lang w:val="uk-UA"/>
        </w:rPr>
        <w:t>амосвідомості та самоконтролю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 для корекції чи попе</w:t>
      </w:r>
      <w:r w:rsidR="002022C7">
        <w:rPr>
          <w:rFonts w:ascii="Times New Roman" w:hAnsi="Times New Roman"/>
          <w:sz w:val="28"/>
          <w:szCs w:val="28"/>
          <w:lang w:val="uk-UA"/>
        </w:rPr>
        <w:t>редження емоційної нестабільності</w:t>
      </w:r>
      <w:r w:rsidRPr="00E27F41">
        <w:rPr>
          <w:rFonts w:ascii="Times New Roman" w:hAnsi="Times New Roman"/>
          <w:sz w:val="28"/>
          <w:szCs w:val="28"/>
          <w:lang w:val="uk-UA"/>
        </w:rPr>
        <w:t>.</w:t>
      </w:r>
    </w:p>
    <w:p w:rsidR="000F2D74" w:rsidRPr="00E27F41" w:rsidRDefault="000F2D74" w:rsidP="000F2D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7F41">
        <w:rPr>
          <w:rFonts w:ascii="Times New Roman" w:hAnsi="Times New Roman"/>
          <w:sz w:val="28"/>
          <w:szCs w:val="28"/>
          <w:lang w:val="uk-UA"/>
        </w:rPr>
        <w:t xml:space="preserve">Сприяння </w:t>
      </w:r>
      <w:r w:rsidR="002022C7" w:rsidRPr="00E27F41">
        <w:rPr>
          <w:rFonts w:ascii="Times New Roman" w:hAnsi="Times New Roman"/>
          <w:sz w:val="28"/>
          <w:szCs w:val="28"/>
          <w:lang w:val="uk-UA"/>
        </w:rPr>
        <w:t>реалізації творчого потенціалу</w:t>
      </w:r>
      <w:r w:rsidR="002022C7">
        <w:rPr>
          <w:rFonts w:ascii="Times New Roman" w:hAnsi="Times New Roman"/>
          <w:sz w:val="28"/>
          <w:szCs w:val="28"/>
          <w:lang w:val="uk-UA"/>
        </w:rPr>
        <w:t xml:space="preserve"> й особистісного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розвитку.</w:t>
      </w:r>
    </w:p>
    <w:p w:rsidR="000F2D74" w:rsidRPr="002022C7" w:rsidRDefault="000F2D74" w:rsidP="002022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7F41">
        <w:rPr>
          <w:rFonts w:ascii="Times New Roman" w:hAnsi="Times New Roman"/>
          <w:sz w:val="28"/>
          <w:szCs w:val="28"/>
          <w:lang w:val="uk-UA"/>
        </w:rPr>
        <w:t>Тренінг</w:t>
      </w:r>
      <w:r w:rsidR="002022C7">
        <w:rPr>
          <w:rFonts w:ascii="Times New Roman" w:hAnsi="Times New Roman"/>
          <w:sz w:val="28"/>
          <w:szCs w:val="28"/>
          <w:lang w:val="uk-UA"/>
        </w:rPr>
        <w:t>ова робота є специфічною спеціально організованою формою навчання, що сприяє самовдосконаленню особистості.</w:t>
      </w:r>
    </w:p>
    <w:p w:rsidR="000F2D74" w:rsidRPr="00E27F41" w:rsidRDefault="00FF0A2A" w:rsidP="000F2D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Плюси тренінгової групи в порівнянні з індивідуальним видом</w:t>
      </w:r>
      <w:r w:rsidR="000F2D74" w:rsidRPr="00E27F41">
        <w:rPr>
          <w:rFonts w:ascii="Times New Roman" w:hAnsi="Times New Roman"/>
          <w:sz w:val="28"/>
          <w:szCs w:val="28"/>
          <w:lang w:val="uk-UA"/>
        </w:rPr>
        <w:t xml:space="preserve"> роботи:</w:t>
      </w:r>
    </w:p>
    <w:p w:rsidR="000F2D74" w:rsidRPr="00E27F41" w:rsidRDefault="000F2D74" w:rsidP="000F2D7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7F41">
        <w:rPr>
          <w:rFonts w:ascii="Times New Roman" w:hAnsi="Times New Roman"/>
          <w:sz w:val="28"/>
          <w:szCs w:val="28"/>
          <w:lang w:val="uk-UA"/>
        </w:rPr>
        <w:t xml:space="preserve">Груповий досвід допомагає </w:t>
      </w:r>
      <w:r w:rsidR="00FF0A2A">
        <w:rPr>
          <w:rFonts w:ascii="Times New Roman" w:hAnsi="Times New Roman"/>
          <w:sz w:val="28"/>
          <w:szCs w:val="28"/>
          <w:lang w:val="uk-UA"/>
        </w:rPr>
        <w:t>у вирішенні міжособистісних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проблеми.</w:t>
      </w:r>
    </w:p>
    <w:p w:rsidR="000F2D74" w:rsidRPr="00430388" w:rsidRDefault="00FF0A2A" w:rsidP="00430388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Група є </w:t>
      </w:r>
      <w:r w:rsidR="000F2D74" w:rsidRPr="00E27F41">
        <w:rPr>
          <w:rFonts w:ascii="Times New Roman" w:hAnsi="Times New Roman"/>
          <w:sz w:val="28"/>
          <w:szCs w:val="28"/>
          <w:lang w:val="uk-UA"/>
        </w:rPr>
        <w:t>мініатюрн</w:t>
      </w:r>
      <w:r>
        <w:rPr>
          <w:rFonts w:ascii="Times New Roman" w:hAnsi="Times New Roman"/>
          <w:sz w:val="28"/>
          <w:szCs w:val="28"/>
          <w:lang w:val="uk-UA"/>
        </w:rPr>
        <w:t>ою копією суспільства, яка</w:t>
      </w:r>
      <w:r w:rsidR="000F2D74" w:rsidRPr="00E27F41">
        <w:rPr>
          <w:rFonts w:ascii="Times New Roman" w:hAnsi="Times New Roman"/>
          <w:sz w:val="28"/>
          <w:szCs w:val="28"/>
          <w:lang w:val="uk-UA"/>
        </w:rPr>
        <w:t xml:space="preserve"> дозволяє юнакам та дівчатам у психологічно безпечних умовах </w:t>
      </w:r>
      <w:r>
        <w:rPr>
          <w:rFonts w:ascii="Times New Roman" w:hAnsi="Times New Roman"/>
          <w:sz w:val="28"/>
          <w:szCs w:val="28"/>
          <w:lang w:val="uk-UA"/>
        </w:rPr>
        <w:t>зроз</w:t>
      </w:r>
      <w:r w:rsidR="000F2D74" w:rsidRPr="00E27F4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мі</w:t>
      </w:r>
      <w:r w:rsidR="000F2D74" w:rsidRPr="00E27F41">
        <w:rPr>
          <w:rFonts w:ascii="Times New Roman" w:hAnsi="Times New Roman"/>
          <w:sz w:val="28"/>
          <w:szCs w:val="28"/>
          <w:lang w:val="uk-UA"/>
        </w:rPr>
        <w:t>ти закономірності  сп</w:t>
      </w:r>
      <w:r w:rsidR="00DF39B7">
        <w:rPr>
          <w:rFonts w:ascii="Times New Roman" w:hAnsi="Times New Roman"/>
          <w:sz w:val="28"/>
          <w:szCs w:val="28"/>
          <w:lang w:val="uk-UA"/>
        </w:rPr>
        <w:t xml:space="preserve">ілкування задля </w:t>
      </w:r>
      <w:r w:rsidR="000F2D74" w:rsidRPr="00E27F41">
        <w:rPr>
          <w:rFonts w:ascii="Times New Roman" w:hAnsi="Times New Roman"/>
          <w:sz w:val="28"/>
          <w:szCs w:val="28"/>
          <w:lang w:val="uk-UA"/>
        </w:rPr>
        <w:t>у</w:t>
      </w:r>
      <w:r w:rsidR="00DF39B7">
        <w:rPr>
          <w:rFonts w:ascii="Times New Roman" w:hAnsi="Times New Roman"/>
          <w:sz w:val="28"/>
          <w:szCs w:val="28"/>
          <w:lang w:val="uk-UA"/>
        </w:rPr>
        <w:t>спішності у</w:t>
      </w:r>
      <w:r w:rsidR="000F2D74" w:rsidRPr="00E27F41">
        <w:rPr>
          <w:rFonts w:ascii="Times New Roman" w:hAnsi="Times New Roman"/>
          <w:sz w:val="28"/>
          <w:szCs w:val="28"/>
          <w:lang w:val="uk-UA"/>
        </w:rPr>
        <w:t xml:space="preserve"> повсякденному житті.</w:t>
      </w:r>
    </w:p>
    <w:p w:rsidR="000F2D74" w:rsidRPr="00DF39B7" w:rsidRDefault="000F2D74" w:rsidP="00DF39B7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7F41">
        <w:rPr>
          <w:rFonts w:ascii="Times New Roman" w:hAnsi="Times New Roman"/>
          <w:sz w:val="28"/>
          <w:szCs w:val="28"/>
          <w:lang w:val="uk-UA"/>
        </w:rPr>
        <w:t xml:space="preserve">Можливість </w:t>
      </w:r>
      <w:r w:rsidR="00DF39B7">
        <w:rPr>
          <w:rFonts w:ascii="Times New Roman" w:hAnsi="Times New Roman"/>
          <w:sz w:val="28"/>
          <w:szCs w:val="28"/>
          <w:lang w:val="uk-UA"/>
        </w:rPr>
        <w:t>кращого</w:t>
      </w:r>
      <w:r w:rsidR="00DF39B7" w:rsidRPr="00E27F41">
        <w:rPr>
          <w:rFonts w:ascii="Times New Roman" w:hAnsi="Times New Roman"/>
          <w:sz w:val="28"/>
          <w:szCs w:val="28"/>
          <w:lang w:val="uk-UA"/>
        </w:rPr>
        <w:t xml:space="preserve"> розуміння себе та іншої людини</w:t>
      </w:r>
      <w:r w:rsidR="00DF39B7" w:rsidRPr="00E27F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39B7">
        <w:rPr>
          <w:rFonts w:ascii="Times New Roman" w:hAnsi="Times New Roman"/>
          <w:sz w:val="28"/>
          <w:szCs w:val="28"/>
          <w:lang w:val="uk-UA"/>
        </w:rPr>
        <w:t>через ідентифікацією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се</w:t>
      </w:r>
      <w:r w:rsidR="00DF39B7">
        <w:rPr>
          <w:rFonts w:ascii="Times New Roman" w:hAnsi="Times New Roman"/>
          <w:sz w:val="28"/>
          <w:szCs w:val="28"/>
          <w:lang w:val="uk-UA"/>
        </w:rPr>
        <w:t>бе з нею, що в свою чергу, допомагає розвинути ефективні засоби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поведінки, сприяє </w:t>
      </w:r>
      <w:r w:rsidR="00DF39B7">
        <w:rPr>
          <w:rFonts w:ascii="Times New Roman" w:hAnsi="Times New Roman"/>
          <w:sz w:val="28"/>
          <w:szCs w:val="28"/>
          <w:lang w:val="uk-UA"/>
        </w:rPr>
        <w:t>розвитку самосвідомості</w:t>
      </w:r>
      <w:r w:rsidR="00DF39B7" w:rsidRPr="00E27F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39B7">
        <w:rPr>
          <w:rFonts w:ascii="Times New Roman" w:hAnsi="Times New Roman"/>
          <w:sz w:val="28"/>
          <w:szCs w:val="28"/>
          <w:lang w:val="uk-UA"/>
        </w:rPr>
        <w:t>та</w:t>
      </w:r>
      <w:r w:rsidR="00DF39B7" w:rsidRPr="00E27F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39B7">
        <w:rPr>
          <w:rFonts w:ascii="Times New Roman" w:hAnsi="Times New Roman"/>
          <w:sz w:val="28"/>
          <w:szCs w:val="28"/>
          <w:lang w:val="uk-UA"/>
        </w:rPr>
        <w:t>особистому</w:t>
      </w:r>
      <w:r w:rsidR="000205CE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DF39B7">
        <w:rPr>
          <w:rFonts w:ascii="Times New Roman" w:hAnsi="Times New Roman"/>
          <w:sz w:val="28"/>
          <w:szCs w:val="28"/>
          <w:lang w:val="uk-UA"/>
        </w:rPr>
        <w:t>є особливо важливим</w:t>
      </w:r>
      <w:r w:rsidR="000205CE">
        <w:rPr>
          <w:rFonts w:ascii="Times New Roman" w:hAnsi="Times New Roman"/>
          <w:sz w:val="28"/>
          <w:szCs w:val="28"/>
          <w:lang w:val="uk-UA"/>
        </w:rPr>
        <w:t xml:space="preserve"> для представників професій групи «людина-людина»</w:t>
      </w:r>
      <w:r w:rsidR="00DF39B7">
        <w:rPr>
          <w:rFonts w:ascii="Times New Roman" w:hAnsi="Times New Roman"/>
          <w:sz w:val="28"/>
          <w:szCs w:val="28"/>
          <w:lang w:val="uk-UA"/>
        </w:rPr>
        <w:t>.</w:t>
      </w:r>
    </w:p>
    <w:p w:rsidR="000F2D74" w:rsidRDefault="000F2D74" w:rsidP="000F2D7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7F41">
        <w:rPr>
          <w:rFonts w:ascii="Times New Roman" w:hAnsi="Times New Roman"/>
          <w:sz w:val="28"/>
          <w:szCs w:val="28"/>
          <w:lang w:val="uk-UA"/>
        </w:rPr>
        <w:t>Група полегшує процеси саморозкриття, самодослідження та саморозуміння.</w:t>
      </w:r>
    </w:p>
    <w:p w:rsidR="00430388" w:rsidRPr="00E27F41" w:rsidRDefault="00430388" w:rsidP="00430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7F41">
        <w:rPr>
          <w:rFonts w:ascii="Times New Roman" w:hAnsi="Times New Roman"/>
          <w:sz w:val="28"/>
          <w:szCs w:val="28"/>
          <w:lang w:val="uk-UA"/>
        </w:rPr>
        <w:lastRenderedPageBreak/>
        <w:t>Основні методи, що використовуються у тренінговій роботі:</w:t>
      </w:r>
    </w:p>
    <w:p w:rsidR="00430388" w:rsidRPr="00DF39B7" w:rsidRDefault="00DF39B7" w:rsidP="00DF39B7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Дискусії: структуровані</w:t>
      </w:r>
      <w:r w:rsidR="00430388" w:rsidRPr="00DF39B7">
        <w:rPr>
          <w:rFonts w:ascii="Times New Roman" w:hAnsi="Times New Roman"/>
          <w:sz w:val="28"/>
          <w:szCs w:val="28"/>
          <w:lang w:val="uk-UA"/>
        </w:rPr>
        <w:t>, неструктурован</w:t>
      </w:r>
      <w:r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430388" w:rsidRPr="00DF39B7">
        <w:rPr>
          <w:rFonts w:ascii="Times New Roman" w:hAnsi="Times New Roman"/>
          <w:sz w:val="28"/>
          <w:szCs w:val="28"/>
          <w:lang w:val="uk-UA"/>
        </w:rPr>
        <w:t>тематичні, біографічні, інтеракційні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30388" w:rsidRPr="00E27F41" w:rsidRDefault="00430388" w:rsidP="0043038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7F41">
        <w:rPr>
          <w:rFonts w:ascii="Times New Roman" w:hAnsi="Times New Roman"/>
          <w:sz w:val="28"/>
          <w:szCs w:val="28"/>
          <w:lang w:val="uk-UA"/>
        </w:rPr>
        <w:t>Ігрові методи: ситуаційно-рольові, дидактичні, творчі, організаційно-діяльнісні, ділові, імітаційні.</w:t>
      </w:r>
    </w:p>
    <w:p w:rsidR="00430388" w:rsidRPr="00E27F41" w:rsidRDefault="00DF39B7" w:rsidP="0043038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Методи, що спрямовані </w:t>
      </w:r>
      <w:r w:rsidR="00430388" w:rsidRPr="00E27F41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розвиток соціальної перцепції(сприйняття)</w:t>
      </w:r>
    </w:p>
    <w:p w:rsidR="00430388" w:rsidRPr="00E27F41" w:rsidRDefault="00DF39B7" w:rsidP="0043038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Тілесна терапія</w:t>
      </w:r>
    </w:p>
    <w:p w:rsidR="00430388" w:rsidRDefault="00DF39B7" w:rsidP="0043038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Медитації</w:t>
      </w:r>
    </w:p>
    <w:p w:rsidR="00941623" w:rsidRDefault="002B6533" w:rsidP="009416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6533">
        <w:rPr>
          <w:rFonts w:ascii="Times New Roman" w:hAnsi="Times New Roman"/>
          <w:sz w:val="28"/>
          <w:szCs w:val="28"/>
          <w:lang w:val="uk-UA"/>
        </w:rPr>
        <w:t>Отже</w:t>
      </w:r>
      <w:r w:rsidR="00941623">
        <w:rPr>
          <w:rFonts w:ascii="Times New Roman" w:hAnsi="Times New Roman"/>
          <w:sz w:val="28"/>
          <w:szCs w:val="28"/>
          <w:lang w:val="uk-UA"/>
        </w:rPr>
        <w:t xml:space="preserve"> тренінгова програма передбачає</w:t>
      </w:r>
      <w:r w:rsidRPr="002B6533">
        <w:rPr>
          <w:rFonts w:ascii="Times New Roman" w:hAnsi="Times New Roman"/>
          <w:sz w:val="28"/>
          <w:szCs w:val="28"/>
          <w:lang w:val="uk-UA"/>
        </w:rPr>
        <w:t xml:space="preserve"> розвиток мотиваційних, рефлексивних, креативних, регуляторних, вольових утворень особистості, які дозволяють особам юнацького віку відкрити нові для себе внутрішні ресурси, що становляться основою формування стійкості в складних та критичних ситуаціях повсякденного буття. Ці ресурси сприятимуть профілактиці деструктивних психічних станів, пов’язаних з психічної нестійкості людини, досягненню  більш високого рівня здоров’я та  психологічного благополуччя, а також служитимуть базою для подальшого гармонійного, повноцінного розвитку особистості на шляху самоактуалізації. </w:t>
      </w:r>
    </w:p>
    <w:p w:rsidR="002B6533" w:rsidRPr="00941623" w:rsidRDefault="002B6533" w:rsidP="009416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41623">
        <w:rPr>
          <w:rFonts w:ascii="Times New Roman" w:hAnsi="Times New Roman"/>
          <w:sz w:val="28"/>
          <w:szCs w:val="28"/>
          <w:lang w:val="uk-UA"/>
        </w:rPr>
        <w:t>Юнаки та дівчата схильні до проблем, що проявляються  у емоційно-вольовій та мотиваційній сферах, внутрішній карти</w:t>
      </w:r>
      <w:r w:rsidR="00941623">
        <w:rPr>
          <w:rFonts w:ascii="Times New Roman" w:hAnsi="Times New Roman"/>
          <w:sz w:val="28"/>
          <w:szCs w:val="28"/>
          <w:lang w:val="uk-UA"/>
        </w:rPr>
        <w:t xml:space="preserve">ні здоров’я та самооцінці. Тож </w:t>
      </w:r>
      <w:r w:rsidRPr="00941623">
        <w:rPr>
          <w:rFonts w:ascii="Times New Roman" w:hAnsi="Times New Roman"/>
          <w:sz w:val="28"/>
          <w:szCs w:val="28"/>
          <w:lang w:val="uk-UA"/>
        </w:rPr>
        <w:t xml:space="preserve">їм необхідно навчитися справлятися зі своїми проблемами, вміти управляти своїм настроєм та психоемоційним станом взагалі, володіти прийомами психологічного захисту та корекції з метою підвищення рівня психічної стійкості. Для вирішення вищевказаних проблем та змінення негативних характеристик на позитивні </w:t>
      </w:r>
      <w:r w:rsidR="00941623">
        <w:rPr>
          <w:rFonts w:ascii="Times New Roman" w:hAnsi="Times New Roman"/>
          <w:sz w:val="28"/>
          <w:szCs w:val="28"/>
          <w:lang w:val="uk-UA"/>
        </w:rPr>
        <w:t>і застосовується</w:t>
      </w:r>
      <w:r w:rsidRPr="00941623">
        <w:rPr>
          <w:rFonts w:ascii="Times New Roman" w:hAnsi="Times New Roman"/>
          <w:sz w:val="28"/>
          <w:szCs w:val="28"/>
          <w:lang w:val="uk-UA"/>
        </w:rPr>
        <w:t xml:space="preserve"> тренінгова програма.  </w:t>
      </w:r>
    </w:p>
    <w:p w:rsidR="00AD5EEE" w:rsidRPr="00AD5EEE" w:rsidRDefault="00941623" w:rsidP="0063177E">
      <w:pPr>
        <w:pStyle w:val="4"/>
        <w:tabs>
          <w:tab w:val="left" w:pos="1080"/>
        </w:tabs>
        <w:ind w:left="0"/>
      </w:pPr>
      <w:r>
        <w:t xml:space="preserve">Таким чином, </w:t>
      </w:r>
      <w:r w:rsidR="0063177E">
        <w:t xml:space="preserve">застосування </w:t>
      </w:r>
      <w:r w:rsidR="0063177E" w:rsidRPr="00E27F41">
        <w:t>розвивально-корекційної програми</w:t>
      </w:r>
      <w:r w:rsidR="0063177E">
        <w:t xml:space="preserve"> (психолого-педагогічного тренінгу) </w:t>
      </w:r>
      <w:r>
        <w:t xml:space="preserve">у вищих навчальних закладах є </w:t>
      </w:r>
      <w:r w:rsidR="00ED0CE5">
        <w:t>необхідною частиною виховного та навчального процесів.</w:t>
      </w:r>
      <w:bookmarkStart w:id="0" w:name="_GoBack"/>
      <w:bookmarkEnd w:id="0"/>
    </w:p>
    <w:p w:rsidR="002C018A" w:rsidRDefault="002C018A" w:rsidP="002C018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використаних джерел:</w:t>
      </w:r>
    </w:p>
    <w:p w:rsidR="002C018A" w:rsidRPr="00D3492A" w:rsidRDefault="002C018A" w:rsidP="002C018A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proofErr w:type="spellStart"/>
      <w:r w:rsidRPr="00E27F41">
        <w:rPr>
          <w:rFonts w:ascii="Times New Roman" w:eastAsia="TimesNewRomanPSMT" w:hAnsi="Times New Roman"/>
          <w:sz w:val="28"/>
          <w:szCs w:val="28"/>
        </w:rPr>
        <w:lastRenderedPageBreak/>
        <w:t>Агавелян</w:t>
      </w:r>
      <w:proofErr w:type="spellEnd"/>
      <w:r w:rsidRPr="00E27F41">
        <w:rPr>
          <w:rFonts w:ascii="Times New Roman" w:eastAsia="TimesNewRomanPSMT" w:hAnsi="Times New Roman"/>
          <w:sz w:val="28"/>
          <w:szCs w:val="28"/>
        </w:rPr>
        <w:t xml:space="preserve"> В.С. Психолого-педагогическая диагностика и регуляция</w:t>
      </w:r>
      <w:r w:rsidRPr="00E27F41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E27F41">
        <w:rPr>
          <w:rFonts w:ascii="Times New Roman" w:eastAsia="TimesNewRomanPSMT" w:hAnsi="Times New Roman"/>
          <w:sz w:val="28"/>
          <w:szCs w:val="28"/>
        </w:rPr>
        <w:t xml:space="preserve">психических состояний учителя в образовательном процессе. </w:t>
      </w:r>
      <w:proofErr w:type="gramStart"/>
      <w:r w:rsidRPr="00E27F41">
        <w:rPr>
          <w:rFonts w:ascii="Times New Roman" w:eastAsia="TimesNewRomanPSMT" w:hAnsi="Times New Roman"/>
          <w:sz w:val="28"/>
          <w:szCs w:val="28"/>
        </w:rPr>
        <w:t>–Ч</w:t>
      </w:r>
      <w:proofErr w:type="gramEnd"/>
      <w:r w:rsidRPr="00E27F41">
        <w:rPr>
          <w:rFonts w:ascii="Times New Roman" w:eastAsia="TimesNewRomanPSMT" w:hAnsi="Times New Roman"/>
          <w:sz w:val="28"/>
          <w:szCs w:val="28"/>
        </w:rPr>
        <w:t xml:space="preserve">елябинск: </w:t>
      </w:r>
      <w:proofErr w:type="spellStart"/>
      <w:r w:rsidRPr="00E27F41">
        <w:rPr>
          <w:rFonts w:ascii="Times New Roman" w:eastAsia="TimesNewRomanPSMT" w:hAnsi="Times New Roman"/>
          <w:sz w:val="28"/>
          <w:szCs w:val="28"/>
        </w:rPr>
        <w:t>Челяб</w:t>
      </w:r>
      <w:proofErr w:type="spellEnd"/>
      <w:r w:rsidRPr="00E27F41">
        <w:rPr>
          <w:rFonts w:ascii="Times New Roman" w:eastAsia="TimesNewRomanPSMT" w:hAnsi="Times New Roman"/>
          <w:sz w:val="28"/>
          <w:szCs w:val="28"/>
        </w:rPr>
        <w:t>. гос. ун-т, 2002. – 243 с.</w:t>
      </w:r>
    </w:p>
    <w:p w:rsidR="00D3492A" w:rsidRPr="00E27F41" w:rsidRDefault="00D3492A" w:rsidP="00D3492A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27F41">
        <w:rPr>
          <w:rFonts w:ascii="Times New Roman" w:eastAsia="TimesNewRomanPSMT" w:hAnsi="Times New Roman"/>
          <w:sz w:val="28"/>
          <w:szCs w:val="28"/>
        </w:rPr>
        <w:t>Андреев И.В. Формирование психологической устойчивости студентов к негативному влиянию</w:t>
      </w:r>
      <w:r w:rsidRPr="00E27F41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proofErr w:type="gramStart"/>
      <w:r w:rsidRPr="00E27F41">
        <w:rPr>
          <w:rFonts w:ascii="Times New Roman" w:eastAsia="TimesNewRomanPSMT" w:hAnsi="Times New Roman"/>
          <w:sz w:val="28"/>
          <w:szCs w:val="28"/>
        </w:rPr>
        <w:t>Интернет-технологий</w:t>
      </w:r>
      <w:proofErr w:type="gramEnd"/>
      <w:r w:rsidRPr="00E27F41">
        <w:rPr>
          <w:rFonts w:ascii="Times New Roman" w:eastAsia="TimesNewRomanPSMT" w:hAnsi="Times New Roman"/>
          <w:sz w:val="28"/>
          <w:szCs w:val="28"/>
        </w:rPr>
        <w:t xml:space="preserve">: </w:t>
      </w:r>
      <w:proofErr w:type="spellStart"/>
      <w:r w:rsidRPr="00E27F41">
        <w:rPr>
          <w:rFonts w:ascii="Times New Roman" w:eastAsia="TimesNewRomanPSMT" w:hAnsi="Times New Roman"/>
          <w:sz w:val="28"/>
          <w:szCs w:val="28"/>
        </w:rPr>
        <w:t>Автореф</w:t>
      </w:r>
      <w:proofErr w:type="spellEnd"/>
      <w:r w:rsidRPr="00E27F41">
        <w:rPr>
          <w:rFonts w:ascii="Times New Roman" w:eastAsia="TimesNewRomanPSMT" w:hAnsi="Times New Roman"/>
          <w:sz w:val="28"/>
          <w:szCs w:val="28"/>
        </w:rPr>
        <w:t xml:space="preserve">. </w:t>
      </w:r>
      <w:proofErr w:type="spellStart"/>
      <w:r w:rsidRPr="00E27F41">
        <w:rPr>
          <w:rFonts w:ascii="Times New Roman" w:eastAsia="TimesNewRomanPSMT" w:hAnsi="Times New Roman"/>
          <w:sz w:val="28"/>
          <w:szCs w:val="28"/>
        </w:rPr>
        <w:t>дисс</w:t>
      </w:r>
      <w:proofErr w:type="spellEnd"/>
      <w:r w:rsidRPr="00E27F41">
        <w:rPr>
          <w:rFonts w:ascii="Times New Roman" w:eastAsia="TimesNewRomanPSMT" w:hAnsi="Times New Roman"/>
          <w:sz w:val="28"/>
          <w:szCs w:val="28"/>
        </w:rPr>
        <w:t>. … канд. психол. наук. Нижний Новгород, 2008.</w:t>
      </w:r>
    </w:p>
    <w:p w:rsidR="00D3492A" w:rsidRPr="00E27F41" w:rsidRDefault="00D3492A" w:rsidP="00D3492A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uppressAutoHyphens/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E27F41">
        <w:rPr>
          <w:rFonts w:ascii="Times New Roman" w:hAnsi="Times New Roman"/>
          <w:sz w:val="28"/>
          <w:szCs w:val="28"/>
        </w:rPr>
        <w:t>Анцыферова Л.И. Психология формирования и развития личности // Психология личности в трудах отечественных психологов / Л.И. Анциферова – СПб</w:t>
      </w:r>
      <w:proofErr w:type="gramStart"/>
      <w:r w:rsidRPr="00E27F4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27F41">
        <w:rPr>
          <w:rFonts w:ascii="Times New Roman" w:hAnsi="Times New Roman"/>
          <w:sz w:val="28"/>
          <w:szCs w:val="28"/>
        </w:rPr>
        <w:t>Питер, 2000. – С.207-213.</w:t>
      </w:r>
    </w:p>
    <w:p w:rsidR="00D3492A" w:rsidRPr="00E27F41" w:rsidRDefault="00D3492A" w:rsidP="00D3492A">
      <w:pPr>
        <w:pStyle w:val="a3"/>
        <w:numPr>
          <w:ilvl w:val="0"/>
          <w:numId w:val="5"/>
        </w:numPr>
        <w:shd w:val="clear" w:color="auto" w:fill="FFFFFF"/>
        <w:tabs>
          <w:tab w:val="left" w:pos="350"/>
          <w:tab w:val="left" w:pos="1134"/>
          <w:tab w:val="left" w:pos="1701"/>
        </w:tabs>
        <w:suppressAutoHyphens/>
        <w:autoSpaceDE w:val="0"/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7F41">
        <w:rPr>
          <w:rFonts w:ascii="Times New Roman" w:hAnsi="Times New Roman"/>
          <w:sz w:val="28"/>
          <w:szCs w:val="28"/>
        </w:rPr>
        <w:t>Занюк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С.С. </w:t>
      </w:r>
      <w:proofErr w:type="spellStart"/>
      <w:r w:rsidRPr="00E27F41">
        <w:rPr>
          <w:rFonts w:ascii="Times New Roman" w:hAnsi="Times New Roman"/>
          <w:sz w:val="28"/>
          <w:szCs w:val="28"/>
        </w:rPr>
        <w:t>Мотиваційний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F41">
        <w:rPr>
          <w:rFonts w:ascii="Times New Roman" w:hAnsi="Times New Roman"/>
          <w:sz w:val="28"/>
          <w:szCs w:val="28"/>
        </w:rPr>
        <w:t>тренінг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F41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F41">
        <w:rPr>
          <w:rFonts w:ascii="Times New Roman" w:hAnsi="Times New Roman"/>
          <w:sz w:val="28"/>
          <w:szCs w:val="28"/>
        </w:rPr>
        <w:t>мотивації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F41">
        <w:rPr>
          <w:rFonts w:ascii="Times New Roman" w:hAnsi="Times New Roman"/>
          <w:sz w:val="28"/>
          <w:szCs w:val="28"/>
        </w:rPr>
        <w:t>учбової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F4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27F41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27F41">
        <w:rPr>
          <w:rFonts w:ascii="Times New Roman" w:hAnsi="Times New Roman"/>
          <w:sz w:val="28"/>
          <w:szCs w:val="28"/>
        </w:rPr>
        <w:t>старшокласників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/ С.С. </w:t>
      </w:r>
      <w:proofErr w:type="spellStart"/>
      <w:r w:rsidRPr="00E27F41">
        <w:rPr>
          <w:rFonts w:ascii="Times New Roman" w:hAnsi="Times New Roman"/>
          <w:sz w:val="28"/>
          <w:szCs w:val="28"/>
        </w:rPr>
        <w:t>Занюк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// Практична </w:t>
      </w:r>
      <w:proofErr w:type="spellStart"/>
      <w:r w:rsidRPr="00E27F41">
        <w:rPr>
          <w:rFonts w:ascii="Times New Roman" w:hAnsi="Times New Roman"/>
          <w:sz w:val="28"/>
          <w:szCs w:val="28"/>
        </w:rPr>
        <w:t>психологія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E27F41">
        <w:rPr>
          <w:rFonts w:ascii="Times New Roman" w:hAnsi="Times New Roman"/>
          <w:sz w:val="28"/>
          <w:szCs w:val="28"/>
        </w:rPr>
        <w:t>соц</w:t>
      </w:r>
      <w:proofErr w:type="gramEnd"/>
      <w:r w:rsidRPr="00E27F41">
        <w:rPr>
          <w:rFonts w:ascii="Times New Roman" w:hAnsi="Times New Roman"/>
          <w:sz w:val="28"/>
          <w:szCs w:val="28"/>
        </w:rPr>
        <w:t>іальна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робота – 2003. – № 9-10. – С. 74-83.</w:t>
      </w:r>
    </w:p>
    <w:p w:rsidR="00D3492A" w:rsidRPr="00E27F41" w:rsidRDefault="00D3492A" w:rsidP="00D3492A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uppressAutoHyphens/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7F41">
        <w:rPr>
          <w:rFonts w:ascii="Times New Roman" w:hAnsi="Times New Roman"/>
          <w:sz w:val="28"/>
          <w:szCs w:val="28"/>
        </w:rPr>
        <w:t>Капацина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А.О. Тренинг для начинающих руководителей / А.О. </w:t>
      </w:r>
      <w:proofErr w:type="spellStart"/>
      <w:r w:rsidRPr="00E27F41">
        <w:rPr>
          <w:rFonts w:ascii="Times New Roman" w:hAnsi="Times New Roman"/>
          <w:sz w:val="28"/>
          <w:szCs w:val="28"/>
        </w:rPr>
        <w:t>Капацина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// Практична </w:t>
      </w:r>
      <w:proofErr w:type="spellStart"/>
      <w:r w:rsidRPr="00E27F41">
        <w:rPr>
          <w:rFonts w:ascii="Times New Roman" w:hAnsi="Times New Roman"/>
          <w:sz w:val="28"/>
          <w:szCs w:val="28"/>
        </w:rPr>
        <w:t>психологія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E27F41">
        <w:rPr>
          <w:rFonts w:ascii="Times New Roman" w:hAnsi="Times New Roman"/>
          <w:sz w:val="28"/>
          <w:szCs w:val="28"/>
        </w:rPr>
        <w:t>соц</w:t>
      </w:r>
      <w:proofErr w:type="gramEnd"/>
      <w:r w:rsidRPr="00E27F41">
        <w:rPr>
          <w:rFonts w:ascii="Times New Roman" w:hAnsi="Times New Roman"/>
          <w:sz w:val="28"/>
          <w:szCs w:val="28"/>
        </w:rPr>
        <w:t>іальна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робота – 2007. – № 4. – С. 30-37.</w:t>
      </w:r>
    </w:p>
    <w:p w:rsidR="00D3492A" w:rsidRPr="00E27F41" w:rsidRDefault="00D3492A" w:rsidP="00D3492A">
      <w:pPr>
        <w:pStyle w:val="2"/>
        <w:numPr>
          <w:ilvl w:val="0"/>
          <w:numId w:val="5"/>
        </w:numPr>
        <w:tabs>
          <w:tab w:val="left" w:pos="540"/>
          <w:tab w:val="left" w:pos="709"/>
          <w:tab w:val="left" w:pos="1080"/>
          <w:tab w:val="left" w:pos="1701"/>
        </w:tabs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E27F41">
        <w:rPr>
          <w:rFonts w:ascii="Times New Roman" w:hAnsi="Times New Roman"/>
          <w:sz w:val="28"/>
          <w:szCs w:val="28"/>
        </w:rPr>
        <w:t xml:space="preserve">Кочарян А.С. Эффективность учебной деятельности студентов: проблема выбора факторов успешности и мишеней педагогического воздействия / Кочарян А.С., Фролова Е.В., Павленко В.Н., </w:t>
      </w:r>
      <w:proofErr w:type="spellStart"/>
      <w:r w:rsidRPr="00E27F41">
        <w:rPr>
          <w:rFonts w:ascii="Times New Roman" w:hAnsi="Times New Roman"/>
          <w:sz w:val="28"/>
          <w:szCs w:val="28"/>
        </w:rPr>
        <w:t>Чичихина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Н.А. // </w:t>
      </w:r>
      <w:proofErr w:type="spellStart"/>
      <w:r w:rsidRPr="00E27F41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F41">
        <w:rPr>
          <w:rFonts w:ascii="Times New Roman" w:hAnsi="Times New Roman"/>
          <w:sz w:val="28"/>
          <w:szCs w:val="28"/>
        </w:rPr>
        <w:t>емпіричних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27F41">
        <w:rPr>
          <w:rFonts w:ascii="Times New Roman" w:hAnsi="Times New Roman"/>
          <w:sz w:val="28"/>
          <w:szCs w:val="28"/>
        </w:rPr>
        <w:t>досл</w:t>
      </w:r>
      <w:proofErr w:type="gramEnd"/>
      <w:r w:rsidRPr="00E27F41">
        <w:rPr>
          <w:rFonts w:ascii="Times New Roman" w:hAnsi="Times New Roman"/>
          <w:sz w:val="28"/>
          <w:szCs w:val="28"/>
        </w:rPr>
        <w:t>іджень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27F41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27F41">
        <w:rPr>
          <w:rFonts w:ascii="Times New Roman" w:hAnsi="Times New Roman"/>
          <w:sz w:val="28"/>
          <w:szCs w:val="28"/>
        </w:rPr>
        <w:t>Випуск</w:t>
      </w:r>
      <w:proofErr w:type="spellEnd"/>
      <w:r w:rsidRPr="00E27F41">
        <w:rPr>
          <w:rFonts w:ascii="Times New Roman" w:hAnsi="Times New Roman"/>
          <w:sz w:val="28"/>
          <w:szCs w:val="28"/>
        </w:rPr>
        <w:t xml:space="preserve"> 2.- К.: </w:t>
      </w:r>
      <w:proofErr w:type="spellStart"/>
      <w:r w:rsidRPr="00E27F41">
        <w:rPr>
          <w:rFonts w:ascii="Times New Roman" w:hAnsi="Times New Roman"/>
          <w:sz w:val="28"/>
          <w:szCs w:val="28"/>
        </w:rPr>
        <w:t>Гнозис</w:t>
      </w:r>
      <w:proofErr w:type="spellEnd"/>
      <w:r w:rsidRPr="00E27F41">
        <w:rPr>
          <w:rFonts w:ascii="Times New Roman" w:hAnsi="Times New Roman"/>
          <w:sz w:val="28"/>
          <w:szCs w:val="28"/>
        </w:rPr>
        <w:t>, 2009. – С.379-387.</w:t>
      </w:r>
    </w:p>
    <w:p w:rsidR="00D3492A" w:rsidRPr="00E27F41" w:rsidRDefault="00D3492A" w:rsidP="00D3492A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851"/>
          <w:tab w:val="left" w:pos="1080"/>
          <w:tab w:val="left" w:pos="1134"/>
          <w:tab w:val="left" w:pos="1701"/>
        </w:tabs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E27F41">
        <w:rPr>
          <w:rFonts w:ascii="Times New Roman" w:eastAsia="Times New Roman" w:hAnsi="Times New Roman"/>
          <w:sz w:val="28"/>
          <w:szCs w:val="28"/>
        </w:rPr>
        <w:t>Никулина И.В.  Психологические особенности студенческого возраста: учебное пособие / Никулина И. В.   – Самара, 2009. –</w:t>
      </w:r>
      <w:r w:rsidRPr="00E27F4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27F41">
        <w:rPr>
          <w:rFonts w:ascii="Times New Roman" w:eastAsia="Times New Roman" w:hAnsi="Times New Roman"/>
          <w:sz w:val="28"/>
          <w:szCs w:val="28"/>
        </w:rPr>
        <w:t>100с.</w:t>
      </w:r>
    </w:p>
    <w:p w:rsidR="00D3492A" w:rsidRPr="00E27F41" w:rsidRDefault="00D3492A" w:rsidP="00D3492A">
      <w:pPr>
        <w:pStyle w:val="a3"/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2C018A" w:rsidRPr="002C018A" w:rsidRDefault="002C018A" w:rsidP="002C018A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5F0A" w:rsidRPr="00BA5F0A" w:rsidRDefault="00BA5F0A" w:rsidP="00BA5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388" w:rsidRPr="00430388" w:rsidRDefault="00430388" w:rsidP="0043038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D74" w:rsidRPr="00E27F41" w:rsidRDefault="000F2D74" w:rsidP="003B6A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302C" w:rsidRPr="00D3302C" w:rsidRDefault="003B6A97" w:rsidP="00D33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7FC2" w:rsidRPr="002B7FC2" w:rsidRDefault="002B7FC2" w:rsidP="00D330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B7FC2" w:rsidRPr="002B7FC2" w:rsidSect="00D330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CE5"/>
    <w:multiLevelType w:val="hybridMultilevel"/>
    <w:tmpl w:val="68A28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01C8"/>
    <w:multiLevelType w:val="hybridMultilevel"/>
    <w:tmpl w:val="F9969B54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">
    <w:nsid w:val="23F81613"/>
    <w:multiLevelType w:val="multilevel"/>
    <w:tmpl w:val="C360F5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">
    <w:nsid w:val="494F3307"/>
    <w:multiLevelType w:val="hybridMultilevel"/>
    <w:tmpl w:val="9F3E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F3C62"/>
    <w:multiLevelType w:val="hybridMultilevel"/>
    <w:tmpl w:val="EA32183A"/>
    <w:lvl w:ilvl="0" w:tplc="B936DA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C2"/>
    <w:rsid w:val="000205CE"/>
    <w:rsid w:val="000F2D74"/>
    <w:rsid w:val="002022C7"/>
    <w:rsid w:val="002B6533"/>
    <w:rsid w:val="002B7FC2"/>
    <w:rsid w:val="002C018A"/>
    <w:rsid w:val="003B6A97"/>
    <w:rsid w:val="00430388"/>
    <w:rsid w:val="00484855"/>
    <w:rsid w:val="005E628C"/>
    <w:rsid w:val="0063177E"/>
    <w:rsid w:val="0064464C"/>
    <w:rsid w:val="006E5CC3"/>
    <w:rsid w:val="00941623"/>
    <w:rsid w:val="00AD5EEE"/>
    <w:rsid w:val="00B40770"/>
    <w:rsid w:val="00BA5F0A"/>
    <w:rsid w:val="00D3302C"/>
    <w:rsid w:val="00D3492A"/>
    <w:rsid w:val="00DF39B7"/>
    <w:rsid w:val="00ED0CE5"/>
    <w:rsid w:val="00F719F4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7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D3492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92A"/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63177E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7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D3492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92A"/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63177E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Geisha</dc:creator>
  <cp:keywords/>
  <dc:description/>
  <cp:lastModifiedBy>Geisha</cp:lastModifiedBy>
  <cp:revision>1</cp:revision>
  <dcterms:created xsi:type="dcterms:W3CDTF">2016-05-19T16:32:00Z</dcterms:created>
  <dcterms:modified xsi:type="dcterms:W3CDTF">2016-05-19T21:29:00Z</dcterms:modified>
</cp:coreProperties>
</file>