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2BBF">
        <w:rPr>
          <w:sz w:val="28"/>
          <w:szCs w:val="28"/>
        </w:rPr>
        <w:t xml:space="preserve">УДК 54.057:547.781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42BBF">
        <w:rPr>
          <w:b/>
          <w:bCs/>
          <w:sz w:val="28"/>
          <w:szCs w:val="28"/>
        </w:rPr>
        <w:t>РОЗЧИННІСТЬ 3-(ТРИФЛУОРОАЦЕТИЛ)ІМІДАЗО[1,2-</w:t>
      </w:r>
      <w:r w:rsidRPr="00342BBF">
        <w:rPr>
          <w:b/>
          <w:bCs/>
          <w:i/>
          <w:iCs/>
          <w:sz w:val="28"/>
          <w:szCs w:val="28"/>
        </w:rPr>
        <w:t>a</w:t>
      </w:r>
      <w:r w:rsidRPr="00342BBF">
        <w:rPr>
          <w:b/>
          <w:bCs/>
          <w:sz w:val="28"/>
          <w:szCs w:val="28"/>
        </w:rPr>
        <w:t>]-</w:t>
      </w:r>
      <w:proofErr w:type="gramStart"/>
      <w:r w:rsidRPr="00342BBF">
        <w:rPr>
          <w:b/>
          <w:bCs/>
          <w:sz w:val="28"/>
          <w:szCs w:val="28"/>
        </w:rPr>
        <w:t>П</w:t>
      </w:r>
      <w:proofErr w:type="gramEnd"/>
      <w:r w:rsidRPr="00342BBF">
        <w:rPr>
          <w:b/>
          <w:bCs/>
          <w:sz w:val="28"/>
          <w:szCs w:val="28"/>
        </w:rPr>
        <w:t>ІРИМІДИНУ ЯК ПОКАЗНИК ЯКОСТІ АФІ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342BBF">
        <w:rPr>
          <w:b/>
          <w:bCs/>
          <w:i/>
          <w:iCs/>
          <w:sz w:val="28"/>
          <w:szCs w:val="28"/>
        </w:rPr>
        <w:t>Завада</w:t>
      </w:r>
      <w:proofErr w:type="spellEnd"/>
      <w:r w:rsidRPr="00342BBF">
        <w:rPr>
          <w:b/>
          <w:bCs/>
          <w:i/>
          <w:iCs/>
          <w:sz w:val="28"/>
          <w:szCs w:val="28"/>
        </w:rPr>
        <w:t xml:space="preserve"> О.О.</w:t>
      </w:r>
      <w:r w:rsidRPr="00342BBF">
        <w:rPr>
          <w:b/>
          <w:bCs/>
          <w:i/>
          <w:iCs/>
          <w:sz w:val="28"/>
          <w:szCs w:val="28"/>
          <w:vertAlign w:val="superscript"/>
        </w:rPr>
        <w:t>1</w:t>
      </w:r>
      <w:r w:rsidRPr="00342BBF">
        <w:rPr>
          <w:b/>
          <w:bCs/>
          <w:i/>
          <w:iCs/>
          <w:sz w:val="28"/>
          <w:szCs w:val="28"/>
        </w:rPr>
        <w:t>, Журавель</w:t>
      </w:r>
      <w:proofErr w:type="gramStart"/>
      <w:r w:rsidRPr="00342BBF">
        <w:rPr>
          <w:b/>
          <w:bCs/>
          <w:i/>
          <w:iCs/>
          <w:sz w:val="28"/>
          <w:szCs w:val="28"/>
        </w:rPr>
        <w:t xml:space="preserve"> І.</w:t>
      </w:r>
      <w:proofErr w:type="gramEnd"/>
      <w:r w:rsidRPr="00342BBF">
        <w:rPr>
          <w:b/>
          <w:bCs/>
          <w:i/>
          <w:iCs/>
          <w:sz w:val="28"/>
          <w:szCs w:val="28"/>
        </w:rPr>
        <w:t>О.</w:t>
      </w:r>
      <w:r w:rsidRPr="00342BBF">
        <w:rPr>
          <w:b/>
          <w:bCs/>
          <w:i/>
          <w:iCs/>
          <w:sz w:val="28"/>
          <w:szCs w:val="28"/>
          <w:vertAlign w:val="superscript"/>
        </w:rPr>
        <w:t>2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42BBF">
        <w:rPr>
          <w:sz w:val="28"/>
          <w:szCs w:val="28"/>
          <w:vertAlign w:val="superscript"/>
        </w:rPr>
        <w:t>1</w:t>
      </w:r>
      <w:r w:rsidRPr="00342BBF">
        <w:rPr>
          <w:sz w:val="28"/>
          <w:szCs w:val="28"/>
        </w:rPr>
        <w:t xml:space="preserve">Харківський </w:t>
      </w:r>
      <w:proofErr w:type="spellStart"/>
      <w:r w:rsidRPr="00342BBF">
        <w:rPr>
          <w:sz w:val="28"/>
          <w:szCs w:val="28"/>
        </w:rPr>
        <w:t>національній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медичний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університет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Харків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Україна</w:t>
      </w:r>
      <w:proofErr w:type="spellEnd"/>
    </w:p>
    <w:p w:rsidR="00342BBF" w:rsidRPr="00342BBF" w:rsidRDefault="00342BBF" w:rsidP="00342BB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42BBF">
        <w:rPr>
          <w:sz w:val="28"/>
          <w:szCs w:val="28"/>
          <w:vertAlign w:val="superscript"/>
        </w:rPr>
        <w:t>2</w:t>
      </w:r>
      <w:r w:rsidRPr="00342BBF">
        <w:rPr>
          <w:sz w:val="28"/>
          <w:szCs w:val="28"/>
        </w:rPr>
        <w:t xml:space="preserve">Харківська </w:t>
      </w:r>
      <w:proofErr w:type="spellStart"/>
      <w:r w:rsidRPr="00342BBF">
        <w:rPr>
          <w:sz w:val="28"/>
          <w:szCs w:val="28"/>
        </w:rPr>
        <w:t>медична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академія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proofErr w:type="gramStart"/>
      <w:r w:rsidRPr="00342BBF">
        <w:rPr>
          <w:sz w:val="28"/>
          <w:szCs w:val="28"/>
        </w:rPr>
        <w:t>п</w:t>
      </w:r>
      <w:proofErr w:type="gramEnd"/>
      <w:r w:rsidRPr="00342BBF">
        <w:rPr>
          <w:sz w:val="28"/>
          <w:szCs w:val="28"/>
        </w:rPr>
        <w:t>іслядипломної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освіти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Харків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Україна</w:t>
      </w:r>
      <w:proofErr w:type="spellEnd"/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2BBF">
        <w:rPr>
          <w:b/>
          <w:bCs/>
          <w:sz w:val="28"/>
          <w:szCs w:val="28"/>
        </w:rPr>
        <w:t xml:space="preserve">Вступ. </w:t>
      </w:r>
      <w:proofErr w:type="spellStart"/>
      <w:r w:rsidRPr="00342BBF">
        <w:rPr>
          <w:sz w:val="28"/>
          <w:szCs w:val="28"/>
        </w:rPr>
        <w:t>Дуже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важливою</w:t>
      </w:r>
      <w:proofErr w:type="spellEnd"/>
      <w:r w:rsidRPr="00342BBF">
        <w:rPr>
          <w:sz w:val="28"/>
          <w:szCs w:val="28"/>
        </w:rPr>
        <w:t xml:space="preserve"> в </w:t>
      </w:r>
      <w:proofErr w:type="spellStart"/>
      <w:r w:rsidRPr="00342BBF">
        <w:rPr>
          <w:sz w:val="28"/>
          <w:szCs w:val="28"/>
        </w:rPr>
        <w:t>сучасних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умовах</w:t>
      </w:r>
      <w:proofErr w:type="spellEnd"/>
      <w:r w:rsidRPr="00342BBF">
        <w:rPr>
          <w:sz w:val="28"/>
          <w:szCs w:val="28"/>
        </w:rPr>
        <w:t xml:space="preserve"> в </w:t>
      </w:r>
      <w:proofErr w:type="spellStart"/>
      <w:r w:rsidRPr="00342BBF">
        <w:rPr>
          <w:sz w:val="28"/>
          <w:szCs w:val="28"/>
        </w:rPr>
        <w:t>Україні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є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тенденція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щодо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імпортозаміщення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лікарських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засобів</w:t>
      </w:r>
      <w:proofErr w:type="spellEnd"/>
      <w:r w:rsidRPr="00342BBF">
        <w:rPr>
          <w:sz w:val="28"/>
          <w:szCs w:val="28"/>
        </w:rPr>
        <w:t xml:space="preserve">, яка </w:t>
      </w:r>
      <w:proofErr w:type="spellStart"/>
      <w:r w:rsidRPr="00342BBF">
        <w:rPr>
          <w:sz w:val="28"/>
          <w:szCs w:val="28"/>
        </w:rPr>
        <w:t>спрямована</w:t>
      </w:r>
      <w:proofErr w:type="spellEnd"/>
      <w:r w:rsidRPr="00342BBF">
        <w:rPr>
          <w:sz w:val="28"/>
          <w:szCs w:val="28"/>
        </w:rPr>
        <w:t xml:space="preserve"> на </w:t>
      </w:r>
      <w:proofErr w:type="spellStart"/>
      <w:proofErr w:type="gramStart"/>
      <w:r w:rsidRPr="00342BBF">
        <w:rPr>
          <w:sz w:val="28"/>
          <w:szCs w:val="28"/>
        </w:rPr>
        <w:t>п</w:t>
      </w:r>
      <w:proofErr w:type="gramEnd"/>
      <w:r w:rsidRPr="00342BBF">
        <w:rPr>
          <w:sz w:val="28"/>
          <w:szCs w:val="28"/>
        </w:rPr>
        <w:t>ідтримку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вітчизняного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виробника</w:t>
      </w:r>
      <w:proofErr w:type="spellEnd"/>
      <w:r w:rsidRPr="00342BBF">
        <w:rPr>
          <w:sz w:val="28"/>
          <w:szCs w:val="28"/>
        </w:rPr>
        <w:t xml:space="preserve">. </w:t>
      </w:r>
      <w:proofErr w:type="spellStart"/>
      <w:r w:rsidRPr="00342BBF">
        <w:rPr>
          <w:sz w:val="28"/>
          <w:szCs w:val="28"/>
        </w:rPr>
        <w:t>Слід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зазначити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що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щодня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синтезують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декілька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тисяч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нових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органічних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сполук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багато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цих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речовин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проявляють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фармакологічну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активність</w:t>
      </w:r>
      <w:proofErr w:type="spellEnd"/>
      <w:r w:rsidRPr="00342BBF">
        <w:rPr>
          <w:sz w:val="28"/>
          <w:szCs w:val="28"/>
        </w:rPr>
        <w:t xml:space="preserve">, тому </w:t>
      </w:r>
      <w:proofErr w:type="spellStart"/>
      <w:r w:rsidRPr="00342BBF">
        <w:rPr>
          <w:sz w:val="28"/>
          <w:szCs w:val="28"/>
        </w:rPr>
        <w:t>представляють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інтерес</w:t>
      </w:r>
      <w:proofErr w:type="spellEnd"/>
      <w:r w:rsidRPr="00342BBF">
        <w:rPr>
          <w:sz w:val="28"/>
          <w:szCs w:val="28"/>
        </w:rPr>
        <w:t xml:space="preserve"> як </w:t>
      </w:r>
      <w:proofErr w:type="spellStart"/>
      <w:r w:rsidRPr="00342BBF">
        <w:rPr>
          <w:sz w:val="28"/>
          <w:szCs w:val="28"/>
        </w:rPr>
        <w:t>субстанції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перспективні</w:t>
      </w:r>
      <w:proofErr w:type="spellEnd"/>
      <w:r w:rsidRPr="00342BBF">
        <w:rPr>
          <w:sz w:val="28"/>
          <w:szCs w:val="28"/>
        </w:rPr>
        <w:t xml:space="preserve"> для </w:t>
      </w:r>
      <w:proofErr w:type="spellStart"/>
      <w:r w:rsidRPr="00342BBF">
        <w:rPr>
          <w:sz w:val="28"/>
          <w:szCs w:val="28"/>
        </w:rPr>
        <w:t>створення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лікарських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препаратів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proofErr w:type="gramStart"/>
      <w:r w:rsidRPr="00342BBF">
        <w:rPr>
          <w:sz w:val="28"/>
          <w:szCs w:val="28"/>
        </w:rPr>
        <w:t>р</w:t>
      </w:r>
      <w:proofErr w:type="gramEnd"/>
      <w:r w:rsidRPr="00342BBF">
        <w:rPr>
          <w:sz w:val="28"/>
          <w:szCs w:val="28"/>
        </w:rPr>
        <w:t>ізного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терапевтичного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призначення</w:t>
      </w:r>
      <w:proofErr w:type="spellEnd"/>
      <w:r w:rsidRPr="00342BBF">
        <w:rPr>
          <w:sz w:val="28"/>
          <w:szCs w:val="28"/>
        </w:rPr>
        <w:t xml:space="preserve">. </w:t>
      </w:r>
      <w:proofErr w:type="spellStart"/>
      <w:r w:rsidRPr="00342BBF">
        <w:rPr>
          <w:sz w:val="28"/>
          <w:szCs w:val="28"/>
        </w:rPr>
        <w:t>Однак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врахування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особливостей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фармакокінетики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створених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біологічно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активних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сполук</w:t>
      </w:r>
      <w:proofErr w:type="spellEnd"/>
      <w:r w:rsidRPr="00342BBF">
        <w:rPr>
          <w:sz w:val="28"/>
          <w:szCs w:val="28"/>
        </w:rPr>
        <w:t xml:space="preserve"> (БАС), </w:t>
      </w:r>
      <w:proofErr w:type="spellStart"/>
      <w:r w:rsidRPr="00342BBF">
        <w:rPr>
          <w:sz w:val="28"/>
          <w:szCs w:val="28"/>
        </w:rPr>
        <w:t>найчастіше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вказує</w:t>
      </w:r>
      <w:proofErr w:type="spellEnd"/>
      <w:r w:rsidRPr="00342BBF">
        <w:rPr>
          <w:sz w:val="28"/>
          <w:szCs w:val="28"/>
        </w:rPr>
        <w:t xml:space="preserve"> на </w:t>
      </w:r>
      <w:proofErr w:type="spellStart"/>
      <w:r w:rsidRPr="00342BBF">
        <w:rPr>
          <w:sz w:val="28"/>
          <w:szCs w:val="28"/>
        </w:rPr>
        <w:t>неможливість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використання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ї</w:t>
      </w:r>
      <w:proofErr w:type="gramStart"/>
      <w:r w:rsidRPr="00342BBF">
        <w:rPr>
          <w:sz w:val="28"/>
          <w:szCs w:val="28"/>
        </w:rPr>
        <w:t>х</w:t>
      </w:r>
      <w:proofErr w:type="spellEnd"/>
      <w:proofErr w:type="gramEnd"/>
      <w:r w:rsidRPr="00342BBF">
        <w:rPr>
          <w:sz w:val="28"/>
          <w:szCs w:val="28"/>
        </w:rPr>
        <w:t xml:space="preserve"> для </w:t>
      </w:r>
      <w:proofErr w:type="spellStart"/>
      <w:r w:rsidRPr="00342BBF">
        <w:rPr>
          <w:sz w:val="28"/>
          <w:szCs w:val="28"/>
        </w:rPr>
        <w:t>ефективного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лікування</w:t>
      </w:r>
      <w:proofErr w:type="spellEnd"/>
      <w:r w:rsidRPr="00342BBF">
        <w:rPr>
          <w:sz w:val="28"/>
          <w:szCs w:val="28"/>
        </w:rPr>
        <w:t xml:space="preserve">. </w:t>
      </w:r>
      <w:proofErr w:type="spellStart"/>
      <w:r w:rsidRPr="00342BBF">
        <w:rPr>
          <w:sz w:val="28"/>
          <w:szCs w:val="28"/>
        </w:rPr>
        <w:t>Відомо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що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найважливішою</w:t>
      </w:r>
      <w:proofErr w:type="spellEnd"/>
      <w:r w:rsidRPr="00342BBF">
        <w:rPr>
          <w:sz w:val="28"/>
          <w:szCs w:val="28"/>
        </w:rPr>
        <w:t xml:space="preserve"> характеристикою </w:t>
      </w:r>
      <w:proofErr w:type="spellStart"/>
      <w:r w:rsidRPr="00342BBF">
        <w:rPr>
          <w:sz w:val="28"/>
          <w:szCs w:val="28"/>
        </w:rPr>
        <w:t>лікарських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речовин</w:t>
      </w:r>
      <w:proofErr w:type="spellEnd"/>
      <w:r w:rsidRPr="00342BBF">
        <w:rPr>
          <w:sz w:val="28"/>
          <w:szCs w:val="28"/>
        </w:rPr>
        <w:t xml:space="preserve">, яка </w:t>
      </w:r>
      <w:proofErr w:type="spellStart"/>
      <w:r w:rsidRPr="00342BBF">
        <w:rPr>
          <w:sz w:val="28"/>
          <w:szCs w:val="28"/>
        </w:rPr>
        <w:t>впливає</w:t>
      </w:r>
      <w:proofErr w:type="spellEnd"/>
      <w:r w:rsidRPr="00342BBF">
        <w:rPr>
          <w:sz w:val="28"/>
          <w:szCs w:val="28"/>
        </w:rPr>
        <w:t xml:space="preserve"> </w:t>
      </w:r>
      <w:proofErr w:type="gramStart"/>
      <w:r w:rsidRPr="00342BBF">
        <w:rPr>
          <w:sz w:val="28"/>
          <w:szCs w:val="28"/>
        </w:rPr>
        <w:t>на</w:t>
      </w:r>
      <w:proofErr w:type="gram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їх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біологічну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доступність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є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сполук</w:t>
      </w:r>
      <w:proofErr w:type="spellEnd"/>
      <w:r w:rsidRPr="00342BBF">
        <w:rPr>
          <w:sz w:val="28"/>
          <w:szCs w:val="28"/>
        </w:rPr>
        <w:t xml:space="preserve">. На жаль </w:t>
      </w:r>
      <w:proofErr w:type="spellStart"/>
      <w:r w:rsidRPr="00342BBF">
        <w:rPr>
          <w:sz w:val="28"/>
          <w:szCs w:val="28"/>
        </w:rPr>
        <w:t>багато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існуючих</w:t>
      </w:r>
      <w:proofErr w:type="spellEnd"/>
      <w:r w:rsidRPr="00342BBF">
        <w:rPr>
          <w:sz w:val="28"/>
          <w:szCs w:val="28"/>
        </w:rPr>
        <w:t xml:space="preserve"> БАС </w:t>
      </w:r>
      <w:proofErr w:type="spellStart"/>
      <w:r w:rsidRPr="00342BBF">
        <w:rPr>
          <w:sz w:val="28"/>
          <w:szCs w:val="28"/>
        </w:rPr>
        <w:t>відноситься</w:t>
      </w:r>
      <w:proofErr w:type="spellEnd"/>
      <w:r w:rsidRPr="00342BBF">
        <w:rPr>
          <w:sz w:val="28"/>
          <w:szCs w:val="28"/>
        </w:rPr>
        <w:t xml:space="preserve"> до </w:t>
      </w:r>
      <w:proofErr w:type="spellStart"/>
      <w:r w:rsidRPr="00342BBF">
        <w:rPr>
          <w:sz w:val="28"/>
          <w:szCs w:val="28"/>
        </w:rPr>
        <w:t>речовин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класу</w:t>
      </w:r>
      <w:proofErr w:type="spellEnd"/>
      <w:r w:rsidRPr="00342BBF">
        <w:rPr>
          <w:sz w:val="28"/>
          <w:szCs w:val="28"/>
        </w:rPr>
        <w:t xml:space="preserve"> 2 (</w:t>
      </w:r>
      <w:proofErr w:type="spellStart"/>
      <w:r w:rsidRPr="00342BBF">
        <w:rPr>
          <w:sz w:val="28"/>
          <w:szCs w:val="28"/>
        </w:rPr>
        <w:t>низька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високий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ступінь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проникнення</w:t>
      </w:r>
      <w:proofErr w:type="spellEnd"/>
      <w:r w:rsidRPr="00342BBF">
        <w:rPr>
          <w:sz w:val="28"/>
          <w:szCs w:val="28"/>
        </w:rPr>
        <w:t xml:space="preserve">) </w:t>
      </w:r>
      <w:proofErr w:type="spellStart"/>
      <w:r w:rsidRPr="00342BBF">
        <w:rPr>
          <w:sz w:val="28"/>
          <w:szCs w:val="28"/>
        </w:rPr>
        <w:t>або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класу</w:t>
      </w:r>
      <w:proofErr w:type="spellEnd"/>
      <w:r w:rsidRPr="00342BBF">
        <w:rPr>
          <w:sz w:val="28"/>
          <w:szCs w:val="28"/>
        </w:rPr>
        <w:t xml:space="preserve"> 4 (</w:t>
      </w:r>
      <w:proofErr w:type="spellStart"/>
      <w:r w:rsidRPr="00342BBF">
        <w:rPr>
          <w:sz w:val="28"/>
          <w:szCs w:val="28"/>
        </w:rPr>
        <w:t>низька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низький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ступінь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проникнення</w:t>
      </w:r>
      <w:proofErr w:type="spellEnd"/>
      <w:r w:rsidRPr="00342BBF">
        <w:rPr>
          <w:sz w:val="28"/>
          <w:szCs w:val="28"/>
        </w:rPr>
        <w:t xml:space="preserve">) </w:t>
      </w:r>
      <w:proofErr w:type="spellStart"/>
      <w:r w:rsidRPr="00342BBF">
        <w:rPr>
          <w:sz w:val="28"/>
          <w:szCs w:val="28"/>
        </w:rPr>
        <w:t>згідно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біофармацевтичною</w:t>
      </w:r>
      <w:proofErr w:type="spellEnd"/>
      <w:r w:rsidRPr="00342BBF">
        <w:rPr>
          <w:sz w:val="28"/>
          <w:szCs w:val="28"/>
        </w:rPr>
        <w:t xml:space="preserve"> системою </w:t>
      </w:r>
      <w:proofErr w:type="spellStart"/>
      <w:r w:rsidRPr="00342BBF">
        <w:rPr>
          <w:sz w:val="28"/>
          <w:szCs w:val="28"/>
        </w:rPr>
        <w:t>класифікації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що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є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серйозною</w:t>
      </w:r>
      <w:proofErr w:type="spellEnd"/>
      <w:r w:rsidRPr="00342BBF">
        <w:rPr>
          <w:sz w:val="28"/>
          <w:szCs w:val="28"/>
        </w:rPr>
        <w:t xml:space="preserve"> проблемою при </w:t>
      </w:r>
      <w:proofErr w:type="spellStart"/>
      <w:r w:rsidRPr="00342BBF">
        <w:rPr>
          <w:sz w:val="28"/>
          <w:szCs w:val="28"/>
        </w:rPr>
        <w:t>створенні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лікарських</w:t>
      </w:r>
      <w:proofErr w:type="spellEnd"/>
      <w:r w:rsidRPr="00342BBF">
        <w:rPr>
          <w:sz w:val="28"/>
          <w:szCs w:val="28"/>
        </w:rPr>
        <w:t xml:space="preserve"> форм.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42BBF">
        <w:rPr>
          <w:sz w:val="28"/>
          <w:szCs w:val="28"/>
        </w:rPr>
        <w:t>Також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слід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зазначити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що</w:t>
      </w:r>
      <w:proofErr w:type="spellEnd"/>
      <w:r w:rsidRPr="00342BBF">
        <w:rPr>
          <w:sz w:val="28"/>
          <w:szCs w:val="28"/>
        </w:rPr>
        <w:t xml:space="preserve"> в </w:t>
      </w:r>
      <w:proofErr w:type="spellStart"/>
      <w:r w:rsidRPr="00342BBF">
        <w:rPr>
          <w:sz w:val="28"/>
          <w:szCs w:val="28"/>
        </w:rPr>
        <w:t>України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відповідно</w:t>
      </w:r>
      <w:proofErr w:type="spellEnd"/>
      <w:r w:rsidRPr="00342BBF">
        <w:rPr>
          <w:sz w:val="28"/>
          <w:szCs w:val="28"/>
        </w:rPr>
        <w:t xml:space="preserve"> до </w:t>
      </w:r>
      <w:proofErr w:type="spellStart"/>
      <w:r w:rsidRPr="00342BBF">
        <w:rPr>
          <w:sz w:val="28"/>
          <w:szCs w:val="28"/>
        </w:rPr>
        <w:t>законодавчої</w:t>
      </w:r>
      <w:proofErr w:type="spellEnd"/>
      <w:r w:rsidRPr="00342BBF">
        <w:rPr>
          <w:sz w:val="28"/>
          <w:szCs w:val="28"/>
        </w:rPr>
        <w:t xml:space="preserve"> та </w:t>
      </w:r>
      <w:proofErr w:type="spellStart"/>
      <w:r w:rsidRPr="00342BBF">
        <w:rPr>
          <w:sz w:val="28"/>
          <w:szCs w:val="28"/>
        </w:rPr>
        <w:t>нормативної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бази</w:t>
      </w:r>
      <w:proofErr w:type="spellEnd"/>
      <w:r w:rsidRPr="00342BBF">
        <w:rPr>
          <w:sz w:val="28"/>
          <w:szCs w:val="28"/>
        </w:rPr>
        <w:t xml:space="preserve">, яка </w:t>
      </w:r>
      <w:proofErr w:type="spellStart"/>
      <w:r w:rsidRPr="00342BBF">
        <w:rPr>
          <w:sz w:val="28"/>
          <w:szCs w:val="28"/>
        </w:rPr>
        <w:t>гармонізована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із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відповідними</w:t>
      </w:r>
      <w:proofErr w:type="spellEnd"/>
      <w:r w:rsidRPr="00342BBF">
        <w:rPr>
          <w:sz w:val="28"/>
          <w:szCs w:val="28"/>
        </w:rPr>
        <w:t xml:space="preserve"> нормами </w:t>
      </w:r>
      <w:proofErr w:type="spellStart"/>
      <w:r w:rsidRPr="00342BBF">
        <w:rPr>
          <w:sz w:val="28"/>
          <w:szCs w:val="28"/>
        </w:rPr>
        <w:t>щодо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лікарських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засобів</w:t>
      </w:r>
      <w:proofErr w:type="spellEnd"/>
      <w:r w:rsidRPr="00342BBF">
        <w:rPr>
          <w:sz w:val="28"/>
          <w:szCs w:val="28"/>
        </w:rPr>
        <w:t xml:space="preserve"> </w:t>
      </w:r>
      <w:proofErr w:type="gramStart"/>
      <w:r w:rsidRPr="00342BBF">
        <w:rPr>
          <w:sz w:val="28"/>
          <w:szCs w:val="28"/>
        </w:rPr>
        <w:t>в</w:t>
      </w:r>
      <w:proofErr w:type="gram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Євросоюзі</w:t>
      </w:r>
      <w:proofErr w:type="spellEnd"/>
      <w:r w:rsidRPr="00342BBF">
        <w:rPr>
          <w:sz w:val="28"/>
          <w:szCs w:val="28"/>
        </w:rPr>
        <w:t xml:space="preserve">, одним </w:t>
      </w:r>
      <w:proofErr w:type="spellStart"/>
      <w:r w:rsidRPr="00342BBF">
        <w:rPr>
          <w:sz w:val="28"/>
          <w:szCs w:val="28"/>
        </w:rPr>
        <w:t>із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ключивих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моментів</w:t>
      </w:r>
      <w:proofErr w:type="spellEnd"/>
      <w:r w:rsidRPr="00342BBF">
        <w:rPr>
          <w:sz w:val="28"/>
          <w:szCs w:val="28"/>
        </w:rPr>
        <w:t xml:space="preserve"> при </w:t>
      </w:r>
      <w:proofErr w:type="spellStart"/>
      <w:r w:rsidRPr="00342BBF">
        <w:rPr>
          <w:sz w:val="28"/>
          <w:szCs w:val="28"/>
        </w:rPr>
        <w:t>створенні</w:t>
      </w:r>
      <w:proofErr w:type="spellEnd"/>
      <w:r w:rsidRPr="00342BBF">
        <w:rPr>
          <w:sz w:val="28"/>
          <w:szCs w:val="28"/>
        </w:rPr>
        <w:t xml:space="preserve"> нового препарату </w:t>
      </w:r>
      <w:proofErr w:type="spellStart"/>
      <w:r w:rsidRPr="00342BBF">
        <w:rPr>
          <w:sz w:val="28"/>
          <w:szCs w:val="28"/>
        </w:rPr>
        <w:t>є</w:t>
      </w:r>
      <w:proofErr w:type="spellEnd"/>
      <w:r w:rsidRPr="00342BBF">
        <w:rPr>
          <w:sz w:val="28"/>
          <w:szCs w:val="28"/>
        </w:rPr>
        <w:t xml:space="preserve"> контроль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діючої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речовини</w:t>
      </w:r>
      <w:proofErr w:type="spellEnd"/>
      <w:r w:rsidRPr="00342BBF">
        <w:rPr>
          <w:sz w:val="28"/>
          <w:szCs w:val="28"/>
        </w:rPr>
        <w:t xml:space="preserve"> на кожному </w:t>
      </w:r>
      <w:proofErr w:type="spellStart"/>
      <w:r w:rsidRPr="00342BBF">
        <w:rPr>
          <w:sz w:val="28"/>
          <w:szCs w:val="28"/>
        </w:rPr>
        <w:t>етапі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життевого</w:t>
      </w:r>
      <w:proofErr w:type="spellEnd"/>
      <w:r w:rsidRPr="00342BBF">
        <w:rPr>
          <w:sz w:val="28"/>
          <w:szCs w:val="28"/>
        </w:rPr>
        <w:t xml:space="preserve"> циклу.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2BBF">
        <w:rPr>
          <w:sz w:val="28"/>
          <w:szCs w:val="28"/>
        </w:rPr>
        <w:t xml:space="preserve">Таким чином </w:t>
      </w:r>
      <w:proofErr w:type="spellStart"/>
      <w:r w:rsidRPr="00342BBF">
        <w:rPr>
          <w:sz w:val="28"/>
          <w:szCs w:val="28"/>
        </w:rPr>
        <w:t>враховуючи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значний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фармакологічний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потенціал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гетероциклічних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сполук</w:t>
      </w:r>
      <w:proofErr w:type="spellEnd"/>
      <w:r w:rsidRPr="00342BBF">
        <w:rPr>
          <w:sz w:val="28"/>
          <w:szCs w:val="28"/>
        </w:rPr>
        <w:t xml:space="preserve">, а </w:t>
      </w:r>
      <w:proofErr w:type="spellStart"/>
      <w:r w:rsidRPr="00342BBF">
        <w:rPr>
          <w:sz w:val="28"/>
          <w:szCs w:val="28"/>
        </w:rPr>
        <w:t>саме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похідних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імідазолу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зокрема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вперше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синтезованої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субстанції</w:t>
      </w:r>
      <w:proofErr w:type="spellEnd"/>
      <w:r w:rsidRPr="00342BBF">
        <w:rPr>
          <w:sz w:val="28"/>
          <w:szCs w:val="28"/>
        </w:rPr>
        <w:t xml:space="preserve"> 3-(</w:t>
      </w:r>
      <w:proofErr w:type="spellStart"/>
      <w:r w:rsidRPr="00342BBF">
        <w:rPr>
          <w:sz w:val="28"/>
          <w:szCs w:val="28"/>
        </w:rPr>
        <w:t>трифлуороацетил</w:t>
      </w:r>
      <w:proofErr w:type="spellEnd"/>
      <w:r w:rsidRPr="00342BBF">
        <w:rPr>
          <w:sz w:val="28"/>
          <w:szCs w:val="28"/>
        </w:rPr>
        <w:t>)</w:t>
      </w:r>
      <w:proofErr w:type="spellStart"/>
      <w:r w:rsidRPr="00342BBF">
        <w:rPr>
          <w:sz w:val="28"/>
          <w:szCs w:val="28"/>
        </w:rPr>
        <w:t>імідазо</w:t>
      </w:r>
      <w:proofErr w:type="spellEnd"/>
      <w:r w:rsidRPr="00342BBF">
        <w:rPr>
          <w:sz w:val="28"/>
          <w:szCs w:val="28"/>
        </w:rPr>
        <w:t>[1,2-a]</w:t>
      </w:r>
      <w:proofErr w:type="spellStart"/>
      <w:proofErr w:type="gramStart"/>
      <w:r w:rsidRPr="00342BBF">
        <w:rPr>
          <w:sz w:val="28"/>
          <w:szCs w:val="28"/>
        </w:rPr>
        <w:t>п</w:t>
      </w:r>
      <w:proofErr w:type="gramEnd"/>
      <w:r w:rsidRPr="00342BBF">
        <w:rPr>
          <w:sz w:val="28"/>
          <w:szCs w:val="28"/>
        </w:rPr>
        <w:t>іримідину</w:t>
      </w:r>
      <w:proofErr w:type="spellEnd"/>
      <w:r w:rsidRPr="00342BBF">
        <w:rPr>
          <w:sz w:val="28"/>
          <w:szCs w:val="28"/>
        </w:rPr>
        <w:t xml:space="preserve">, яка за результатами </w:t>
      </w:r>
      <w:proofErr w:type="spellStart"/>
      <w:r w:rsidRPr="00342BBF">
        <w:rPr>
          <w:sz w:val="28"/>
          <w:szCs w:val="28"/>
        </w:rPr>
        <w:t>віртуального</w:t>
      </w:r>
      <w:proofErr w:type="spellEnd"/>
      <w:r w:rsidRPr="00342BBF">
        <w:rPr>
          <w:sz w:val="28"/>
          <w:szCs w:val="28"/>
        </w:rPr>
        <w:t xml:space="preserve"> та </w:t>
      </w:r>
      <w:proofErr w:type="spellStart"/>
      <w:r w:rsidRPr="00342BBF">
        <w:rPr>
          <w:sz w:val="28"/>
          <w:szCs w:val="28"/>
        </w:rPr>
        <w:t>мікробіологічного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скринінгу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зарекомендувала</w:t>
      </w:r>
      <w:proofErr w:type="spellEnd"/>
      <w:r w:rsidRPr="00342BBF">
        <w:rPr>
          <w:sz w:val="28"/>
          <w:szCs w:val="28"/>
        </w:rPr>
        <w:t xml:space="preserve"> </w:t>
      </w:r>
      <w:r w:rsidRPr="00342BBF">
        <w:rPr>
          <w:sz w:val="28"/>
          <w:szCs w:val="28"/>
        </w:rPr>
        <w:lastRenderedPageBreak/>
        <w:t xml:space="preserve">себе як </w:t>
      </w:r>
      <w:proofErr w:type="spellStart"/>
      <w:r w:rsidRPr="00342BBF">
        <w:rPr>
          <w:sz w:val="28"/>
          <w:szCs w:val="28"/>
        </w:rPr>
        <w:t>перспективний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протигрибковий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засіб</w:t>
      </w:r>
      <w:proofErr w:type="spellEnd"/>
      <w:r w:rsidRPr="00342BBF">
        <w:rPr>
          <w:sz w:val="28"/>
          <w:szCs w:val="28"/>
        </w:rPr>
        <w:t xml:space="preserve">, актуальною </w:t>
      </w:r>
      <w:proofErr w:type="spellStart"/>
      <w:r w:rsidRPr="00342BBF">
        <w:rPr>
          <w:sz w:val="28"/>
          <w:szCs w:val="28"/>
        </w:rPr>
        <w:t>нині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постає</w:t>
      </w:r>
      <w:proofErr w:type="spellEnd"/>
      <w:r w:rsidRPr="00342BBF">
        <w:rPr>
          <w:sz w:val="28"/>
          <w:szCs w:val="28"/>
        </w:rPr>
        <w:t xml:space="preserve"> задача </w:t>
      </w:r>
      <w:proofErr w:type="spellStart"/>
      <w:r w:rsidRPr="00342BBF">
        <w:rPr>
          <w:sz w:val="28"/>
          <w:szCs w:val="28"/>
        </w:rPr>
        <w:t>визначення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фізико-хімічних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властивостей</w:t>
      </w:r>
      <w:proofErr w:type="spellEnd"/>
      <w:r w:rsidRPr="00342BBF">
        <w:rPr>
          <w:sz w:val="28"/>
          <w:szCs w:val="28"/>
        </w:rPr>
        <w:t xml:space="preserve">, а </w:t>
      </w:r>
      <w:proofErr w:type="spellStart"/>
      <w:r w:rsidRPr="00342BBF">
        <w:rPr>
          <w:sz w:val="28"/>
          <w:szCs w:val="28"/>
        </w:rPr>
        <w:t>саме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розчинності</w:t>
      </w:r>
      <w:proofErr w:type="spellEnd"/>
      <w:r w:rsidRPr="00342BBF">
        <w:rPr>
          <w:sz w:val="28"/>
          <w:szCs w:val="28"/>
        </w:rPr>
        <w:t xml:space="preserve">.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2BBF">
        <w:rPr>
          <w:b/>
          <w:bCs/>
          <w:sz w:val="28"/>
          <w:szCs w:val="28"/>
        </w:rPr>
        <w:t xml:space="preserve">Мета </w:t>
      </w:r>
      <w:proofErr w:type="spellStart"/>
      <w:r w:rsidRPr="00342BBF">
        <w:rPr>
          <w:b/>
          <w:bCs/>
          <w:sz w:val="28"/>
          <w:szCs w:val="28"/>
        </w:rPr>
        <w:t>роботи</w:t>
      </w:r>
      <w:proofErr w:type="spellEnd"/>
      <w:r w:rsidRPr="00342BBF">
        <w:rPr>
          <w:b/>
          <w:bCs/>
          <w:sz w:val="28"/>
          <w:szCs w:val="28"/>
        </w:rPr>
        <w:t xml:space="preserve">. </w:t>
      </w:r>
      <w:r w:rsidRPr="00342BBF">
        <w:rPr>
          <w:sz w:val="28"/>
          <w:szCs w:val="28"/>
        </w:rPr>
        <w:t xml:space="preserve">Метою </w:t>
      </w:r>
      <w:proofErr w:type="spellStart"/>
      <w:r w:rsidRPr="00342BBF">
        <w:rPr>
          <w:sz w:val="28"/>
          <w:szCs w:val="28"/>
        </w:rPr>
        <w:t>роботи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є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вивчення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фізико-хімічних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властивостей</w:t>
      </w:r>
      <w:proofErr w:type="spellEnd"/>
      <w:r w:rsidRPr="00342BBF">
        <w:rPr>
          <w:sz w:val="28"/>
          <w:szCs w:val="28"/>
        </w:rPr>
        <w:t xml:space="preserve"> та </w:t>
      </w:r>
      <w:proofErr w:type="spellStart"/>
      <w:r w:rsidRPr="00342BBF">
        <w:rPr>
          <w:sz w:val="28"/>
          <w:szCs w:val="28"/>
        </w:rPr>
        <w:t>визначення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показнику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субстанції</w:t>
      </w:r>
      <w:proofErr w:type="spellEnd"/>
      <w:r w:rsidRPr="00342BBF">
        <w:rPr>
          <w:sz w:val="28"/>
          <w:szCs w:val="28"/>
        </w:rPr>
        <w:t xml:space="preserve"> 3-(</w:t>
      </w:r>
      <w:proofErr w:type="spellStart"/>
      <w:r w:rsidRPr="00342BBF">
        <w:rPr>
          <w:sz w:val="28"/>
          <w:szCs w:val="28"/>
        </w:rPr>
        <w:t>трифлуороацетил</w:t>
      </w:r>
      <w:proofErr w:type="spellEnd"/>
      <w:r w:rsidRPr="00342BBF">
        <w:rPr>
          <w:sz w:val="28"/>
          <w:szCs w:val="28"/>
        </w:rPr>
        <w:t>)</w:t>
      </w:r>
      <w:proofErr w:type="spellStart"/>
      <w:r w:rsidRPr="00342BBF">
        <w:rPr>
          <w:sz w:val="28"/>
          <w:szCs w:val="28"/>
        </w:rPr>
        <w:t>імідазо</w:t>
      </w:r>
      <w:proofErr w:type="spellEnd"/>
      <w:r w:rsidRPr="00342BBF">
        <w:rPr>
          <w:sz w:val="28"/>
          <w:szCs w:val="28"/>
        </w:rPr>
        <w:t>[1,2-</w:t>
      </w:r>
      <w:r w:rsidRPr="00342BBF">
        <w:rPr>
          <w:i/>
          <w:iCs/>
          <w:sz w:val="28"/>
          <w:szCs w:val="28"/>
        </w:rPr>
        <w:t>a</w:t>
      </w:r>
      <w:r w:rsidRPr="00342BBF">
        <w:rPr>
          <w:sz w:val="28"/>
          <w:szCs w:val="28"/>
        </w:rPr>
        <w:t>]-</w:t>
      </w:r>
      <w:proofErr w:type="spellStart"/>
      <w:proofErr w:type="gramStart"/>
      <w:r w:rsidRPr="00342BBF">
        <w:rPr>
          <w:sz w:val="28"/>
          <w:szCs w:val="28"/>
        </w:rPr>
        <w:t>п</w:t>
      </w:r>
      <w:proofErr w:type="gramEnd"/>
      <w:r w:rsidRPr="00342BBF">
        <w:rPr>
          <w:sz w:val="28"/>
          <w:szCs w:val="28"/>
        </w:rPr>
        <w:t>іримідину</w:t>
      </w:r>
      <w:proofErr w:type="spellEnd"/>
      <w:r w:rsidRPr="00342BBF">
        <w:rPr>
          <w:sz w:val="28"/>
          <w:szCs w:val="28"/>
        </w:rPr>
        <w:t xml:space="preserve">, а </w:t>
      </w:r>
      <w:proofErr w:type="spellStart"/>
      <w:r w:rsidRPr="00342BBF">
        <w:rPr>
          <w:sz w:val="28"/>
          <w:szCs w:val="28"/>
        </w:rPr>
        <w:t>саме</w:t>
      </w:r>
      <w:proofErr w:type="spellEnd"/>
      <w:r w:rsidRPr="00342BBF">
        <w:rPr>
          <w:sz w:val="28"/>
          <w:szCs w:val="28"/>
        </w:rPr>
        <w:t xml:space="preserve"> тесту «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».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42BBF">
        <w:rPr>
          <w:b/>
          <w:bCs/>
          <w:sz w:val="28"/>
          <w:szCs w:val="28"/>
        </w:rPr>
        <w:t>Методи</w:t>
      </w:r>
      <w:proofErr w:type="spellEnd"/>
      <w:r w:rsidRPr="00342BB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42BBF">
        <w:rPr>
          <w:b/>
          <w:bCs/>
          <w:sz w:val="28"/>
          <w:szCs w:val="28"/>
        </w:rPr>
        <w:t>досл</w:t>
      </w:r>
      <w:proofErr w:type="gramEnd"/>
      <w:r w:rsidRPr="00342BBF">
        <w:rPr>
          <w:b/>
          <w:bCs/>
          <w:sz w:val="28"/>
          <w:szCs w:val="28"/>
        </w:rPr>
        <w:t>ідження</w:t>
      </w:r>
      <w:proofErr w:type="spellEnd"/>
      <w:r w:rsidRPr="00342BBF">
        <w:rPr>
          <w:sz w:val="28"/>
          <w:szCs w:val="28"/>
        </w:rPr>
        <w:t xml:space="preserve">. </w:t>
      </w:r>
      <w:proofErr w:type="spellStart"/>
      <w:r w:rsidRPr="00342BBF">
        <w:rPr>
          <w:sz w:val="28"/>
          <w:szCs w:val="28"/>
        </w:rPr>
        <w:t>Методи</w:t>
      </w:r>
      <w:proofErr w:type="spellEnd"/>
      <w:r w:rsidRPr="00342BBF">
        <w:rPr>
          <w:sz w:val="28"/>
          <w:szCs w:val="28"/>
        </w:rPr>
        <w:t xml:space="preserve"> контролю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АФІ проводили </w:t>
      </w:r>
      <w:proofErr w:type="spellStart"/>
      <w:r w:rsidRPr="00342BBF">
        <w:rPr>
          <w:sz w:val="28"/>
          <w:szCs w:val="28"/>
        </w:rPr>
        <w:t>відповідно</w:t>
      </w:r>
      <w:proofErr w:type="spellEnd"/>
      <w:r w:rsidRPr="00342BBF">
        <w:rPr>
          <w:sz w:val="28"/>
          <w:szCs w:val="28"/>
        </w:rPr>
        <w:t xml:space="preserve"> до </w:t>
      </w:r>
      <w:proofErr w:type="spellStart"/>
      <w:r w:rsidRPr="00342BBF">
        <w:rPr>
          <w:sz w:val="28"/>
          <w:szCs w:val="28"/>
        </w:rPr>
        <w:t>рекомендацій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наведених</w:t>
      </w:r>
      <w:proofErr w:type="spellEnd"/>
      <w:r w:rsidRPr="00342BBF">
        <w:rPr>
          <w:sz w:val="28"/>
          <w:szCs w:val="28"/>
        </w:rPr>
        <w:t xml:space="preserve"> у ДФУ [1-5], </w:t>
      </w:r>
      <w:proofErr w:type="spellStart"/>
      <w:r w:rsidRPr="00342BBF">
        <w:rPr>
          <w:sz w:val="28"/>
          <w:szCs w:val="28"/>
        </w:rPr>
        <w:t>розділ</w:t>
      </w:r>
      <w:proofErr w:type="spellEnd"/>
      <w:r w:rsidRPr="00342BBF">
        <w:rPr>
          <w:sz w:val="28"/>
          <w:szCs w:val="28"/>
        </w:rPr>
        <w:t xml:space="preserve"> «СУБСТАНЦІЇN»,тест «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» </w:t>
      </w:r>
      <w:proofErr w:type="spellStart"/>
      <w:r w:rsidRPr="00342BBF">
        <w:rPr>
          <w:sz w:val="28"/>
          <w:szCs w:val="28"/>
        </w:rPr>
        <w:t>визначали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візуальним</w:t>
      </w:r>
      <w:proofErr w:type="spellEnd"/>
      <w:r w:rsidRPr="00342BBF">
        <w:rPr>
          <w:sz w:val="28"/>
          <w:szCs w:val="28"/>
        </w:rPr>
        <w:t xml:space="preserve"> методом; </w:t>
      </w:r>
    </w:p>
    <w:p w:rsidR="00342BBF" w:rsidRPr="00342BBF" w:rsidRDefault="00342BBF" w:rsidP="00342B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42BBF">
        <w:rPr>
          <w:b/>
          <w:bCs/>
          <w:sz w:val="28"/>
          <w:szCs w:val="28"/>
        </w:rPr>
        <w:t>Основні</w:t>
      </w:r>
      <w:proofErr w:type="spellEnd"/>
      <w:r w:rsidRPr="00342BBF">
        <w:rPr>
          <w:b/>
          <w:bCs/>
          <w:sz w:val="28"/>
          <w:szCs w:val="28"/>
        </w:rPr>
        <w:t xml:space="preserve"> </w:t>
      </w:r>
      <w:proofErr w:type="spellStart"/>
      <w:r w:rsidRPr="00342BBF">
        <w:rPr>
          <w:b/>
          <w:bCs/>
          <w:sz w:val="28"/>
          <w:szCs w:val="28"/>
        </w:rPr>
        <w:t>результати</w:t>
      </w:r>
      <w:proofErr w:type="spellEnd"/>
      <w:r w:rsidRPr="00342BBF">
        <w:rPr>
          <w:b/>
          <w:bCs/>
          <w:sz w:val="28"/>
          <w:szCs w:val="28"/>
        </w:rPr>
        <w:t xml:space="preserve">. </w:t>
      </w:r>
      <w:proofErr w:type="spellStart"/>
      <w:r w:rsidRPr="00342BBF">
        <w:rPr>
          <w:sz w:val="28"/>
          <w:szCs w:val="28"/>
        </w:rPr>
        <w:t>Вивчення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фізико-хімічних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властивостей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лікарської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речовини</w:t>
      </w:r>
      <w:proofErr w:type="spellEnd"/>
      <w:r w:rsidRPr="00342BBF">
        <w:rPr>
          <w:sz w:val="28"/>
          <w:szCs w:val="28"/>
        </w:rPr>
        <w:t xml:space="preserve">, </w:t>
      </w:r>
      <w:proofErr w:type="spellStart"/>
      <w:r w:rsidRPr="00342BBF">
        <w:rPr>
          <w:sz w:val="28"/>
          <w:szCs w:val="28"/>
        </w:rPr>
        <w:t>які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впливають</w:t>
      </w:r>
      <w:proofErr w:type="spellEnd"/>
      <w:r w:rsidRPr="00342BBF">
        <w:rPr>
          <w:sz w:val="28"/>
          <w:szCs w:val="28"/>
        </w:rPr>
        <w:t xml:space="preserve"> </w:t>
      </w:r>
      <w:proofErr w:type="gramStart"/>
      <w:r w:rsidRPr="00342BBF">
        <w:rPr>
          <w:sz w:val="28"/>
          <w:szCs w:val="28"/>
        </w:rPr>
        <w:t>на</w:t>
      </w:r>
      <w:proofErr w:type="gramEnd"/>
      <w:r w:rsidRPr="00342BBF">
        <w:rPr>
          <w:sz w:val="28"/>
          <w:szCs w:val="28"/>
        </w:rPr>
        <w:t xml:space="preserve"> </w:t>
      </w:r>
      <w:proofErr w:type="spellStart"/>
      <w:proofErr w:type="gramStart"/>
      <w:r w:rsidRPr="00342BBF">
        <w:rPr>
          <w:sz w:val="28"/>
          <w:szCs w:val="28"/>
        </w:rPr>
        <w:t>як</w:t>
      </w:r>
      <w:proofErr w:type="gramEnd"/>
      <w:r w:rsidRPr="00342BBF">
        <w:rPr>
          <w:sz w:val="28"/>
          <w:szCs w:val="28"/>
        </w:rPr>
        <w:t>ість</w:t>
      </w:r>
      <w:proofErr w:type="spellEnd"/>
      <w:r w:rsidRPr="00342BBF">
        <w:rPr>
          <w:sz w:val="28"/>
          <w:szCs w:val="28"/>
        </w:rPr>
        <w:t xml:space="preserve"> та </w:t>
      </w:r>
      <w:proofErr w:type="spellStart"/>
      <w:r w:rsidRPr="00342BBF">
        <w:rPr>
          <w:sz w:val="28"/>
          <w:szCs w:val="28"/>
        </w:rPr>
        <w:t>фармакокінетичні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показники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субстанції</w:t>
      </w:r>
      <w:proofErr w:type="spellEnd"/>
      <w:r w:rsidRPr="00342BBF">
        <w:rPr>
          <w:sz w:val="28"/>
          <w:szCs w:val="28"/>
        </w:rPr>
        <w:t xml:space="preserve"> один </w:t>
      </w:r>
      <w:proofErr w:type="spellStart"/>
      <w:r w:rsidRPr="00342BBF">
        <w:rPr>
          <w:sz w:val="28"/>
          <w:szCs w:val="28"/>
        </w:rPr>
        <w:t>із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ключових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етапів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створення</w:t>
      </w:r>
      <w:proofErr w:type="spellEnd"/>
      <w:r w:rsidRPr="00342BBF">
        <w:rPr>
          <w:sz w:val="28"/>
          <w:szCs w:val="28"/>
        </w:rPr>
        <w:t xml:space="preserve"> нового </w:t>
      </w:r>
      <w:proofErr w:type="spellStart"/>
      <w:r w:rsidRPr="00342BBF">
        <w:rPr>
          <w:sz w:val="28"/>
          <w:szCs w:val="28"/>
        </w:rPr>
        <w:t>лікарського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засобу</w:t>
      </w:r>
      <w:proofErr w:type="spellEnd"/>
      <w:r w:rsidRPr="00342BBF">
        <w:rPr>
          <w:sz w:val="28"/>
          <w:szCs w:val="28"/>
        </w:rPr>
        <w:t xml:space="preserve">. Для </w:t>
      </w:r>
      <w:proofErr w:type="spellStart"/>
      <w:proofErr w:type="gramStart"/>
      <w:r w:rsidRPr="00342BBF">
        <w:rPr>
          <w:sz w:val="28"/>
          <w:szCs w:val="28"/>
        </w:rPr>
        <w:t>п</w:t>
      </w:r>
      <w:proofErr w:type="gramEnd"/>
      <w:r w:rsidRPr="00342BBF">
        <w:rPr>
          <w:sz w:val="28"/>
          <w:szCs w:val="28"/>
        </w:rPr>
        <w:t>ідтвердження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АФІ </w:t>
      </w:r>
      <w:proofErr w:type="spellStart"/>
      <w:r w:rsidRPr="00342BBF">
        <w:rPr>
          <w:sz w:val="28"/>
          <w:szCs w:val="28"/>
        </w:rPr>
        <w:t>відповідно</w:t>
      </w:r>
      <w:proofErr w:type="spellEnd"/>
      <w:r w:rsidRPr="00342BBF">
        <w:rPr>
          <w:sz w:val="28"/>
          <w:szCs w:val="28"/>
        </w:rPr>
        <w:t xml:space="preserve"> до </w:t>
      </w:r>
      <w:proofErr w:type="spellStart"/>
      <w:r w:rsidRPr="00342BBF">
        <w:rPr>
          <w:sz w:val="28"/>
          <w:szCs w:val="28"/>
        </w:rPr>
        <w:t>зазначених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вимог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пропонується</w:t>
      </w:r>
      <w:proofErr w:type="spellEnd"/>
      <w:r w:rsidRPr="00342BBF">
        <w:rPr>
          <w:sz w:val="28"/>
          <w:szCs w:val="28"/>
        </w:rPr>
        <w:t xml:space="preserve"> до </w:t>
      </w:r>
      <w:proofErr w:type="spellStart"/>
      <w:r w:rsidRPr="00342BBF">
        <w:rPr>
          <w:sz w:val="28"/>
          <w:szCs w:val="28"/>
        </w:rPr>
        <w:t>включення</w:t>
      </w:r>
      <w:proofErr w:type="spellEnd"/>
      <w:r w:rsidRPr="00342BBF">
        <w:rPr>
          <w:sz w:val="28"/>
          <w:szCs w:val="28"/>
        </w:rPr>
        <w:t xml:space="preserve"> до проекту методик контролю </w:t>
      </w:r>
      <w:proofErr w:type="spellStart"/>
      <w:r w:rsidRPr="00342BBF">
        <w:rPr>
          <w:sz w:val="28"/>
          <w:szCs w:val="28"/>
        </w:rPr>
        <w:t>якості</w:t>
      </w:r>
      <w:proofErr w:type="spellEnd"/>
      <w:r w:rsidRPr="00342BBF">
        <w:rPr>
          <w:sz w:val="28"/>
          <w:szCs w:val="28"/>
        </w:rPr>
        <w:t xml:space="preserve"> </w:t>
      </w:r>
      <w:proofErr w:type="spellStart"/>
      <w:r w:rsidRPr="00342BBF">
        <w:rPr>
          <w:sz w:val="28"/>
          <w:szCs w:val="28"/>
        </w:rPr>
        <w:t>показник</w:t>
      </w:r>
      <w:proofErr w:type="spellEnd"/>
      <w:r w:rsidRPr="00342BBF">
        <w:rPr>
          <w:sz w:val="28"/>
          <w:szCs w:val="28"/>
        </w:rPr>
        <w:t xml:space="preserve"> «</w:t>
      </w:r>
      <w:proofErr w:type="spellStart"/>
      <w:r w:rsidRPr="00342BBF">
        <w:rPr>
          <w:sz w:val="28"/>
          <w:szCs w:val="28"/>
        </w:rPr>
        <w:t>розчинність</w:t>
      </w:r>
      <w:proofErr w:type="spellEnd"/>
      <w:r w:rsidRPr="00342BBF">
        <w:rPr>
          <w:sz w:val="28"/>
          <w:szCs w:val="28"/>
        </w:rPr>
        <w:t xml:space="preserve">». </w:t>
      </w:r>
    </w:p>
    <w:p w:rsidR="00843C23" w:rsidRPr="00342BBF" w:rsidRDefault="00342BBF" w:rsidP="00342BBF">
      <w:pPr>
        <w:spacing w:line="360" w:lineRule="auto"/>
        <w:ind w:firstLine="709"/>
        <w:jc w:val="both"/>
        <w:rPr>
          <w:lang w:val="en-US"/>
        </w:rPr>
      </w:pPr>
      <w:r w:rsidRPr="00342BBF">
        <w:t xml:space="preserve">Методика </w:t>
      </w:r>
      <w:proofErr w:type="spellStart"/>
      <w:r w:rsidRPr="00342BBF">
        <w:t>розчинення</w:t>
      </w:r>
      <w:proofErr w:type="spellEnd"/>
      <w:r w:rsidRPr="00342BBF">
        <w:t xml:space="preserve"> та </w:t>
      </w:r>
      <w:proofErr w:type="spellStart"/>
      <w:r w:rsidRPr="00342BBF">
        <w:t>фактичні</w:t>
      </w:r>
      <w:proofErr w:type="spellEnd"/>
      <w:r w:rsidRPr="00342BBF">
        <w:t xml:space="preserve"> </w:t>
      </w:r>
      <w:proofErr w:type="spellStart"/>
      <w:r w:rsidRPr="00342BBF">
        <w:t>дані</w:t>
      </w:r>
      <w:proofErr w:type="spellEnd"/>
      <w:r w:rsidRPr="00342BBF">
        <w:t xml:space="preserve"> </w:t>
      </w:r>
      <w:proofErr w:type="spellStart"/>
      <w:r w:rsidRPr="00342BBF">
        <w:t>щодо</w:t>
      </w:r>
      <w:proofErr w:type="spellEnd"/>
      <w:r w:rsidRPr="00342BBF">
        <w:t xml:space="preserve"> </w:t>
      </w:r>
      <w:proofErr w:type="spellStart"/>
      <w:r w:rsidRPr="00342BBF">
        <w:t>розчинності</w:t>
      </w:r>
      <w:proofErr w:type="spellEnd"/>
      <w:r w:rsidRPr="00342BBF">
        <w:t xml:space="preserve"> </w:t>
      </w:r>
      <w:proofErr w:type="spellStart"/>
      <w:proofErr w:type="gramStart"/>
      <w:r w:rsidRPr="00342BBF">
        <w:t>р</w:t>
      </w:r>
      <w:proofErr w:type="gramEnd"/>
      <w:r w:rsidRPr="00342BBF">
        <w:t>ізних</w:t>
      </w:r>
      <w:proofErr w:type="spellEnd"/>
      <w:r w:rsidRPr="00342BBF">
        <w:t xml:space="preserve"> </w:t>
      </w:r>
      <w:proofErr w:type="spellStart"/>
      <w:r w:rsidRPr="00342BBF">
        <w:t>зразків</w:t>
      </w:r>
      <w:proofErr w:type="spellEnd"/>
      <w:r w:rsidRPr="00342BBF">
        <w:t xml:space="preserve"> АФІ наведено у табл. 1.</w:t>
      </w:r>
    </w:p>
    <w:p w:rsidR="00342BBF" w:rsidRDefault="00342BBF" w:rsidP="0030000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1 </w:t>
      </w:r>
    </w:p>
    <w:p w:rsidR="00342BBF" w:rsidRPr="00300000" w:rsidRDefault="00342BBF" w:rsidP="00300000">
      <w:pPr>
        <w:jc w:val="center"/>
      </w:pPr>
      <w:proofErr w:type="spellStart"/>
      <w:r>
        <w:t>Розчинність</w:t>
      </w:r>
      <w:proofErr w:type="spellEnd"/>
      <w:r>
        <w:t xml:space="preserve"> </w:t>
      </w:r>
      <w:proofErr w:type="spellStart"/>
      <w:r>
        <w:t>субстанції</w:t>
      </w:r>
      <w:proofErr w:type="spellEnd"/>
      <w:r>
        <w:t xml:space="preserve"> 3-(</w:t>
      </w:r>
      <w:proofErr w:type="spellStart"/>
      <w:r>
        <w:t>трифлуороацетил</w:t>
      </w:r>
      <w:proofErr w:type="spellEnd"/>
      <w:r>
        <w:t>)</w:t>
      </w:r>
      <w:proofErr w:type="spellStart"/>
      <w:r>
        <w:t>імідазо</w:t>
      </w:r>
      <w:proofErr w:type="spellEnd"/>
      <w:r>
        <w:t>[1,2-</w:t>
      </w:r>
      <w:r>
        <w:rPr>
          <w:i/>
          <w:iCs/>
        </w:rPr>
        <w:t>a</w:t>
      </w:r>
      <w:r>
        <w:t>]</w:t>
      </w:r>
      <w:proofErr w:type="spellStart"/>
      <w:proofErr w:type="gramStart"/>
      <w:r>
        <w:t>п</w:t>
      </w:r>
      <w:proofErr w:type="gramEnd"/>
      <w:r>
        <w:t>іримідину</w:t>
      </w:r>
      <w:proofErr w:type="spellEnd"/>
    </w:p>
    <w:tbl>
      <w:tblPr>
        <w:tblStyle w:val="a3"/>
        <w:tblW w:w="0" w:type="auto"/>
        <w:tblLook w:val="04A0"/>
      </w:tblPr>
      <w:tblGrid>
        <w:gridCol w:w="1951"/>
        <w:gridCol w:w="5387"/>
        <w:gridCol w:w="2233"/>
      </w:tblGrid>
      <w:tr w:rsidR="00342BBF" w:rsidRPr="00300000" w:rsidTr="00300000"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00000">
              <w:rPr>
                <w:sz w:val="28"/>
                <w:szCs w:val="28"/>
              </w:rPr>
              <w:t>Розчинник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  <w:tc>
          <w:tcPr>
            <w:tcW w:w="5387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00000">
              <w:rPr>
                <w:sz w:val="28"/>
                <w:szCs w:val="28"/>
              </w:rPr>
              <w:t>Дані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щодо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розчинності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  <w:tc>
          <w:tcPr>
            <w:tcW w:w="2233" w:type="dxa"/>
          </w:tcPr>
          <w:p w:rsidR="00342BBF" w:rsidRPr="00300000" w:rsidRDefault="00342BBF" w:rsidP="00300000">
            <w:pPr>
              <w:tabs>
                <w:tab w:val="left" w:pos="1005"/>
              </w:tabs>
              <w:jc w:val="center"/>
            </w:pPr>
          </w:p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00000">
              <w:rPr>
                <w:sz w:val="28"/>
                <w:szCs w:val="28"/>
              </w:rPr>
              <w:t>Розчинність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вимоги</w:t>
            </w:r>
            <w:proofErr w:type="spellEnd"/>
            <w:r w:rsidRPr="00300000">
              <w:rPr>
                <w:sz w:val="28"/>
                <w:szCs w:val="28"/>
              </w:rPr>
              <w:t xml:space="preserve"> (ДФУ)</w:t>
            </w:r>
          </w:p>
          <w:p w:rsidR="00342BBF" w:rsidRPr="00300000" w:rsidRDefault="00342BBF" w:rsidP="00300000">
            <w:pPr>
              <w:tabs>
                <w:tab w:val="left" w:pos="1005"/>
              </w:tabs>
              <w:jc w:val="center"/>
            </w:pPr>
          </w:p>
        </w:tc>
      </w:tr>
      <w:tr w:rsidR="00342BBF" w:rsidRPr="00300000" w:rsidTr="00300000">
        <w:trPr>
          <w:trHeight w:val="848"/>
        </w:trPr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300000">
              <w:rPr>
                <w:sz w:val="28"/>
                <w:szCs w:val="28"/>
              </w:rPr>
              <w:t>Диметил-сульфоксид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  <w:tc>
          <w:tcPr>
            <w:tcW w:w="5387" w:type="dxa"/>
            <w:vMerge w:val="restart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100 мг тонко </w:t>
            </w:r>
            <w:proofErr w:type="spellStart"/>
            <w:r w:rsidRPr="00300000">
              <w:rPr>
                <w:sz w:val="28"/>
                <w:szCs w:val="28"/>
              </w:rPr>
              <w:t>здрібненої</w:t>
            </w:r>
            <w:proofErr w:type="spellEnd"/>
            <w:r w:rsidRPr="00300000">
              <w:rPr>
                <w:sz w:val="28"/>
                <w:szCs w:val="28"/>
              </w:rPr>
              <w:t xml:space="preserve"> на порошок </w:t>
            </w:r>
            <w:proofErr w:type="spellStart"/>
            <w:r w:rsidRPr="00300000">
              <w:rPr>
                <w:sz w:val="28"/>
                <w:szCs w:val="28"/>
              </w:rPr>
              <w:t>субстанції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зважують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і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поміщають</w:t>
            </w:r>
            <w:proofErr w:type="spellEnd"/>
            <w:r w:rsidRPr="00300000">
              <w:rPr>
                <w:sz w:val="28"/>
                <w:szCs w:val="28"/>
              </w:rPr>
              <w:t xml:space="preserve"> у </w:t>
            </w:r>
            <w:proofErr w:type="spellStart"/>
            <w:r w:rsidRPr="00300000">
              <w:rPr>
                <w:sz w:val="28"/>
                <w:szCs w:val="28"/>
              </w:rPr>
              <w:t>пробірку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з</w:t>
            </w:r>
            <w:proofErr w:type="spellEnd"/>
            <w:r w:rsidRPr="00300000">
              <w:rPr>
                <w:sz w:val="28"/>
                <w:szCs w:val="28"/>
              </w:rPr>
              <w:t xml:space="preserve"> пробкою, </w:t>
            </w:r>
            <w:proofErr w:type="spellStart"/>
            <w:r w:rsidRPr="00300000">
              <w:rPr>
                <w:sz w:val="28"/>
                <w:szCs w:val="28"/>
              </w:rPr>
              <w:t>додають</w:t>
            </w:r>
            <w:proofErr w:type="spellEnd"/>
            <w:r w:rsidRPr="00300000">
              <w:rPr>
                <w:sz w:val="28"/>
                <w:szCs w:val="28"/>
              </w:rPr>
              <w:t xml:space="preserve"> 0.1 мл </w:t>
            </w:r>
            <w:proofErr w:type="spellStart"/>
            <w:r w:rsidRPr="00300000">
              <w:rPr>
                <w:sz w:val="28"/>
                <w:szCs w:val="28"/>
              </w:rPr>
              <w:t>розчинника</w:t>
            </w:r>
            <w:proofErr w:type="spellEnd"/>
            <w:r w:rsidRPr="00300000">
              <w:rPr>
                <w:sz w:val="28"/>
                <w:szCs w:val="28"/>
              </w:rPr>
              <w:t xml:space="preserve"> – </w:t>
            </w:r>
            <w:proofErr w:type="spellStart"/>
            <w:r w:rsidRPr="00300000">
              <w:rPr>
                <w:sz w:val="28"/>
                <w:szCs w:val="28"/>
              </w:rPr>
              <w:t>субстанція</w:t>
            </w:r>
            <w:proofErr w:type="spellEnd"/>
            <w:r w:rsidRPr="00300000">
              <w:rPr>
                <w:sz w:val="28"/>
                <w:szCs w:val="28"/>
              </w:rPr>
              <w:t xml:space="preserve"> не </w:t>
            </w:r>
            <w:proofErr w:type="spellStart"/>
            <w:r w:rsidRPr="00300000">
              <w:rPr>
                <w:sz w:val="28"/>
                <w:szCs w:val="28"/>
              </w:rPr>
              <w:t>розчинилася</w:t>
            </w:r>
            <w:proofErr w:type="spellEnd"/>
            <w:r w:rsidRPr="00300000">
              <w:rPr>
                <w:sz w:val="28"/>
                <w:szCs w:val="28"/>
              </w:rPr>
              <w:t xml:space="preserve">; у </w:t>
            </w:r>
            <w:proofErr w:type="spellStart"/>
            <w:r w:rsidRPr="00300000">
              <w:rPr>
                <w:sz w:val="28"/>
                <w:szCs w:val="28"/>
              </w:rPr>
              <w:t>пробірку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додають</w:t>
            </w:r>
            <w:proofErr w:type="spellEnd"/>
            <w:r w:rsidRPr="00300000">
              <w:rPr>
                <w:sz w:val="28"/>
                <w:szCs w:val="28"/>
              </w:rPr>
              <w:t xml:space="preserve"> 0.9 мл </w:t>
            </w:r>
            <w:proofErr w:type="spellStart"/>
            <w:r w:rsidRPr="00300000">
              <w:rPr>
                <w:sz w:val="28"/>
                <w:szCs w:val="28"/>
              </w:rPr>
              <w:t>розчинника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субстанція</w:t>
            </w:r>
            <w:proofErr w:type="spellEnd"/>
            <w:r w:rsidRPr="00300000">
              <w:rPr>
                <w:sz w:val="28"/>
                <w:szCs w:val="28"/>
              </w:rPr>
              <w:t xml:space="preserve"> – </w:t>
            </w:r>
            <w:proofErr w:type="spellStart"/>
            <w:r w:rsidRPr="00300000">
              <w:rPr>
                <w:sz w:val="28"/>
                <w:szCs w:val="28"/>
              </w:rPr>
              <w:t>розчинилася</w:t>
            </w:r>
            <w:proofErr w:type="spellEnd"/>
            <w:r w:rsidRPr="00300000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Легко </w:t>
            </w:r>
            <w:proofErr w:type="spellStart"/>
            <w:r w:rsidRPr="00300000">
              <w:rPr>
                <w:sz w:val="28"/>
                <w:szCs w:val="28"/>
              </w:rPr>
              <w:t>розчинний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</w:tr>
      <w:tr w:rsidR="00342BBF" w:rsidRPr="00300000" w:rsidTr="00300000"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00000">
              <w:rPr>
                <w:sz w:val="28"/>
                <w:szCs w:val="28"/>
              </w:rPr>
              <w:t>Триетиламін</w:t>
            </w:r>
            <w:proofErr w:type="spellEnd"/>
          </w:p>
        </w:tc>
        <w:tc>
          <w:tcPr>
            <w:tcW w:w="5387" w:type="dxa"/>
            <w:vMerge/>
          </w:tcPr>
          <w:p w:rsidR="00342BBF" w:rsidRPr="00300000" w:rsidRDefault="00342BBF" w:rsidP="00300000">
            <w:pPr>
              <w:jc w:val="center"/>
            </w:pPr>
          </w:p>
        </w:tc>
        <w:tc>
          <w:tcPr>
            <w:tcW w:w="2233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Легко </w:t>
            </w:r>
            <w:proofErr w:type="spellStart"/>
            <w:r w:rsidRPr="00300000">
              <w:rPr>
                <w:sz w:val="28"/>
                <w:szCs w:val="28"/>
              </w:rPr>
              <w:t>розчинний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</w:tr>
      <w:tr w:rsidR="00342BBF" w:rsidRPr="00300000" w:rsidTr="00300000"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00000">
              <w:rPr>
                <w:sz w:val="28"/>
                <w:szCs w:val="28"/>
              </w:rPr>
              <w:t>Етанол</w:t>
            </w:r>
            <w:proofErr w:type="spellEnd"/>
            <w:r w:rsidRPr="00300000">
              <w:rPr>
                <w:sz w:val="28"/>
                <w:szCs w:val="28"/>
              </w:rPr>
              <w:t xml:space="preserve"> 96%</w:t>
            </w:r>
          </w:p>
        </w:tc>
        <w:tc>
          <w:tcPr>
            <w:tcW w:w="5387" w:type="dxa"/>
            <w:vMerge w:val="restart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10 мг тонко </w:t>
            </w:r>
            <w:proofErr w:type="spellStart"/>
            <w:r w:rsidRPr="00300000">
              <w:rPr>
                <w:sz w:val="28"/>
                <w:szCs w:val="28"/>
              </w:rPr>
              <w:t>здрібненої</w:t>
            </w:r>
            <w:proofErr w:type="spellEnd"/>
            <w:r w:rsidRPr="00300000">
              <w:rPr>
                <w:sz w:val="28"/>
                <w:szCs w:val="28"/>
              </w:rPr>
              <w:t xml:space="preserve"> на порошок </w:t>
            </w:r>
            <w:proofErr w:type="spellStart"/>
            <w:r w:rsidRPr="00300000">
              <w:rPr>
                <w:sz w:val="28"/>
                <w:szCs w:val="28"/>
              </w:rPr>
              <w:t>субстанції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зважують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і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поміщають</w:t>
            </w:r>
            <w:proofErr w:type="spellEnd"/>
            <w:r w:rsidRPr="00300000">
              <w:rPr>
                <w:sz w:val="28"/>
                <w:szCs w:val="28"/>
              </w:rPr>
              <w:t xml:space="preserve"> у </w:t>
            </w:r>
            <w:proofErr w:type="spellStart"/>
            <w:r w:rsidRPr="00300000">
              <w:rPr>
                <w:sz w:val="28"/>
                <w:szCs w:val="28"/>
              </w:rPr>
              <w:t>пробірку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з</w:t>
            </w:r>
            <w:proofErr w:type="spellEnd"/>
            <w:r w:rsidRPr="00300000">
              <w:rPr>
                <w:sz w:val="28"/>
                <w:szCs w:val="28"/>
              </w:rPr>
              <w:t xml:space="preserve"> пробкою, </w:t>
            </w:r>
            <w:proofErr w:type="spellStart"/>
            <w:r w:rsidRPr="00300000">
              <w:rPr>
                <w:sz w:val="28"/>
                <w:szCs w:val="28"/>
              </w:rPr>
              <w:t>додають</w:t>
            </w:r>
            <w:proofErr w:type="spellEnd"/>
            <w:r w:rsidRPr="00300000">
              <w:rPr>
                <w:sz w:val="28"/>
                <w:szCs w:val="28"/>
              </w:rPr>
              <w:t xml:space="preserve"> 10 мл </w:t>
            </w:r>
            <w:proofErr w:type="spellStart"/>
            <w:r w:rsidRPr="00300000">
              <w:rPr>
                <w:sz w:val="28"/>
                <w:szCs w:val="28"/>
              </w:rPr>
              <w:t>розчинника</w:t>
            </w:r>
            <w:proofErr w:type="spellEnd"/>
            <w:r w:rsidRPr="00300000">
              <w:rPr>
                <w:sz w:val="28"/>
                <w:szCs w:val="28"/>
              </w:rPr>
              <w:t xml:space="preserve"> – </w:t>
            </w:r>
            <w:proofErr w:type="spellStart"/>
            <w:r w:rsidRPr="00300000">
              <w:rPr>
                <w:sz w:val="28"/>
                <w:szCs w:val="28"/>
              </w:rPr>
              <w:t>субстанція</w:t>
            </w:r>
            <w:proofErr w:type="spellEnd"/>
            <w:r w:rsidRPr="00300000">
              <w:rPr>
                <w:sz w:val="28"/>
                <w:szCs w:val="28"/>
              </w:rPr>
              <w:t xml:space="preserve"> </w:t>
            </w:r>
            <w:proofErr w:type="spellStart"/>
            <w:r w:rsidRPr="00300000">
              <w:rPr>
                <w:sz w:val="28"/>
                <w:szCs w:val="28"/>
              </w:rPr>
              <w:t>розчинилася</w:t>
            </w:r>
            <w:proofErr w:type="spellEnd"/>
            <w:r w:rsidRPr="00300000">
              <w:rPr>
                <w:sz w:val="28"/>
                <w:szCs w:val="28"/>
              </w:rPr>
              <w:t>.</w:t>
            </w:r>
          </w:p>
          <w:p w:rsidR="00342BBF" w:rsidRPr="00300000" w:rsidRDefault="00342BBF" w:rsidP="00300000">
            <w:pPr>
              <w:jc w:val="center"/>
            </w:pPr>
          </w:p>
          <w:p w:rsidR="00342BBF" w:rsidRPr="00300000" w:rsidRDefault="00342BBF" w:rsidP="00300000">
            <w:pPr>
              <w:tabs>
                <w:tab w:val="left" w:pos="1005"/>
              </w:tabs>
              <w:jc w:val="center"/>
            </w:pPr>
          </w:p>
        </w:tc>
        <w:tc>
          <w:tcPr>
            <w:tcW w:w="2233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Мало </w:t>
            </w:r>
            <w:proofErr w:type="spellStart"/>
            <w:r w:rsidRPr="00300000">
              <w:rPr>
                <w:sz w:val="28"/>
                <w:szCs w:val="28"/>
              </w:rPr>
              <w:t>розчинний</w:t>
            </w:r>
            <w:proofErr w:type="spellEnd"/>
          </w:p>
          <w:p w:rsidR="00342BBF" w:rsidRPr="00300000" w:rsidRDefault="00342BBF" w:rsidP="00300000">
            <w:pPr>
              <w:jc w:val="center"/>
              <w:rPr>
                <w:lang w:val="en-US"/>
              </w:rPr>
            </w:pPr>
          </w:p>
        </w:tc>
      </w:tr>
      <w:tr w:rsidR="00342BBF" w:rsidRPr="00300000" w:rsidTr="00300000"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>Метанол</w:t>
            </w:r>
          </w:p>
          <w:p w:rsidR="00342BBF" w:rsidRPr="00300000" w:rsidRDefault="00342BBF" w:rsidP="00300000">
            <w:pPr>
              <w:jc w:val="center"/>
            </w:pPr>
          </w:p>
        </w:tc>
        <w:tc>
          <w:tcPr>
            <w:tcW w:w="5387" w:type="dxa"/>
            <w:vMerge/>
          </w:tcPr>
          <w:p w:rsidR="00342BBF" w:rsidRPr="00300000" w:rsidRDefault="00342BBF" w:rsidP="00300000">
            <w:pPr>
              <w:jc w:val="center"/>
            </w:pPr>
          </w:p>
        </w:tc>
        <w:tc>
          <w:tcPr>
            <w:tcW w:w="2233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Мало </w:t>
            </w:r>
            <w:proofErr w:type="spellStart"/>
            <w:r w:rsidRPr="00300000">
              <w:rPr>
                <w:sz w:val="28"/>
                <w:szCs w:val="28"/>
              </w:rPr>
              <w:t>розчинний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</w:tr>
      <w:tr w:rsidR="00342BBF" w:rsidRPr="00300000" w:rsidTr="00300000">
        <w:tc>
          <w:tcPr>
            <w:tcW w:w="1951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>Вода</w:t>
            </w:r>
          </w:p>
          <w:p w:rsidR="00342BBF" w:rsidRPr="00300000" w:rsidRDefault="00342BBF" w:rsidP="00300000">
            <w:pPr>
              <w:jc w:val="center"/>
            </w:pPr>
          </w:p>
        </w:tc>
        <w:tc>
          <w:tcPr>
            <w:tcW w:w="5387" w:type="dxa"/>
            <w:vMerge/>
          </w:tcPr>
          <w:p w:rsidR="00342BBF" w:rsidRPr="00300000" w:rsidRDefault="00342BBF" w:rsidP="00300000">
            <w:pPr>
              <w:jc w:val="center"/>
            </w:pPr>
          </w:p>
        </w:tc>
        <w:tc>
          <w:tcPr>
            <w:tcW w:w="2233" w:type="dxa"/>
          </w:tcPr>
          <w:p w:rsidR="00342BBF" w:rsidRPr="00300000" w:rsidRDefault="00342BBF" w:rsidP="00300000">
            <w:pPr>
              <w:pStyle w:val="Default"/>
              <w:jc w:val="center"/>
              <w:rPr>
                <w:sz w:val="28"/>
                <w:szCs w:val="28"/>
              </w:rPr>
            </w:pPr>
            <w:r w:rsidRPr="00300000">
              <w:rPr>
                <w:sz w:val="28"/>
                <w:szCs w:val="28"/>
              </w:rPr>
              <w:t xml:space="preserve">Мало </w:t>
            </w:r>
            <w:proofErr w:type="spellStart"/>
            <w:r w:rsidRPr="00300000">
              <w:rPr>
                <w:sz w:val="28"/>
                <w:szCs w:val="28"/>
              </w:rPr>
              <w:t>розчинний</w:t>
            </w:r>
            <w:proofErr w:type="spellEnd"/>
          </w:p>
          <w:p w:rsidR="00342BBF" w:rsidRPr="00300000" w:rsidRDefault="00342BBF" w:rsidP="00300000">
            <w:pPr>
              <w:jc w:val="center"/>
            </w:pPr>
          </w:p>
        </w:tc>
      </w:tr>
    </w:tbl>
    <w:p w:rsidR="00342BBF" w:rsidRDefault="00342BBF" w:rsidP="003000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Процедуру </w:t>
      </w:r>
      <w:proofErr w:type="spellStart"/>
      <w:r>
        <w:rPr>
          <w:sz w:val="28"/>
          <w:szCs w:val="28"/>
        </w:rPr>
        <w:t>розчинення</w:t>
      </w:r>
      <w:proofErr w:type="spellEnd"/>
      <w:r>
        <w:rPr>
          <w:sz w:val="28"/>
          <w:szCs w:val="28"/>
        </w:rPr>
        <w:t xml:space="preserve"> проводили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чином: </w:t>
      </w:r>
      <w:proofErr w:type="spellStart"/>
      <w:r>
        <w:rPr>
          <w:sz w:val="28"/>
          <w:szCs w:val="28"/>
        </w:rPr>
        <w:t>пробірку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струшували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хвилини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поміщали</w:t>
      </w:r>
      <w:proofErr w:type="spellEnd"/>
      <w:r>
        <w:rPr>
          <w:sz w:val="28"/>
          <w:szCs w:val="28"/>
        </w:rPr>
        <w:t xml:space="preserve"> у термостат, </w:t>
      </w:r>
      <w:proofErr w:type="spellStart"/>
      <w:r>
        <w:rPr>
          <w:sz w:val="28"/>
          <w:szCs w:val="28"/>
        </w:rPr>
        <w:lastRenderedPageBreak/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ідтримує</w:t>
      </w:r>
      <w:proofErr w:type="spellEnd"/>
      <w:r>
        <w:rPr>
          <w:sz w:val="28"/>
          <w:szCs w:val="28"/>
        </w:rPr>
        <w:t xml:space="preserve"> температуру (25.0±0.5) °С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.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введено у проект МКЯ ЛЗ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ДФУ 5.11 в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Легкорозчинний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диметилсульфоксиді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триетиламіні</w:t>
      </w:r>
      <w:proofErr w:type="spellEnd"/>
      <w:r>
        <w:rPr>
          <w:sz w:val="28"/>
          <w:szCs w:val="28"/>
        </w:rPr>
        <w:t xml:space="preserve"> Р, </w:t>
      </w:r>
      <w:proofErr w:type="spellStart"/>
      <w:r>
        <w:rPr>
          <w:sz w:val="28"/>
          <w:szCs w:val="28"/>
        </w:rPr>
        <w:t>малорозчинний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метанолі</w:t>
      </w:r>
      <w:proofErr w:type="spellEnd"/>
      <w:r>
        <w:rPr>
          <w:sz w:val="28"/>
          <w:szCs w:val="28"/>
        </w:rPr>
        <w:t xml:space="preserve"> Р, </w:t>
      </w:r>
      <w:proofErr w:type="spellStart"/>
      <w:r>
        <w:rPr>
          <w:sz w:val="28"/>
          <w:szCs w:val="28"/>
        </w:rPr>
        <w:t>етанолі</w:t>
      </w:r>
      <w:proofErr w:type="spellEnd"/>
      <w:r>
        <w:rPr>
          <w:sz w:val="28"/>
          <w:szCs w:val="28"/>
        </w:rPr>
        <w:t xml:space="preserve"> Р та у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 Р». </w:t>
      </w:r>
    </w:p>
    <w:p w:rsidR="00342BBF" w:rsidRDefault="00342BBF" w:rsidP="003000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. Таким чином, </w:t>
      </w:r>
      <w:proofErr w:type="spellStart"/>
      <w:r>
        <w:rPr>
          <w:sz w:val="28"/>
          <w:szCs w:val="28"/>
        </w:rPr>
        <w:t>вивчено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фізико-хімічні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3-(</w:t>
      </w:r>
      <w:proofErr w:type="spellStart"/>
      <w:r>
        <w:rPr>
          <w:sz w:val="28"/>
          <w:szCs w:val="28"/>
        </w:rPr>
        <w:t>трифлуороацетил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імідазо</w:t>
      </w:r>
      <w:proofErr w:type="spellEnd"/>
      <w:r>
        <w:rPr>
          <w:sz w:val="28"/>
          <w:szCs w:val="28"/>
        </w:rPr>
        <w:t>[1,2-a]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іримідину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АФІ у </w:t>
      </w:r>
      <w:proofErr w:type="spellStart"/>
      <w:r>
        <w:rPr>
          <w:sz w:val="28"/>
          <w:szCs w:val="28"/>
        </w:rPr>
        <w:t>розчинниках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малорозчинною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метанол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96 % </w:t>
      </w:r>
      <w:proofErr w:type="spellStart"/>
      <w:r>
        <w:rPr>
          <w:sz w:val="28"/>
          <w:szCs w:val="28"/>
        </w:rPr>
        <w:t>етанолі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легкорозчинною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диметилсульфоксиді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триетиламіні</w:t>
      </w:r>
      <w:proofErr w:type="spellEnd"/>
      <w:r>
        <w:rPr>
          <w:sz w:val="28"/>
          <w:szCs w:val="28"/>
        </w:rPr>
        <w:t xml:space="preserve">. </w:t>
      </w:r>
    </w:p>
    <w:p w:rsidR="00342BBF" w:rsidRDefault="00342BBF" w:rsidP="003000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ітератури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42BBF" w:rsidRDefault="00342BBF" w:rsidP="0030000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Фармакопея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/ ДП «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експертний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фармакопейний</w:t>
      </w:r>
      <w:proofErr w:type="spellEnd"/>
      <w:r>
        <w:rPr>
          <w:sz w:val="28"/>
          <w:szCs w:val="28"/>
        </w:rPr>
        <w:t xml:space="preserve"> центр». – 1–е 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– Х. 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ІРЕГ, 2004. – 494 с. </w:t>
      </w:r>
    </w:p>
    <w:p w:rsidR="00342BBF" w:rsidRDefault="00342BBF" w:rsidP="0030000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фармакопея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/ ДП «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експертний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фармакопейний</w:t>
      </w:r>
      <w:proofErr w:type="spellEnd"/>
      <w:r>
        <w:rPr>
          <w:sz w:val="28"/>
          <w:szCs w:val="28"/>
        </w:rPr>
        <w:t xml:space="preserve"> центр». – 1–е 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>. – Х.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–во «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експертний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фармакопейний</w:t>
      </w:r>
      <w:proofErr w:type="spellEnd"/>
      <w:r>
        <w:rPr>
          <w:sz w:val="28"/>
          <w:szCs w:val="28"/>
        </w:rPr>
        <w:t xml:space="preserve"> центр», 2008. – 620 с. </w:t>
      </w:r>
    </w:p>
    <w:p w:rsidR="00342BBF" w:rsidRDefault="00342BBF" w:rsidP="0030000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Государственная Фармакопея Украины / Государственное предприятие «Украинский научный фармакопейный центр качества лекарственных средств». – 1-е изд., 3 доп.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пер. с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 – Х.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предприятие «Украинский научный фармакопейный центр качества лекарственных средств», 2010. – 288 с. </w:t>
      </w:r>
    </w:p>
    <w:p w:rsidR="00342BBF" w:rsidRDefault="00342BBF" w:rsidP="00300000">
      <w:pPr>
        <w:pStyle w:val="Default"/>
        <w:spacing w:after="3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фармакопея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/ ДП «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фармакопейний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». – 1–е 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>. – Х.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–во «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фармакопейний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», 2011. – 540 с. </w:t>
      </w:r>
    </w:p>
    <w:p w:rsidR="00342BBF" w:rsidRDefault="00342BBF" w:rsidP="003000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Безуглая Е.П. Методологический подход к фармацевтической разработке лекарственных препаратов и ее стандартизация / Е.П. Безуглая, Н.А. Ляпунов, В.А. </w:t>
      </w:r>
      <w:proofErr w:type="spellStart"/>
      <w:r>
        <w:rPr>
          <w:sz w:val="28"/>
          <w:szCs w:val="28"/>
        </w:rPr>
        <w:t>Бовтенко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Фармаком</w:t>
      </w:r>
      <w:proofErr w:type="spellEnd"/>
      <w:r>
        <w:rPr>
          <w:sz w:val="28"/>
          <w:szCs w:val="28"/>
        </w:rPr>
        <w:t xml:space="preserve">. – 2008. – №4. – С. 75-82. </w:t>
      </w:r>
    </w:p>
    <w:p w:rsidR="00342BBF" w:rsidRPr="00342BBF" w:rsidRDefault="00342BBF" w:rsidP="00300000">
      <w:pPr>
        <w:spacing w:line="360" w:lineRule="auto"/>
        <w:ind w:firstLine="709"/>
        <w:jc w:val="both"/>
      </w:pPr>
    </w:p>
    <w:sectPr w:rsidR="00342BBF" w:rsidRPr="00342BBF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BBF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00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BBF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C16"/>
    <w:rsid w:val="005C2C0E"/>
    <w:rsid w:val="005C389C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34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2016-11-23T19:26:00Z</dcterms:created>
  <dcterms:modified xsi:type="dcterms:W3CDTF">2016-11-23T19:37:00Z</dcterms:modified>
</cp:coreProperties>
</file>