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25" w:rsidRPr="00824416" w:rsidRDefault="00C95125" w:rsidP="00824416">
      <w:pPr>
        <w:pStyle w:val="Style1"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824416">
        <w:rPr>
          <w:rStyle w:val="FontStyle11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ДАНІ ЩОДО ОСОБЛИВОСТЕЙ НАДАННЯ МЕДИЧНОЇ ДОПОМОГИ ДІТЯМ З ЦУКРОВИМ ДІАБЕТОМ І ТИПУ ЯКІ ОТРИМАНІ В РЕЗУЛЬТАТІ ОПИТУВАННЯ </w:t>
      </w:r>
    </w:p>
    <w:p w:rsidR="00C95125" w:rsidRPr="00C9386A" w:rsidRDefault="00C95125" w:rsidP="00824416">
      <w:pPr>
        <w:tabs>
          <w:tab w:val="left" w:pos="284"/>
        </w:tabs>
        <w:spacing w:line="360" w:lineRule="auto"/>
        <w:ind w:firstLine="426"/>
        <w:jc w:val="center"/>
        <w:rPr>
          <w:b/>
          <w:i/>
        </w:rPr>
      </w:pPr>
      <w:r w:rsidRPr="00824416">
        <w:rPr>
          <w:b/>
          <w:i/>
          <w:lang w:val="uk-UA"/>
        </w:rPr>
        <w:t>Чумак Л.І.</w:t>
      </w:r>
    </w:p>
    <w:p w:rsidR="00C95125" w:rsidRPr="00824416" w:rsidRDefault="00C95125" w:rsidP="00824416">
      <w:pPr>
        <w:tabs>
          <w:tab w:val="left" w:pos="284"/>
        </w:tabs>
        <w:spacing w:line="360" w:lineRule="auto"/>
        <w:ind w:firstLine="426"/>
        <w:jc w:val="center"/>
        <w:rPr>
          <w:b/>
          <w:i/>
        </w:rPr>
      </w:pPr>
      <w:r w:rsidRPr="00824416">
        <w:rPr>
          <w:b/>
          <w:i/>
          <w:lang w:val="uk-UA"/>
        </w:rPr>
        <w:t xml:space="preserve">Харківський національний медичний університет, </w:t>
      </w:r>
      <w:proofErr w:type="spellStart"/>
      <w:r w:rsidRPr="00824416">
        <w:rPr>
          <w:b/>
          <w:i/>
          <w:lang w:val="uk-UA"/>
        </w:rPr>
        <w:t>м.Харків</w:t>
      </w:r>
      <w:proofErr w:type="spellEnd"/>
      <w:r w:rsidRPr="00824416">
        <w:rPr>
          <w:b/>
          <w:i/>
          <w:lang w:val="uk-UA"/>
        </w:rPr>
        <w:t xml:space="preserve">, </w:t>
      </w:r>
      <w:proofErr w:type="spellStart"/>
      <w:r w:rsidRPr="00824416">
        <w:rPr>
          <w:b/>
          <w:i/>
          <w:lang w:val="en-US"/>
        </w:rPr>
        <w:t>lu</w:t>
      </w:r>
      <w:proofErr w:type="spellEnd"/>
      <w:r w:rsidRPr="00824416">
        <w:rPr>
          <w:b/>
          <w:i/>
        </w:rPr>
        <w:t>21122003@</w:t>
      </w:r>
      <w:proofErr w:type="spellStart"/>
      <w:r w:rsidRPr="00824416">
        <w:rPr>
          <w:b/>
          <w:i/>
          <w:lang w:val="en-US"/>
        </w:rPr>
        <w:t>ukr</w:t>
      </w:r>
      <w:proofErr w:type="spellEnd"/>
      <w:r w:rsidRPr="00824416">
        <w:rPr>
          <w:b/>
          <w:i/>
        </w:rPr>
        <w:t>.</w:t>
      </w:r>
      <w:r w:rsidRPr="00824416">
        <w:rPr>
          <w:b/>
          <w:i/>
          <w:lang w:val="en-US"/>
        </w:rPr>
        <w:t>net</w:t>
      </w:r>
    </w:p>
    <w:p w:rsidR="00DE37B9" w:rsidRDefault="00C95125" w:rsidP="00DE37B9">
      <w:pPr>
        <w:pStyle w:val="a3"/>
        <w:spacing w:after="0" w:line="360" w:lineRule="auto"/>
        <w:ind w:firstLine="720"/>
        <w:jc w:val="both"/>
        <w:rPr>
          <w:lang w:val="uk-UA"/>
        </w:rPr>
      </w:pPr>
      <w:r w:rsidRPr="00824416">
        <w:rPr>
          <w:b/>
          <w:lang w:val="uk-UA"/>
        </w:rPr>
        <w:t>Актуальність.</w:t>
      </w:r>
      <w:r w:rsidRPr="00824416">
        <w:rPr>
          <w:lang w:val="uk-UA"/>
        </w:rPr>
        <w:t xml:space="preserve"> </w:t>
      </w:r>
      <w:r w:rsidR="00DE37B9">
        <w:rPr>
          <w:lang w:val="uk-UA"/>
        </w:rPr>
        <w:t xml:space="preserve">Характерною ознакою стаціонарної допомоги в країнах ринкової системи є постійне зниження термінів перебування хворого на ліжку, як основний засіб зменшення витрат без зниження ефективності допомоги. Основною думкою науковців щодо оптимізації стаціонарної допомоги є не скорочення відбору на госпіталізацію, а підвищення інтенсифікації лікувального процесу і зниження пересічних термінів лікування. </w:t>
      </w:r>
    </w:p>
    <w:p w:rsidR="00C95125" w:rsidRPr="00DE37B9" w:rsidRDefault="00C95125" w:rsidP="00DE37B9">
      <w:pPr>
        <w:spacing w:line="360" w:lineRule="auto"/>
        <w:ind w:firstLine="709"/>
        <w:jc w:val="both"/>
        <w:rPr>
          <w:lang w:val="uk-UA"/>
        </w:rPr>
      </w:pPr>
      <w:r w:rsidRPr="00824416">
        <w:rPr>
          <w:lang w:val="uk-UA"/>
        </w:rPr>
        <w:t xml:space="preserve">Провідні вчені в галузі менеджменту охорони здоров’я виділяють два аспекти якості медичної допомоги: технічний та особистий, тобто як процес надання медичної допомоги сприймається пацієнтом. Такі дослідження важливі для розуміння проблем, які турбують основних споживачів медичних послуг, а результати соціологічних досліджень стають обов’язковою складовою сучасних методик інтегральних оцінок якості та ефективності медичної допомоги населенню. Соціологічні дослідження, незважаючи на суб’єктивний характер, </w:t>
      </w:r>
      <w:r w:rsidR="00DD41DC" w:rsidRPr="00824416">
        <w:rPr>
          <w:lang w:val="uk-UA"/>
        </w:rPr>
        <w:t>допомагають о</w:t>
      </w:r>
      <w:r w:rsidRPr="00824416">
        <w:rPr>
          <w:lang w:val="uk-UA"/>
        </w:rPr>
        <w:t>характеризу</w:t>
      </w:r>
      <w:r w:rsidR="00DD41DC" w:rsidRPr="00824416">
        <w:rPr>
          <w:lang w:val="uk-UA"/>
        </w:rPr>
        <w:t>вати</w:t>
      </w:r>
      <w:r w:rsidRPr="00824416">
        <w:rPr>
          <w:lang w:val="uk-UA"/>
        </w:rPr>
        <w:t xml:space="preserve"> </w:t>
      </w:r>
      <w:r w:rsidR="00DD41DC" w:rsidRPr="00824416">
        <w:rPr>
          <w:lang w:val="uk-UA"/>
        </w:rPr>
        <w:t xml:space="preserve">особливості організації </w:t>
      </w:r>
      <w:proofErr w:type="spellStart"/>
      <w:r w:rsidR="00DD41DC" w:rsidRPr="00824416">
        <w:rPr>
          <w:lang w:val="uk-UA"/>
        </w:rPr>
        <w:t>медико-санітарной</w:t>
      </w:r>
      <w:proofErr w:type="spellEnd"/>
      <w:r w:rsidR="00DD41DC" w:rsidRPr="00824416">
        <w:rPr>
          <w:lang w:val="uk-UA"/>
        </w:rPr>
        <w:t xml:space="preserve"> </w:t>
      </w:r>
      <w:r w:rsidRPr="00824416">
        <w:rPr>
          <w:lang w:val="uk-UA"/>
        </w:rPr>
        <w:t xml:space="preserve"> допомоги</w:t>
      </w:r>
      <w:r w:rsidR="00DD41DC" w:rsidRPr="00824416">
        <w:rPr>
          <w:lang w:val="uk-UA"/>
        </w:rPr>
        <w:t xml:space="preserve"> з точки зору пацієнта</w:t>
      </w:r>
      <w:r w:rsidRPr="00824416">
        <w:rPr>
          <w:i/>
          <w:lang w:val="uk-UA"/>
        </w:rPr>
        <w:t>.</w:t>
      </w:r>
      <w:r w:rsidRPr="00824416">
        <w:rPr>
          <w:lang w:val="uk-UA"/>
        </w:rPr>
        <w:t xml:space="preserve"> </w:t>
      </w:r>
      <w:r w:rsidR="00DE37B9" w:rsidRPr="00DE37B9">
        <w:rPr>
          <w:lang w:val="uk-UA"/>
        </w:rPr>
        <w:t>Систематичний аналіз думки хворих про досягнуті результати лікування та про рівень лікарні є обов’язковим розділом роботи адміністрації в системі управління якістю лікувально–діагностичного процесу</w:t>
      </w:r>
      <w:r w:rsidR="00DE37B9">
        <w:rPr>
          <w:lang w:val="uk-UA"/>
        </w:rPr>
        <w:t>.</w:t>
      </w:r>
    </w:p>
    <w:p w:rsidR="00C95125" w:rsidRPr="00824416" w:rsidRDefault="00C95125" w:rsidP="00824416">
      <w:pPr>
        <w:spacing w:line="360" w:lineRule="auto"/>
        <w:jc w:val="both"/>
        <w:rPr>
          <w:lang w:val="uk-UA"/>
        </w:rPr>
      </w:pPr>
      <w:r w:rsidRPr="00824416">
        <w:rPr>
          <w:b/>
          <w:lang w:val="uk-UA"/>
        </w:rPr>
        <w:t xml:space="preserve">Метою </w:t>
      </w:r>
      <w:r w:rsidRPr="00824416">
        <w:rPr>
          <w:lang w:val="uk-UA"/>
        </w:rPr>
        <w:t xml:space="preserve">дослідження стало вивчення аспектів надання медичної допомоги дітям з цукровим діабетом. </w:t>
      </w:r>
    </w:p>
    <w:p w:rsidR="00C95125" w:rsidRPr="00824416" w:rsidRDefault="00C95125" w:rsidP="00824416">
      <w:pPr>
        <w:spacing w:line="360" w:lineRule="auto"/>
        <w:jc w:val="both"/>
        <w:rPr>
          <w:lang w:val="uk-UA"/>
        </w:rPr>
      </w:pPr>
      <w:r w:rsidRPr="00824416">
        <w:rPr>
          <w:b/>
          <w:lang w:val="uk-UA"/>
        </w:rPr>
        <w:t>Матеріали та методи.</w:t>
      </w:r>
      <w:r w:rsidRPr="00824416">
        <w:rPr>
          <w:lang w:val="uk-UA"/>
        </w:rPr>
        <w:t xml:space="preserve"> Дослідження проводилось соціологічним методом по спеціально розробленим, адаптованим до умов України опитувальникам, </w:t>
      </w:r>
      <w:r w:rsidRPr="00824416">
        <w:rPr>
          <w:lang w:val="uk-UA" w:eastAsia="uk-UA"/>
        </w:rPr>
        <w:t>запитання яких передбачали вибір запропонованих варіантів відповідей та можливість висловлення особистої думки респондентів.</w:t>
      </w:r>
      <w:r w:rsidRPr="00824416">
        <w:rPr>
          <w:lang w:val="uk-UA"/>
        </w:rPr>
        <w:t xml:space="preserve"> В дослідженні брали участь батьки дітей, що хворіють на цукровий діабет (231 родина) та мешкають у </w:t>
      </w:r>
      <w:proofErr w:type="spellStart"/>
      <w:r w:rsidRPr="00824416">
        <w:rPr>
          <w:lang w:val="uk-UA"/>
        </w:rPr>
        <w:t>м.Харкові</w:t>
      </w:r>
      <w:proofErr w:type="spellEnd"/>
      <w:r w:rsidRPr="00824416">
        <w:rPr>
          <w:lang w:val="uk-UA"/>
        </w:rPr>
        <w:t xml:space="preserve">. </w:t>
      </w:r>
    </w:p>
    <w:p w:rsidR="00C95125" w:rsidRDefault="00C95125" w:rsidP="00B926F6">
      <w:pPr>
        <w:spacing w:line="360" w:lineRule="auto"/>
        <w:jc w:val="both"/>
        <w:rPr>
          <w:lang w:val="uk-UA"/>
        </w:rPr>
      </w:pPr>
      <w:r w:rsidRPr="00824416">
        <w:rPr>
          <w:b/>
          <w:lang w:val="uk-UA"/>
        </w:rPr>
        <w:t>Результати.</w:t>
      </w:r>
      <w:r w:rsidRPr="00824416">
        <w:rPr>
          <w:lang w:val="uk-UA"/>
        </w:rPr>
        <w:t xml:space="preserve"> Нами було проаналізовано</w:t>
      </w:r>
      <w:r w:rsidR="00DD41DC" w:rsidRPr="00824416">
        <w:rPr>
          <w:lang w:val="uk-UA"/>
        </w:rPr>
        <w:t xml:space="preserve"> </w:t>
      </w:r>
      <w:r w:rsidR="00323C52">
        <w:rPr>
          <w:lang w:val="uk-UA"/>
        </w:rPr>
        <w:t xml:space="preserve">аспекти надання стаціонарної допомоги, а саме </w:t>
      </w:r>
      <w:r w:rsidR="00DD41DC" w:rsidRPr="00824416">
        <w:rPr>
          <w:lang w:val="uk-UA"/>
        </w:rPr>
        <w:t>скільки разів на рік діти з цукровим діабетом потрапляють на стаціонарне лікування та за яких обставин, кількість невідкладних станів протягом року і хто надавав невідкладну допомогу у таких випадках.</w:t>
      </w:r>
      <w:r w:rsidR="00323C52">
        <w:rPr>
          <w:lang w:val="uk-UA"/>
        </w:rPr>
        <w:t xml:space="preserve"> Також досліджувались особливості диспансерного нагляду</w:t>
      </w:r>
      <w:r w:rsidR="00DD41DC" w:rsidRPr="00824416">
        <w:rPr>
          <w:lang w:val="uk-UA"/>
        </w:rPr>
        <w:t xml:space="preserve"> </w:t>
      </w:r>
      <w:r w:rsidR="00323C52">
        <w:rPr>
          <w:lang w:val="uk-UA"/>
        </w:rPr>
        <w:t xml:space="preserve">та </w:t>
      </w:r>
      <w:r w:rsidR="0068251E">
        <w:rPr>
          <w:lang w:val="uk-UA"/>
        </w:rPr>
        <w:t xml:space="preserve">наявність </w:t>
      </w:r>
      <w:r w:rsidR="0068251E" w:rsidRPr="00CA3642">
        <w:rPr>
          <w:lang w:val="uk-UA"/>
        </w:rPr>
        <w:t>індивідуальних письмових рекомендацій</w:t>
      </w:r>
      <w:r w:rsidR="0068251E">
        <w:rPr>
          <w:lang w:val="uk-UA"/>
        </w:rPr>
        <w:t xml:space="preserve"> для хворих</w:t>
      </w:r>
      <w:r w:rsidR="00323C52">
        <w:rPr>
          <w:lang w:val="uk-UA"/>
        </w:rPr>
        <w:t xml:space="preserve">. </w:t>
      </w:r>
      <w:r w:rsidR="00C9386A">
        <w:rPr>
          <w:lang w:val="uk-UA"/>
        </w:rPr>
        <w:t>Так, за</w:t>
      </w:r>
      <w:r w:rsidRPr="00824416">
        <w:rPr>
          <w:lang w:val="uk-UA"/>
        </w:rPr>
        <w:t xml:space="preserve"> даними опитування батьками </w:t>
      </w:r>
      <w:r w:rsidR="00824416" w:rsidRPr="00824416">
        <w:rPr>
          <w:lang w:val="uk-UA"/>
        </w:rPr>
        <w:t xml:space="preserve">хворих на цукровий діабет дітей </w:t>
      </w:r>
      <w:r w:rsidRPr="00824416">
        <w:rPr>
          <w:lang w:val="uk-UA"/>
        </w:rPr>
        <w:t xml:space="preserve">визначено, що 41,6±3,2% дітей не потрапляли у лікарню жодного разу протягом року у зв’язку з погіршанням стану здоров’я, 37,7±3,2% – потрапляли 1 раз на рік, 18,2±2,5% – 2 рази, інші – 3 рази і більше. Відомо також, що 77,1±2,8% дітей щорічно проходять планове обстеження чи лікування в умовах стаціонару </w:t>
      </w:r>
      <w:r w:rsidRPr="00824416">
        <w:rPr>
          <w:lang w:val="uk-UA"/>
        </w:rPr>
        <w:lastRenderedPageBreak/>
        <w:t xml:space="preserve">для корекції </w:t>
      </w:r>
      <w:proofErr w:type="spellStart"/>
      <w:r w:rsidRPr="00824416">
        <w:rPr>
          <w:lang w:val="uk-UA"/>
        </w:rPr>
        <w:t>інсулінотерапії</w:t>
      </w:r>
      <w:proofErr w:type="spellEnd"/>
      <w:r w:rsidRPr="00824416">
        <w:rPr>
          <w:lang w:val="uk-UA"/>
        </w:rPr>
        <w:t xml:space="preserve">, а 22,9±2,8% не проходять. Серед тих дітей, які щорічно лікуються у стаціонарних умовах переважна більшість – 69,7±3,0% мають таке лікування 1 раз на рік, 26,4±2,9% – 2 рази на рік, інші – 3 і більше разів на рік. Вивчаючи організацію госпіталізації визначено, що 57,6±3,3% пацієнтів поступали у лікарні за направленням лікаря, інші – без направлення </w:t>
      </w:r>
      <w:r w:rsidR="00824416" w:rsidRPr="00824416">
        <w:rPr>
          <w:lang w:val="uk-UA"/>
        </w:rPr>
        <w:t>чи</w:t>
      </w:r>
      <w:r w:rsidRPr="00824416">
        <w:rPr>
          <w:lang w:val="uk-UA"/>
        </w:rPr>
        <w:t xml:space="preserve"> </w:t>
      </w:r>
      <w:proofErr w:type="spellStart"/>
      <w:r w:rsidRPr="00824416">
        <w:rPr>
          <w:lang w:val="uk-UA"/>
        </w:rPr>
        <w:t>самозверненням</w:t>
      </w:r>
      <w:proofErr w:type="spellEnd"/>
      <w:r w:rsidRPr="00824416">
        <w:rPr>
          <w:lang w:val="uk-UA"/>
        </w:rPr>
        <w:t xml:space="preserve"> – 18,2±2,5%, або машиною швидкої допомоги – 16,0±2,4%. Відмовились відповідати 8,2±1,8% респондентів. Дані щодо кількості зареєстрованих випадків невідкладних станів протягом усієї хвороби свідчать, що 26,4±2,9% зазначили їх відсутність, 24,7±2,8% – одноразове суттєве погіршання стану хворої дитини, 26,8±2,9% – дворазове і 22,1±2,7% багаторазове (три та більше разів). Щодо медичної допомоги, яка надавалась дитині у таких станах було відмічено, що 42,0±3,2% отримали допомогу у домашніх умовах або від медичної сестри дошкільного чи шкільного дитячого закладу, 41,1±3,2% поступали на стаціонарне лікування, 10,8±2,0% викликали бригаду швидкої допомоги, 6,1±1,6% не відповіли на це запитання. </w:t>
      </w:r>
      <w:r w:rsidR="007431C7">
        <w:rPr>
          <w:lang w:val="uk-UA"/>
        </w:rPr>
        <w:t xml:space="preserve">Нами було виявлено факт </w:t>
      </w:r>
      <w:r w:rsidR="00B926F6">
        <w:rPr>
          <w:lang w:val="uk-UA"/>
        </w:rPr>
        <w:t xml:space="preserve">певних </w:t>
      </w:r>
      <w:r w:rsidR="007431C7">
        <w:rPr>
          <w:lang w:val="uk-UA"/>
        </w:rPr>
        <w:t>порушен</w:t>
      </w:r>
      <w:r w:rsidR="00B926F6">
        <w:rPr>
          <w:lang w:val="uk-UA"/>
        </w:rPr>
        <w:t>ь</w:t>
      </w:r>
      <w:r w:rsidR="007431C7">
        <w:rPr>
          <w:lang w:val="uk-UA"/>
        </w:rPr>
        <w:t xml:space="preserve"> правил диспансерного нагляду самими </w:t>
      </w:r>
      <w:r w:rsidR="00B926F6">
        <w:rPr>
          <w:lang w:val="uk-UA"/>
        </w:rPr>
        <w:t xml:space="preserve">пацієнтами, серед яких </w:t>
      </w:r>
      <w:r w:rsidR="00B926F6" w:rsidRPr="00B926F6">
        <w:rPr>
          <w:lang w:val="uk-UA"/>
        </w:rPr>
        <w:t>82,7±2,5% зазначили, що хоча б 1 раз на рік відвідують дитячи</w:t>
      </w:r>
      <w:r w:rsidR="00B926F6">
        <w:rPr>
          <w:lang w:val="uk-UA"/>
        </w:rPr>
        <w:t>х</w:t>
      </w:r>
      <w:r w:rsidR="00B926F6" w:rsidRPr="00B926F6">
        <w:rPr>
          <w:lang w:val="uk-UA"/>
        </w:rPr>
        <w:t xml:space="preserve"> ендокринолог</w:t>
      </w:r>
      <w:r w:rsidR="00B926F6">
        <w:rPr>
          <w:lang w:val="uk-UA"/>
        </w:rPr>
        <w:t>ів</w:t>
      </w:r>
      <w:r w:rsidR="00B926F6" w:rsidRPr="00B926F6">
        <w:rPr>
          <w:lang w:val="uk-UA"/>
        </w:rPr>
        <w:t xml:space="preserve"> спеціалізованого дитячого ендокринологічного відділення стаціонару з метою амбулаторних консультацій. Зазначене свідчить про значну долю консультативної та диспансерної роботи, яку ведуть спеціалісти стаціонарів.</w:t>
      </w:r>
    </w:p>
    <w:p w:rsidR="00CA3642" w:rsidRPr="00CA3642" w:rsidRDefault="00CA3642" w:rsidP="00CA3642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З</w:t>
      </w:r>
      <w:r w:rsidRPr="00CA3642">
        <w:rPr>
          <w:lang w:val="uk-UA"/>
        </w:rPr>
        <w:t>начн</w:t>
      </w:r>
      <w:r>
        <w:rPr>
          <w:lang w:val="uk-UA"/>
        </w:rPr>
        <w:t>а</w:t>
      </w:r>
      <w:r w:rsidRPr="00CA3642">
        <w:rPr>
          <w:lang w:val="uk-UA"/>
        </w:rPr>
        <w:t xml:space="preserve"> кількість медичної інформації, яка доступна пацієнтові</w:t>
      </w:r>
      <w:r w:rsidR="0068251E">
        <w:rPr>
          <w:lang w:val="uk-UA"/>
        </w:rPr>
        <w:t>,</w:t>
      </w:r>
      <w:bookmarkStart w:id="0" w:name="_GoBack"/>
      <w:bookmarkEnd w:id="0"/>
      <w:r>
        <w:rPr>
          <w:lang w:val="uk-UA"/>
        </w:rPr>
        <w:t xml:space="preserve"> не виключає важливість </w:t>
      </w:r>
      <w:r w:rsidRPr="00CA3642">
        <w:rPr>
          <w:lang w:val="uk-UA"/>
        </w:rPr>
        <w:t>наявн</w:t>
      </w:r>
      <w:r>
        <w:rPr>
          <w:lang w:val="uk-UA"/>
        </w:rPr>
        <w:t>о</w:t>
      </w:r>
      <w:r w:rsidRPr="00CA3642">
        <w:rPr>
          <w:lang w:val="uk-UA"/>
        </w:rPr>
        <w:t>ст</w:t>
      </w:r>
      <w:r>
        <w:rPr>
          <w:lang w:val="uk-UA"/>
        </w:rPr>
        <w:t>і</w:t>
      </w:r>
      <w:r w:rsidRPr="00CA3642">
        <w:rPr>
          <w:lang w:val="uk-UA"/>
        </w:rPr>
        <w:t xml:space="preserve"> індивідуальних письмових рекомендацій для хворих. З’ясовано, що 71,4% родин, діти в яких хворі на цукровий діабет мають такі рекомендації, і вони були розроблені, </w:t>
      </w:r>
      <w:r>
        <w:rPr>
          <w:lang w:val="uk-UA"/>
        </w:rPr>
        <w:t>в основному</w:t>
      </w:r>
      <w:r w:rsidRPr="00CA3642">
        <w:rPr>
          <w:lang w:val="uk-UA"/>
        </w:rPr>
        <w:t xml:space="preserve">, лікарями–ендокринологами стаціонару. </w:t>
      </w:r>
      <w:r>
        <w:rPr>
          <w:lang w:val="uk-UA"/>
        </w:rPr>
        <w:t xml:space="preserve">Значний процент опитаних батьків (28,6%) </w:t>
      </w:r>
      <w:r w:rsidRPr="00CA3642">
        <w:rPr>
          <w:lang w:val="uk-UA"/>
        </w:rPr>
        <w:t xml:space="preserve">не відзначили факт наявності таких рекомендацій і тому </w:t>
      </w:r>
      <w:r w:rsidR="005E05F1">
        <w:rPr>
          <w:lang w:val="uk-UA"/>
        </w:rPr>
        <w:t xml:space="preserve">зрозумілим є наявність </w:t>
      </w:r>
      <w:r w:rsidRPr="00CA3642">
        <w:rPr>
          <w:lang w:val="uk-UA"/>
        </w:rPr>
        <w:t>певн</w:t>
      </w:r>
      <w:r w:rsidR="005E05F1">
        <w:rPr>
          <w:lang w:val="uk-UA"/>
        </w:rPr>
        <w:t>ого</w:t>
      </w:r>
      <w:r w:rsidRPr="00CA3642">
        <w:rPr>
          <w:lang w:val="uk-UA"/>
        </w:rPr>
        <w:t xml:space="preserve"> ризик</w:t>
      </w:r>
      <w:r w:rsidR="005E05F1">
        <w:rPr>
          <w:lang w:val="uk-UA"/>
        </w:rPr>
        <w:t>у</w:t>
      </w:r>
      <w:r w:rsidRPr="00CA3642">
        <w:rPr>
          <w:lang w:val="uk-UA"/>
        </w:rPr>
        <w:t xml:space="preserve"> розвитку небажаних ускладнень у стані здоров’я їхніх дітей. </w:t>
      </w:r>
    </w:p>
    <w:p w:rsidR="00C95125" w:rsidRPr="00824416" w:rsidRDefault="00C95125" w:rsidP="00DE37B9">
      <w:pPr>
        <w:spacing w:line="360" w:lineRule="auto"/>
        <w:jc w:val="both"/>
        <w:rPr>
          <w:lang w:val="uk-UA"/>
        </w:rPr>
      </w:pPr>
      <w:r w:rsidRPr="00DE37B9">
        <w:rPr>
          <w:b/>
          <w:lang w:val="uk-UA"/>
        </w:rPr>
        <w:t>Висновки.</w:t>
      </w:r>
      <w:r w:rsidRPr="00824416">
        <w:rPr>
          <w:lang w:val="uk-UA"/>
        </w:rPr>
        <w:t xml:space="preserve"> Аналіз отриманих даних свідчить, що ендокринологічні стаціонари надають необхідну допомогу дітям з цукровим діабетом і переважна більшість припадає на планові госпіталізації. </w:t>
      </w:r>
      <w:r w:rsidR="00DE37B9">
        <w:rPr>
          <w:lang w:val="uk-UA"/>
        </w:rPr>
        <w:t xml:space="preserve">Важливе значення має розвиток профілактичної ендокринології, оскільки це ефективний засіб вирішення багатьох медико–соціальних проблем та економії матеріальних ресурсів. </w:t>
      </w:r>
      <w:r w:rsidR="00824416" w:rsidRPr="00824416">
        <w:rPr>
          <w:lang w:val="uk-UA"/>
        </w:rPr>
        <w:t>Відомо, що значний процент погіршення стану здоров’я дитини відображає певні недоліки в організації диспансерного нагляду за дитиною з цукровим діабетом,</w:t>
      </w:r>
      <w:r w:rsidR="00DE37B9">
        <w:rPr>
          <w:lang w:val="uk-UA"/>
        </w:rPr>
        <w:t xml:space="preserve"> а</w:t>
      </w:r>
      <w:r w:rsidR="00DE37B9" w:rsidRPr="00DE37B9">
        <w:rPr>
          <w:lang w:val="uk-UA"/>
        </w:rPr>
        <w:t xml:space="preserve"> </w:t>
      </w:r>
      <w:r w:rsidR="00DE37B9">
        <w:rPr>
          <w:lang w:val="uk-UA"/>
        </w:rPr>
        <w:t>ефективність нагляду та лікування знаходиться у нерозривному зв</w:t>
      </w:r>
      <w:r w:rsidR="00DE37B9" w:rsidRPr="00DE37B9">
        <w:rPr>
          <w:lang w:val="uk-UA"/>
        </w:rPr>
        <w:t>’</w:t>
      </w:r>
      <w:r w:rsidR="00DE37B9">
        <w:rPr>
          <w:lang w:val="uk-UA"/>
        </w:rPr>
        <w:t xml:space="preserve">язку з якістю медичної допомоги, </w:t>
      </w:r>
      <w:r w:rsidR="00824416" w:rsidRPr="00824416">
        <w:rPr>
          <w:lang w:val="uk-UA"/>
        </w:rPr>
        <w:t xml:space="preserve">що </w:t>
      </w:r>
      <w:r w:rsidR="00DE37B9">
        <w:rPr>
          <w:lang w:val="uk-UA"/>
        </w:rPr>
        <w:t xml:space="preserve">і </w:t>
      </w:r>
      <w:r w:rsidR="00824416" w:rsidRPr="00824416">
        <w:rPr>
          <w:lang w:val="uk-UA"/>
        </w:rPr>
        <w:t xml:space="preserve">висвітлює </w:t>
      </w:r>
      <w:r w:rsidRPr="00824416">
        <w:rPr>
          <w:lang w:val="uk-UA"/>
        </w:rPr>
        <w:t xml:space="preserve">резерви щодо оптимізації медичної допомоги </w:t>
      </w:r>
      <w:r w:rsidR="00824416" w:rsidRPr="00824416">
        <w:rPr>
          <w:lang w:val="uk-UA"/>
        </w:rPr>
        <w:t>цим дітям.</w:t>
      </w:r>
    </w:p>
    <w:p w:rsidR="00DE37B9" w:rsidRDefault="00DE37B9" w:rsidP="00DE37B9">
      <w:pPr>
        <w:spacing w:line="360" w:lineRule="auto"/>
        <w:jc w:val="both"/>
        <w:rPr>
          <w:lang w:val="uk-UA"/>
        </w:rPr>
      </w:pPr>
    </w:p>
    <w:p w:rsidR="00B926F6" w:rsidRDefault="00B926F6" w:rsidP="00DE37B9">
      <w:pPr>
        <w:spacing w:line="360" w:lineRule="auto"/>
        <w:jc w:val="both"/>
        <w:rPr>
          <w:lang w:val="uk-UA"/>
        </w:rPr>
      </w:pPr>
    </w:p>
    <w:p w:rsidR="00B926F6" w:rsidRDefault="00B926F6" w:rsidP="00DE37B9">
      <w:pPr>
        <w:spacing w:line="360" w:lineRule="auto"/>
        <w:jc w:val="both"/>
        <w:rPr>
          <w:lang w:val="uk-UA"/>
        </w:rPr>
      </w:pPr>
    </w:p>
    <w:sectPr w:rsidR="00B926F6" w:rsidSect="008244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86"/>
    <w:rsid w:val="001726BF"/>
    <w:rsid w:val="00250886"/>
    <w:rsid w:val="00323C52"/>
    <w:rsid w:val="00340546"/>
    <w:rsid w:val="003F3157"/>
    <w:rsid w:val="00481636"/>
    <w:rsid w:val="005E05F1"/>
    <w:rsid w:val="0068251E"/>
    <w:rsid w:val="006B1D6A"/>
    <w:rsid w:val="007431C7"/>
    <w:rsid w:val="00824416"/>
    <w:rsid w:val="00B926F6"/>
    <w:rsid w:val="00C9386A"/>
    <w:rsid w:val="00C95125"/>
    <w:rsid w:val="00CA3642"/>
    <w:rsid w:val="00D700D1"/>
    <w:rsid w:val="00DD41DC"/>
    <w:rsid w:val="00DE37B9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9512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95125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Style1">
    <w:name w:val="Style1"/>
    <w:basedOn w:val="a"/>
    <w:rsid w:val="00C95125"/>
    <w:pPr>
      <w:widowControl w:val="0"/>
      <w:autoSpaceDE w:val="0"/>
      <w:autoSpaceDN w:val="0"/>
      <w:adjustRightInd w:val="0"/>
      <w:spacing w:line="331" w:lineRule="exact"/>
      <w:ind w:hanging="1776"/>
    </w:pPr>
    <w:rPr>
      <w:rFonts w:ascii="Microsoft Sans Serif" w:hAnsi="Microsoft Sans Serif"/>
    </w:rPr>
  </w:style>
  <w:style w:type="character" w:customStyle="1" w:styleId="FontStyle11">
    <w:name w:val="Font Style11"/>
    <w:basedOn w:val="a0"/>
    <w:rsid w:val="00C95125"/>
    <w:rPr>
      <w:rFonts w:ascii="Microsoft Sans Serif" w:hAnsi="Microsoft Sans Serif" w:cs="Microsoft Sans Serif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C951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95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">
    <w:name w:val="Знак Знак Знак Знак Знак Знак Знак Знак Знак Char Знак Знак Char Знак Знак Char Знак Знак Char Знак Знак Char Знак Знак"/>
    <w:basedOn w:val="a"/>
    <w:rsid w:val="00DE37B9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9512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95125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Style1">
    <w:name w:val="Style1"/>
    <w:basedOn w:val="a"/>
    <w:rsid w:val="00C95125"/>
    <w:pPr>
      <w:widowControl w:val="0"/>
      <w:autoSpaceDE w:val="0"/>
      <w:autoSpaceDN w:val="0"/>
      <w:adjustRightInd w:val="0"/>
      <w:spacing w:line="331" w:lineRule="exact"/>
      <w:ind w:hanging="1776"/>
    </w:pPr>
    <w:rPr>
      <w:rFonts w:ascii="Microsoft Sans Serif" w:hAnsi="Microsoft Sans Serif"/>
    </w:rPr>
  </w:style>
  <w:style w:type="character" w:customStyle="1" w:styleId="FontStyle11">
    <w:name w:val="Font Style11"/>
    <w:basedOn w:val="a0"/>
    <w:rsid w:val="00C95125"/>
    <w:rPr>
      <w:rFonts w:ascii="Microsoft Sans Serif" w:hAnsi="Microsoft Sans Serif" w:cs="Microsoft Sans Serif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C951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95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">
    <w:name w:val="Знак Знак Знак Знак Знак Знак Знак Знак Знак Char Знак Знак Char Знак Знак Char Знак Знак Char Знак Знак Char Знак Знак"/>
    <w:basedOn w:val="a"/>
    <w:rsid w:val="00DE37B9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Игоревна</dc:creator>
  <cp:lastModifiedBy>Любовь Игоревна</cp:lastModifiedBy>
  <cp:revision>2</cp:revision>
  <dcterms:created xsi:type="dcterms:W3CDTF">2016-10-06T07:19:00Z</dcterms:created>
  <dcterms:modified xsi:type="dcterms:W3CDTF">2016-10-06T07:19:00Z</dcterms:modified>
</cp:coreProperties>
</file>