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AB" w:rsidRPr="00555CD7" w:rsidRDefault="00DD7DAB" w:rsidP="00DD7DAB">
      <w:pPr>
        <w:jc w:val="center"/>
        <w:rPr>
          <w:b/>
          <w:sz w:val="28"/>
          <w:szCs w:val="28"/>
          <w:lang w:val="ru-RU"/>
        </w:rPr>
      </w:pPr>
      <w:bookmarkStart w:id="0" w:name="_Toc82268941"/>
      <w:r w:rsidRPr="00DD7DAB">
        <w:rPr>
          <w:b/>
          <w:sz w:val="28"/>
          <w:szCs w:val="28"/>
        </w:rPr>
        <w:t>Латогуз С.И.</w:t>
      </w:r>
      <w:r w:rsidR="00555CD7">
        <w:rPr>
          <w:b/>
          <w:sz w:val="28"/>
          <w:szCs w:val="28"/>
          <w:lang w:val="ru-RU"/>
        </w:rPr>
        <w:t>, Истомин А.Г.</w:t>
      </w:r>
    </w:p>
    <w:p w:rsidR="00DD7DAB" w:rsidRPr="00555CD7" w:rsidRDefault="00DD7DAB" w:rsidP="00DD7DAB">
      <w:pPr>
        <w:jc w:val="center"/>
        <w:rPr>
          <w:b/>
          <w:sz w:val="28"/>
          <w:szCs w:val="28"/>
          <w:lang w:val="ru-RU"/>
        </w:rPr>
      </w:pPr>
    </w:p>
    <w:p w:rsidR="005A4301" w:rsidRPr="00555CD7" w:rsidRDefault="00912498" w:rsidP="00DD7DAB">
      <w:pPr>
        <w:pStyle w:val="1"/>
        <w:spacing w:line="240" w:lineRule="auto"/>
        <w:rPr>
          <w:lang w:val="uk-UA"/>
        </w:rPr>
      </w:pPr>
      <w:r>
        <w:rPr>
          <w:lang w:val="uk-UA"/>
        </w:rPr>
        <w:t>влияние лечения тримета</w:t>
      </w:r>
      <w:r w:rsidR="005A4301">
        <w:rPr>
          <w:lang w:val="uk-UA"/>
        </w:rPr>
        <w:t>зидином</w:t>
      </w:r>
      <w:r w:rsidR="00555CD7">
        <w:rPr>
          <w:lang w:val="uk-UA"/>
        </w:rPr>
        <w:t xml:space="preserve"> на течение аримий у больных ИБС с</w:t>
      </w:r>
      <w:r w:rsidR="005A4301">
        <w:rPr>
          <w:lang w:val="uk-UA"/>
        </w:rPr>
        <w:t xml:space="preserve"> </w:t>
      </w:r>
      <w:bookmarkEnd w:id="0"/>
      <w:r w:rsidR="004A5D65">
        <w:rPr>
          <w:lang w:val="uk-UA"/>
        </w:rPr>
        <w:t>ЗАБОЛЕВАНИями</w:t>
      </w:r>
      <w:r w:rsidR="00555CD7">
        <w:rPr>
          <w:lang w:val="uk-UA"/>
        </w:rPr>
        <w:t xml:space="preserve"> ГЕПАТОБИЛИАРНОЙ СИСТЕМЫ</w:t>
      </w:r>
    </w:p>
    <w:p w:rsidR="00DD7DAB" w:rsidRDefault="00DD7DAB" w:rsidP="00DD7DAB">
      <w:pPr>
        <w:jc w:val="center"/>
        <w:rPr>
          <w:sz w:val="28"/>
          <w:szCs w:val="28"/>
        </w:rPr>
      </w:pPr>
    </w:p>
    <w:p w:rsidR="00737A71" w:rsidRPr="008F1476" w:rsidRDefault="00737A71" w:rsidP="00DD7DAB">
      <w:pPr>
        <w:jc w:val="center"/>
        <w:rPr>
          <w:sz w:val="28"/>
          <w:szCs w:val="28"/>
        </w:rPr>
      </w:pPr>
      <w:r w:rsidRPr="008F1476">
        <w:rPr>
          <w:sz w:val="28"/>
          <w:szCs w:val="28"/>
        </w:rPr>
        <w:t>Харьковский национальный медицинский университет</w:t>
      </w:r>
    </w:p>
    <w:p w:rsidR="0075482C" w:rsidRDefault="0075482C" w:rsidP="00080450">
      <w:pPr>
        <w:pStyle w:val="11"/>
        <w:rPr>
          <w:rStyle w:val="a9"/>
        </w:rPr>
      </w:pPr>
    </w:p>
    <w:p w:rsidR="005A4301" w:rsidRPr="00555CD7" w:rsidRDefault="00737A71" w:rsidP="00080450">
      <w:pPr>
        <w:pStyle w:val="11"/>
        <w:rPr>
          <w:lang w:val="ru-RU"/>
        </w:rPr>
      </w:pPr>
      <w:r w:rsidRPr="00737A71">
        <w:rPr>
          <w:rStyle w:val="a9"/>
        </w:rPr>
        <w:t>Введение</w:t>
      </w:r>
      <w:r w:rsidRPr="00515C88">
        <w:t xml:space="preserve">. </w:t>
      </w:r>
      <w:r w:rsidR="005A4301" w:rsidRPr="00555CD7">
        <w:rPr>
          <w:lang w:val="ru-RU"/>
        </w:rPr>
        <w:t>В последнее время уделяется большое внимание препаратам, которые оказывают положительное влияние на метаболизм</w:t>
      </w:r>
      <w:r w:rsidR="00555CD7" w:rsidRPr="00555CD7">
        <w:rPr>
          <w:lang w:val="ru-RU"/>
        </w:rPr>
        <w:t xml:space="preserve"> ишемизированного миокарда</w:t>
      </w:r>
      <w:r w:rsidR="005A4301" w:rsidRPr="00555CD7">
        <w:rPr>
          <w:lang w:val="ru-RU"/>
        </w:rPr>
        <w:t>. Некоторые препараты этой группы, не обладая электрофизиологическими свойствами, обладают антиаритмическим эффектом, оказывая влияние на разл</w:t>
      </w:r>
      <w:r w:rsidR="00345619" w:rsidRPr="00555CD7">
        <w:rPr>
          <w:lang w:val="ru-RU"/>
        </w:rPr>
        <w:t>ич</w:t>
      </w:r>
      <w:r w:rsidR="00555CD7" w:rsidRPr="00555CD7">
        <w:rPr>
          <w:lang w:val="ru-RU"/>
        </w:rPr>
        <w:t>ные механизмы аритмогенеза</w:t>
      </w:r>
      <w:r w:rsidR="005A4301" w:rsidRPr="00555CD7">
        <w:rPr>
          <w:lang w:val="ru-RU"/>
        </w:rPr>
        <w:t>, включая фиброз миокарда, ремоделирование левого желудочка. Непрямые а</w:t>
      </w:r>
      <w:r w:rsidR="000F6069" w:rsidRPr="00555CD7">
        <w:rPr>
          <w:lang w:val="ru-RU"/>
        </w:rPr>
        <w:t>нти</w:t>
      </w:r>
      <w:r w:rsidR="005A4301" w:rsidRPr="00555CD7">
        <w:rPr>
          <w:lang w:val="ru-RU"/>
        </w:rPr>
        <w:t xml:space="preserve">аритмические свойства препаратов метаболического действия служат </w:t>
      </w:r>
      <w:r w:rsidR="000F6069" w:rsidRPr="00555CD7">
        <w:rPr>
          <w:lang w:val="ru-RU"/>
        </w:rPr>
        <w:t>дополнительным</w:t>
      </w:r>
      <w:r w:rsidR="005A4301" w:rsidRPr="00555CD7">
        <w:rPr>
          <w:lang w:val="ru-RU"/>
        </w:rPr>
        <w:t xml:space="preserve"> доводом в пользу </w:t>
      </w:r>
      <w:r w:rsidR="000F6069" w:rsidRPr="00555CD7">
        <w:rPr>
          <w:lang w:val="ru-RU"/>
        </w:rPr>
        <w:t xml:space="preserve">их </w:t>
      </w:r>
      <w:r w:rsidR="005A4301" w:rsidRPr="00555CD7">
        <w:rPr>
          <w:lang w:val="ru-RU"/>
        </w:rPr>
        <w:t>назначения у больных ишемической болезнью сердца, в том</w:t>
      </w:r>
      <w:r w:rsidR="00555CD7">
        <w:rPr>
          <w:lang w:val="ru-RU"/>
        </w:rPr>
        <w:t xml:space="preserve"> числе у больных с сопутсвующим</w:t>
      </w:r>
      <w:r w:rsidR="00515C88" w:rsidRPr="00555CD7">
        <w:rPr>
          <w:lang w:val="ru-RU"/>
        </w:rPr>
        <w:t xml:space="preserve"> </w:t>
      </w:r>
      <w:r w:rsidR="00555CD7">
        <w:rPr>
          <w:lang w:val="ru-RU"/>
        </w:rPr>
        <w:t>заболеванием гепатобилиарной системы</w:t>
      </w:r>
      <w:r w:rsidR="005A4301" w:rsidRPr="00555CD7">
        <w:rPr>
          <w:lang w:val="ru-RU"/>
        </w:rPr>
        <w:t>.</w:t>
      </w:r>
    </w:p>
    <w:p w:rsidR="005A4301" w:rsidRPr="0075482C" w:rsidRDefault="005A4301" w:rsidP="00080450">
      <w:pPr>
        <w:pStyle w:val="11"/>
        <w:rPr>
          <w:lang w:val="ru-RU"/>
        </w:rPr>
      </w:pPr>
      <w:r w:rsidRPr="00555CD7">
        <w:rPr>
          <w:lang w:val="ru-RU"/>
        </w:rPr>
        <w:t>Среди препаратов метаболического действия особый интерес вызывает триметазид</w:t>
      </w:r>
      <w:r w:rsidR="00555CD7" w:rsidRPr="00555CD7">
        <w:rPr>
          <w:lang w:val="ru-RU"/>
        </w:rPr>
        <w:t>ин</w:t>
      </w:r>
      <w:r w:rsidR="00912498" w:rsidRPr="00555CD7">
        <w:rPr>
          <w:lang w:val="ru-RU"/>
        </w:rPr>
        <w:t xml:space="preserve">. </w:t>
      </w:r>
      <w:r w:rsidR="00912498" w:rsidRPr="0075482C">
        <w:rPr>
          <w:lang w:val="ru-RU"/>
        </w:rPr>
        <w:t>В последнее время этот</w:t>
      </w:r>
      <w:r w:rsidRPr="0075482C">
        <w:rPr>
          <w:lang w:val="ru-RU"/>
        </w:rPr>
        <w:t xml:space="preserve"> препарат вошел в арсенал средств, которые используются для лечения больных </w:t>
      </w:r>
      <w:r w:rsidR="00515C88" w:rsidRPr="0075482C">
        <w:rPr>
          <w:lang w:val="ru-RU"/>
        </w:rPr>
        <w:t>ишемической болезнью сердца (</w:t>
      </w:r>
      <w:r w:rsidRPr="0075482C">
        <w:rPr>
          <w:lang w:val="ru-RU"/>
        </w:rPr>
        <w:t>ИБС</w:t>
      </w:r>
      <w:r w:rsidR="00515C88" w:rsidRPr="0075482C">
        <w:rPr>
          <w:lang w:val="ru-RU"/>
        </w:rPr>
        <w:t>)</w:t>
      </w:r>
      <w:r w:rsidRPr="0075482C">
        <w:rPr>
          <w:lang w:val="ru-RU"/>
        </w:rPr>
        <w:t xml:space="preserve"> с сопутсвующим </w:t>
      </w:r>
      <w:r w:rsidR="0075482C">
        <w:rPr>
          <w:lang w:val="ru-RU"/>
        </w:rPr>
        <w:t>заболеванием гепатобилиарной системы</w:t>
      </w:r>
      <w:r w:rsidRPr="0075482C">
        <w:rPr>
          <w:lang w:val="ru-RU"/>
        </w:rPr>
        <w:t xml:space="preserve">. </w:t>
      </w:r>
      <w:r w:rsidRPr="00555CD7">
        <w:rPr>
          <w:lang w:val="ru-RU"/>
        </w:rPr>
        <w:t xml:space="preserve">Триметазидин селективно ингибирует фермент 3-кетоацил-КоАтиолазу и вызывает частичное уменьшение </w:t>
      </w:r>
      <w:r>
        <w:t>β</w:t>
      </w:r>
      <w:r w:rsidRPr="00555CD7">
        <w:rPr>
          <w:lang w:val="ru-RU"/>
        </w:rPr>
        <w:t>-окис</w:t>
      </w:r>
      <w:r w:rsidR="00345619" w:rsidRPr="00555CD7">
        <w:rPr>
          <w:lang w:val="ru-RU"/>
        </w:rPr>
        <w:t>ления свободных жирных к</w:t>
      </w:r>
      <w:r w:rsidR="00555CD7" w:rsidRPr="00555CD7">
        <w:rPr>
          <w:lang w:val="ru-RU"/>
        </w:rPr>
        <w:t>ислот</w:t>
      </w:r>
      <w:r w:rsidRPr="00555CD7">
        <w:rPr>
          <w:lang w:val="ru-RU"/>
        </w:rPr>
        <w:t>. При этом отмечается увеличен</w:t>
      </w:r>
      <w:r w:rsidR="00912498" w:rsidRPr="00555CD7">
        <w:rPr>
          <w:lang w:val="ru-RU"/>
        </w:rPr>
        <w:t>ие образования АТФ, улучшение с</w:t>
      </w:r>
      <w:r w:rsidRPr="00555CD7">
        <w:rPr>
          <w:lang w:val="ru-RU"/>
        </w:rPr>
        <w:t>ократимости м</w:t>
      </w:r>
      <w:r w:rsidR="00555CD7" w:rsidRPr="00555CD7">
        <w:rPr>
          <w:lang w:val="ru-RU"/>
        </w:rPr>
        <w:t>иокарда</w:t>
      </w:r>
      <w:r w:rsidR="000F6069" w:rsidRPr="00555CD7">
        <w:rPr>
          <w:lang w:val="ru-RU"/>
        </w:rPr>
        <w:t xml:space="preserve">. </w:t>
      </w:r>
      <w:r w:rsidR="0075482C">
        <w:rPr>
          <w:lang w:val="ru-RU"/>
        </w:rPr>
        <w:t>У больных с сопутсвующей патологией</w:t>
      </w:r>
      <w:r w:rsidR="000F6069" w:rsidRPr="0075482C">
        <w:rPr>
          <w:lang w:val="ru-RU"/>
        </w:rPr>
        <w:t xml:space="preserve"> тримета</w:t>
      </w:r>
      <w:r w:rsidRPr="0075482C">
        <w:rPr>
          <w:lang w:val="ru-RU"/>
        </w:rPr>
        <w:t>зидин оптимизирует миокардиальный метаболизм, восстанавливая баланс между глико</w:t>
      </w:r>
      <w:r w:rsidR="00912498" w:rsidRPr="0075482C">
        <w:rPr>
          <w:lang w:val="ru-RU"/>
        </w:rPr>
        <w:t>лизом и</w:t>
      </w:r>
      <w:r w:rsidRPr="0075482C">
        <w:rPr>
          <w:lang w:val="ru-RU"/>
        </w:rPr>
        <w:t xml:space="preserve"> окислением глюко</w:t>
      </w:r>
      <w:r w:rsidR="0075482C">
        <w:rPr>
          <w:lang w:val="ru-RU"/>
        </w:rPr>
        <w:t>зы</w:t>
      </w:r>
      <w:r w:rsidRPr="0075482C">
        <w:rPr>
          <w:lang w:val="ru-RU"/>
        </w:rPr>
        <w:t>. Это способствует более экономичному пути окисления углеводов и уменьшению проявлений ишемии. Важно подчеркнуть, что препарат оказывает и антигипоксическое цитопротекторное действие на миокард, ослабляет негативное влияние на него свободно-радикального окис</w:t>
      </w:r>
      <w:r w:rsidR="0075482C" w:rsidRPr="0075482C">
        <w:rPr>
          <w:lang w:val="ru-RU"/>
        </w:rPr>
        <w:t>ления</w:t>
      </w:r>
      <w:r w:rsidRPr="0075482C">
        <w:rPr>
          <w:lang w:val="ru-RU"/>
        </w:rPr>
        <w:t>. В настоящее время установлено, что свободные радикалы способствуют появлению нарушений ритма сердца и вызывают электрическую неста</w:t>
      </w:r>
      <w:r w:rsidR="0075482C" w:rsidRPr="0075482C">
        <w:rPr>
          <w:lang w:val="ru-RU"/>
        </w:rPr>
        <w:t>бильность миокарда</w:t>
      </w:r>
      <w:r w:rsidRPr="0075482C">
        <w:rPr>
          <w:lang w:val="ru-RU"/>
        </w:rPr>
        <w:t>. Аритмии часто наблюдаются у</w:t>
      </w:r>
      <w:r w:rsidR="0075482C" w:rsidRPr="0075482C">
        <w:rPr>
          <w:lang w:val="ru-RU"/>
        </w:rPr>
        <w:t xml:space="preserve"> больных ИБС с сопутствующей патологией</w:t>
      </w:r>
      <w:r w:rsidRPr="0075482C">
        <w:rPr>
          <w:lang w:val="ru-RU"/>
        </w:rPr>
        <w:t xml:space="preserve"> особенно при</w:t>
      </w:r>
      <w:r w:rsidR="00796DA4" w:rsidRPr="0075482C">
        <w:rPr>
          <w:lang w:val="ru-RU"/>
        </w:rPr>
        <w:t xml:space="preserve"> наличи</w:t>
      </w:r>
      <w:r w:rsidR="0075482C">
        <w:rPr>
          <w:lang w:val="ru-RU"/>
        </w:rPr>
        <w:t>и дисфункции миокарда</w:t>
      </w:r>
      <w:r w:rsidRPr="0075482C">
        <w:rPr>
          <w:lang w:val="ru-RU"/>
        </w:rPr>
        <w:t>. При развитии клинически значимой хронической сердечной недостаточности желудочковые аритмии рассматриваются как прогностический фактор внезапной смер</w:t>
      </w:r>
      <w:r w:rsidR="0075482C" w:rsidRPr="0075482C">
        <w:rPr>
          <w:lang w:val="ru-RU"/>
        </w:rPr>
        <w:t>ти</w:t>
      </w:r>
      <w:r w:rsidRPr="0075482C">
        <w:rPr>
          <w:lang w:val="ru-RU"/>
        </w:rPr>
        <w:t>.</w:t>
      </w:r>
    </w:p>
    <w:p w:rsidR="005A4301" w:rsidRPr="0075482C" w:rsidRDefault="00192C98" w:rsidP="00080450">
      <w:pPr>
        <w:pStyle w:val="11"/>
        <w:rPr>
          <w:lang w:val="ru-RU"/>
        </w:rPr>
      </w:pPr>
      <w:r w:rsidRPr="00192C98">
        <w:rPr>
          <w:rStyle w:val="a9"/>
        </w:rPr>
        <w:t>Цель исследования</w:t>
      </w:r>
      <w:r w:rsidRPr="00515C88">
        <w:t xml:space="preserve">. </w:t>
      </w:r>
      <w:r w:rsidR="003768C7" w:rsidRPr="0075482C">
        <w:rPr>
          <w:lang w:val="ru-RU"/>
        </w:rPr>
        <w:t>Изучение эффектов</w:t>
      </w:r>
      <w:r w:rsidR="005A4301" w:rsidRPr="0075482C">
        <w:rPr>
          <w:lang w:val="ru-RU"/>
        </w:rPr>
        <w:t xml:space="preserve"> триметазидина у больных ИБС и </w:t>
      </w:r>
      <w:r w:rsidR="0075482C">
        <w:rPr>
          <w:lang w:val="ru-RU"/>
        </w:rPr>
        <w:t>з</w:t>
      </w:r>
      <w:r w:rsidR="004A5D65">
        <w:rPr>
          <w:lang w:val="ru-RU"/>
        </w:rPr>
        <w:t>аболеваниями</w:t>
      </w:r>
      <w:r w:rsidR="0075482C">
        <w:rPr>
          <w:lang w:val="ru-RU"/>
        </w:rPr>
        <w:t xml:space="preserve"> гепатобилиарной системы</w:t>
      </w:r>
      <w:r w:rsidR="005A4301" w:rsidRPr="0075482C">
        <w:rPr>
          <w:lang w:val="ru-RU"/>
        </w:rPr>
        <w:t xml:space="preserve"> с сопутсвующими нарушениями сердечного ритма: </w:t>
      </w:r>
      <w:r w:rsidR="00851CBA" w:rsidRPr="0075482C">
        <w:rPr>
          <w:lang w:val="ru-RU"/>
        </w:rPr>
        <w:t>желудочковая экстрасистолия (</w:t>
      </w:r>
      <w:r w:rsidR="005A4301" w:rsidRPr="0075482C">
        <w:rPr>
          <w:lang w:val="ru-RU"/>
        </w:rPr>
        <w:t>ЖЭ</w:t>
      </w:r>
      <w:r w:rsidR="00851CBA" w:rsidRPr="0075482C">
        <w:rPr>
          <w:lang w:val="ru-RU"/>
        </w:rPr>
        <w:t>)</w:t>
      </w:r>
      <w:r w:rsidR="005A4301" w:rsidRPr="0075482C">
        <w:rPr>
          <w:lang w:val="ru-RU"/>
        </w:rPr>
        <w:t xml:space="preserve">, </w:t>
      </w:r>
      <w:r w:rsidR="00851CBA" w:rsidRPr="0075482C">
        <w:rPr>
          <w:lang w:val="ru-RU"/>
        </w:rPr>
        <w:t>суправентрикулярная экстрасистолия (</w:t>
      </w:r>
      <w:r w:rsidR="005A4301" w:rsidRPr="0075482C">
        <w:rPr>
          <w:lang w:val="ru-RU"/>
        </w:rPr>
        <w:t>СЭ</w:t>
      </w:r>
      <w:r w:rsidR="00851CBA" w:rsidRPr="0075482C">
        <w:rPr>
          <w:lang w:val="ru-RU"/>
        </w:rPr>
        <w:t>)</w:t>
      </w:r>
      <w:r w:rsidR="005A4301" w:rsidRPr="0075482C">
        <w:rPr>
          <w:lang w:val="ru-RU"/>
        </w:rPr>
        <w:t xml:space="preserve"> и мерцательной аритмией.</w:t>
      </w:r>
    </w:p>
    <w:p w:rsidR="005A4301" w:rsidRPr="00515C88" w:rsidRDefault="003768C7" w:rsidP="00080450">
      <w:pPr>
        <w:pStyle w:val="11"/>
      </w:pPr>
      <w:r w:rsidRPr="003768C7">
        <w:rPr>
          <w:rStyle w:val="a9"/>
        </w:rPr>
        <w:lastRenderedPageBreak/>
        <w:t>Материалы и методы исследования</w:t>
      </w:r>
      <w:r w:rsidRPr="00515C88">
        <w:t xml:space="preserve">. </w:t>
      </w:r>
      <w:r w:rsidR="005A4301" w:rsidRPr="00515C88">
        <w:t>Было обследовано 35 больных, среди которых у 12 регистрировалась СЭ</w:t>
      </w:r>
      <w:r w:rsidR="000F6069" w:rsidRPr="00515C88">
        <w:t>,</w:t>
      </w:r>
      <w:r w:rsidR="005A4301" w:rsidRPr="00515C88">
        <w:t xml:space="preserve"> у 12 ЖЭ, у 11 – пароксизмальная форма </w:t>
      </w:r>
      <w:r w:rsidR="00F47785">
        <w:t>мерцательной аритмии (</w:t>
      </w:r>
      <w:r w:rsidR="005A4301" w:rsidRPr="00515C88">
        <w:t>МА</w:t>
      </w:r>
      <w:r w:rsidR="00F47785">
        <w:t>)</w:t>
      </w:r>
      <w:r w:rsidR="005A4301" w:rsidRPr="00515C88">
        <w:t xml:space="preserve">. Возраст обследованных был от 48 до 63 лет. Исследование проводили открытым способом без назначения плацебо. Триметазидин назначался в дозе по 30 мг 3 раза в день на фоне проведения стандартной терапии, которая включала в себя нитраты, </w:t>
      </w:r>
      <w:r w:rsidR="00F47785" w:rsidRPr="007413B6">
        <w:t>ингибитор ангиотензин-превращающего фермента</w:t>
      </w:r>
      <w:r w:rsidR="00F47785" w:rsidRPr="00515C88">
        <w:t xml:space="preserve"> </w:t>
      </w:r>
      <w:r w:rsidR="00F47785">
        <w:t>(</w:t>
      </w:r>
      <w:r w:rsidR="005A4301" w:rsidRPr="00515C88">
        <w:t>ИАПФ</w:t>
      </w:r>
      <w:r w:rsidR="00F47785">
        <w:t>)</w:t>
      </w:r>
      <w:r w:rsidR="005A4301" w:rsidRPr="00515C88">
        <w:t>, дезагреганты</w:t>
      </w:r>
      <w:r w:rsidR="000F6069" w:rsidRPr="00515C88">
        <w:t>.</w:t>
      </w:r>
      <w:r w:rsidR="005A4301" w:rsidRPr="00515C88">
        <w:t xml:space="preserve"> </w:t>
      </w:r>
      <w:r w:rsidR="000F6069" w:rsidRPr="00515C88">
        <w:t>Исходно</w:t>
      </w:r>
      <w:r w:rsidR="005A4301" w:rsidRPr="00515C88">
        <w:t>, а также через 3 месяца лечения проводили суточное мо</w:t>
      </w:r>
      <w:r w:rsidR="000F6069" w:rsidRPr="00515C88">
        <w:t>ниторирование ЭКГ. На</w:t>
      </w:r>
      <w:r w:rsidR="005A4301" w:rsidRPr="00515C88">
        <w:t xml:space="preserve">ряду с аритмиями, оценивали количество и длительность эпизодов ишемии миокарда по снижению сегмента </w:t>
      </w:r>
      <w:r w:rsidR="005A4301">
        <w:t>S</w:t>
      </w:r>
      <w:r w:rsidR="005A4301" w:rsidRPr="00515C88">
        <w:t>-</w:t>
      </w:r>
      <w:r w:rsidR="005A4301">
        <w:t>T</w:t>
      </w:r>
      <w:r w:rsidR="000F6069" w:rsidRPr="00515C88">
        <w:t xml:space="preserve"> ниже изоэлектрической</w:t>
      </w:r>
      <w:r w:rsidR="005A4301" w:rsidRPr="00515C88">
        <w:t xml:space="preserve"> линии на </w:t>
      </w:r>
      <w:smartTag w:uri="urn:schemas-microsoft-com:office:smarttags" w:element="metricconverter">
        <w:smartTagPr>
          <w:attr w:name="ProductID" w:val="1 мм"/>
        </w:smartTagPr>
        <w:r w:rsidR="005A4301" w:rsidRPr="00515C88">
          <w:t>1 мм</w:t>
        </w:r>
      </w:smartTag>
      <w:r w:rsidR="005A4301" w:rsidRPr="00515C88">
        <w:t xml:space="preserve"> и более.</w:t>
      </w:r>
    </w:p>
    <w:p w:rsidR="00DE413E" w:rsidRPr="00A83AC7" w:rsidRDefault="009A2445" w:rsidP="004A5D65">
      <w:pPr>
        <w:pStyle w:val="11"/>
        <w:rPr>
          <w:lang w:val="ru-RU"/>
        </w:rPr>
      </w:pPr>
      <w:r w:rsidRPr="009A2445">
        <w:rPr>
          <w:rStyle w:val="a9"/>
        </w:rPr>
        <w:t>Результаты исследования и их обсуждение</w:t>
      </w:r>
      <w:r w:rsidRPr="00515C88">
        <w:t xml:space="preserve">. </w:t>
      </w:r>
      <w:r w:rsidR="000F6069" w:rsidRPr="00A83AC7">
        <w:rPr>
          <w:lang w:val="ru-RU"/>
        </w:rPr>
        <w:t xml:space="preserve">После курса лечения триметазидином </w:t>
      </w:r>
      <w:r w:rsidR="0046450A" w:rsidRPr="00A83AC7">
        <w:rPr>
          <w:lang w:val="ru-RU"/>
        </w:rPr>
        <w:t>частота сердечных сокращений (</w:t>
      </w:r>
      <w:r w:rsidR="000F6069" w:rsidRPr="00A83AC7">
        <w:rPr>
          <w:lang w:val="ru-RU"/>
        </w:rPr>
        <w:t>Ч</w:t>
      </w:r>
      <w:r w:rsidR="005A4301" w:rsidRPr="00A83AC7">
        <w:rPr>
          <w:lang w:val="ru-RU"/>
        </w:rPr>
        <w:t>СС</w:t>
      </w:r>
      <w:r w:rsidR="0046450A" w:rsidRPr="00A83AC7">
        <w:rPr>
          <w:lang w:val="ru-RU"/>
        </w:rPr>
        <w:t>)</w:t>
      </w:r>
      <w:r w:rsidR="005A4301" w:rsidRPr="00A83AC7">
        <w:rPr>
          <w:lang w:val="ru-RU"/>
        </w:rPr>
        <w:t xml:space="preserve">, </w:t>
      </w:r>
      <w:r w:rsidR="0046450A" w:rsidRPr="00A83AC7">
        <w:rPr>
          <w:lang w:val="ru-RU"/>
        </w:rPr>
        <w:t>систолическое артериальное давление (</w:t>
      </w:r>
      <w:r w:rsidR="005A4301" w:rsidRPr="00A83AC7">
        <w:rPr>
          <w:lang w:val="ru-RU"/>
        </w:rPr>
        <w:t>АДс</w:t>
      </w:r>
      <w:r w:rsidR="0046450A" w:rsidRPr="00A83AC7">
        <w:rPr>
          <w:lang w:val="ru-RU"/>
        </w:rPr>
        <w:t>)</w:t>
      </w:r>
      <w:r w:rsidR="005A4301" w:rsidRPr="00A83AC7">
        <w:rPr>
          <w:lang w:val="ru-RU"/>
        </w:rPr>
        <w:t xml:space="preserve">, </w:t>
      </w:r>
      <w:r w:rsidR="0046450A" w:rsidRPr="00A83AC7">
        <w:rPr>
          <w:lang w:val="ru-RU"/>
        </w:rPr>
        <w:t>диастолическое артериальное давление (</w:t>
      </w:r>
      <w:r w:rsidR="005A4301" w:rsidRPr="00A83AC7">
        <w:rPr>
          <w:lang w:val="ru-RU"/>
        </w:rPr>
        <w:t>АДд</w:t>
      </w:r>
      <w:r w:rsidR="0046450A" w:rsidRPr="00A83AC7">
        <w:rPr>
          <w:lang w:val="ru-RU"/>
        </w:rPr>
        <w:t>)</w:t>
      </w:r>
      <w:r w:rsidR="005A4301" w:rsidRPr="00A83AC7">
        <w:rPr>
          <w:lang w:val="ru-RU"/>
        </w:rPr>
        <w:t xml:space="preserve"> не изменились по сравнению с исходными значениями. </w:t>
      </w:r>
      <w:r w:rsidR="005A4301" w:rsidRPr="004A5D65">
        <w:rPr>
          <w:lang w:val="ru-RU"/>
        </w:rPr>
        <w:t>Количество СЭ статистически достоверно снизилось с 314,7±9,4 до 168,8± 7,6 за сут</w:t>
      </w:r>
      <w:r w:rsidR="004A5D65" w:rsidRPr="004A5D65">
        <w:rPr>
          <w:lang w:val="ru-RU"/>
        </w:rPr>
        <w:t xml:space="preserve">ки (р&lt;0,05). </w:t>
      </w:r>
      <w:r w:rsidR="005A4301" w:rsidRPr="004A5D65">
        <w:rPr>
          <w:lang w:val="ru-RU"/>
        </w:rPr>
        <w:t>Количе</w:t>
      </w:r>
      <w:r w:rsidR="000F6069" w:rsidRPr="004A5D65">
        <w:rPr>
          <w:lang w:val="ru-RU"/>
        </w:rPr>
        <w:t>ство желудочковых экстрасистол</w:t>
      </w:r>
      <w:r w:rsidR="005A4301" w:rsidRPr="004A5D65">
        <w:rPr>
          <w:lang w:val="ru-RU"/>
        </w:rPr>
        <w:t xml:space="preserve"> за сутки после лечения триметазидином снизилось с 892,7±11,7 до 474,8±12,4 (р&lt;0,05). Обращает на себя внимание тот факт, что терапия препаратом сопровождалась статистичечески достоверным снижением числа эпизодов ишемии миокарда во всех группах больных независимо от ви</w:t>
      </w:r>
      <w:r w:rsidR="004A5D65" w:rsidRPr="004A5D65">
        <w:rPr>
          <w:lang w:val="ru-RU"/>
        </w:rPr>
        <w:t>да наушений ритма сердца</w:t>
      </w:r>
      <w:r w:rsidR="005A4301" w:rsidRPr="004A5D65">
        <w:rPr>
          <w:lang w:val="ru-RU"/>
        </w:rPr>
        <w:t>.</w:t>
      </w:r>
      <w:r w:rsidR="004A5D65">
        <w:rPr>
          <w:lang w:val="ru-RU"/>
        </w:rPr>
        <w:t xml:space="preserve"> </w:t>
      </w:r>
      <w:r w:rsidR="000F6069" w:rsidRPr="00A83AC7">
        <w:rPr>
          <w:lang w:val="ru-RU"/>
        </w:rPr>
        <w:t>Терапия триметази</w:t>
      </w:r>
      <w:r w:rsidR="006F12E9" w:rsidRPr="00A83AC7">
        <w:rPr>
          <w:lang w:val="ru-RU"/>
        </w:rPr>
        <w:t>дином не вызывала достоверного измене</w:t>
      </w:r>
      <w:r w:rsidR="004A5D65">
        <w:rPr>
          <w:lang w:val="ru-RU"/>
        </w:rPr>
        <w:t>ния уровня ЭТ-1 плазмы</w:t>
      </w:r>
      <w:r w:rsidR="00561BE5" w:rsidRPr="004A5D65">
        <w:rPr>
          <w:lang w:val="ru-RU"/>
        </w:rPr>
        <w:t>,</w:t>
      </w:r>
      <w:r w:rsidR="006F12E9" w:rsidRPr="004A5D65">
        <w:rPr>
          <w:lang w:val="ru-RU"/>
        </w:rPr>
        <w:t xml:space="preserve"> хотя тенденция к его снижению просл</w:t>
      </w:r>
      <w:r w:rsidR="000F6069" w:rsidRPr="004A5D65">
        <w:rPr>
          <w:lang w:val="ru-RU"/>
        </w:rPr>
        <w:t>еживается</w:t>
      </w:r>
      <w:r w:rsidR="006F12E9" w:rsidRPr="004A5D65">
        <w:rPr>
          <w:lang w:val="ru-RU"/>
        </w:rPr>
        <w:t xml:space="preserve"> во все</w:t>
      </w:r>
      <w:r w:rsidR="000F6069" w:rsidRPr="004A5D65">
        <w:rPr>
          <w:lang w:val="ru-RU"/>
        </w:rPr>
        <w:t>х</w:t>
      </w:r>
      <w:r w:rsidR="006F12E9" w:rsidRPr="004A5D65">
        <w:rPr>
          <w:lang w:val="ru-RU"/>
        </w:rPr>
        <w:t xml:space="preserve"> группах больных, однако она не достигла статистически достоверной значимости.</w:t>
      </w:r>
      <w:r w:rsidR="004A5D65">
        <w:rPr>
          <w:lang w:val="ru-RU"/>
        </w:rPr>
        <w:t xml:space="preserve"> </w:t>
      </w:r>
    </w:p>
    <w:p w:rsidR="00B96C4C" w:rsidRPr="00A83AC7" w:rsidRDefault="00B96C4C" w:rsidP="00080450">
      <w:pPr>
        <w:pStyle w:val="11"/>
        <w:rPr>
          <w:lang w:val="ru-RU"/>
        </w:rPr>
      </w:pPr>
      <w:r w:rsidRPr="00B96C4C">
        <w:rPr>
          <w:rStyle w:val="a9"/>
        </w:rPr>
        <w:t>Выводы</w:t>
      </w:r>
      <w:r w:rsidRPr="00A83AC7">
        <w:rPr>
          <w:lang w:val="ru-RU"/>
        </w:rPr>
        <w:t>:</w:t>
      </w:r>
    </w:p>
    <w:p w:rsidR="00596800" w:rsidRPr="00A83AC7" w:rsidRDefault="00596800" w:rsidP="00080450">
      <w:pPr>
        <w:pStyle w:val="11"/>
        <w:rPr>
          <w:lang w:val="ru-RU"/>
        </w:rPr>
      </w:pPr>
      <w:r w:rsidRPr="00A83AC7">
        <w:rPr>
          <w:lang w:val="ru-RU"/>
        </w:rPr>
        <w:t xml:space="preserve">1. </w:t>
      </w:r>
      <w:r w:rsidR="00A87985" w:rsidRPr="00A83AC7">
        <w:rPr>
          <w:lang w:val="ru-RU"/>
        </w:rPr>
        <w:t>Т</w:t>
      </w:r>
      <w:r w:rsidR="000F6069" w:rsidRPr="00A83AC7">
        <w:rPr>
          <w:lang w:val="ru-RU"/>
        </w:rPr>
        <w:t>ерапия триметази</w:t>
      </w:r>
      <w:r w:rsidR="004E4094" w:rsidRPr="00A83AC7">
        <w:rPr>
          <w:lang w:val="ru-RU"/>
        </w:rPr>
        <w:t>дином сопровождается урежением числа суправентрикулярных и желудочковых</w:t>
      </w:r>
      <w:r w:rsidR="00917B65">
        <w:rPr>
          <w:lang w:val="ru-RU"/>
        </w:rPr>
        <w:t xml:space="preserve"> экстрасистол у больных ИБС с</w:t>
      </w:r>
      <w:r w:rsidR="00A83AC7" w:rsidRPr="00A83AC7">
        <w:rPr>
          <w:lang w:val="ru-RU"/>
        </w:rPr>
        <w:t xml:space="preserve"> заболеваением гепатобилиарной системы</w:t>
      </w:r>
      <w:r w:rsidR="004E4094" w:rsidRPr="00A83AC7">
        <w:rPr>
          <w:lang w:val="ru-RU"/>
        </w:rPr>
        <w:t xml:space="preserve">. </w:t>
      </w:r>
    </w:p>
    <w:p w:rsidR="00596800" w:rsidRPr="00515C88" w:rsidRDefault="00596800" w:rsidP="00080450">
      <w:pPr>
        <w:pStyle w:val="11"/>
      </w:pPr>
      <w:r w:rsidRPr="00515C88">
        <w:t xml:space="preserve">2. </w:t>
      </w:r>
      <w:r w:rsidR="004E4094" w:rsidRPr="00515C88">
        <w:t>Препарат не оказывает влияния на частоту пароксизмов мер</w:t>
      </w:r>
      <w:r w:rsidR="000F6069" w:rsidRPr="00515C88">
        <w:t>цательной аритмии. Лечение триметази</w:t>
      </w:r>
      <w:r w:rsidR="004E4094" w:rsidRPr="00515C88">
        <w:t xml:space="preserve">дином сопровождалось </w:t>
      </w:r>
      <w:r w:rsidR="00512A64" w:rsidRPr="00515C88">
        <w:t>у</w:t>
      </w:r>
      <w:r w:rsidR="004E4094" w:rsidRPr="00515C88">
        <w:t xml:space="preserve">меньшением выраженности ишемии миокарда. </w:t>
      </w:r>
    </w:p>
    <w:p w:rsidR="00596800" w:rsidRPr="004A5D65" w:rsidRDefault="00596800" w:rsidP="00080450">
      <w:pPr>
        <w:pStyle w:val="11"/>
        <w:rPr>
          <w:lang w:val="ru-RU"/>
        </w:rPr>
      </w:pPr>
      <w:r w:rsidRPr="004A5D65">
        <w:rPr>
          <w:lang w:val="ru-RU"/>
        </w:rPr>
        <w:t xml:space="preserve">3. </w:t>
      </w:r>
      <w:r w:rsidR="004E4094" w:rsidRPr="004A5D65">
        <w:rPr>
          <w:lang w:val="ru-RU"/>
        </w:rPr>
        <w:t>Препарат не оказывает влияния на показатели углеводн</w:t>
      </w:r>
      <w:r w:rsidR="00512A64" w:rsidRPr="004A5D65">
        <w:rPr>
          <w:lang w:val="ru-RU"/>
        </w:rPr>
        <w:t>ого, липидного обмена, состояние</w:t>
      </w:r>
      <w:r w:rsidR="004E4094" w:rsidRPr="004A5D65">
        <w:rPr>
          <w:lang w:val="ru-RU"/>
        </w:rPr>
        <w:t xml:space="preserve"> </w:t>
      </w:r>
      <w:r w:rsidR="004E4094">
        <w:t>RAAS</w:t>
      </w:r>
      <w:r w:rsidR="004A5D65" w:rsidRPr="004A5D65">
        <w:rPr>
          <w:lang w:val="ru-RU"/>
        </w:rPr>
        <w:t>, цГМФ, ЭТ-1</w:t>
      </w:r>
      <w:r w:rsidR="004E4094" w:rsidRPr="004A5D65">
        <w:rPr>
          <w:lang w:val="ru-RU"/>
        </w:rPr>
        <w:t xml:space="preserve">. </w:t>
      </w:r>
    </w:p>
    <w:p w:rsidR="00596800" w:rsidRPr="00515C88" w:rsidRDefault="00596800" w:rsidP="00080450">
      <w:pPr>
        <w:pStyle w:val="11"/>
      </w:pPr>
      <w:r w:rsidRPr="00515C88">
        <w:t xml:space="preserve">4. </w:t>
      </w:r>
      <w:r w:rsidR="004E4094" w:rsidRPr="00515C88">
        <w:t xml:space="preserve">Антиаритмический и антиишемический эффекты препарата обусловлены в первую очередь его влиянием на внутриклеточный </w:t>
      </w:r>
      <w:r w:rsidR="008B4325" w:rsidRPr="00515C88">
        <w:t>обмен в кардиомиоци</w:t>
      </w:r>
      <w:r w:rsidR="00512A64" w:rsidRPr="00515C88">
        <w:t xml:space="preserve">тах. </w:t>
      </w:r>
    </w:p>
    <w:p w:rsidR="00C367F3" w:rsidRPr="002E4158" w:rsidRDefault="00596800" w:rsidP="00080450">
      <w:pPr>
        <w:pStyle w:val="11"/>
      </w:pPr>
      <w:r w:rsidRPr="002E4158">
        <w:t xml:space="preserve">5. </w:t>
      </w:r>
      <w:r w:rsidR="00512A64" w:rsidRPr="002E4158">
        <w:t>Триметази</w:t>
      </w:r>
      <w:r w:rsidR="008B4325" w:rsidRPr="002E4158">
        <w:t xml:space="preserve">дин подавляет </w:t>
      </w:r>
      <w:r w:rsidR="008B4325">
        <w:sym w:font="Symbol" w:char="F062"/>
      </w:r>
      <w:r w:rsidR="008B4325" w:rsidRPr="002E4158">
        <w:t>-окисление, ингибируя метаболизм жирных кислот</w:t>
      </w:r>
      <w:r w:rsidR="00512A64" w:rsidRPr="002E4158">
        <w:t>,</w:t>
      </w:r>
      <w:r w:rsidR="008B4325" w:rsidRPr="002E4158">
        <w:t xml:space="preserve"> и именно это способствует более экономичному использованию кислорода при окислении углеводов и как следствие уменьшение проявления ишемии миокарда, антиаритмическое действие.</w:t>
      </w:r>
    </w:p>
    <w:p w:rsidR="00750D6D" w:rsidRPr="00044994" w:rsidRDefault="00750D6D" w:rsidP="00DD7DAB">
      <w:pPr>
        <w:pStyle w:val="1"/>
        <w:spacing w:line="240" w:lineRule="auto"/>
        <w:rPr>
          <w:lang w:val="en-US"/>
        </w:rPr>
      </w:pPr>
      <w:bookmarkStart w:id="1" w:name="_GoBack"/>
      <w:bookmarkEnd w:id="1"/>
    </w:p>
    <w:sectPr w:rsidR="00750D6D" w:rsidRPr="00044994" w:rsidSect="00DD7DAB">
      <w:headerReference w:type="even" r:id="rId8"/>
      <w:headerReference w:type="default" r:id="rId9"/>
      <w:footnotePr>
        <w:numRestart w:val="eachPage"/>
      </w:footnotePr>
      <w:pgSz w:w="11909" w:h="16834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9C" w:rsidRDefault="00351D9C">
      <w:r>
        <w:separator/>
      </w:r>
    </w:p>
  </w:endnote>
  <w:endnote w:type="continuationSeparator" w:id="0">
    <w:p w:rsidR="00351D9C" w:rsidRDefault="0035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9C" w:rsidRDefault="00351D9C">
      <w:r>
        <w:separator/>
      </w:r>
    </w:p>
  </w:footnote>
  <w:footnote w:type="continuationSeparator" w:id="0">
    <w:p w:rsidR="00351D9C" w:rsidRDefault="0035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5D" w:rsidRDefault="00652C5D" w:rsidP="00A21B2C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158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5D" w:rsidRDefault="00652C5D" w:rsidP="00A21B2C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17B65">
      <w:rPr>
        <w:rStyle w:val="a6"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2D6B"/>
    <w:multiLevelType w:val="hybridMultilevel"/>
    <w:tmpl w:val="CD8C1092"/>
    <w:lvl w:ilvl="0" w:tplc="9F8AEA04">
      <w:start w:val="1"/>
      <w:numFmt w:val="decimal"/>
      <w:lvlText w:val="%1)"/>
      <w:lvlJc w:val="left"/>
      <w:pPr>
        <w:tabs>
          <w:tab w:val="num" w:pos="1837"/>
        </w:tabs>
        <w:ind w:left="397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D107D"/>
    <w:multiLevelType w:val="hybridMultilevel"/>
    <w:tmpl w:val="57ACE29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3D872F1"/>
    <w:multiLevelType w:val="singleLevel"/>
    <w:tmpl w:val="A2EA912C"/>
    <w:lvl w:ilvl="0">
      <w:start w:val="25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1DC8408C"/>
    <w:multiLevelType w:val="singleLevel"/>
    <w:tmpl w:val="039CE7C2"/>
    <w:lvl w:ilvl="0">
      <w:start w:val="231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46B43652"/>
    <w:multiLevelType w:val="hybridMultilevel"/>
    <w:tmpl w:val="7054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7F9C"/>
    <w:multiLevelType w:val="singleLevel"/>
    <w:tmpl w:val="C4CC39E4"/>
    <w:lvl w:ilvl="0">
      <w:start w:val="24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69C57D16"/>
    <w:multiLevelType w:val="singleLevel"/>
    <w:tmpl w:val="14F2C5BA"/>
    <w:lvl w:ilvl="0">
      <w:start w:val="262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74E126D3"/>
    <w:multiLevelType w:val="hybridMultilevel"/>
    <w:tmpl w:val="CD7C952A"/>
    <w:lvl w:ilvl="0" w:tplc="1842E658">
      <w:start w:val="1"/>
      <w:numFmt w:val="decimal"/>
      <w:pStyle w:val="a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8"/>
    <w:rsid w:val="000000FF"/>
    <w:rsid w:val="00002440"/>
    <w:rsid w:val="00003C5E"/>
    <w:rsid w:val="00004C97"/>
    <w:rsid w:val="00006B65"/>
    <w:rsid w:val="00007D0D"/>
    <w:rsid w:val="00012A66"/>
    <w:rsid w:val="0001365C"/>
    <w:rsid w:val="00013A0C"/>
    <w:rsid w:val="000204D6"/>
    <w:rsid w:val="00021237"/>
    <w:rsid w:val="00021FF0"/>
    <w:rsid w:val="00022A8A"/>
    <w:rsid w:val="00025600"/>
    <w:rsid w:val="00026870"/>
    <w:rsid w:val="00032457"/>
    <w:rsid w:val="0003258F"/>
    <w:rsid w:val="00037708"/>
    <w:rsid w:val="00040479"/>
    <w:rsid w:val="00042375"/>
    <w:rsid w:val="000425AD"/>
    <w:rsid w:val="000447BB"/>
    <w:rsid w:val="00044994"/>
    <w:rsid w:val="00055E3E"/>
    <w:rsid w:val="00065FA9"/>
    <w:rsid w:val="0006783F"/>
    <w:rsid w:val="00071728"/>
    <w:rsid w:val="00073BD2"/>
    <w:rsid w:val="00080450"/>
    <w:rsid w:val="00080486"/>
    <w:rsid w:val="00081A7B"/>
    <w:rsid w:val="00086252"/>
    <w:rsid w:val="000936FA"/>
    <w:rsid w:val="0009375B"/>
    <w:rsid w:val="00093A85"/>
    <w:rsid w:val="00096969"/>
    <w:rsid w:val="000B4825"/>
    <w:rsid w:val="000B5612"/>
    <w:rsid w:val="000B722A"/>
    <w:rsid w:val="000C0AF5"/>
    <w:rsid w:val="000C23C6"/>
    <w:rsid w:val="000C391D"/>
    <w:rsid w:val="000C3F92"/>
    <w:rsid w:val="000C4EAF"/>
    <w:rsid w:val="000C6C8B"/>
    <w:rsid w:val="000C753B"/>
    <w:rsid w:val="000D2855"/>
    <w:rsid w:val="000D5043"/>
    <w:rsid w:val="000F6069"/>
    <w:rsid w:val="0010273D"/>
    <w:rsid w:val="00102CAE"/>
    <w:rsid w:val="00105F8A"/>
    <w:rsid w:val="00110E40"/>
    <w:rsid w:val="00114EBE"/>
    <w:rsid w:val="00114F8C"/>
    <w:rsid w:val="00121037"/>
    <w:rsid w:val="00123ECB"/>
    <w:rsid w:val="00124B4F"/>
    <w:rsid w:val="00125B8C"/>
    <w:rsid w:val="00126E11"/>
    <w:rsid w:val="00130FC8"/>
    <w:rsid w:val="0013348E"/>
    <w:rsid w:val="001409AA"/>
    <w:rsid w:val="001426E0"/>
    <w:rsid w:val="00143227"/>
    <w:rsid w:val="001477B3"/>
    <w:rsid w:val="00161B5B"/>
    <w:rsid w:val="00174743"/>
    <w:rsid w:val="001772DC"/>
    <w:rsid w:val="001776C8"/>
    <w:rsid w:val="0018656A"/>
    <w:rsid w:val="0018683C"/>
    <w:rsid w:val="00192C98"/>
    <w:rsid w:val="00197C12"/>
    <w:rsid w:val="001A0B68"/>
    <w:rsid w:val="001A1599"/>
    <w:rsid w:val="001A4722"/>
    <w:rsid w:val="001A7892"/>
    <w:rsid w:val="001B0633"/>
    <w:rsid w:val="001C699D"/>
    <w:rsid w:val="001D086E"/>
    <w:rsid w:val="001D08DA"/>
    <w:rsid w:val="001D3C14"/>
    <w:rsid w:val="001D6DE6"/>
    <w:rsid w:val="001E034B"/>
    <w:rsid w:val="001E2CD8"/>
    <w:rsid w:val="001E50C1"/>
    <w:rsid w:val="001E549E"/>
    <w:rsid w:val="001E5EE0"/>
    <w:rsid w:val="001E7658"/>
    <w:rsid w:val="001F4F31"/>
    <w:rsid w:val="001F6D30"/>
    <w:rsid w:val="0020232F"/>
    <w:rsid w:val="00202723"/>
    <w:rsid w:val="00206428"/>
    <w:rsid w:val="00213ADE"/>
    <w:rsid w:val="002144F0"/>
    <w:rsid w:val="00215359"/>
    <w:rsid w:val="0023094B"/>
    <w:rsid w:val="0023105F"/>
    <w:rsid w:val="00233F2F"/>
    <w:rsid w:val="002354C9"/>
    <w:rsid w:val="0023692C"/>
    <w:rsid w:val="00236FF8"/>
    <w:rsid w:val="00237FD9"/>
    <w:rsid w:val="00241723"/>
    <w:rsid w:val="00243DEC"/>
    <w:rsid w:val="002479F6"/>
    <w:rsid w:val="0025422B"/>
    <w:rsid w:val="00254B9B"/>
    <w:rsid w:val="00257BEC"/>
    <w:rsid w:val="00261C0B"/>
    <w:rsid w:val="0026256B"/>
    <w:rsid w:val="00262814"/>
    <w:rsid w:val="00265666"/>
    <w:rsid w:val="00267735"/>
    <w:rsid w:val="00270FD1"/>
    <w:rsid w:val="00271765"/>
    <w:rsid w:val="002730F2"/>
    <w:rsid w:val="00274729"/>
    <w:rsid w:val="00275282"/>
    <w:rsid w:val="002752C3"/>
    <w:rsid w:val="00276987"/>
    <w:rsid w:val="00276B6B"/>
    <w:rsid w:val="00276F80"/>
    <w:rsid w:val="00277811"/>
    <w:rsid w:val="0028110A"/>
    <w:rsid w:val="00281B04"/>
    <w:rsid w:val="0028242A"/>
    <w:rsid w:val="00282693"/>
    <w:rsid w:val="00282BE9"/>
    <w:rsid w:val="002838B7"/>
    <w:rsid w:val="00284668"/>
    <w:rsid w:val="002859EE"/>
    <w:rsid w:val="002946DB"/>
    <w:rsid w:val="00295EDE"/>
    <w:rsid w:val="00296187"/>
    <w:rsid w:val="002962F5"/>
    <w:rsid w:val="00296EAB"/>
    <w:rsid w:val="002A1669"/>
    <w:rsid w:val="002A552C"/>
    <w:rsid w:val="002B0397"/>
    <w:rsid w:val="002B4840"/>
    <w:rsid w:val="002B486A"/>
    <w:rsid w:val="002B49A6"/>
    <w:rsid w:val="002C10C2"/>
    <w:rsid w:val="002C174D"/>
    <w:rsid w:val="002C1B7B"/>
    <w:rsid w:val="002C1D67"/>
    <w:rsid w:val="002C4B2E"/>
    <w:rsid w:val="002C6133"/>
    <w:rsid w:val="002D18B0"/>
    <w:rsid w:val="002D6DA6"/>
    <w:rsid w:val="002E0645"/>
    <w:rsid w:val="002E4158"/>
    <w:rsid w:val="002E75D6"/>
    <w:rsid w:val="002F17AC"/>
    <w:rsid w:val="002F2DD8"/>
    <w:rsid w:val="002F7082"/>
    <w:rsid w:val="002F7321"/>
    <w:rsid w:val="003010E2"/>
    <w:rsid w:val="00304999"/>
    <w:rsid w:val="00304FF6"/>
    <w:rsid w:val="00306787"/>
    <w:rsid w:val="0031448D"/>
    <w:rsid w:val="003157C7"/>
    <w:rsid w:val="00317247"/>
    <w:rsid w:val="00320507"/>
    <w:rsid w:val="003245BF"/>
    <w:rsid w:val="003314AA"/>
    <w:rsid w:val="003379B8"/>
    <w:rsid w:val="00341D90"/>
    <w:rsid w:val="00342174"/>
    <w:rsid w:val="003445AC"/>
    <w:rsid w:val="00345619"/>
    <w:rsid w:val="0034732D"/>
    <w:rsid w:val="00351D9C"/>
    <w:rsid w:val="00351FBD"/>
    <w:rsid w:val="00360B89"/>
    <w:rsid w:val="0036622E"/>
    <w:rsid w:val="00373C45"/>
    <w:rsid w:val="00373D1B"/>
    <w:rsid w:val="003768C7"/>
    <w:rsid w:val="00376E61"/>
    <w:rsid w:val="00377989"/>
    <w:rsid w:val="0038619D"/>
    <w:rsid w:val="003864D6"/>
    <w:rsid w:val="00387046"/>
    <w:rsid w:val="003901D4"/>
    <w:rsid w:val="00390732"/>
    <w:rsid w:val="00390F55"/>
    <w:rsid w:val="00392768"/>
    <w:rsid w:val="0039772A"/>
    <w:rsid w:val="003A4000"/>
    <w:rsid w:val="003A4AC1"/>
    <w:rsid w:val="003A7AF5"/>
    <w:rsid w:val="003B42A2"/>
    <w:rsid w:val="003B61E6"/>
    <w:rsid w:val="003B67F4"/>
    <w:rsid w:val="003C3D19"/>
    <w:rsid w:val="003C7EF6"/>
    <w:rsid w:val="003D2571"/>
    <w:rsid w:val="003D4A2A"/>
    <w:rsid w:val="003D5205"/>
    <w:rsid w:val="003D5913"/>
    <w:rsid w:val="003D5EA3"/>
    <w:rsid w:val="003D785B"/>
    <w:rsid w:val="003E01FD"/>
    <w:rsid w:val="003E167D"/>
    <w:rsid w:val="003E5DD6"/>
    <w:rsid w:val="003F2090"/>
    <w:rsid w:val="003F28B6"/>
    <w:rsid w:val="003F3A0D"/>
    <w:rsid w:val="003F5852"/>
    <w:rsid w:val="0040311D"/>
    <w:rsid w:val="004034CD"/>
    <w:rsid w:val="0040523D"/>
    <w:rsid w:val="0040584F"/>
    <w:rsid w:val="00406BCE"/>
    <w:rsid w:val="00413551"/>
    <w:rsid w:val="00414589"/>
    <w:rsid w:val="00414A21"/>
    <w:rsid w:val="0041798A"/>
    <w:rsid w:val="0042060C"/>
    <w:rsid w:val="0042130A"/>
    <w:rsid w:val="004273D5"/>
    <w:rsid w:val="004317D2"/>
    <w:rsid w:val="00431C00"/>
    <w:rsid w:val="00435FE9"/>
    <w:rsid w:val="004434DB"/>
    <w:rsid w:val="00445141"/>
    <w:rsid w:val="00450BEA"/>
    <w:rsid w:val="0045224A"/>
    <w:rsid w:val="004539BF"/>
    <w:rsid w:val="00454125"/>
    <w:rsid w:val="0046001D"/>
    <w:rsid w:val="0046010A"/>
    <w:rsid w:val="00461EFE"/>
    <w:rsid w:val="004627B5"/>
    <w:rsid w:val="0046450A"/>
    <w:rsid w:val="0046776E"/>
    <w:rsid w:val="00467FB6"/>
    <w:rsid w:val="004702B7"/>
    <w:rsid w:val="00470499"/>
    <w:rsid w:val="00471F40"/>
    <w:rsid w:val="00473096"/>
    <w:rsid w:val="00474A50"/>
    <w:rsid w:val="004908C6"/>
    <w:rsid w:val="004A07AA"/>
    <w:rsid w:val="004A0F4A"/>
    <w:rsid w:val="004A3A05"/>
    <w:rsid w:val="004A5D65"/>
    <w:rsid w:val="004A6F24"/>
    <w:rsid w:val="004B25A9"/>
    <w:rsid w:val="004B6DF9"/>
    <w:rsid w:val="004C09D6"/>
    <w:rsid w:val="004C0C4A"/>
    <w:rsid w:val="004C13CF"/>
    <w:rsid w:val="004C3884"/>
    <w:rsid w:val="004C47A8"/>
    <w:rsid w:val="004C5E8F"/>
    <w:rsid w:val="004C6376"/>
    <w:rsid w:val="004C6462"/>
    <w:rsid w:val="004C6823"/>
    <w:rsid w:val="004D0196"/>
    <w:rsid w:val="004D0563"/>
    <w:rsid w:val="004D1684"/>
    <w:rsid w:val="004D469C"/>
    <w:rsid w:val="004D4C59"/>
    <w:rsid w:val="004D7486"/>
    <w:rsid w:val="004E1432"/>
    <w:rsid w:val="004E4094"/>
    <w:rsid w:val="004E50B6"/>
    <w:rsid w:val="004E5BF8"/>
    <w:rsid w:val="004F24DE"/>
    <w:rsid w:val="004F34D4"/>
    <w:rsid w:val="004F5770"/>
    <w:rsid w:val="004F5E48"/>
    <w:rsid w:val="004F688B"/>
    <w:rsid w:val="004F6C4C"/>
    <w:rsid w:val="00503A57"/>
    <w:rsid w:val="005101C3"/>
    <w:rsid w:val="00511412"/>
    <w:rsid w:val="0051197B"/>
    <w:rsid w:val="00511AB7"/>
    <w:rsid w:val="00512A64"/>
    <w:rsid w:val="00515C88"/>
    <w:rsid w:val="00515FCA"/>
    <w:rsid w:val="00516CA8"/>
    <w:rsid w:val="005171B7"/>
    <w:rsid w:val="00524B16"/>
    <w:rsid w:val="00525844"/>
    <w:rsid w:val="00527484"/>
    <w:rsid w:val="005376F8"/>
    <w:rsid w:val="00537D28"/>
    <w:rsid w:val="0054207E"/>
    <w:rsid w:val="005448FF"/>
    <w:rsid w:val="00544CBD"/>
    <w:rsid w:val="0055506D"/>
    <w:rsid w:val="00555CD7"/>
    <w:rsid w:val="00555CFF"/>
    <w:rsid w:val="00560CE5"/>
    <w:rsid w:val="00561BE5"/>
    <w:rsid w:val="0056475E"/>
    <w:rsid w:val="0056799A"/>
    <w:rsid w:val="0057026C"/>
    <w:rsid w:val="00572282"/>
    <w:rsid w:val="005730A7"/>
    <w:rsid w:val="00574ADD"/>
    <w:rsid w:val="00574DCF"/>
    <w:rsid w:val="00577986"/>
    <w:rsid w:val="00583902"/>
    <w:rsid w:val="00583FCC"/>
    <w:rsid w:val="0058417E"/>
    <w:rsid w:val="0058481F"/>
    <w:rsid w:val="00596091"/>
    <w:rsid w:val="00596800"/>
    <w:rsid w:val="005A1B70"/>
    <w:rsid w:val="005A2FB5"/>
    <w:rsid w:val="005A4301"/>
    <w:rsid w:val="005A6640"/>
    <w:rsid w:val="005B1F6B"/>
    <w:rsid w:val="005B22B4"/>
    <w:rsid w:val="005B2C90"/>
    <w:rsid w:val="005B4A5F"/>
    <w:rsid w:val="005B6CB9"/>
    <w:rsid w:val="005B7E79"/>
    <w:rsid w:val="005C0CA0"/>
    <w:rsid w:val="005C6088"/>
    <w:rsid w:val="005D15F8"/>
    <w:rsid w:val="005D4CE1"/>
    <w:rsid w:val="005D7E15"/>
    <w:rsid w:val="005D7FAB"/>
    <w:rsid w:val="005E2C4D"/>
    <w:rsid w:val="005E3B5F"/>
    <w:rsid w:val="005E41CA"/>
    <w:rsid w:val="005E6F24"/>
    <w:rsid w:val="005F5A2C"/>
    <w:rsid w:val="00601B70"/>
    <w:rsid w:val="006023E1"/>
    <w:rsid w:val="00602C66"/>
    <w:rsid w:val="00603671"/>
    <w:rsid w:val="00610373"/>
    <w:rsid w:val="00611506"/>
    <w:rsid w:val="006263D8"/>
    <w:rsid w:val="00626416"/>
    <w:rsid w:val="006368B4"/>
    <w:rsid w:val="00636CAC"/>
    <w:rsid w:val="0064148C"/>
    <w:rsid w:val="006436A6"/>
    <w:rsid w:val="00646133"/>
    <w:rsid w:val="00647F49"/>
    <w:rsid w:val="00652784"/>
    <w:rsid w:val="00652C5D"/>
    <w:rsid w:val="00663ADE"/>
    <w:rsid w:val="006746EB"/>
    <w:rsid w:val="00680937"/>
    <w:rsid w:val="00683544"/>
    <w:rsid w:val="006856EA"/>
    <w:rsid w:val="00692827"/>
    <w:rsid w:val="00693002"/>
    <w:rsid w:val="006938AE"/>
    <w:rsid w:val="0069697C"/>
    <w:rsid w:val="006A2575"/>
    <w:rsid w:val="006A3643"/>
    <w:rsid w:val="006A41AB"/>
    <w:rsid w:val="006A5B3C"/>
    <w:rsid w:val="006B497A"/>
    <w:rsid w:val="006B5265"/>
    <w:rsid w:val="006B7540"/>
    <w:rsid w:val="006C46EF"/>
    <w:rsid w:val="006D0727"/>
    <w:rsid w:val="006D1493"/>
    <w:rsid w:val="006D1B90"/>
    <w:rsid w:val="006E01AB"/>
    <w:rsid w:val="006E429B"/>
    <w:rsid w:val="006E57B9"/>
    <w:rsid w:val="006F12E9"/>
    <w:rsid w:val="006F2DE4"/>
    <w:rsid w:val="006F3526"/>
    <w:rsid w:val="006F435B"/>
    <w:rsid w:val="006F5937"/>
    <w:rsid w:val="0070132A"/>
    <w:rsid w:val="0070442D"/>
    <w:rsid w:val="007065AF"/>
    <w:rsid w:val="00710BA3"/>
    <w:rsid w:val="00712DA3"/>
    <w:rsid w:val="00712DCA"/>
    <w:rsid w:val="00724EF2"/>
    <w:rsid w:val="00726E11"/>
    <w:rsid w:val="0072774C"/>
    <w:rsid w:val="00731EE2"/>
    <w:rsid w:val="0073548E"/>
    <w:rsid w:val="007372BC"/>
    <w:rsid w:val="00737A71"/>
    <w:rsid w:val="007413B6"/>
    <w:rsid w:val="007509D0"/>
    <w:rsid w:val="00750D6D"/>
    <w:rsid w:val="00750E6D"/>
    <w:rsid w:val="00752BEF"/>
    <w:rsid w:val="00752FC3"/>
    <w:rsid w:val="0075482C"/>
    <w:rsid w:val="00754A35"/>
    <w:rsid w:val="007554D3"/>
    <w:rsid w:val="00771806"/>
    <w:rsid w:val="007729A4"/>
    <w:rsid w:val="00774F68"/>
    <w:rsid w:val="00777105"/>
    <w:rsid w:val="00777DB5"/>
    <w:rsid w:val="00781CC5"/>
    <w:rsid w:val="00782D50"/>
    <w:rsid w:val="00786C25"/>
    <w:rsid w:val="00787065"/>
    <w:rsid w:val="00790A4D"/>
    <w:rsid w:val="00792A07"/>
    <w:rsid w:val="00796DA4"/>
    <w:rsid w:val="007A11D3"/>
    <w:rsid w:val="007A19DE"/>
    <w:rsid w:val="007B06C8"/>
    <w:rsid w:val="007B0E01"/>
    <w:rsid w:val="007B1715"/>
    <w:rsid w:val="007B6D08"/>
    <w:rsid w:val="007B71EE"/>
    <w:rsid w:val="007C30E9"/>
    <w:rsid w:val="007C4D78"/>
    <w:rsid w:val="007C55B8"/>
    <w:rsid w:val="007D07DE"/>
    <w:rsid w:val="007D30D4"/>
    <w:rsid w:val="007E3229"/>
    <w:rsid w:val="007E4CFB"/>
    <w:rsid w:val="007E7555"/>
    <w:rsid w:val="007F0C6C"/>
    <w:rsid w:val="007F3151"/>
    <w:rsid w:val="00804B88"/>
    <w:rsid w:val="00807446"/>
    <w:rsid w:val="00810729"/>
    <w:rsid w:val="00810970"/>
    <w:rsid w:val="008111FD"/>
    <w:rsid w:val="00812C56"/>
    <w:rsid w:val="00812F5C"/>
    <w:rsid w:val="00814DC9"/>
    <w:rsid w:val="00815356"/>
    <w:rsid w:val="00816A49"/>
    <w:rsid w:val="00823C03"/>
    <w:rsid w:val="00835EAD"/>
    <w:rsid w:val="0084123C"/>
    <w:rsid w:val="00843C38"/>
    <w:rsid w:val="00850489"/>
    <w:rsid w:val="00850805"/>
    <w:rsid w:val="008519D5"/>
    <w:rsid w:val="00851CBA"/>
    <w:rsid w:val="00852CEF"/>
    <w:rsid w:val="00857482"/>
    <w:rsid w:val="00862487"/>
    <w:rsid w:val="00863099"/>
    <w:rsid w:val="00866799"/>
    <w:rsid w:val="0087583E"/>
    <w:rsid w:val="008764BD"/>
    <w:rsid w:val="00883364"/>
    <w:rsid w:val="00886147"/>
    <w:rsid w:val="0089114E"/>
    <w:rsid w:val="00893C94"/>
    <w:rsid w:val="0089478F"/>
    <w:rsid w:val="008A2B70"/>
    <w:rsid w:val="008A5B4C"/>
    <w:rsid w:val="008A74F8"/>
    <w:rsid w:val="008B0F7C"/>
    <w:rsid w:val="008B2918"/>
    <w:rsid w:val="008B4325"/>
    <w:rsid w:val="008B4AA4"/>
    <w:rsid w:val="008B4BEA"/>
    <w:rsid w:val="008B6F3C"/>
    <w:rsid w:val="008C24ED"/>
    <w:rsid w:val="008C332A"/>
    <w:rsid w:val="008C6CBD"/>
    <w:rsid w:val="008D0A29"/>
    <w:rsid w:val="008D2867"/>
    <w:rsid w:val="008D3515"/>
    <w:rsid w:val="008D3ED9"/>
    <w:rsid w:val="008D548D"/>
    <w:rsid w:val="008D5765"/>
    <w:rsid w:val="008D73C9"/>
    <w:rsid w:val="008E2946"/>
    <w:rsid w:val="008E3292"/>
    <w:rsid w:val="008E51FD"/>
    <w:rsid w:val="008E5666"/>
    <w:rsid w:val="008F1C6F"/>
    <w:rsid w:val="008F545C"/>
    <w:rsid w:val="009006B9"/>
    <w:rsid w:val="009018EE"/>
    <w:rsid w:val="00904B7A"/>
    <w:rsid w:val="00905172"/>
    <w:rsid w:val="009064B1"/>
    <w:rsid w:val="0091019C"/>
    <w:rsid w:val="00911AC3"/>
    <w:rsid w:val="00912498"/>
    <w:rsid w:val="009146F4"/>
    <w:rsid w:val="0091656E"/>
    <w:rsid w:val="00917B65"/>
    <w:rsid w:val="009258A2"/>
    <w:rsid w:val="00931C92"/>
    <w:rsid w:val="00933AC0"/>
    <w:rsid w:val="00933D2C"/>
    <w:rsid w:val="00934F64"/>
    <w:rsid w:val="009366DC"/>
    <w:rsid w:val="00937357"/>
    <w:rsid w:val="00937885"/>
    <w:rsid w:val="0094058C"/>
    <w:rsid w:val="0094107D"/>
    <w:rsid w:val="00941252"/>
    <w:rsid w:val="00941852"/>
    <w:rsid w:val="0094504C"/>
    <w:rsid w:val="009508E1"/>
    <w:rsid w:val="00950DCE"/>
    <w:rsid w:val="00951367"/>
    <w:rsid w:val="00951636"/>
    <w:rsid w:val="00956E21"/>
    <w:rsid w:val="00964037"/>
    <w:rsid w:val="00965017"/>
    <w:rsid w:val="009653B5"/>
    <w:rsid w:val="00966077"/>
    <w:rsid w:val="00966EF1"/>
    <w:rsid w:val="00971050"/>
    <w:rsid w:val="00971E6E"/>
    <w:rsid w:val="00972880"/>
    <w:rsid w:val="00974ED7"/>
    <w:rsid w:val="00980A80"/>
    <w:rsid w:val="009850F2"/>
    <w:rsid w:val="009859AE"/>
    <w:rsid w:val="00987925"/>
    <w:rsid w:val="00990BCD"/>
    <w:rsid w:val="00993504"/>
    <w:rsid w:val="00993AD6"/>
    <w:rsid w:val="00997031"/>
    <w:rsid w:val="00997385"/>
    <w:rsid w:val="009A2445"/>
    <w:rsid w:val="009A67CE"/>
    <w:rsid w:val="009A6851"/>
    <w:rsid w:val="009A6A6E"/>
    <w:rsid w:val="009B279E"/>
    <w:rsid w:val="009B4E88"/>
    <w:rsid w:val="009B5DCC"/>
    <w:rsid w:val="009B7DAF"/>
    <w:rsid w:val="009C00F8"/>
    <w:rsid w:val="009C0D52"/>
    <w:rsid w:val="009C1C71"/>
    <w:rsid w:val="009C4A3F"/>
    <w:rsid w:val="009C67BF"/>
    <w:rsid w:val="009C6B45"/>
    <w:rsid w:val="009D0720"/>
    <w:rsid w:val="009D16F2"/>
    <w:rsid w:val="009E1E96"/>
    <w:rsid w:val="009E456A"/>
    <w:rsid w:val="009E5A9F"/>
    <w:rsid w:val="009E61E8"/>
    <w:rsid w:val="009F428E"/>
    <w:rsid w:val="009F6F6A"/>
    <w:rsid w:val="009F7713"/>
    <w:rsid w:val="00A029C8"/>
    <w:rsid w:val="00A03A55"/>
    <w:rsid w:val="00A06097"/>
    <w:rsid w:val="00A137B0"/>
    <w:rsid w:val="00A1578E"/>
    <w:rsid w:val="00A171B2"/>
    <w:rsid w:val="00A201E8"/>
    <w:rsid w:val="00A20D8F"/>
    <w:rsid w:val="00A21657"/>
    <w:rsid w:val="00A21B2C"/>
    <w:rsid w:val="00A22DBB"/>
    <w:rsid w:val="00A23602"/>
    <w:rsid w:val="00A32461"/>
    <w:rsid w:val="00A32D7F"/>
    <w:rsid w:val="00A33D14"/>
    <w:rsid w:val="00A33E13"/>
    <w:rsid w:val="00A364BE"/>
    <w:rsid w:val="00A43F7C"/>
    <w:rsid w:val="00A47291"/>
    <w:rsid w:val="00A50AB9"/>
    <w:rsid w:val="00A575EB"/>
    <w:rsid w:val="00A60B7F"/>
    <w:rsid w:val="00A61A92"/>
    <w:rsid w:val="00A672F2"/>
    <w:rsid w:val="00A67C30"/>
    <w:rsid w:val="00A71AFA"/>
    <w:rsid w:val="00A72100"/>
    <w:rsid w:val="00A74CCE"/>
    <w:rsid w:val="00A7590B"/>
    <w:rsid w:val="00A75E28"/>
    <w:rsid w:val="00A80AA9"/>
    <w:rsid w:val="00A82496"/>
    <w:rsid w:val="00A83AC7"/>
    <w:rsid w:val="00A87985"/>
    <w:rsid w:val="00A923E8"/>
    <w:rsid w:val="00A9692A"/>
    <w:rsid w:val="00A97EBF"/>
    <w:rsid w:val="00AA3363"/>
    <w:rsid w:val="00AA3A46"/>
    <w:rsid w:val="00AA3E2F"/>
    <w:rsid w:val="00AA63C3"/>
    <w:rsid w:val="00AA6A46"/>
    <w:rsid w:val="00AB7C87"/>
    <w:rsid w:val="00AC16F9"/>
    <w:rsid w:val="00AC2AD6"/>
    <w:rsid w:val="00AC3D75"/>
    <w:rsid w:val="00AC7DFF"/>
    <w:rsid w:val="00AD0AA3"/>
    <w:rsid w:val="00AD0B61"/>
    <w:rsid w:val="00AE063E"/>
    <w:rsid w:val="00AE664D"/>
    <w:rsid w:val="00AE7581"/>
    <w:rsid w:val="00AE7D1E"/>
    <w:rsid w:val="00AF0DF0"/>
    <w:rsid w:val="00AF12F6"/>
    <w:rsid w:val="00AF1E53"/>
    <w:rsid w:val="00AF7A34"/>
    <w:rsid w:val="00B0420E"/>
    <w:rsid w:val="00B05400"/>
    <w:rsid w:val="00B06BBB"/>
    <w:rsid w:val="00B15E01"/>
    <w:rsid w:val="00B167AF"/>
    <w:rsid w:val="00B25E8C"/>
    <w:rsid w:val="00B31AD1"/>
    <w:rsid w:val="00B31CE8"/>
    <w:rsid w:val="00B31F25"/>
    <w:rsid w:val="00B32D86"/>
    <w:rsid w:val="00B36233"/>
    <w:rsid w:val="00B42561"/>
    <w:rsid w:val="00B46F65"/>
    <w:rsid w:val="00B51A5A"/>
    <w:rsid w:val="00B530E3"/>
    <w:rsid w:val="00B532B9"/>
    <w:rsid w:val="00B533C4"/>
    <w:rsid w:val="00B53FE9"/>
    <w:rsid w:val="00B5597C"/>
    <w:rsid w:val="00B72A5F"/>
    <w:rsid w:val="00B755FA"/>
    <w:rsid w:val="00B818BD"/>
    <w:rsid w:val="00B9518D"/>
    <w:rsid w:val="00B95BD5"/>
    <w:rsid w:val="00B96994"/>
    <w:rsid w:val="00B96C4C"/>
    <w:rsid w:val="00BA2125"/>
    <w:rsid w:val="00BA2EDB"/>
    <w:rsid w:val="00BA5265"/>
    <w:rsid w:val="00BA6F54"/>
    <w:rsid w:val="00BB0C82"/>
    <w:rsid w:val="00BB16B4"/>
    <w:rsid w:val="00BB67CA"/>
    <w:rsid w:val="00BC0635"/>
    <w:rsid w:val="00BC4153"/>
    <w:rsid w:val="00BD0BF6"/>
    <w:rsid w:val="00BD54C2"/>
    <w:rsid w:val="00BD57E1"/>
    <w:rsid w:val="00BD68FC"/>
    <w:rsid w:val="00BD7EE3"/>
    <w:rsid w:val="00BE1411"/>
    <w:rsid w:val="00BE5E41"/>
    <w:rsid w:val="00BE6946"/>
    <w:rsid w:val="00BE7075"/>
    <w:rsid w:val="00BF779C"/>
    <w:rsid w:val="00C01176"/>
    <w:rsid w:val="00C02E13"/>
    <w:rsid w:val="00C14D00"/>
    <w:rsid w:val="00C157D7"/>
    <w:rsid w:val="00C15A60"/>
    <w:rsid w:val="00C201F8"/>
    <w:rsid w:val="00C205EC"/>
    <w:rsid w:val="00C22A56"/>
    <w:rsid w:val="00C23FEE"/>
    <w:rsid w:val="00C31976"/>
    <w:rsid w:val="00C32AF6"/>
    <w:rsid w:val="00C3529B"/>
    <w:rsid w:val="00C367F3"/>
    <w:rsid w:val="00C36E04"/>
    <w:rsid w:val="00C4052D"/>
    <w:rsid w:val="00C46CCE"/>
    <w:rsid w:val="00C506EB"/>
    <w:rsid w:val="00C51BB4"/>
    <w:rsid w:val="00C54721"/>
    <w:rsid w:val="00C54924"/>
    <w:rsid w:val="00C55656"/>
    <w:rsid w:val="00C55C34"/>
    <w:rsid w:val="00C55CAF"/>
    <w:rsid w:val="00C55FC0"/>
    <w:rsid w:val="00C65688"/>
    <w:rsid w:val="00C668BC"/>
    <w:rsid w:val="00C75516"/>
    <w:rsid w:val="00C810A6"/>
    <w:rsid w:val="00C83BED"/>
    <w:rsid w:val="00C92654"/>
    <w:rsid w:val="00C932A5"/>
    <w:rsid w:val="00C97885"/>
    <w:rsid w:val="00CA2B4A"/>
    <w:rsid w:val="00CA4E81"/>
    <w:rsid w:val="00CA7A49"/>
    <w:rsid w:val="00CB63E8"/>
    <w:rsid w:val="00CB6BDD"/>
    <w:rsid w:val="00CB7389"/>
    <w:rsid w:val="00CC12F1"/>
    <w:rsid w:val="00CC5788"/>
    <w:rsid w:val="00CC7434"/>
    <w:rsid w:val="00CD1E99"/>
    <w:rsid w:val="00CD3CC7"/>
    <w:rsid w:val="00CE20F6"/>
    <w:rsid w:val="00CF1184"/>
    <w:rsid w:val="00CF3465"/>
    <w:rsid w:val="00CF3BBC"/>
    <w:rsid w:val="00CF5E5F"/>
    <w:rsid w:val="00D027F5"/>
    <w:rsid w:val="00D02C3B"/>
    <w:rsid w:val="00D10949"/>
    <w:rsid w:val="00D11782"/>
    <w:rsid w:val="00D14673"/>
    <w:rsid w:val="00D14E4B"/>
    <w:rsid w:val="00D214E0"/>
    <w:rsid w:val="00D23766"/>
    <w:rsid w:val="00D249F3"/>
    <w:rsid w:val="00D25EA0"/>
    <w:rsid w:val="00D43195"/>
    <w:rsid w:val="00D435EA"/>
    <w:rsid w:val="00D54188"/>
    <w:rsid w:val="00D5494C"/>
    <w:rsid w:val="00D56355"/>
    <w:rsid w:val="00D5714F"/>
    <w:rsid w:val="00D573EC"/>
    <w:rsid w:val="00D639D3"/>
    <w:rsid w:val="00D6561C"/>
    <w:rsid w:val="00D72B56"/>
    <w:rsid w:val="00D7443F"/>
    <w:rsid w:val="00D80B48"/>
    <w:rsid w:val="00D82A49"/>
    <w:rsid w:val="00D83442"/>
    <w:rsid w:val="00DA1787"/>
    <w:rsid w:val="00DB3B96"/>
    <w:rsid w:val="00DB472A"/>
    <w:rsid w:val="00DB5225"/>
    <w:rsid w:val="00DB7D88"/>
    <w:rsid w:val="00DB7DF2"/>
    <w:rsid w:val="00DB7E49"/>
    <w:rsid w:val="00DB7EE3"/>
    <w:rsid w:val="00DC11B8"/>
    <w:rsid w:val="00DC1C72"/>
    <w:rsid w:val="00DC314C"/>
    <w:rsid w:val="00DD1977"/>
    <w:rsid w:val="00DD7DAB"/>
    <w:rsid w:val="00DE2D7C"/>
    <w:rsid w:val="00DE413E"/>
    <w:rsid w:val="00DE53F9"/>
    <w:rsid w:val="00DE7A4B"/>
    <w:rsid w:val="00DF278B"/>
    <w:rsid w:val="00DF3066"/>
    <w:rsid w:val="00DF7789"/>
    <w:rsid w:val="00E02F27"/>
    <w:rsid w:val="00E10AAF"/>
    <w:rsid w:val="00E10BB8"/>
    <w:rsid w:val="00E10D5C"/>
    <w:rsid w:val="00E130BC"/>
    <w:rsid w:val="00E13791"/>
    <w:rsid w:val="00E202AE"/>
    <w:rsid w:val="00E22B5E"/>
    <w:rsid w:val="00E24237"/>
    <w:rsid w:val="00E26249"/>
    <w:rsid w:val="00E35EDE"/>
    <w:rsid w:val="00E37D04"/>
    <w:rsid w:val="00E4503E"/>
    <w:rsid w:val="00E4513D"/>
    <w:rsid w:val="00E4722F"/>
    <w:rsid w:val="00E52FE1"/>
    <w:rsid w:val="00E54C33"/>
    <w:rsid w:val="00E604ED"/>
    <w:rsid w:val="00E62277"/>
    <w:rsid w:val="00E74119"/>
    <w:rsid w:val="00E76721"/>
    <w:rsid w:val="00E80D89"/>
    <w:rsid w:val="00E863EF"/>
    <w:rsid w:val="00E87386"/>
    <w:rsid w:val="00E9073C"/>
    <w:rsid w:val="00E95459"/>
    <w:rsid w:val="00EA289C"/>
    <w:rsid w:val="00EA294C"/>
    <w:rsid w:val="00EB38B8"/>
    <w:rsid w:val="00EB3EDE"/>
    <w:rsid w:val="00EB650F"/>
    <w:rsid w:val="00EB75CF"/>
    <w:rsid w:val="00ED0F4F"/>
    <w:rsid w:val="00ED154B"/>
    <w:rsid w:val="00ED4C3B"/>
    <w:rsid w:val="00EE1C7A"/>
    <w:rsid w:val="00EE3923"/>
    <w:rsid w:val="00EE7197"/>
    <w:rsid w:val="00EF28D4"/>
    <w:rsid w:val="00EF32E0"/>
    <w:rsid w:val="00EF4D4B"/>
    <w:rsid w:val="00EF6B96"/>
    <w:rsid w:val="00F00405"/>
    <w:rsid w:val="00F005CE"/>
    <w:rsid w:val="00F0135A"/>
    <w:rsid w:val="00F0426B"/>
    <w:rsid w:val="00F06D06"/>
    <w:rsid w:val="00F17C15"/>
    <w:rsid w:val="00F2012D"/>
    <w:rsid w:val="00F212AF"/>
    <w:rsid w:val="00F22DD1"/>
    <w:rsid w:val="00F23F0B"/>
    <w:rsid w:val="00F24290"/>
    <w:rsid w:val="00F27A00"/>
    <w:rsid w:val="00F30C2B"/>
    <w:rsid w:val="00F34E62"/>
    <w:rsid w:val="00F36A75"/>
    <w:rsid w:val="00F405C8"/>
    <w:rsid w:val="00F41D6A"/>
    <w:rsid w:val="00F45B18"/>
    <w:rsid w:val="00F47564"/>
    <w:rsid w:val="00F47785"/>
    <w:rsid w:val="00F521B8"/>
    <w:rsid w:val="00F538EB"/>
    <w:rsid w:val="00F53EAB"/>
    <w:rsid w:val="00F554C8"/>
    <w:rsid w:val="00F55575"/>
    <w:rsid w:val="00F561E8"/>
    <w:rsid w:val="00F64329"/>
    <w:rsid w:val="00F6455A"/>
    <w:rsid w:val="00F74A8E"/>
    <w:rsid w:val="00F80AE3"/>
    <w:rsid w:val="00F83A6D"/>
    <w:rsid w:val="00F90DD4"/>
    <w:rsid w:val="00FA0782"/>
    <w:rsid w:val="00FA0ED3"/>
    <w:rsid w:val="00FA4EE6"/>
    <w:rsid w:val="00FB3CD3"/>
    <w:rsid w:val="00FC109E"/>
    <w:rsid w:val="00FC2E34"/>
    <w:rsid w:val="00FC4342"/>
    <w:rsid w:val="00FD4E71"/>
    <w:rsid w:val="00FD5DA4"/>
    <w:rsid w:val="00FE5AB3"/>
    <w:rsid w:val="00FE77F9"/>
    <w:rsid w:val="00FF0819"/>
    <w:rsid w:val="00FF1243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B075E0F-B6F6-4D61-9FE2-DDA5EF0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0"/>
    <w:next w:val="a0"/>
    <w:link w:val="10"/>
    <w:autoRedefine/>
    <w:qFormat/>
    <w:rsid w:val="00AE664D"/>
    <w:pPr>
      <w:keepNext/>
      <w:spacing w:line="360" w:lineRule="auto"/>
      <w:jc w:val="center"/>
      <w:outlineLvl w:val="0"/>
    </w:pPr>
    <w:rPr>
      <w:rFonts w:cs="Arial"/>
      <w:b/>
      <w:bCs/>
      <w:caps/>
      <w:kern w:val="32"/>
      <w:sz w:val="28"/>
      <w:szCs w:val="28"/>
      <w:lang w:val="ru-RU"/>
    </w:rPr>
  </w:style>
  <w:style w:type="paragraph" w:styleId="2">
    <w:name w:val="heading 2"/>
    <w:basedOn w:val="a0"/>
    <w:next w:val="a0"/>
    <w:autoRedefine/>
    <w:qFormat/>
    <w:pPr>
      <w:keepNext/>
      <w:spacing w:before="120" w:after="180"/>
      <w:jc w:val="center"/>
      <w:outlineLvl w:val="1"/>
    </w:pPr>
    <w:rPr>
      <w:rFonts w:ascii="Arial" w:hAnsi="Arial" w:cs="Arial"/>
      <w:bCs/>
      <w:i/>
      <w:iCs/>
      <w:color w:val="333399"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b/>
      <w:bCs/>
      <w:color w:val="FF0000"/>
      <w:lang w:val="ru-RU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color w:val="FF0000"/>
      <w:lang w:val="ru-RU"/>
    </w:rPr>
  </w:style>
  <w:style w:type="paragraph" w:styleId="5">
    <w:name w:val="heading 5"/>
    <w:basedOn w:val="a0"/>
    <w:next w:val="a0"/>
    <w:qFormat/>
    <w:pPr>
      <w:keepNext/>
      <w:spacing w:line="360" w:lineRule="auto"/>
      <w:jc w:val="center"/>
      <w:outlineLvl w:val="4"/>
    </w:pPr>
    <w:rPr>
      <w:rFonts w:ascii="Arial" w:hAnsi="Arial" w:cs="Arial"/>
      <w:b/>
      <w:color w:val="333399"/>
      <w:sz w:val="32"/>
      <w:szCs w:val="32"/>
      <w:lang w:val="ru-RU"/>
    </w:rPr>
  </w:style>
  <w:style w:type="paragraph" w:styleId="6">
    <w:name w:val="heading 6"/>
    <w:basedOn w:val="a0"/>
    <w:next w:val="a0"/>
    <w:qFormat/>
    <w:pPr>
      <w:keepNext/>
      <w:ind w:left="5580"/>
      <w:jc w:val="center"/>
      <w:outlineLvl w:val="5"/>
    </w:pPr>
    <w:rPr>
      <w:b/>
      <w:i/>
      <w:color w:val="000080"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autoRedefine/>
    <w:rsid w:val="00A21B2C"/>
    <w:pPr>
      <w:tabs>
        <w:tab w:val="center" w:pos="4819"/>
        <w:tab w:val="right" w:pos="9639"/>
      </w:tabs>
      <w:jc w:val="right"/>
    </w:pPr>
    <w:rPr>
      <w:b/>
      <w:noProof/>
      <w:spacing w:val="-6"/>
      <w:sz w:val="28"/>
      <w:szCs w:val="28"/>
      <w:lang w:val="ru-RU"/>
    </w:rPr>
  </w:style>
  <w:style w:type="paragraph" w:styleId="a5">
    <w:name w:val="footer"/>
    <w:basedOn w:val="a0"/>
    <w:pPr>
      <w:tabs>
        <w:tab w:val="center" w:pos="4819"/>
        <w:tab w:val="right" w:pos="9639"/>
      </w:tabs>
    </w:pPr>
  </w:style>
  <w:style w:type="character" w:styleId="a6">
    <w:name w:val="page number"/>
    <w:basedOn w:val="a1"/>
  </w:style>
  <w:style w:type="paragraph" w:customStyle="1" w:styleId="11">
    <w:name w:val="Формат текста Знак1"/>
    <w:basedOn w:val="a0"/>
    <w:link w:val="12"/>
    <w:autoRedefine/>
    <w:rsid w:val="00080450"/>
    <w:pPr>
      <w:ind w:firstLine="709"/>
      <w:jc w:val="both"/>
    </w:pPr>
    <w:rPr>
      <w:color w:val="000000"/>
      <w:sz w:val="28"/>
      <w:szCs w:val="28"/>
      <w:shd w:val="clear" w:color="auto" w:fill="FFFFFF"/>
      <w:lang w:val="en-US"/>
    </w:rPr>
  </w:style>
  <w:style w:type="paragraph" w:customStyle="1" w:styleId="13">
    <w:name w:val="Жирный Знак1"/>
    <w:basedOn w:val="11"/>
    <w:link w:val="14"/>
    <w:autoRedefine/>
    <w:rsid w:val="0040523D"/>
    <w:rPr>
      <w:b/>
    </w:rPr>
  </w:style>
  <w:style w:type="character" w:customStyle="1" w:styleId="a7">
    <w:name w:val="Формат текста Знак"/>
    <w:link w:val="a8"/>
    <w:rPr>
      <w:sz w:val="28"/>
      <w:szCs w:val="28"/>
      <w:lang w:val="uk-UA" w:eastAsia="uk-UA" w:bidi="ar-SA"/>
    </w:rPr>
  </w:style>
  <w:style w:type="character" w:customStyle="1" w:styleId="a9">
    <w:name w:val="Жирный Знак"/>
    <w:rsid w:val="000C391D"/>
    <w:rPr>
      <w:b/>
      <w:color w:val="auto"/>
      <w:sz w:val="28"/>
      <w:szCs w:val="28"/>
      <w:lang w:val="uk-UA" w:eastAsia="uk-UA" w:bidi="ar-SA"/>
    </w:rPr>
  </w:style>
  <w:style w:type="paragraph" w:customStyle="1" w:styleId="15">
    <w:name w:val="Курсив Знак1"/>
    <w:basedOn w:val="11"/>
    <w:link w:val="16"/>
    <w:autoRedefine/>
    <w:rPr>
      <w:i/>
    </w:rPr>
  </w:style>
  <w:style w:type="paragraph" w:customStyle="1" w:styleId="aa">
    <w:name w:val="Глава"/>
    <w:basedOn w:val="11"/>
    <w:autoRedefine/>
    <w:rsid w:val="005B2C90"/>
    <w:pPr>
      <w:spacing w:before="120" w:after="120"/>
      <w:ind w:firstLine="0"/>
      <w:jc w:val="center"/>
    </w:pPr>
    <w:rPr>
      <w:b/>
      <w:i/>
    </w:rPr>
  </w:style>
  <w:style w:type="character" w:customStyle="1" w:styleId="ab">
    <w:name w:val="Курсив Знак"/>
    <w:rsid w:val="00950DCE"/>
    <w:rPr>
      <w:i/>
      <w:color w:val="auto"/>
      <w:sz w:val="28"/>
      <w:szCs w:val="28"/>
      <w:lang w:val="ru-RU" w:eastAsia="uk-UA" w:bidi="ar-SA"/>
    </w:rPr>
  </w:style>
  <w:style w:type="paragraph" w:styleId="ac">
    <w:name w:val="caption"/>
    <w:basedOn w:val="a0"/>
    <w:next w:val="a0"/>
    <w:link w:val="ad"/>
    <w:autoRedefine/>
    <w:qFormat/>
    <w:rsid w:val="00AC16F9"/>
    <w:pPr>
      <w:jc w:val="center"/>
    </w:pPr>
    <w:rPr>
      <w:b/>
      <w:bCs/>
      <w:szCs w:val="20"/>
      <w:lang w:val="ru-RU"/>
    </w:rPr>
  </w:style>
  <w:style w:type="paragraph" w:customStyle="1" w:styleId="ae">
    <w:name w:val="Формат заголовка таблицы"/>
    <w:basedOn w:val="11"/>
    <w:autoRedefine/>
    <w:pPr>
      <w:ind w:firstLine="0"/>
      <w:jc w:val="center"/>
    </w:pPr>
    <w:rPr>
      <w:b/>
      <w:bCs/>
      <w:color w:val="993366"/>
      <w:sz w:val="24"/>
    </w:rPr>
  </w:style>
  <w:style w:type="paragraph" w:customStyle="1" w:styleId="af">
    <w:name w:val="Номер таблицы"/>
    <w:basedOn w:val="11"/>
    <w:link w:val="af0"/>
    <w:autoRedefine/>
    <w:rsid w:val="005E3B5F"/>
    <w:pPr>
      <w:ind w:firstLine="0"/>
      <w:jc w:val="right"/>
    </w:pPr>
  </w:style>
  <w:style w:type="paragraph" w:customStyle="1" w:styleId="af1">
    <w:name w:val="Название таблицы"/>
    <w:basedOn w:val="af"/>
    <w:autoRedefine/>
    <w:rsid w:val="00E76721"/>
    <w:pPr>
      <w:jc w:val="center"/>
    </w:pPr>
    <w:rPr>
      <w:b/>
    </w:rPr>
  </w:style>
  <w:style w:type="paragraph" w:customStyle="1" w:styleId="af2">
    <w:name w:val="Стиль Название объекта + по центру"/>
    <w:basedOn w:val="ac"/>
    <w:autoRedefine/>
    <w:pPr>
      <w:spacing w:after="240"/>
    </w:pPr>
  </w:style>
  <w:style w:type="paragraph" w:styleId="af3">
    <w:name w:val="Title"/>
    <w:basedOn w:val="a0"/>
    <w:qFormat/>
    <w:pPr>
      <w:jc w:val="center"/>
    </w:pPr>
    <w:rPr>
      <w:b/>
      <w:bCs/>
      <w:sz w:val="32"/>
      <w:lang w:val="ru-RU" w:eastAsia="ru-RU"/>
    </w:rPr>
  </w:style>
  <w:style w:type="paragraph" w:styleId="af4">
    <w:name w:val="Body Text"/>
    <w:basedOn w:val="a0"/>
    <w:pPr>
      <w:spacing w:line="360" w:lineRule="auto"/>
      <w:jc w:val="both"/>
    </w:pPr>
    <w:rPr>
      <w:sz w:val="28"/>
      <w:lang w:val="ru-RU" w:eastAsia="ru-RU"/>
    </w:rPr>
  </w:style>
  <w:style w:type="paragraph" w:styleId="af5">
    <w:name w:val="List Paragraph"/>
    <w:basedOn w:val="a0"/>
    <w:uiPriority w:val="34"/>
    <w:qFormat/>
    <w:rsid w:val="00CB7389"/>
    <w:pPr>
      <w:ind w:left="720"/>
      <w:contextualSpacing/>
    </w:pPr>
  </w:style>
  <w:style w:type="paragraph" w:customStyle="1" w:styleId="a">
    <w:name w:val="Формат литературы"/>
    <w:basedOn w:val="af4"/>
    <w:autoRedefine/>
    <w:rsid w:val="00295EDE"/>
    <w:pPr>
      <w:numPr>
        <w:numId w:val="1"/>
      </w:numPr>
      <w:tabs>
        <w:tab w:val="clear" w:pos="0"/>
        <w:tab w:val="num" w:pos="360"/>
        <w:tab w:val="left" w:pos="540"/>
      </w:tabs>
      <w:ind w:left="0" w:firstLine="0"/>
    </w:pPr>
    <w:rPr>
      <w:lang w:val="en-US"/>
    </w:rPr>
  </w:style>
  <w:style w:type="character" w:customStyle="1" w:styleId="af6">
    <w:name w:val="Основной текст Знак"/>
    <w:uiPriority w:val="99"/>
    <w:rPr>
      <w:sz w:val="28"/>
      <w:szCs w:val="24"/>
      <w:lang w:val="ru-RU" w:eastAsia="ru-RU" w:bidi="ar-SA"/>
    </w:rPr>
  </w:style>
  <w:style w:type="character" w:customStyle="1" w:styleId="af7">
    <w:name w:val="Формат литературы Знак"/>
    <w:basedOn w:val="af6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rPr>
      <w:b/>
      <w:bCs/>
      <w:color w:val="FF0000"/>
      <w:sz w:val="24"/>
      <w:szCs w:val="24"/>
      <w:lang w:val="ru-RU" w:eastAsia="uk-UA" w:bidi="ar-SA"/>
    </w:rPr>
  </w:style>
  <w:style w:type="character" w:styleId="af8">
    <w:name w:val="annotation reference"/>
    <w:semiHidden/>
    <w:rPr>
      <w:sz w:val="16"/>
      <w:szCs w:val="16"/>
    </w:rPr>
  </w:style>
  <w:style w:type="paragraph" w:styleId="af9">
    <w:name w:val="annotation text"/>
    <w:basedOn w:val="a0"/>
    <w:semiHidden/>
    <w:rPr>
      <w:sz w:val="20"/>
      <w:szCs w:val="20"/>
    </w:rPr>
  </w:style>
  <w:style w:type="paragraph" w:styleId="afa">
    <w:name w:val="annotation subject"/>
    <w:basedOn w:val="af9"/>
    <w:next w:val="af9"/>
    <w:semiHidden/>
    <w:rPr>
      <w:b/>
      <w:bCs/>
    </w:rPr>
  </w:style>
  <w:style w:type="paragraph" w:styleId="afb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c">
    <w:name w:val="footnote text"/>
    <w:basedOn w:val="a0"/>
    <w:semiHidden/>
    <w:rPr>
      <w:sz w:val="20"/>
      <w:szCs w:val="20"/>
    </w:rPr>
  </w:style>
  <w:style w:type="character" w:styleId="afd">
    <w:name w:val="footnote reference"/>
    <w:semiHidden/>
    <w:rPr>
      <w:vertAlign w:val="superscript"/>
    </w:rPr>
  </w:style>
  <w:style w:type="paragraph" w:customStyle="1" w:styleId="17">
    <w:name w:val="Стиль Название объекта + по центру1"/>
    <w:basedOn w:val="ac"/>
    <w:link w:val="18"/>
    <w:autoRedefine/>
    <w:pPr>
      <w:spacing w:after="240"/>
    </w:pPr>
  </w:style>
  <w:style w:type="character" w:customStyle="1" w:styleId="19">
    <w:name w:val="Основной текст Знак1"/>
    <w:rPr>
      <w:sz w:val="28"/>
      <w:szCs w:val="24"/>
      <w:lang w:val="ru-RU" w:eastAsia="ru-RU" w:bidi="ar-SA"/>
    </w:rPr>
  </w:style>
  <w:style w:type="character" w:customStyle="1" w:styleId="1a">
    <w:name w:val="Формат литературы Знак1"/>
    <w:basedOn w:val="19"/>
    <w:rPr>
      <w:sz w:val="28"/>
      <w:szCs w:val="24"/>
      <w:lang w:val="ru-RU" w:eastAsia="ru-RU" w:bidi="ar-SA"/>
    </w:rPr>
  </w:style>
  <w:style w:type="character" w:customStyle="1" w:styleId="20">
    <w:name w:val="Формат текста Знак2"/>
    <w:rPr>
      <w:sz w:val="28"/>
      <w:szCs w:val="28"/>
      <w:lang w:val="ru-RU" w:eastAsia="uk-UA" w:bidi="ar-SA"/>
    </w:rPr>
  </w:style>
  <w:style w:type="paragraph" w:customStyle="1" w:styleId="1b">
    <w:name w:val="Скобки квадратные Знак1"/>
    <w:basedOn w:val="11"/>
    <w:link w:val="1c"/>
    <w:autoRedefine/>
    <w:rPr>
      <w:color w:val="003366"/>
    </w:rPr>
  </w:style>
  <w:style w:type="character" w:customStyle="1" w:styleId="afe">
    <w:name w:val="Скобки квадратные Знак"/>
    <w:rPr>
      <w:color w:val="003366"/>
      <w:sz w:val="28"/>
      <w:szCs w:val="28"/>
      <w:lang w:val="ru-RU" w:eastAsia="uk-UA" w:bidi="ar-SA"/>
    </w:rPr>
  </w:style>
  <w:style w:type="paragraph" w:styleId="1d">
    <w:name w:val="toc 1"/>
    <w:basedOn w:val="a0"/>
    <w:next w:val="a0"/>
    <w:autoRedefine/>
    <w:semiHidden/>
    <w:pPr>
      <w:tabs>
        <w:tab w:val="right" w:leader="dot" w:pos="9628"/>
      </w:tabs>
      <w:spacing w:line="360" w:lineRule="auto"/>
    </w:pPr>
    <w:rPr>
      <w:b/>
      <w:color w:val="003366"/>
      <w:sz w:val="28"/>
      <w:szCs w:val="28"/>
    </w:rPr>
  </w:style>
  <w:style w:type="paragraph" w:styleId="21">
    <w:name w:val="toc 2"/>
    <w:basedOn w:val="a0"/>
    <w:next w:val="a0"/>
    <w:autoRedefine/>
    <w:semiHidden/>
    <w:pPr>
      <w:tabs>
        <w:tab w:val="left" w:pos="960"/>
        <w:tab w:val="right" w:leader="dot" w:pos="9628"/>
      </w:tabs>
      <w:spacing w:line="360" w:lineRule="auto"/>
      <w:ind w:left="284"/>
    </w:pPr>
    <w:rPr>
      <w:i/>
      <w:noProof/>
      <w:color w:val="333399"/>
      <w:sz w:val="28"/>
      <w:szCs w:val="28"/>
      <w:lang w:val="ru-RU"/>
    </w:rPr>
  </w:style>
  <w:style w:type="paragraph" w:customStyle="1" w:styleId="aff">
    <w:name w:val="Оглавление"/>
    <w:basedOn w:val="1d"/>
    <w:autoRedefine/>
    <w:rsid w:val="00EA289C"/>
    <w:pPr>
      <w:spacing w:before="120" w:after="1560" w:line="240" w:lineRule="auto"/>
      <w:jc w:val="center"/>
    </w:pPr>
    <w:rPr>
      <w:rFonts w:ascii="Arial" w:hAnsi="Arial"/>
      <w:color w:val="auto"/>
      <w:sz w:val="32"/>
      <w:szCs w:val="32"/>
      <w:lang w:val="ru-RU"/>
    </w:rPr>
  </w:style>
  <w:style w:type="character" w:customStyle="1" w:styleId="aff0">
    <w:name w:val="Глава Знак"/>
    <w:rPr>
      <w:rFonts w:ascii="Arial" w:hAnsi="Arial"/>
      <w:b/>
      <w:i/>
      <w:color w:val="993300"/>
      <w:sz w:val="28"/>
      <w:szCs w:val="28"/>
      <w:lang w:val="ru-RU" w:eastAsia="uk-UA" w:bidi="ar-SA"/>
    </w:rPr>
  </w:style>
  <w:style w:type="paragraph" w:styleId="22">
    <w:name w:val="Body Text 2"/>
    <w:basedOn w:val="a0"/>
    <w:pPr>
      <w:spacing w:line="360" w:lineRule="auto"/>
      <w:jc w:val="center"/>
    </w:pPr>
    <w:rPr>
      <w:rFonts w:ascii="Arial" w:hAnsi="Arial" w:cs="Arial"/>
      <w:b/>
      <w:color w:val="003300"/>
      <w:sz w:val="32"/>
      <w:szCs w:val="32"/>
      <w:lang w:val="ru-RU"/>
    </w:rPr>
  </w:style>
  <w:style w:type="paragraph" w:styleId="31">
    <w:name w:val="Body Text 3"/>
    <w:basedOn w:val="a0"/>
    <w:pPr>
      <w:spacing w:line="360" w:lineRule="auto"/>
      <w:jc w:val="center"/>
    </w:pPr>
    <w:rPr>
      <w:rFonts w:ascii="Arial" w:hAnsi="Arial" w:cs="Arial"/>
      <w:color w:val="333300"/>
      <w:sz w:val="28"/>
      <w:szCs w:val="28"/>
      <w:lang w:val="ru-RU"/>
    </w:rPr>
  </w:style>
  <w:style w:type="character" w:customStyle="1" w:styleId="12">
    <w:name w:val="Формат текста Знак1 Знак"/>
    <w:link w:val="11"/>
    <w:rsid w:val="00080450"/>
    <w:rPr>
      <w:color w:val="000000"/>
      <w:sz w:val="28"/>
      <w:szCs w:val="28"/>
      <w:lang w:val="en-US" w:eastAsia="uk-UA"/>
    </w:rPr>
  </w:style>
  <w:style w:type="character" w:customStyle="1" w:styleId="14">
    <w:name w:val="Жирный Знак1 Знак"/>
    <w:link w:val="13"/>
    <w:rsid w:val="0040523D"/>
    <w:rPr>
      <w:b/>
      <w:sz w:val="28"/>
      <w:szCs w:val="28"/>
      <w:lang w:val="ru-RU" w:eastAsia="uk-UA" w:bidi="ar-SA"/>
    </w:rPr>
  </w:style>
  <w:style w:type="character" w:customStyle="1" w:styleId="1c">
    <w:name w:val="Скобки квадратные Знак1 Знак"/>
    <w:link w:val="1b"/>
    <w:rsid w:val="00265666"/>
    <w:rPr>
      <w:color w:val="003366"/>
      <w:sz w:val="28"/>
      <w:szCs w:val="28"/>
      <w:lang w:val="ru-RU" w:eastAsia="uk-UA" w:bidi="ar-SA"/>
    </w:rPr>
  </w:style>
  <w:style w:type="character" w:customStyle="1" w:styleId="16">
    <w:name w:val="Курсив Знак1 Знак"/>
    <w:link w:val="15"/>
    <w:rsid w:val="009C4A3F"/>
    <w:rPr>
      <w:i/>
      <w:sz w:val="28"/>
      <w:szCs w:val="28"/>
      <w:lang w:val="ru-RU" w:eastAsia="uk-UA" w:bidi="ar-SA"/>
    </w:rPr>
  </w:style>
  <w:style w:type="paragraph" w:customStyle="1" w:styleId="aff1">
    <w:name w:val="Формула"/>
    <w:basedOn w:val="11"/>
    <w:autoRedefine/>
    <w:rsid w:val="007065AF"/>
    <w:pPr>
      <w:jc w:val="center"/>
    </w:pPr>
    <w:rPr>
      <w:spacing w:val="-7"/>
    </w:rPr>
  </w:style>
  <w:style w:type="character" w:customStyle="1" w:styleId="ad">
    <w:name w:val="Название объекта Знак"/>
    <w:link w:val="ac"/>
    <w:rsid w:val="00AC16F9"/>
    <w:rPr>
      <w:b/>
      <w:bCs/>
      <w:sz w:val="24"/>
      <w:lang w:val="ru-RU" w:eastAsia="uk-UA" w:bidi="ar-SA"/>
    </w:rPr>
  </w:style>
  <w:style w:type="character" w:customStyle="1" w:styleId="18">
    <w:name w:val="Стиль Название объекта + по центру1 Знак"/>
    <w:basedOn w:val="ad"/>
    <w:link w:val="17"/>
    <w:rsid w:val="00304999"/>
    <w:rPr>
      <w:b/>
      <w:bCs/>
      <w:sz w:val="24"/>
      <w:lang w:val="ru-RU" w:eastAsia="uk-UA" w:bidi="ar-SA"/>
    </w:rPr>
  </w:style>
  <w:style w:type="table" w:styleId="aff2">
    <w:name w:val="Table Grid"/>
    <w:basedOn w:val="a2"/>
    <w:rsid w:val="002B486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омер таблицы Знак"/>
    <w:link w:val="af"/>
    <w:rsid w:val="005E3B5F"/>
    <w:rPr>
      <w:sz w:val="28"/>
      <w:szCs w:val="28"/>
      <w:lang w:eastAsia="uk-UA"/>
    </w:rPr>
  </w:style>
  <w:style w:type="character" w:customStyle="1" w:styleId="10">
    <w:name w:val="Заголовок 1 Знак"/>
    <w:basedOn w:val="a1"/>
    <w:link w:val="1"/>
    <w:rsid w:val="00BD54C2"/>
    <w:rPr>
      <w:rFonts w:cs="Arial"/>
      <w:b/>
      <w:bCs/>
      <w:caps/>
      <w:kern w:val="32"/>
      <w:sz w:val="28"/>
      <w:szCs w:val="28"/>
      <w:lang w:eastAsia="uk-UA"/>
    </w:rPr>
  </w:style>
  <w:style w:type="character" w:customStyle="1" w:styleId="apple-converted-space">
    <w:name w:val="apple-converted-space"/>
    <w:basedOn w:val="a1"/>
    <w:rsid w:val="00CF1184"/>
  </w:style>
  <w:style w:type="paragraph" w:customStyle="1" w:styleId="a8">
    <w:name w:val="Формат текста"/>
    <w:basedOn w:val="a0"/>
    <w:link w:val="a7"/>
    <w:autoRedefine/>
    <w:rsid w:val="00A43F7C"/>
    <w:pPr>
      <w:spacing w:line="360" w:lineRule="auto"/>
      <w:ind w:firstLine="39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6D22-6B77-44A3-A54C-FD82EE79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ХАРЬКОВСКИЙ ГОСУДАРСТВЕННЫЙ МЕДИЦИНСКИЙ УНИВЕРСИТЕТ</vt:lpstr>
    </vt:vector>
  </TitlesOfParts>
  <Company>ХГМУ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ХАРЬКОВСКИЙ ГОСУДАРСТВЕННЫЙ МЕДИЦИНСКИЙ УНИВЕРСИТЕТ</dc:title>
  <dc:subject/>
  <dc:creator>Латогуз Сергей</dc:creator>
  <cp:keywords/>
  <dc:description/>
  <cp:lastModifiedBy>сергей латогуз</cp:lastModifiedBy>
  <cp:revision>6</cp:revision>
  <cp:lastPrinted>2005-10-06T18:48:00Z</cp:lastPrinted>
  <dcterms:created xsi:type="dcterms:W3CDTF">2015-12-13T19:08:00Z</dcterms:created>
  <dcterms:modified xsi:type="dcterms:W3CDTF">2015-12-13T19:42:00Z</dcterms:modified>
</cp:coreProperties>
</file>