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B" w:rsidRPr="00702E50" w:rsidRDefault="00E8619B" w:rsidP="00E8619B">
      <w:pPr>
        <w:pStyle w:val="1"/>
        <w:keepNext w:val="0"/>
        <w:widowControl w:val="0"/>
        <w:jc w:val="left"/>
        <w:rPr>
          <w:sz w:val="20"/>
          <w:lang w:val="uk-UA"/>
        </w:rPr>
      </w:pPr>
      <w:r w:rsidRPr="00702E50">
        <w:rPr>
          <w:sz w:val="20"/>
          <w:lang w:val="uk-UA"/>
        </w:rPr>
        <w:t>УДК 616.521-036.12-008.9:[612.017.1+612.018]-085</w:t>
      </w:r>
    </w:p>
    <w:p w:rsidR="00924BE2" w:rsidRPr="00702E50" w:rsidRDefault="00E8619B" w:rsidP="00E8619B">
      <w:pPr>
        <w:ind w:firstLine="709"/>
        <w:jc w:val="center"/>
        <w:rPr>
          <w:b/>
          <w:sz w:val="20"/>
          <w:szCs w:val="20"/>
          <w:lang w:val="uk-UA"/>
        </w:rPr>
      </w:pPr>
      <w:r w:rsidRPr="00702E50">
        <w:rPr>
          <w:b/>
          <w:sz w:val="20"/>
          <w:szCs w:val="20"/>
          <w:lang w:val="uk-UA"/>
        </w:rPr>
        <w:t xml:space="preserve">ОСОБЛИВОСТІ НЕЙРОЕНДОКРИННОЇ </w:t>
      </w:r>
      <w:r w:rsidR="00C77E76" w:rsidRPr="00702E50">
        <w:rPr>
          <w:b/>
          <w:sz w:val="20"/>
          <w:szCs w:val="20"/>
          <w:lang w:val="uk-UA"/>
        </w:rPr>
        <w:t>ТА ІМУННОЇ СИСТЕМ</w:t>
      </w:r>
      <w:r w:rsidRPr="00702E50">
        <w:rPr>
          <w:b/>
          <w:sz w:val="20"/>
          <w:szCs w:val="20"/>
          <w:lang w:val="uk-UA"/>
        </w:rPr>
        <w:t xml:space="preserve"> У ХВОРИХ НА ХРОНІЧНУ ЕКЗЕМУ</w:t>
      </w:r>
    </w:p>
    <w:p w:rsidR="00E8619B" w:rsidRPr="00702E50" w:rsidRDefault="00E8619B" w:rsidP="00702E50">
      <w:pPr>
        <w:ind w:firstLine="709"/>
        <w:jc w:val="center"/>
        <w:rPr>
          <w:i/>
          <w:sz w:val="20"/>
          <w:szCs w:val="20"/>
          <w:lang w:val="uk-UA"/>
        </w:rPr>
      </w:pPr>
      <w:r w:rsidRPr="00702E50">
        <w:rPr>
          <w:i/>
          <w:sz w:val="20"/>
          <w:szCs w:val="20"/>
          <w:lang w:val="uk-UA"/>
        </w:rPr>
        <w:t xml:space="preserve">Дащук А.М., </w:t>
      </w:r>
      <w:proofErr w:type="spellStart"/>
      <w:r w:rsidR="00EC279C" w:rsidRPr="00702E50">
        <w:rPr>
          <w:i/>
          <w:sz w:val="20"/>
          <w:szCs w:val="20"/>
          <w:lang w:val="uk-UA"/>
        </w:rPr>
        <w:t>Добржанська</w:t>
      </w:r>
      <w:proofErr w:type="spellEnd"/>
      <w:r w:rsidR="00EC279C" w:rsidRPr="00702E50">
        <w:rPr>
          <w:i/>
          <w:sz w:val="20"/>
          <w:szCs w:val="20"/>
          <w:lang w:val="uk-UA"/>
        </w:rPr>
        <w:t xml:space="preserve"> Є.І., </w:t>
      </w:r>
      <w:proofErr w:type="spellStart"/>
      <w:r w:rsidRPr="00702E50">
        <w:rPr>
          <w:i/>
          <w:sz w:val="20"/>
          <w:szCs w:val="20"/>
          <w:lang w:val="uk-UA"/>
        </w:rPr>
        <w:t>Пустова</w:t>
      </w:r>
      <w:proofErr w:type="spellEnd"/>
      <w:r w:rsidRPr="00702E50">
        <w:rPr>
          <w:i/>
          <w:sz w:val="20"/>
          <w:szCs w:val="20"/>
          <w:lang w:val="uk-UA"/>
        </w:rPr>
        <w:t xml:space="preserve"> Н.О</w:t>
      </w:r>
      <w:r w:rsidR="00EC279C" w:rsidRPr="00702E50">
        <w:rPr>
          <w:i/>
          <w:sz w:val="20"/>
          <w:szCs w:val="20"/>
          <w:lang w:val="uk-UA"/>
        </w:rPr>
        <w:t>.</w:t>
      </w:r>
    </w:p>
    <w:p w:rsidR="00E8619B" w:rsidRPr="00702E50" w:rsidRDefault="00E8619B" w:rsidP="00702E50">
      <w:pPr>
        <w:ind w:firstLine="709"/>
        <w:jc w:val="center"/>
        <w:rPr>
          <w:i/>
          <w:sz w:val="20"/>
          <w:szCs w:val="20"/>
          <w:lang w:val="uk-UA"/>
        </w:rPr>
      </w:pPr>
      <w:proofErr w:type="spellStart"/>
      <w:r w:rsidRPr="00702E50">
        <w:rPr>
          <w:i/>
          <w:sz w:val="20"/>
          <w:szCs w:val="20"/>
          <w:lang w:val="uk-UA"/>
        </w:rPr>
        <w:t>Харьковский</w:t>
      </w:r>
      <w:proofErr w:type="spellEnd"/>
      <w:r w:rsidRPr="00702E50">
        <w:rPr>
          <w:i/>
          <w:sz w:val="20"/>
          <w:szCs w:val="20"/>
          <w:lang w:val="uk-UA"/>
        </w:rPr>
        <w:t xml:space="preserve"> </w:t>
      </w:r>
      <w:proofErr w:type="spellStart"/>
      <w:r w:rsidRPr="00702E50">
        <w:rPr>
          <w:i/>
          <w:sz w:val="20"/>
          <w:szCs w:val="20"/>
          <w:lang w:val="uk-UA"/>
        </w:rPr>
        <w:t>национальный</w:t>
      </w:r>
      <w:proofErr w:type="spellEnd"/>
      <w:r w:rsidRPr="00702E50">
        <w:rPr>
          <w:i/>
          <w:sz w:val="20"/>
          <w:szCs w:val="20"/>
          <w:lang w:val="uk-UA"/>
        </w:rPr>
        <w:t xml:space="preserve"> </w:t>
      </w:r>
      <w:proofErr w:type="spellStart"/>
      <w:r w:rsidRPr="00702E50">
        <w:rPr>
          <w:i/>
          <w:sz w:val="20"/>
          <w:szCs w:val="20"/>
          <w:lang w:val="uk-UA"/>
        </w:rPr>
        <w:t>медицинский</w:t>
      </w:r>
      <w:proofErr w:type="spellEnd"/>
      <w:r w:rsidRPr="00702E50">
        <w:rPr>
          <w:i/>
          <w:sz w:val="20"/>
          <w:szCs w:val="20"/>
          <w:lang w:val="uk-UA"/>
        </w:rPr>
        <w:t xml:space="preserve"> </w:t>
      </w:r>
      <w:proofErr w:type="spellStart"/>
      <w:r w:rsidRPr="00702E50">
        <w:rPr>
          <w:i/>
          <w:sz w:val="20"/>
          <w:szCs w:val="20"/>
          <w:lang w:val="uk-UA"/>
        </w:rPr>
        <w:t>университет</w:t>
      </w:r>
      <w:proofErr w:type="spellEnd"/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</w:rPr>
      </w:pPr>
      <w:proofErr w:type="spellStart"/>
      <w:r w:rsidRPr="00702E50">
        <w:rPr>
          <w:sz w:val="20"/>
          <w:szCs w:val="20"/>
        </w:rPr>
        <w:t>Екзема</w:t>
      </w:r>
      <w:proofErr w:type="spellEnd"/>
      <w:r w:rsidRPr="00702E50">
        <w:rPr>
          <w:sz w:val="20"/>
          <w:szCs w:val="20"/>
        </w:rPr>
        <w:t xml:space="preserve"> </w:t>
      </w:r>
      <w:r w:rsidRPr="00702E50">
        <w:rPr>
          <w:sz w:val="20"/>
          <w:szCs w:val="20"/>
          <w:lang w:val="uk-UA"/>
        </w:rPr>
        <w:t xml:space="preserve">і дотепер </w:t>
      </w:r>
      <w:proofErr w:type="spellStart"/>
      <w:r w:rsidRPr="00702E50">
        <w:rPr>
          <w:sz w:val="20"/>
          <w:szCs w:val="20"/>
        </w:rPr>
        <w:t>залиша</w:t>
      </w:r>
      <w:proofErr w:type="spellEnd"/>
      <w:r w:rsidRPr="00702E50">
        <w:rPr>
          <w:sz w:val="20"/>
          <w:szCs w:val="20"/>
          <w:lang w:val="uk-UA"/>
        </w:rPr>
        <w:t>є</w:t>
      </w:r>
      <w:proofErr w:type="spellStart"/>
      <w:r w:rsidRPr="00702E50">
        <w:rPr>
          <w:sz w:val="20"/>
          <w:szCs w:val="20"/>
        </w:rPr>
        <w:t>ться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одн</w:t>
      </w:r>
      <w:r w:rsidRPr="00702E50">
        <w:rPr>
          <w:sz w:val="20"/>
          <w:szCs w:val="20"/>
          <w:lang w:val="uk-UA"/>
        </w:rPr>
        <w:t>ією</w:t>
      </w:r>
      <w:proofErr w:type="spellEnd"/>
      <w:r w:rsidRPr="00702E50">
        <w:rPr>
          <w:sz w:val="20"/>
          <w:szCs w:val="20"/>
        </w:rPr>
        <w:t xml:space="preserve"> з </w:t>
      </w:r>
      <w:proofErr w:type="spellStart"/>
      <w:r w:rsidRPr="00702E50">
        <w:rPr>
          <w:sz w:val="20"/>
          <w:szCs w:val="20"/>
        </w:rPr>
        <w:t>актуальних</w:t>
      </w:r>
      <w:proofErr w:type="spellEnd"/>
      <w:r w:rsidRPr="00702E50">
        <w:rPr>
          <w:sz w:val="20"/>
          <w:szCs w:val="20"/>
        </w:rPr>
        <w:t xml:space="preserve"> проблем </w:t>
      </w:r>
      <w:proofErr w:type="spellStart"/>
      <w:r w:rsidRPr="00702E50">
        <w:rPr>
          <w:sz w:val="20"/>
          <w:szCs w:val="20"/>
        </w:rPr>
        <w:t>сучасно</w:t>
      </w:r>
      <w:proofErr w:type="spellEnd"/>
      <w:r w:rsidRPr="00702E50">
        <w:rPr>
          <w:sz w:val="20"/>
          <w:szCs w:val="20"/>
          <w:lang w:val="uk-UA"/>
        </w:rPr>
        <w:t>ї</w:t>
      </w:r>
      <w:r w:rsidRPr="00702E50">
        <w:rPr>
          <w:sz w:val="20"/>
          <w:szCs w:val="20"/>
        </w:rPr>
        <w:t xml:space="preserve"> дерматолог</w:t>
      </w:r>
      <w:proofErr w:type="spellStart"/>
      <w:r w:rsidRPr="00702E50">
        <w:rPr>
          <w:sz w:val="20"/>
          <w:szCs w:val="20"/>
          <w:lang w:val="uk-UA"/>
        </w:rPr>
        <w:t>ії</w:t>
      </w:r>
      <w:proofErr w:type="spellEnd"/>
      <w:r w:rsidRPr="00702E50">
        <w:rPr>
          <w:sz w:val="20"/>
          <w:szCs w:val="20"/>
        </w:rPr>
        <w:t xml:space="preserve">. </w:t>
      </w:r>
      <w:proofErr w:type="spellStart"/>
      <w:r w:rsidRPr="00702E50">
        <w:rPr>
          <w:sz w:val="20"/>
          <w:szCs w:val="20"/>
        </w:rPr>
        <w:t>Висока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питома</w:t>
      </w:r>
      <w:proofErr w:type="spellEnd"/>
      <w:r w:rsidRPr="00702E50">
        <w:rPr>
          <w:sz w:val="20"/>
          <w:szCs w:val="20"/>
        </w:rPr>
        <w:t xml:space="preserve"> вага (до 40 %) </w:t>
      </w:r>
      <w:proofErr w:type="spellStart"/>
      <w:r w:rsidRPr="00702E50">
        <w:rPr>
          <w:sz w:val="20"/>
          <w:szCs w:val="20"/>
        </w:rPr>
        <w:t>серед</w:t>
      </w:r>
      <w:proofErr w:type="spellEnd"/>
      <w:r w:rsidRPr="00702E50">
        <w:rPr>
          <w:sz w:val="20"/>
          <w:szCs w:val="20"/>
        </w:rPr>
        <w:t xml:space="preserve"> </w:t>
      </w:r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нших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вражень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шк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ри</w:t>
      </w:r>
      <w:proofErr w:type="spellEnd"/>
      <w:r w:rsidRPr="00702E50">
        <w:rPr>
          <w:sz w:val="20"/>
          <w:szCs w:val="20"/>
        </w:rPr>
        <w:t>, пол</w:t>
      </w:r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ет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олог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чн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сть</w:t>
      </w:r>
      <w:proofErr w:type="spellEnd"/>
      <w:r w:rsidRPr="00702E50">
        <w:rPr>
          <w:sz w:val="20"/>
          <w:szCs w:val="20"/>
        </w:rPr>
        <w:t xml:space="preserve">, </w:t>
      </w:r>
      <w:proofErr w:type="spellStart"/>
      <w:r w:rsidRPr="00702E50">
        <w:rPr>
          <w:sz w:val="20"/>
          <w:szCs w:val="20"/>
        </w:rPr>
        <w:t>зб</w:t>
      </w:r>
      <w:r w:rsidRPr="00702E50">
        <w:rPr>
          <w:sz w:val="20"/>
          <w:szCs w:val="20"/>
          <w:lang w:val="uk-UA"/>
        </w:rPr>
        <w:t>ільшення</w:t>
      </w:r>
      <w:proofErr w:type="spellEnd"/>
      <w:r w:rsidRPr="00702E50">
        <w:rPr>
          <w:sz w:val="20"/>
          <w:szCs w:val="20"/>
          <w:lang w:val="uk-UA"/>
        </w:rPr>
        <w:t xml:space="preserve"> кількості тригерних факторів,</w:t>
      </w:r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хрон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чний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рецидивуючий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переб</w:t>
      </w:r>
      <w:r w:rsidRPr="00702E50">
        <w:rPr>
          <w:sz w:val="20"/>
          <w:szCs w:val="20"/>
          <w:lang w:val="uk-UA"/>
        </w:rPr>
        <w:t>іг</w:t>
      </w:r>
      <w:proofErr w:type="spellEnd"/>
      <w:r w:rsidRPr="00702E50">
        <w:rPr>
          <w:sz w:val="20"/>
          <w:szCs w:val="20"/>
        </w:rPr>
        <w:t xml:space="preserve">, </w:t>
      </w:r>
      <w:proofErr w:type="spellStart"/>
      <w:r w:rsidRPr="00702E50">
        <w:rPr>
          <w:sz w:val="20"/>
          <w:szCs w:val="20"/>
        </w:rPr>
        <w:t>недостатня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ефективн</w:t>
      </w:r>
      <w:r w:rsidRPr="00702E50">
        <w:rPr>
          <w:sz w:val="20"/>
          <w:szCs w:val="20"/>
          <w:lang w:val="uk-UA"/>
        </w:rPr>
        <w:t>ість</w:t>
      </w:r>
      <w:proofErr w:type="spellEnd"/>
      <w:r w:rsidRPr="00702E50">
        <w:rPr>
          <w:sz w:val="20"/>
          <w:szCs w:val="20"/>
          <w:lang w:val="uk-UA"/>
        </w:rPr>
        <w:t xml:space="preserve"> існуючих засобів терапії, психосоціальна </w:t>
      </w:r>
      <w:proofErr w:type="spellStart"/>
      <w:r w:rsidRPr="00702E50">
        <w:rPr>
          <w:sz w:val="20"/>
          <w:szCs w:val="20"/>
          <w:lang w:val="uk-UA"/>
        </w:rPr>
        <w:t>дезадаптація</w:t>
      </w:r>
      <w:proofErr w:type="spellEnd"/>
      <w:r w:rsidRPr="00702E50">
        <w:rPr>
          <w:sz w:val="20"/>
          <w:szCs w:val="20"/>
          <w:lang w:val="uk-UA"/>
        </w:rPr>
        <w:t xml:space="preserve"> хворих, </w:t>
      </w:r>
      <w:proofErr w:type="spellStart"/>
      <w:r w:rsidRPr="00702E50">
        <w:rPr>
          <w:sz w:val="20"/>
          <w:szCs w:val="20"/>
        </w:rPr>
        <w:t>неповна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вивчен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сть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механ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зм</w:t>
      </w:r>
      <w:proofErr w:type="spellEnd"/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в </w:t>
      </w:r>
      <w:proofErr w:type="spellStart"/>
      <w:r w:rsidRPr="00702E50">
        <w:rPr>
          <w:sz w:val="20"/>
          <w:szCs w:val="20"/>
        </w:rPr>
        <w:t>р</w:t>
      </w:r>
      <w:proofErr w:type="gramStart"/>
      <w:r w:rsidRPr="00702E50">
        <w:rPr>
          <w:sz w:val="20"/>
          <w:szCs w:val="20"/>
        </w:rPr>
        <w:t>o</w:t>
      </w:r>
      <w:proofErr w:type="gramEnd"/>
      <w:r w:rsidRPr="00702E50">
        <w:rPr>
          <w:sz w:val="20"/>
          <w:szCs w:val="20"/>
        </w:rPr>
        <w:t>звитку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обумовлюють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необх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дн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сть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подальшого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proofErr w:type="gramStart"/>
      <w:r w:rsidRPr="00702E50">
        <w:rPr>
          <w:sz w:val="20"/>
          <w:szCs w:val="20"/>
        </w:rPr>
        <w:t>досл</w:t>
      </w:r>
      <w:proofErr w:type="gramEnd"/>
      <w:r w:rsidRPr="00702E50">
        <w:rPr>
          <w:sz w:val="20"/>
          <w:szCs w:val="20"/>
          <w:lang w:val="uk-UA"/>
        </w:rPr>
        <w:t>ідженн</w:t>
      </w:r>
      <w:proofErr w:type="spellEnd"/>
      <w:r w:rsidRPr="00702E50">
        <w:rPr>
          <w:sz w:val="20"/>
          <w:szCs w:val="20"/>
        </w:rPr>
        <w:t xml:space="preserve">я патогенезу </w:t>
      </w:r>
      <w:proofErr w:type="spellStart"/>
      <w:r w:rsidRPr="00702E50">
        <w:rPr>
          <w:sz w:val="20"/>
          <w:szCs w:val="20"/>
        </w:rPr>
        <w:t>захворювання</w:t>
      </w:r>
      <w:proofErr w:type="spellEnd"/>
      <w:r w:rsidRPr="00702E50">
        <w:rPr>
          <w:sz w:val="20"/>
          <w:szCs w:val="20"/>
        </w:rPr>
        <w:t xml:space="preserve"> та </w:t>
      </w:r>
      <w:proofErr w:type="spellStart"/>
      <w:r w:rsidRPr="00702E50">
        <w:rPr>
          <w:sz w:val="20"/>
          <w:szCs w:val="20"/>
        </w:rPr>
        <w:t>розробку</w:t>
      </w:r>
      <w:proofErr w:type="spellEnd"/>
      <w:r w:rsidRPr="00702E50">
        <w:rPr>
          <w:sz w:val="20"/>
          <w:szCs w:val="20"/>
        </w:rPr>
        <w:t xml:space="preserve"> метод</w:t>
      </w:r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>в л</w:t>
      </w:r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кування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цього</w:t>
      </w:r>
      <w:proofErr w:type="spellEnd"/>
      <w:r w:rsidRPr="00702E50">
        <w:rPr>
          <w:sz w:val="20"/>
          <w:szCs w:val="20"/>
        </w:rPr>
        <w:t xml:space="preserve"> дерматозу [</w:t>
      </w:r>
      <w:r w:rsidR="00C06A2E" w:rsidRPr="00702E50">
        <w:rPr>
          <w:sz w:val="20"/>
          <w:szCs w:val="20"/>
          <w:lang w:val="uk-UA"/>
        </w:rPr>
        <w:t>1, 7, 10</w:t>
      </w:r>
      <w:r w:rsidRPr="00702E50">
        <w:rPr>
          <w:sz w:val="20"/>
          <w:szCs w:val="20"/>
        </w:rPr>
        <w:t>].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uk-UA"/>
        </w:rPr>
        <w:t>Залежність клінічного перебігу хронічної екземи (</w:t>
      </w:r>
      <w:proofErr w:type="spellStart"/>
      <w:r w:rsidRPr="00702E50">
        <w:rPr>
          <w:sz w:val="20"/>
          <w:szCs w:val="20"/>
          <w:lang w:val="uk-UA"/>
        </w:rPr>
        <w:t>ХрЕ</w:t>
      </w:r>
      <w:proofErr w:type="spellEnd"/>
      <w:r w:rsidRPr="00702E50">
        <w:rPr>
          <w:sz w:val="20"/>
          <w:szCs w:val="20"/>
          <w:lang w:val="uk-UA"/>
        </w:rPr>
        <w:t xml:space="preserve">) і </w:t>
      </w:r>
      <w:proofErr w:type="spellStart"/>
      <w:r w:rsidRPr="00702E50">
        <w:rPr>
          <w:sz w:val="20"/>
          <w:szCs w:val="20"/>
          <w:lang w:val="uk-UA"/>
        </w:rPr>
        <w:t>морфофункц</w:t>
      </w:r>
      <w:proofErr w:type="spellEnd"/>
      <w:r w:rsidRPr="00702E50">
        <w:rPr>
          <w:sz w:val="20"/>
          <w:szCs w:val="20"/>
          <w:lang w:val="en-US"/>
        </w:rPr>
        <w:t>i</w:t>
      </w:r>
      <w:proofErr w:type="spellStart"/>
      <w:r w:rsidRPr="00702E50">
        <w:rPr>
          <w:sz w:val="20"/>
          <w:szCs w:val="20"/>
          <w:lang w:val="uk-UA"/>
        </w:rPr>
        <w:t>онального</w:t>
      </w:r>
      <w:proofErr w:type="spellEnd"/>
      <w:r w:rsidRPr="00702E50">
        <w:rPr>
          <w:sz w:val="20"/>
          <w:szCs w:val="20"/>
          <w:lang w:val="uk-UA"/>
        </w:rPr>
        <w:t xml:space="preserve"> стану шкіри від дії різних чинників навколишнього середовища, а саме стресових, </w:t>
      </w:r>
      <w:proofErr w:type="spellStart"/>
      <w:r w:rsidRPr="00702E50">
        <w:rPr>
          <w:sz w:val="20"/>
          <w:szCs w:val="20"/>
          <w:lang w:val="uk-UA"/>
        </w:rPr>
        <w:t>дисфункція</w:t>
      </w:r>
      <w:proofErr w:type="spellEnd"/>
      <w:r w:rsidRPr="00702E50">
        <w:rPr>
          <w:sz w:val="20"/>
          <w:szCs w:val="20"/>
          <w:lang w:val="uk-UA"/>
        </w:rPr>
        <w:t xml:space="preserve"> гіпоталамусу, порушення метаболізму гормонів периферичних залоз внутрішньої секреції у хворих вказують на порушення механізмів адаптації </w:t>
      </w:r>
      <w:r w:rsidRPr="00702E50">
        <w:rPr>
          <w:sz w:val="20"/>
          <w:szCs w:val="20"/>
        </w:rPr>
        <w:t>[</w:t>
      </w:r>
      <w:r w:rsidR="00C06A2E" w:rsidRPr="00702E50">
        <w:rPr>
          <w:sz w:val="20"/>
          <w:szCs w:val="20"/>
          <w:lang w:val="uk-UA"/>
        </w:rPr>
        <w:t>2, 4, 16</w:t>
      </w:r>
      <w:r w:rsidRPr="00702E50">
        <w:rPr>
          <w:sz w:val="20"/>
          <w:szCs w:val="20"/>
        </w:rPr>
        <w:t>]</w:t>
      </w:r>
      <w:r w:rsidRPr="00702E50">
        <w:rPr>
          <w:sz w:val="20"/>
          <w:szCs w:val="20"/>
          <w:lang w:val="uk-UA"/>
        </w:rPr>
        <w:t xml:space="preserve">. Важливу роль в реалізації неспецифічних адаптаційних реакцій організму грає </w:t>
      </w:r>
      <w:proofErr w:type="spellStart"/>
      <w:r w:rsidRPr="00702E50">
        <w:rPr>
          <w:sz w:val="20"/>
          <w:szCs w:val="20"/>
          <w:lang w:val="uk-UA"/>
        </w:rPr>
        <w:t>гіпоталамо-гіпофізарно-надниркова</w:t>
      </w:r>
      <w:proofErr w:type="spellEnd"/>
      <w:r w:rsidRPr="00702E50">
        <w:rPr>
          <w:sz w:val="20"/>
          <w:szCs w:val="20"/>
          <w:lang w:val="uk-UA"/>
        </w:rPr>
        <w:t xml:space="preserve"> система, зокрема </w:t>
      </w:r>
      <w:proofErr w:type="spellStart"/>
      <w:r w:rsidRPr="00702E50">
        <w:rPr>
          <w:sz w:val="20"/>
          <w:szCs w:val="20"/>
          <w:lang w:val="uk-UA"/>
        </w:rPr>
        <w:t>глюкокортикостероїди</w:t>
      </w:r>
      <w:proofErr w:type="spellEnd"/>
      <w:r w:rsidRPr="00702E50">
        <w:rPr>
          <w:sz w:val="20"/>
          <w:szCs w:val="20"/>
          <w:lang w:val="uk-UA"/>
        </w:rPr>
        <w:t xml:space="preserve">. Функціональна активність надниркових залоз організована в часі доби у вигляді чіткого </w:t>
      </w:r>
      <w:proofErr w:type="spellStart"/>
      <w:r w:rsidRPr="00702E50">
        <w:rPr>
          <w:sz w:val="20"/>
          <w:szCs w:val="20"/>
          <w:lang w:val="uk-UA"/>
        </w:rPr>
        <w:t>циркадіанного</w:t>
      </w:r>
      <w:proofErr w:type="spellEnd"/>
      <w:r w:rsidRPr="00702E50">
        <w:rPr>
          <w:sz w:val="20"/>
          <w:szCs w:val="20"/>
          <w:lang w:val="uk-UA"/>
        </w:rPr>
        <w:t xml:space="preserve"> ритму. Вираженим </w:t>
      </w:r>
      <w:proofErr w:type="spellStart"/>
      <w:r w:rsidRPr="00702E50">
        <w:rPr>
          <w:sz w:val="20"/>
          <w:szCs w:val="20"/>
          <w:lang w:val="uk-UA"/>
        </w:rPr>
        <w:t>контрефектом</w:t>
      </w:r>
      <w:proofErr w:type="spellEnd"/>
      <w:r w:rsidRPr="00702E50">
        <w:rPr>
          <w:sz w:val="20"/>
          <w:szCs w:val="20"/>
          <w:lang w:val="uk-UA"/>
        </w:rPr>
        <w:t xml:space="preserve"> по відношенню до </w:t>
      </w:r>
      <w:proofErr w:type="spellStart"/>
      <w:r w:rsidRPr="00702E50">
        <w:rPr>
          <w:sz w:val="20"/>
          <w:szCs w:val="20"/>
          <w:lang w:val="uk-UA"/>
        </w:rPr>
        <w:t>глюкокортикоїдів</w:t>
      </w:r>
      <w:proofErr w:type="spellEnd"/>
      <w:r w:rsidRPr="00702E50">
        <w:rPr>
          <w:sz w:val="20"/>
          <w:szCs w:val="20"/>
          <w:lang w:val="uk-UA"/>
        </w:rPr>
        <w:t xml:space="preserve"> володіє інсулін, від вмісту якого в периферичній крові залежить чутливість тканин до регуляторного впливу </w:t>
      </w:r>
      <w:proofErr w:type="spellStart"/>
      <w:r w:rsidRPr="00702E50">
        <w:rPr>
          <w:sz w:val="20"/>
          <w:szCs w:val="20"/>
          <w:lang w:val="uk-UA"/>
        </w:rPr>
        <w:t>кортизолу</w:t>
      </w:r>
      <w:proofErr w:type="spellEnd"/>
      <w:r w:rsidRPr="00702E50">
        <w:rPr>
          <w:sz w:val="20"/>
          <w:szCs w:val="20"/>
          <w:lang w:val="uk-UA"/>
        </w:rPr>
        <w:t>, його метаболічна дія [</w:t>
      </w:r>
      <w:r w:rsidR="00C06A2E" w:rsidRPr="00702E50">
        <w:rPr>
          <w:sz w:val="20"/>
          <w:szCs w:val="20"/>
          <w:lang w:val="uk-UA"/>
        </w:rPr>
        <w:t>6, 13</w:t>
      </w:r>
      <w:r w:rsidRPr="00702E50">
        <w:rPr>
          <w:sz w:val="20"/>
          <w:szCs w:val="20"/>
          <w:lang w:val="uk-UA"/>
        </w:rPr>
        <w:t xml:space="preserve">]. 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uk-UA"/>
        </w:rPr>
        <w:t xml:space="preserve">Всі без виключення захисно-адаптаційні реакції реалізуються перш за все через нейроендокринну систему, для якої характерна ритмічність її роботи в цілому, а також автономність ритмів окремих  </w:t>
      </w:r>
      <w:proofErr w:type="spellStart"/>
      <w:r w:rsidRPr="00702E50">
        <w:rPr>
          <w:sz w:val="20"/>
          <w:szCs w:val="20"/>
          <w:lang w:val="uk-UA"/>
        </w:rPr>
        <w:t>субсистем</w:t>
      </w:r>
      <w:proofErr w:type="spellEnd"/>
      <w:r w:rsidRPr="00702E50">
        <w:rPr>
          <w:sz w:val="20"/>
          <w:szCs w:val="20"/>
          <w:lang w:val="uk-UA"/>
        </w:rPr>
        <w:t>, ендокринних залоз [</w:t>
      </w:r>
      <w:r w:rsidR="00C06A2E" w:rsidRPr="00702E50">
        <w:rPr>
          <w:sz w:val="20"/>
          <w:szCs w:val="20"/>
          <w:lang w:val="uk-UA"/>
        </w:rPr>
        <w:t>3, 5, 14</w:t>
      </w:r>
      <w:r w:rsidRPr="00702E50">
        <w:rPr>
          <w:sz w:val="20"/>
          <w:szCs w:val="20"/>
          <w:lang w:val="uk-UA"/>
        </w:rPr>
        <w:t xml:space="preserve">]. </w:t>
      </w:r>
      <w:r w:rsidRPr="00702E50">
        <w:rPr>
          <w:sz w:val="20"/>
          <w:szCs w:val="20"/>
        </w:rPr>
        <w:t xml:space="preserve">В </w:t>
      </w:r>
      <w:proofErr w:type="spellStart"/>
      <w:r w:rsidRPr="00702E50">
        <w:rPr>
          <w:sz w:val="20"/>
          <w:szCs w:val="20"/>
        </w:rPr>
        <w:t>тепер</w:t>
      </w:r>
      <w:r w:rsidRPr="00702E50">
        <w:rPr>
          <w:sz w:val="20"/>
          <w:szCs w:val="20"/>
          <w:lang w:val="uk-UA"/>
        </w:rPr>
        <w:t>ішній</w:t>
      </w:r>
      <w:proofErr w:type="spellEnd"/>
      <w:r w:rsidRPr="00702E50">
        <w:rPr>
          <w:sz w:val="20"/>
          <w:szCs w:val="20"/>
        </w:rPr>
        <w:t xml:space="preserve"> час </w:t>
      </w:r>
      <w:proofErr w:type="spellStart"/>
      <w:r w:rsidRPr="00702E50">
        <w:rPr>
          <w:sz w:val="20"/>
          <w:szCs w:val="20"/>
        </w:rPr>
        <w:t>накопичено</w:t>
      </w:r>
      <w:proofErr w:type="spellEnd"/>
      <w:r w:rsidRPr="00702E50">
        <w:rPr>
          <w:sz w:val="20"/>
          <w:szCs w:val="20"/>
        </w:rPr>
        <w:t xml:space="preserve"> великий </w:t>
      </w:r>
      <w:proofErr w:type="spellStart"/>
      <w:r w:rsidRPr="00702E50">
        <w:rPr>
          <w:sz w:val="20"/>
          <w:szCs w:val="20"/>
        </w:rPr>
        <w:t>експериментальний</w:t>
      </w:r>
      <w:proofErr w:type="spellEnd"/>
      <w:r w:rsidRPr="00702E50">
        <w:rPr>
          <w:sz w:val="20"/>
          <w:szCs w:val="20"/>
        </w:rPr>
        <w:t xml:space="preserve"> </w:t>
      </w:r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кл</w:t>
      </w:r>
      <w:proofErr w:type="spellEnd"/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>н</w:t>
      </w:r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чний</w:t>
      </w:r>
      <w:proofErr w:type="spellEnd"/>
      <w:r w:rsidRPr="00702E50">
        <w:rPr>
          <w:sz w:val="20"/>
          <w:szCs w:val="20"/>
        </w:rPr>
        <w:t xml:space="preserve"> </w:t>
      </w:r>
      <w:proofErr w:type="gramStart"/>
      <w:r w:rsidRPr="00702E50">
        <w:rPr>
          <w:sz w:val="20"/>
          <w:szCs w:val="20"/>
        </w:rPr>
        <w:t>матер</w:t>
      </w:r>
      <w:proofErr w:type="gramEnd"/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ал, </w:t>
      </w:r>
      <w:proofErr w:type="spellStart"/>
      <w:r w:rsidRPr="00702E50">
        <w:rPr>
          <w:sz w:val="20"/>
          <w:szCs w:val="20"/>
        </w:rPr>
        <w:t>який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дозволяє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зробити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висновок</w:t>
      </w:r>
      <w:proofErr w:type="spellEnd"/>
      <w:r w:rsidRPr="00702E50">
        <w:rPr>
          <w:sz w:val="20"/>
          <w:szCs w:val="20"/>
        </w:rPr>
        <w:t xml:space="preserve">, </w:t>
      </w:r>
      <w:proofErr w:type="spellStart"/>
      <w:r w:rsidRPr="00702E50">
        <w:rPr>
          <w:sz w:val="20"/>
          <w:szCs w:val="20"/>
        </w:rPr>
        <w:t>що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принципи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хроноб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олог</w:t>
      </w:r>
      <w:r w:rsidRPr="00702E50">
        <w:rPr>
          <w:sz w:val="20"/>
          <w:szCs w:val="20"/>
          <w:lang w:val="uk-UA"/>
        </w:rPr>
        <w:t>ії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ун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версальн</w:t>
      </w:r>
      <w:proofErr w:type="spellEnd"/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. 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proofErr w:type="gramStart"/>
      <w:r w:rsidRPr="00702E50">
        <w:rPr>
          <w:sz w:val="20"/>
          <w:szCs w:val="20"/>
          <w:lang w:val="en-US"/>
        </w:rPr>
        <w:t>I</w:t>
      </w:r>
      <w:proofErr w:type="spellStart"/>
      <w:r w:rsidRPr="00702E50">
        <w:rPr>
          <w:sz w:val="20"/>
          <w:szCs w:val="20"/>
          <w:lang w:val="uk-UA"/>
        </w:rPr>
        <w:t>мунна</w:t>
      </w:r>
      <w:proofErr w:type="spellEnd"/>
      <w:r w:rsidRPr="00702E50">
        <w:rPr>
          <w:sz w:val="20"/>
          <w:szCs w:val="20"/>
          <w:lang w:val="uk-UA"/>
        </w:rPr>
        <w:t xml:space="preserve"> система при всій її відносній автономності є частиною цілісного організму та підпорядковується основним фундаментальним закономірностям організації живої матерії, однією з яких є принцип ритмічності перебігу усіх </w:t>
      </w:r>
      <w:proofErr w:type="spellStart"/>
      <w:r w:rsidRPr="00702E50">
        <w:rPr>
          <w:sz w:val="20"/>
          <w:szCs w:val="20"/>
          <w:lang w:val="uk-UA"/>
        </w:rPr>
        <w:t>біопроцесів</w:t>
      </w:r>
      <w:proofErr w:type="spellEnd"/>
      <w:r w:rsidRPr="00702E50">
        <w:rPr>
          <w:sz w:val="20"/>
          <w:szCs w:val="20"/>
          <w:lang w:val="uk-UA"/>
        </w:rPr>
        <w:t xml:space="preserve"> [</w:t>
      </w:r>
      <w:r w:rsidR="00C06A2E" w:rsidRPr="00702E50">
        <w:rPr>
          <w:sz w:val="20"/>
          <w:szCs w:val="20"/>
          <w:lang w:val="uk-UA"/>
        </w:rPr>
        <w:t>9, 11</w:t>
      </w:r>
      <w:r w:rsidRPr="00702E50">
        <w:rPr>
          <w:sz w:val="20"/>
          <w:szCs w:val="20"/>
          <w:lang w:val="uk-UA"/>
        </w:rPr>
        <w:t>].</w:t>
      </w:r>
      <w:proofErr w:type="gramEnd"/>
      <w:r w:rsidRPr="00702E50">
        <w:rPr>
          <w:sz w:val="20"/>
          <w:szCs w:val="20"/>
          <w:lang w:val="uk-UA"/>
        </w:rPr>
        <w:t xml:space="preserve"> 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uk-UA"/>
        </w:rPr>
        <w:t xml:space="preserve">Численні дослідження свідчать про комплексний характер порушень з боку багатьох систем організму хворих на екзему, однак провідна роль надається генетично детермінованим або набутим імунним розладам [8]. Роль імунних механізмів у розвитку дерматозу неможливо вважати до кінця вивченою, тому що стан клітинної та гуморальної ланок імунного захисту характеризується різноспрямованими змінами. Особливу роль у розвитку і перебігу ексудативно-деструктивного запалення при захворюванні грають </w:t>
      </w:r>
      <w:proofErr w:type="spellStart"/>
      <w:r w:rsidRPr="00702E50">
        <w:rPr>
          <w:sz w:val="20"/>
          <w:szCs w:val="20"/>
          <w:lang w:val="uk-UA"/>
        </w:rPr>
        <w:t>цитокіни</w:t>
      </w:r>
      <w:proofErr w:type="spellEnd"/>
      <w:r w:rsidRPr="00702E50">
        <w:rPr>
          <w:sz w:val="20"/>
          <w:szCs w:val="20"/>
          <w:lang w:val="uk-UA"/>
        </w:rPr>
        <w:t xml:space="preserve">,  біологічна дія яких надто різноманітна. 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proofErr w:type="spellStart"/>
      <w:r w:rsidRPr="00702E50">
        <w:rPr>
          <w:sz w:val="20"/>
          <w:szCs w:val="20"/>
          <w:lang w:val="uk-UA"/>
        </w:rPr>
        <w:t>Цитокіни</w:t>
      </w:r>
      <w:proofErr w:type="spellEnd"/>
      <w:r w:rsidRPr="00702E50">
        <w:rPr>
          <w:sz w:val="20"/>
          <w:szCs w:val="20"/>
          <w:lang w:val="uk-UA"/>
        </w:rPr>
        <w:t xml:space="preserve"> є одними з основних регуляторів міжклітинної взаємодії, які беруть активну участь в реалізації імунної відповіді, а також різних запальних реакцій [</w:t>
      </w:r>
      <w:r w:rsidR="00C06A2E" w:rsidRPr="00702E50">
        <w:rPr>
          <w:sz w:val="20"/>
          <w:szCs w:val="20"/>
          <w:lang w:val="uk-UA"/>
        </w:rPr>
        <w:t>12, 15</w:t>
      </w:r>
      <w:r w:rsidRPr="00702E50">
        <w:rPr>
          <w:sz w:val="20"/>
          <w:szCs w:val="20"/>
          <w:lang w:val="uk-UA"/>
        </w:rPr>
        <w:t xml:space="preserve">]. До таких </w:t>
      </w:r>
      <w:proofErr w:type="spellStart"/>
      <w:r w:rsidRPr="00702E50">
        <w:rPr>
          <w:sz w:val="20"/>
          <w:szCs w:val="20"/>
          <w:lang w:val="uk-UA"/>
        </w:rPr>
        <w:t>цитокінів</w:t>
      </w:r>
      <w:proofErr w:type="spellEnd"/>
      <w:r w:rsidRPr="00702E50">
        <w:rPr>
          <w:sz w:val="20"/>
          <w:szCs w:val="20"/>
          <w:lang w:val="uk-UA"/>
        </w:rPr>
        <w:t xml:space="preserve"> належать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 - IЛ-2,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Л-4, які визначають напрямок </w:t>
      </w:r>
      <w:proofErr w:type="spellStart"/>
      <w:r w:rsidRPr="00702E50">
        <w:rPr>
          <w:sz w:val="20"/>
          <w:szCs w:val="20"/>
          <w:lang w:val="uk-UA"/>
        </w:rPr>
        <w:t>дифференціювання</w:t>
      </w:r>
      <w:proofErr w:type="spellEnd"/>
      <w:r w:rsidRPr="00702E50">
        <w:rPr>
          <w:sz w:val="20"/>
          <w:szCs w:val="20"/>
          <w:lang w:val="uk-UA"/>
        </w:rPr>
        <w:t xml:space="preserve"> </w:t>
      </w:r>
      <w:proofErr w:type="spellStart"/>
      <w:r w:rsidRPr="00702E50">
        <w:rPr>
          <w:sz w:val="20"/>
          <w:szCs w:val="20"/>
          <w:lang w:val="uk-UA"/>
        </w:rPr>
        <w:t>Т-хелперів</w:t>
      </w:r>
      <w:proofErr w:type="spellEnd"/>
      <w:r w:rsidRPr="00702E50">
        <w:rPr>
          <w:sz w:val="20"/>
          <w:szCs w:val="20"/>
          <w:lang w:val="uk-UA"/>
        </w:rPr>
        <w:t xml:space="preserve"> відповідно в </w:t>
      </w:r>
      <w:proofErr w:type="spellStart"/>
      <w:r w:rsidRPr="00702E50">
        <w:rPr>
          <w:sz w:val="20"/>
          <w:szCs w:val="20"/>
          <w:lang w:val="en-US"/>
        </w:rPr>
        <w:t>Th</w:t>
      </w:r>
      <w:proofErr w:type="spellEnd"/>
      <w:r w:rsidRPr="00702E50">
        <w:rPr>
          <w:sz w:val="20"/>
          <w:szCs w:val="20"/>
          <w:lang w:val="uk-UA"/>
        </w:rPr>
        <w:t xml:space="preserve">1- и </w:t>
      </w:r>
      <w:proofErr w:type="spellStart"/>
      <w:r w:rsidRPr="00702E50">
        <w:rPr>
          <w:sz w:val="20"/>
          <w:szCs w:val="20"/>
          <w:lang w:val="en-US"/>
        </w:rPr>
        <w:t>Th</w:t>
      </w:r>
      <w:proofErr w:type="spellEnd"/>
      <w:r w:rsidRPr="00702E50">
        <w:rPr>
          <w:sz w:val="20"/>
          <w:szCs w:val="20"/>
          <w:lang w:val="uk-UA"/>
        </w:rPr>
        <w:t xml:space="preserve">2-клітини. Відомо також, що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Л-2 та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Л-4 </w:t>
      </w:r>
      <w:proofErr w:type="spellStart"/>
      <w:r w:rsidRPr="00702E50">
        <w:rPr>
          <w:sz w:val="20"/>
          <w:szCs w:val="20"/>
          <w:lang w:val="uk-UA"/>
        </w:rPr>
        <w:t>секретуються</w:t>
      </w:r>
      <w:proofErr w:type="spellEnd"/>
      <w:r w:rsidRPr="00702E50">
        <w:rPr>
          <w:sz w:val="20"/>
          <w:szCs w:val="20"/>
          <w:lang w:val="uk-UA"/>
        </w:rPr>
        <w:t xml:space="preserve"> на фоні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Л-1,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Л-6 та інших </w:t>
      </w:r>
      <w:proofErr w:type="spellStart"/>
      <w:r w:rsidRPr="00702E50">
        <w:rPr>
          <w:sz w:val="20"/>
          <w:szCs w:val="20"/>
          <w:lang w:val="uk-UA"/>
        </w:rPr>
        <w:t>цитокінів</w:t>
      </w:r>
      <w:proofErr w:type="spellEnd"/>
      <w:r w:rsidRPr="00702E50">
        <w:rPr>
          <w:sz w:val="20"/>
          <w:szCs w:val="20"/>
          <w:lang w:val="uk-UA"/>
        </w:rPr>
        <w:t>, від дії яких залежить інтенсивність і тривалість запального процесу [</w:t>
      </w:r>
      <w:r w:rsidR="00C06A2E" w:rsidRPr="00702E50">
        <w:rPr>
          <w:sz w:val="20"/>
          <w:szCs w:val="20"/>
          <w:lang w:val="uk-UA"/>
        </w:rPr>
        <w:t>10</w:t>
      </w:r>
      <w:r w:rsidRPr="00702E50">
        <w:rPr>
          <w:sz w:val="20"/>
          <w:szCs w:val="20"/>
          <w:lang w:val="uk-UA"/>
        </w:rPr>
        <w:t>].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uk-UA"/>
        </w:rPr>
        <w:t xml:space="preserve">Дослідження останніх років показали, що активність </w:t>
      </w:r>
      <w:proofErr w:type="spellStart"/>
      <w:r w:rsidRPr="00702E50">
        <w:rPr>
          <w:sz w:val="20"/>
          <w:szCs w:val="20"/>
          <w:lang w:val="uk-UA"/>
        </w:rPr>
        <w:t>цитокінів</w:t>
      </w:r>
      <w:proofErr w:type="spellEnd"/>
      <w:r w:rsidRPr="00702E50">
        <w:rPr>
          <w:sz w:val="20"/>
          <w:szCs w:val="20"/>
          <w:lang w:val="uk-UA"/>
        </w:rPr>
        <w:t xml:space="preserve"> знаходиться під контролем нейроендокринної системи, при цьому </w:t>
      </w:r>
      <w:proofErr w:type="spellStart"/>
      <w:r w:rsidRPr="00702E50">
        <w:rPr>
          <w:sz w:val="20"/>
          <w:szCs w:val="20"/>
          <w:lang w:val="uk-UA"/>
        </w:rPr>
        <w:t>цитокіни</w:t>
      </w:r>
      <w:proofErr w:type="spellEnd"/>
      <w:r w:rsidRPr="00702E50">
        <w:rPr>
          <w:sz w:val="20"/>
          <w:szCs w:val="20"/>
          <w:lang w:val="uk-UA"/>
        </w:rPr>
        <w:t xml:space="preserve"> залучені до регуляції </w:t>
      </w:r>
      <w:proofErr w:type="spellStart"/>
      <w:r w:rsidRPr="00702E50">
        <w:rPr>
          <w:sz w:val="20"/>
          <w:szCs w:val="20"/>
          <w:lang w:val="uk-UA"/>
        </w:rPr>
        <w:t>циркадіанної</w:t>
      </w:r>
      <w:proofErr w:type="spellEnd"/>
      <w:r w:rsidRPr="00702E50">
        <w:rPr>
          <w:sz w:val="20"/>
          <w:szCs w:val="20"/>
          <w:lang w:val="uk-UA"/>
        </w:rPr>
        <w:t xml:space="preserve"> часової структури цілісного організму, так як і деякі гормони залоз внутрішньої секреції (</w:t>
      </w:r>
      <w:proofErr w:type="spellStart"/>
      <w:r w:rsidRPr="00702E50">
        <w:rPr>
          <w:sz w:val="20"/>
          <w:szCs w:val="20"/>
          <w:lang w:val="uk-UA"/>
        </w:rPr>
        <w:t>кортизол</w:t>
      </w:r>
      <w:proofErr w:type="spellEnd"/>
      <w:r w:rsidRPr="00702E50">
        <w:rPr>
          <w:sz w:val="20"/>
          <w:szCs w:val="20"/>
          <w:lang w:val="uk-UA"/>
        </w:rPr>
        <w:t>, інсулін та ін.) [</w:t>
      </w:r>
      <w:r w:rsidR="00B17173" w:rsidRPr="00702E50">
        <w:rPr>
          <w:sz w:val="20"/>
          <w:szCs w:val="20"/>
          <w:lang w:val="uk-UA"/>
        </w:rPr>
        <w:t>2, 4, 16</w:t>
      </w:r>
      <w:r w:rsidRPr="00702E50">
        <w:rPr>
          <w:sz w:val="20"/>
          <w:szCs w:val="20"/>
          <w:lang w:val="uk-UA"/>
        </w:rPr>
        <w:t>].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uk-UA"/>
        </w:rPr>
        <w:t xml:space="preserve">При </w:t>
      </w:r>
      <w:proofErr w:type="spellStart"/>
      <w:r w:rsidRPr="00702E50">
        <w:rPr>
          <w:sz w:val="20"/>
          <w:szCs w:val="20"/>
          <w:lang w:val="uk-UA"/>
        </w:rPr>
        <w:t>ХрЕ</w:t>
      </w:r>
      <w:proofErr w:type="spellEnd"/>
      <w:r w:rsidRPr="00702E50">
        <w:rPr>
          <w:sz w:val="20"/>
          <w:szCs w:val="20"/>
          <w:lang w:val="uk-UA"/>
        </w:rPr>
        <w:t xml:space="preserve"> виявлено зміни концентрації </w:t>
      </w:r>
      <w:proofErr w:type="spellStart"/>
      <w:r w:rsidRPr="00702E50">
        <w:rPr>
          <w:sz w:val="20"/>
          <w:szCs w:val="20"/>
          <w:lang w:val="uk-UA"/>
        </w:rPr>
        <w:t>цитокінів</w:t>
      </w:r>
      <w:proofErr w:type="spellEnd"/>
      <w:r w:rsidRPr="00702E50">
        <w:rPr>
          <w:sz w:val="20"/>
          <w:szCs w:val="20"/>
          <w:lang w:val="uk-UA"/>
        </w:rPr>
        <w:t xml:space="preserve">, однак дослідження обмежувалися одним конкретним </w:t>
      </w:r>
      <w:proofErr w:type="spellStart"/>
      <w:r w:rsidRPr="00702E50">
        <w:rPr>
          <w:sz w:val="20"/>
          <w:szCs w:val="20"/>
          <w:lang w:val="uk-UA"/>
        </w:rPr>
        <w:t>цитокіном</w:t>
      </w:r>
      <w:proofErr w:type="spellEnd"/>
      <w:r w:rsidRPr="00702E50">
        <w:rPr>
          <w:sz w:val="20"/>
          <w:szCs w:val="20"/>
          <w:lang w:val="uk-UA"/>
        </w:rPr>
        <w:t xml:space="preserve"> –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Л-1,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Л-2,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Л-4 чи будь-якого з </w:t>
      </w:r>
      <w:proofErr w:type="spellStart"/>
      <w:r w:rsidRPr="00702E50">
        <w:rPr>
          <w:sz w:val="20"/>
          <w:szCs w:val="20"/>
          <w:lang w:val="uk-UA"/>
        </w:rPr>
        <w:t>цитокінів</w:t>
      </w:r>
      <w:proofErr w:type="spellEnd"/>
      <w:r w:rsidRPr="00702E50">
        <w:rPr>
          <w:sz w:val="20"/>
          <w:szCs w:val="20"/>
          <w:lang w:val="uk-UA"/>
        </w:rPr>
        <w:t xml:space="preserve"> та </w:t>
      </w:r>
      <w:proofErr w:type="spellStart"/>
      <w:r w:rsidRPr="00702E50">
        <w:rPr>
          <w:sz w:val="20"/>
          <w:szCs w:val="20"/>
          <w:lang w:val="uk-UA"/>
        </w:rPr>
        <w:t>лейкотрієну</w:t>
      </w:r>
      <w:proofErr w:type="spellEnd"/>
      <w:r w:rsidRPr="00702E50">
        <w:rPr>
          <w:sz w:val="20"/>
          <w:szCs w:val="20"/>
          <w:lang w:val="uk-UA"/>
        </w:rPr>
        <w:t xml:space="preserve"> В</w:t>
      </w:r>
      <w:r w:rsidRPr="00702E50">
        <w:rPr>
          <w:sz w:val="20"/>
          <w:szCs w:val="20"/>
          <w:vertAlign w:val="subscript"/>
          <w:lang w:val="uk-UA"/>
        </w:rPr>
        <w:t>4</w:t>
      </w:r>
      <w:r w:rsidRPr="00702E50">
        <w:rPr>
          <w:sz w:val="20"/>
          <w:szCs w:val="20"/>
          <w:lang w:val="uk-UA"/>
        </w:rPr>
        <w:t xml:space="preserve">, </w:t>
      </w:r>
      <w:proofErr w:type="spellStart"/>
      <w:r w:rsidRPr="00702E50">
        <w:rPr>
          <w:sz w:val="20"/>
          <w:szCs w:val="20"/>
          <w:lang w:val="uk-UA"/>
        </w:rPr>
        <w:t>простагландину</w:t>
      </w:r>
      <w:proofErr w:type="spellEnd"/>
      <w:r w:rsidRPr="00702E50">
        <w:rPr>
          <w:sz w:val="20"/>
          <w:szCs w:val="20"/>
          <w:lang w:val="uk-UA"/>
        </w:rPr>
        <w:t xml:space="preserve"> Е [</w:t>
      </w:r>
      <w:r w:rsidR="00B17173" w:rsidRPr="00702E50">
        <w:rPr>
          <w:sz w:val="20"/>
          <w:szCs w:val="20"/>
          <w:lang w:val="uk-UA"/>
        </w:rPr>
        <w:t>7, 9</w:t>
      </w:r>
      <w:r w:rsidRPr="00702E50">
        <w:rPr>
          <w:sz w:val="20"/>
          <w:szCs w:val="20"/>
          <w:lang w:val="uk-UA"/>
        </w:rPr>
        <w:t xml:space="preserve">]. Дослідження, присвячені комплексному визначенню добових коливань вмісту в крові гормонів адаптації,  </w:t>
      </w:r>
      <w:proofErr w:type="spellStart"/>
      <w:r w:rsidRPr="00702E50">
        <w:rPr>
          <w:sz w:val="20"/>
          <w:szCs w:val="20"/>
          <w:lang w:val="uk-UA"/>
        </w:rPr>
        <w:t>про-</w:t>
      </w:r>
      <w:proofErr w:type="spellEnd"/>
      <w:r w:rsidRPr="00702E50">
        <w:rPr>
          <w:sz w:val="20"/>
          <w:szCs w:val="20"/>
          <w:lang w:val="uk-UA"/>
        </w:rPr>
        <w:t xml:space="preserve"> і протизапальних </w:t>
      </w:r>
      <w:proofErr w:type="spellStart"/>
      <w:r w:rsidRPr="00702E50">
        <w:rPr>
          <w:sz w:val="20"/>
          <w:szCs w:val="20"/>
          <w:lang w:val="uk-UA"/>
        </w:rPr>
        <w:t>цитокінів</w:t>
      </w:r>
      <w:proofErr w:type="spellEnd"/>
      <w:r w:rsidRPr="00702E50">
        <w:rPr>
          <w:sz w:val="20"/>
          <w:szCs w:val="20"/>
          <w:lang w:val="uk-UA"/>
        </w:rPr>
        <w:t xml:space="preserve">, їх ролі у формуванні клінічних проявів дерматозу, зв’язку між собою, при </w:t>
      </w:r>
      <w:proofErr w:type="spellStart"/>
      <w:r w:rsidRPr="00702E50">
        <w:rPr>
          <w:sz w:val="20"/>
          <w:szCs w:val="20"/>
          <w:lang w:val="uk-UA"/>
        </w:rPr>
        <w:t>ХрЕ</w:t>
      </w:r>
      <w:proofErr w:type="spellEnd"/>
      <w:r w:rsidRPr="00702E50">
        <w:rPr>
          <w:sz w:val="20"/>
          <w:szCs w:val="20"/>
          <w:lang w:val="uk-UA"/>
        </w:rPr>
        <w:t xml:space="preserve"> до теперішнього часу відсутні. Тому нами проведено вивчення характеристики рівня </w:t>
      </w:r>
      <w:proofErr w:type="spellStart"/>
      <w:r w:rsidRPr="00702E50">
        <w:rPr>
          <w:sz w:val="20"/>
          <w:szCs w:val="20"/>
          <w:lang w:val="uk-UA"/>
        </w:rPr>
        <w:t>кортизолу</w:t>
      </w:r>
      <w:proofErr w:type="spellEnd"/>
      <w:r w:rsidRPr="00702E50">
        <w:rPr>
          <w:sz w:val="20"/>
          <w:szCs w:val="20"/>
          <w:lang w:val="uk-UA"/>
        </w:rPr>
        <w:t xml:space="preserve"> та інсуліну та оцінки адаптаційних можливостей організму хворих, вмісту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Л-2,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Л-4, </w:t>
      </w:r>
      <w:r w:rsidRPr="00702E50">
        <w:rPr>
          <w:sz w:val="20"/>
          <w:szCs w:val="20"/>
        </w:rPr>
        <w:t>I</w:t>
      </w:r>
      <w:r w:rsidRPr="00702E50">
        <w:rPr>
          <w:sz w:val="20"/>
          <w:szCs w:val="20"/>
          <w:lang w:val="uk-UA"/>
        </w:rPr>
        <w:t xml:space="preserve">Л-6 крові о 08.00 та 18.00 у пацієнтів з різними клінічними проявами дерматозу </w:t>
      </w:r>
      <w:proofErr w:type="spellStart"/>
      <w:r w:rsidRPr="00702E50">
        <w:rPr>
          <w:sz w:val="20"/>
          <w:szCs w:val="20"/>
          <w:lang w:val="uk-UA"/>
        </w:rPr>
        <w:t>ХрЕ</w:t>
      </w:r>
      <w:proofErr w:type="spellEnd"/>
      <w:r w:rsidRPr="00702E50">
        <w:rPr>
          <w:sz w:val="20"/>
          <w:szCs w:val="20"/>
          <w:lang w:val="uk-UA"/>
        </w:rPr>
        <w:t>.</w:t>
      </w:r>
    </w:p>
    <w:p w:rsidR="00924BE2" w:rsidRPr="00702E50" w:rsidRDefault="00924BE2" w:rsidP="00702E50">
      <w:pPr>
        <w:pStyle w:val="a5"/>
        <w:widowControl w:val="0"/>
        <w:tabs>
          <w:tab w:val="left" w:pos="284"/>
        </w:tabs>
        <w:spacing w:line="240" w:lineRule="auto"/>
        <w:ind w:right="0" w:firstLine="284"/>
        <w:rPr>
          <w:sz w:val="20"/>
          <w:szCs w:val="20"/>
          <w:lang w:val="ru-RU"/>
        </w:rPr>
      </w:pPr>
      <w:proofErr w:type="gramStart"/>
      <w:r w:rsidRPr="00702E50">
        <w:rPr>
          <w:sz w:val="20"/>
          <w:szCs w:val="20"/>
          <w:lang w:val="ru-RU"/>
        </w:rPr>
        <w:t>П</w:t>
      </w:r>
      <w:proofErr w:type="gramEnd"/>
      <w:r w:rsidRPr="00702E50">
        <w:rPr>
          <w:sz w:val="20"/>
          <w:szCs w:val="20"/>
        </w:rPr>
        <w:t>і</w:t>
      </w:r>
      <w:r w:rsidRPr="00702E50">
        <w:rPr>
          <w:sz w:val="20"/>
          <w:szCs w:val="20"/>
          <w:lang w:val="ru-RU"/>
        </w:rPr>
        <w:t xml:space="preserve">д нашим </w:t>
      </w:r>
      <w:proofErr w:type="spellStart"/>
      <w:r w:rsidRPr="00702E50">
        <w:rPr>
          <w:sz w:val="20"/>
          <w:szCs w:val="20"/>
          <w:lang w:val="ru-RU"/>
        </w:rPr>
        <w:t>спостереженням</w:t>
      </w:r>
      <w:proofErr w:type="spellEnd"/>
      <w:r w:rsidRPr="00702E50">
        <w:rPr>
          <w:sz w:val="20"/>
          <w:szCs w:val="20"/>
          <w:lang w:val="ru-RU"/>
        </w:rPr>
        <w:t xml:space="preserve"> </w:t>
      </w:r>
      <w:proofErr w:type="spellStart"/>
      <w:r w:rsidRPr="00702E50">
        <w:rPr>
          <w:sz w:val="20"/>
          <w:szCs w:val="20"/>
          <w:lang w:val="ru-RU"/>
        </w:rPr>
        <w:t>перебувало</w:t>
      </w:r>
      <w:proofErr w:type="spellEnd"/>
      <w:r w:rsidRPr="00702E50">
        <w:rPr>
          <w:sz w:val="20"/>
          <w:szCs w:val="20"/>
          <w:lang w:val="ru-RU"/>
        </w:rPr>
        <w:t xml:space="preserve"> 40 </w:t>
      </w:r>
      <w:proofErr w:type="spellStart"/>
      <w:r w:rsidRPr="00702E50">
        <w:rPr>
          <w:sz w:val="20"/>
          <w:szCs w:val="20"/>
          <w:lang w:val="ru-RU"/>
        </w:rPr>
        <w:t>хворих</w:t>
      </w:r>
      <w:proofErr w:type="spellEnd"/>
      <w:r w:rsidRPr="00702E50">
        <w:rPr>
          <w:sz w:val="20"/>
          <w:szCs w:val="20"/>
          <w:lang w:val="ru-RU"/>
        </w:rPr>
        <w:t xml:space="preserve"> на </w:t>
      </w:r>
      <w:proofErr w:type="spellStart"/>
      <w:r w:rsidRPr="00702E50">
        <w:rPr>
          <w:sz w:val="20"/>
          <w:szCs w:val="20"/>
          <w:lang w:val="ru-RU"/>
        </w:rPr>
        <w:t>ХрЕ</w:t>
      </w:r>
      <w:proofErr w:type="spellEnd"/>
      <w:r w:rsidRPr="00702E50">
        <w:rPr>
          <w:sz w:val="20"/>
          <w:szCs w:val="20"/>
          <w:lang w:val="ru-RU"/>
        </w:rPr>
        <w:t xml:space="preserve"> в</w:t>
      </w:r>
      <w:r w:rsidRPr="00702E50">
        <w:rPr>
          <w:sz w:val="20"/>
          <w:szCs w:val="20"/>
        </w:rPr>
        <w:t>і</w:t>
      </w:r>
      <w:r w:rsidRPr="00702E50">
        <w:rPr>
          <w:sz w:val="20"/>
          <w:szCs w:val="20"/>
          <w:lang w:val="ru-RU"/>
        </w:rPr>
        <w:t xml:space="preserve">ком </w:t>
      </w:r>
      <w:r w:rsidRPr="00702E50">
        <w:rPr>
          <w:sz w:val="20"/>
          <w:szCs w:val="20"/>
        </w:rPr>
        <w:t xml:space="preserve">від </w:t>
      </w:r>
      <w:r w:rsidRPr="00702E50">
        <w:rPr>
          <w:sz w:val="20"/>
          <w:szCs w:val="20"/>
          <w:lang w:val="ru-RU"/>
        </w:rPr>
        <w:t>21</w:t>
      </w:r>
      <w:r w:rsidRPr="00702E50">
        <w:rPr>
          <w:sz w:val="20"/>
          <w:szCs w:val="20"/>
        </w:rPr>
        <w:t xml:space="preserve"> до 70 </w:t>
      </w:r>
      <w:r w:rsidRPr="00702E50">
        <w:rPr>
          <w:sz w:val="20"/>
          <w:szCs w:val="20"/>
          <w:lang w:val="ru-RU"/>
        </w:rPr>
        <w:t>рок</w:t>
      </w:r>
      <w:proofErr w:type="spellStart"/>
      <w:r w:rsidRPr="00702E50">
        <w:rPr>
          <w:sz w:val="20"/>
          <w:szCs w:val="20"/>
        </w:rPr>
        <w:t>ів</w:t>
      </w:r>
      <w:proofErr w:type="spellEnd"/>
      <w:r w:rsidRPr="00702E50">
        <w:rPr>
          <w:sz w:val="20"/>
          <w:szCs w:val="20"/>
        </w:rPr>
        <w:t xml:space="preserve">. Дослідження показали, що більшість хворих на </w:t>
      </w:r>
      <w:proofErr w:type="spellStart"/>
      <w:r w:rsidRPr="00702E50">
        <w:rPr>
          <w:sz w:val="20"/>
          <w:szCs w:val="20"/>
        </w:rPr>
        <w:t>ХрЕ</w:t>
      </w:r>
      <w:proofErr w:type="spellEnd"/>
      <w:r w:rsidRPr="00702E50">
        <w:rPr>
          <w:sz w:val="20"/>
          <w:szCs w:val="20"/>
        </w:rPr>
        <w:t xml:space="preserve"> були віком від 40 до 49 років (35,7 %), майже однакові групи склали пацієнти 30-39 років (23,2 %) і 50- 59 років (25,0 %). Давність дерматозу у хворих на екзему склала: від 6 місяців до 1 року – 8,9 %, від 1 до 5 років – 50,0 %, від 5 до 10 років – 35,8 %, понад 10 років – 5,3 %</w:t>
      </w:r>
      <w:r w:rsidRPr="00702E50">
        <w:rPr>
          <w:sz w:val="20"/>
          <w:szCs w:val="20"/>
          <w:lang w:val="ru-RU"/>
        </w:rPr>
        <w:t>,</w:t>
      </w:r>
      <w:r w:rsidRPr="00702E50">
        <w:rPr>
          <w:sz w:val="20"/>
          <w:szCs w:val="20"/>
        </w:rPr>
        <w:t xml:space="preserve"> тобто більше року на дерматоз страждало 91,1 % спостережених. Найчастішими причинами виникнення загострення визначалися нервово-психічна травма, стрес (40,1 %), контакт із хімічними речовинами (27,7 %), сезонні фактори (16,1 %) та ін. У всіх хворих дерматоз мав </w:t>
      </w:r>
      <w:proofErr w:type="spellStart"/>
      <w:r w:rsidRPr="00702E50">
        <w:rPr>
          <w:sz w:val="20"/>
          <w:szCs w:val="20"/>
        </w:rPr>
        <w:t>рецидивуючий</w:t>
      </w:r>
      <w:proofErr w:type="spellEnd"/>
      <w:r w:rsidRPr="00702E50">
        <w:rPr>
          <w:sz w:val="20"/>
          <w:szCs w:val="20"/>
        </w:rPr>
        <w:t xml:space="preserve"> характер. Середній ступінь тяжкості склав 2,63±0,08 бала. У більшості пацієнтів відзначався стаціонарний перебіг дерматозу (59,8 %), </w:t>
      </w:r>
      <w:proofErr w:type="spellStart"/>
      <w:r w:rsidRPr="00702E50">
        <w:rPr>
          <w:sz w:val="20"/>
          <w:szCs w:val="20"/>
        </w:rPr>
        <w:t>прогредієнтний</w:t>
      </w:r>
      <w:proofErr w:type="spellEnd"/>
      <w:r w:rsidRPr="00702E50">
        <w:rPr>
          <w:sz w:val="20"/>
          <w:szCs w:val="20"/>
        </w:rPr>
        <w:t xml:space="preserve"> з повільним прогресуванням – у 16,1 % хворих, </w:t>
      </w:r>
      <w:proofErr w:type="spellStart"/>
      <w:r w:rsidRPr="00702E50">
        <w:rPr>
          <w:sz w:val="20"/>
          <w:szCs w:val="20"/>
        </w:rPr>
        <w:t>прогредієнтний</w:t>
      </w:r>
      <w:proofErr w:type="spellEnd"/>
      <w:r w:rsidRPr="00702E50">
        <w:rPr>
          <w:sz w:val="20"/>
          <w:szCs w:val="20"/>
        </w:rPr>
        <w:t xml:space="preserve"> зі швидким прогресуванням – у 24,1 % хворих. Супутню патологію, що представлена в більшості випадків захворюваннями шлунково-кишкового тракту, серцево-судинної системи, печінки, виявлено у 65,2 % пацієнтів. На підставі клінічної картини виділено наступні клінічні різновиди </w:t>
      </w:r>
      <w:proofErr w:type="spellStart"/>
      <w:r w:rsidRPr="00702E50">
        <w:rPr>
          <w:sz w:val="20"/>
          <w:szCs w:val="20"/>
        </w:rPr>
        <w:t>ХрЕ</w:t>
      </w:r>
      <w:proofErr w:type="spellEnd"/>
      <w:r w:rsidRPr="00702E50">
        <w:rPr>
          <w:sz w:val="20"/>
          <w:szCs w:val="20"/>
        </w:rPr>
        <w:t xml:space="preserve"> істинної: </w:t>
      </w:r>
      <w:proofErr w:type="spellStart"/>
      <w:r w:rsidRPr="00702E50">
        <w:rPr>
          <w:sz w:val="20"/>
          <w:szCs w:val="20"/>
        </w:rPr>
        <w:t>дисгідротична</w:t>
      </w:r>
      <w:proofErr w:type="spellEnd"/>
      <w:r w:rsidRPr="00702E50">
        <w:rPr>
          <w:sz w:val="20"/>
          <w:szCs w:val="20"/>
        </w:rPr>
        <w:t xml:space="preserve"> екзема (31,25 % хворих), </w:t>
      </w:r>
      <w:proofErr w:type="spellStart"/>
      <w:r w:rsidRPr="00702E50">
        <w:rPr>
          <w:sz w:val="20"/>
          <w:szCs w:val="20"/>
        </w:rPr>
        <w:t>пруригінозна</w:t>
      </w:r>
      <w:proofErr w:type="spellEnd"/>
      <w:r w:rsidRPr="00702E50">
        <w:rPr>
          <w:sz w:val="20"/>
          <w:szCs w:val="20"/>
        </w:rPr>
        <w:t xml:space="preserve"> екзема (4,5 %), </w:t>
      </w:r>
      <w:proofErr w:type="spellStart"/>
      <w:r w:rsidRPr="00702E50">
        <w:rPr>
          <w:sz w:val="20"/>
          <w:szCs w:val="20"/>
        </w:rPr>
        <w:t>ліхеніфікована</w:t>
      </w:r>
      <w:proofErr w:type="spellEnd"/>
      <w:r w:rsidRPr="00702E50">
        <w:rPr>
          <w:sz w:val="20"/>
          <w:szCs w:val="20"/>
        </w:rPr>
        <w:t xml:space="preserve"> екзема (5,3 %), </w:t>
      </w:r>
      <w:proofErr w:type="spellStart"/>
      <w:r w:rsidRPr="00702E50">
        <w:rPr>
          <w:sz w:val="20"/>
          <w:szCs w:val="20"/>
        </w:rPr>
        <w:t>гіперкератотична</w:t>
      </w:r>
      <w:proofErr w:type="spellEnd"/>
      <w:r w:rsidRPr="00702E50">
        <w:rPr>
          <w:sz w:val="20"/>
          <w:szCs w:val="20"/>
        </w:rPr>
        <w:t xml:space="preserve"> екзема (11,6 %); </w:t>
      </w:r>
      <w:proofErr w:type="spellStart"/>
      <w:r w:rsidRPr="00702E50">
        <w:rPr>
          <w:sz w:val="20"/>
          <w:szCs w:val="20"/>
        </w:rPr>
        <w:t>ХрЕ</w:t>
      </w:r>
      <w:proofErr w:type="spellEnd"/>
      <w:r w:rsidRPr="00702E50">
        <w:rPr>
          <w:sz w:val="20"/>
          <w:szCs w:val="20"/>
        </w:rPr>
        <w:t xml:space="preserve"> мікробної: варикозна (25,0 % хворих ), </w:t>
      </w:r>
      <w:proofErr w:type="spellStart"/>
      <w:r w:rsidRPr="00702E50">
        <w:rPr>
          <w:sz w:val="20"/>
          <w:szCs w:val="20"/>
        </w:rPr>
        <w:t>паратравматична</w:t>
      </w:r>
      <w:proofErr w:type="spellEnd"/>
      <w:r w:rsidRPr="00702E50">
        <w:rPr>
          <w:sz w:val="20"/>
          <w:szCs w:val="20"/>
        </w:rPr>
        <w:t xml:space="preserve"> (22,3 % хворих). Найчастіше хворі пред’являли скарги на свербіж помірної інтенсивності, </w:t>
      </w:r>
      <w:proofErr w:type="spellStart"/>
      <w:r w:rsidRPr="00702E50">
        <w:rPr>
          <w:sz w:val="20"/>
          <w:szCs w:val="20"/>
        </w:rPr>
        <w:t>нападоподібний</w:t>
      </w:r>
      <w:proofErr w:type="spellEnd"/>
      <w:r w:rsidRPr="00702E50">
        <w:rPr>
          <w:sz w:val="20"/>
          <w:szCs w:val="20"/>
        </w:rPr>
        <w:t xml:space="preserve"> (43,8 %). Порушення психофізіологічного стану спостерігалися у 64,3 % хворих, здебільшого відзначалися прояви астенічного </w:t>
      </w:r>
      <w:r w:rsidRPr="00702E50">
        <w:rPr>
          <w:sz w:val="20"/>
          <w:szCs w:val="20"/>
        </w:rPr>
        <w:lastRenderedPageBreak/>
        <w:t xml:space="preserve">характеру (43,7 % пацієнтів). На виражені розлади сну вказували </w:t>
      </w:r>
      <w:r w:rsidRPr="00702E50">
        <w:rPr>
          <w:sz w:val="20"/>
          <w:szCs w:val="20"/>
          <w:lang w:val="ru-RU"/>
        </w:rPr>
        <w:t>48</w:t>
      </w:r>
      <w:r w:rsidRPr="00702E50">
        <w:rPr>
          <w:sz w:val="20"/>
          <w:szCs w:val="20"/>
        </w:rPr>
        <w:t>,</w:t>
      </w:r>
      <w:r w:rsidRPr="00702E50">
        <w:rPr>
          <w:sz w:val="20"/>
          <w:szCs w:val="20"/>
          <w:lang w:val="ru-RU"/>
        </w:rPr>
        <w:t>2</w:t>
      </w:r>
      <w:r w:rsidRPr="00702E50">
        <w:rPr>
          <w:sz w:val="20"/>
          <w:szCs w:val="20"/>
        </w:rPr>
        <w:t xml:space="preserve"> % хворих. У 18,8 % обстежених виявлявся помірний лейкоцитоз і прискорена ШОЕ, у 5,1 % випадків визначалася </w:t>
      </w:r>
      <w:proofErr w:type="spellStart"/>
      <w:r w:rsidRPr="00702E50">
        <w:rPr>
          <w:sz w:val="20"/>
          <w:szCs w:val="20"/>
        </w:rPr>
        <w:t>еозинофілія</w:t>
      </w:r>
      <w:proofErr w:type="spellEnd"/>
      <w:r w:rsidRPr="00702E50">
        <w:rPr>
          <w:sz w:val="20"/>
          <w:szCs w:val="20"/>
        </w:rPr>
        <w:t>.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uk-UA"/>
        </w:rPr>
        <w:t xml:space="preserve">Одержані результати гормонального обстеження дозволили виявити у 54 (84,4 %) хворих на </w:t>
      </w:r>
      <w:proofErr w:type="spellStart"/>
      <w:r w:rsidRPr="00702E50">
        <w:rPr>
          <w:sz w:val="20"/>
          <w:szCs w:val="20"/>
          <w:lang w:val="uk-UA"/>
        </w:rPr>
        <w:t>ХрЕ</w:t>
      </w:r>
      <w:proofErr w:type="spellEnd"/>
      <w:r w:rsidRPr="00702E50">
        <w:rPr>
          <w:sz w:val="20"/>
          <w:szCs w:val="20"/>
          <w:lang w:val="uk-UA"/>
        </w:rPr>
        <w:t xml:space="preserve"> ендокринні порушення універсальних механізмів </w:t>
      </w:r>
      <w:proofErr w:type="spellStart"/>
      <w:r w:rsidRPr="00702E50">
        <w:rPr>
          <w:sz w:val="20"/>
          <w:szCs w:val="20"/>
          <w:lang w:val="uk-UA"/>
        </w:rPr>
        <w:t>переносимості</w:t>
      </w:r>
      <w:proofErr w:type="spellEnd"/>
      <w:r w:rsidRPr="00702E50">
        <w:rPr>
          <w:sz w:val="20"/>
          <w:szCs w:val="20"/>
          <w:lang w:val="uk-UA"/>
        </w:rPr>
        <w:t xml:space="preserve"> стресу організмом. Виділено два типи реакції організму на хворобу (стрес) з боку кори надниркових залоз, що виявилися збільшенням в крові </w:t>
      </w:r>
      <w:proofErr w:type="spellStart"/>
      <w:r w:rsidRPr="00702E50">
        <w:rPr>
          <w:sz w:val="20"/>
          <w:szCs w:val="20"/>
          <w:lang w:val="uk-UA"/>
        </w:rPr>
        <w:t>кортизолу</w:t>
      </w:r>
      <w:proofErr w:type="spellEnd"/>
      <w:r w:rsidRPr="00702E50">
        <w:rPr>
          <w:sz w:val="20"/>
          <w:szCs w:val="20"/>
          <w:lang w:val="uk-UA"/>
        </w:rPr>
        <w:t xml:space="preserve"> вранці (о 08.00) у 53,1 % хворих або зменшенням гормону о 08.00 і 18.00 у 31,3 % випадків. Проте для організму має значення не абсолютний, а відносний вміст </w:t>
      </w:r>
      <w:proofErr w:type="spellStart"/>
      <w:r w:rsidRPr="00702E50">
        <w:rPr>
          <w:sz w:val="20"/>
          <w:szCs w:val="20"/>
          <w:lang w:val="uk-UA"/>
        </w:rPr>
        <w:t>глюкокортикоїдів</w:t>
      </w:r>
      <w:proofErr w:type="spellEnd"/>
      <w:r w:rsidRPr="00702E50">
        <w:rPr>
          <w:sz w:val="20"/>
          <w:szCs w:val="20"/>
          <w:lang w:val="uk-UA"/>
        </w:rPr>
        <w:t xml:space="preserve"> у крові, тобто «інсуліновий фон». Інсулін займає ключові позиції в розвитку загального адаптаційного синдрому, оскільки в організмі через нього реалізуються численні </w:t>
      </w:r>
      <w:proofErr w:type="spellStart"/>
      <w:r w:rsidRPr="00702E50">
        <w:rPr>
          <w:sz w:val="20"/>
          <w:szCs w:val="20"/>
          <w:lang w:val="uk-UA"/>
        </w:rPr>
        <w:t>контрефекти</w:t>
      </w:r>
      <w:proofErr w:type="spellEnd"/>
      <w:r w:rsidRPr="00702E50">
        <w:rPr>
          <w:sz w:val="20"/>
          <w:szCs w:val="20"/>
          <w:lang w:val="uk-UA"/>
        </w:rPr>
        <w:t xml:space="preserve"> по відношенню до регуляторного впливу </w:t>
      </w:r>
      <w:proofErr w:type="spellStart"/>
      <w:r w:rsidRPr="00702E50">
        <w:rPr>
          <w:sz w:val="20"/>
          <w:szCs w:val="20"/>
          <w:lang w:val="uk-UA"/>
        </w:rPr>
        <w:t>глюкокортикоїдів</w:t>
      </w:r>
      <w:proofErr w:type="spellEnd"/>
      <w:r w:rsidRPr="00702E50">
        <w:rPr>
          <w:sz w:val="20"/>
          <w:szCs w:val="20"/>
          <w:lang w:val="uk-UA"/>
        </w:rPr>
        <w:t xml:space="preserve">. У 37,5 % хворих підвищення або зниження в 1,25-1,32 р. рівня </w:t>
      </w:r>
      <w:proofErr w:type="spellStart"/>
      <w:r w:rsidRPr="00702E50">
        <w:rPr>
          <w:sz w:val="20"/>
          <w:szCs w:val="20"/>
          <w:lang w:val="uk-UA"/>
        </w:rPr>
        <w:t>кортизолу</w:t>
      </w:r>
      <w:proofErr w:type="spellEnd"/>
      <w:r w:rsidRPr="00702E50">
        <w:rPr>
          <w:sz w:val="20"/>
          <w:szCs w:val="20"/>
          <w:lang w:val="uk-UA"/>
        </w:rPr>
        <w:t xml:space="preserve"> супроводжувалося нормальним значенням інсуліну, у частини хворих (34,4 %) з вираженим підвищенням в 1,66 р. вмісту </w:t>
      </w:r>
      <w:proofErr w:type="spellStart"/>
      <w:r w:rsidRPr="00702E50">
        <w:rPr>
          <w:sz w:val="20"/>
          <w:szCs w:val="20"/>
          <w:lang w:val="uk-UA"/>
        </w:rPr>
        <w:t>кортизолу</w:t>
      </w:r>
      <w:proofErr w:type="spellEnd"/>
      <w:r w:rsidRPr="00702E50">
        <w:rPr>
          <w:sz w:val="20"/>
          <w:szCs w:val="20"/>
          <w:lang w:val="uk-UA"/>
        </w:rPr>
        <w:t xml:space="preserve"> відмічено пониження в 1,57 р. інсуліну в крові, у деяких пацієнтів (12,5 %) при зменшенні в 1,31 р. рівня </w:t>
      </w:r>
      <w:proofErr w:type="spellStart"/>
      <w:r w:rsidRPr="00702E50">
        <w:rPr>
          <w:sz w:val="20"/>
          <w:szCs w:val="20"/>
          <w:lang w:val="uk-UA"/>
        </w:rPr>
        <w:t>кортизолу</w:t>
      </w:r>
      <w:proofErr w:type="spellEnd"/>
      <w:r w:rsidRPr="00702E50">
        <w:rPr>
          <w:sz w:val="20"/>
          <w:szCs w:val="20"/>
          <w:lang w:val="uk-UA"/>
        </w:rPr>
        <w:t xml:space="preserve"> відбувалося підвищення в 1,45 р. значення інсуліну. </w:t>
      </w:r>
      <w:proofErr w:type="spellStart"/>
      <w:r w:rsidRPr="00702E50">
        <w:rPr>
          <w:sz w:val="20"/>
          <w:szCs w:val="20"/>
        </w:rPr>
        <w:t>Вс</w:t>
      </w:r>
      <w:proofErr w:type="spellEnd"/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 вар</w:t>
      </w:r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анти </w:t>
      </w:r>
      <w:proofErr w:type="spellStart"/>
      <w:r w:rsidRPr="00702E50">
        <w:rPr>
          <w:sz w:val="20"/>
          <w:szCs w:val="20"/>
        </w:rPr>
        <w:t>характеризують</w:t>
      </w:r>
      <w:proofErr w:type="spellEnd"/>
      <w:r w:rsidRPr="00702E50">
        <w:rPr>
          <w:sz w:val="20"/>
          <w:szCs w:val="20"/>
        </w:rPr>
        <w:t xml:space="preserve"> </w:t>
      </w:r>
      <w:proofErr w:type="gramStart"/>
      <w:r w:rsidRPr="00702E50">
        <w:rPr>
          <w:sz w:val="20"/>
          <w:szCs w:val="20"/>
        </w:rPr>
        <w:t>р</w:t>
      </w:r>
      <w:proofErr w:type="gram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зний</w:t>
      </w:r>
      <w:proofErr w:type="spellEnd"/>
      <w:r w:rsidRPr="00702E50">
        <w:rPr>
          <w:sz w:val="20"/>
          <w:szCs w:val="20"/>
        </w:rPr>
        <w:t xml:space="preserve"> ступ</w:t>
      </w:r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нь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тяжкост</w:t>
      </w:r>
      <w:proofErr w:type="spellEnd"/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 д</w:t>
      </w:r>
      <w:proofErr w:type="spellStart"/>
      <w:r w:rsidRPr="00702E50">
        <w:rPr>
          <w:sz w:val="20"/>
          <w:szCs w:val="20"/>
          <w:lang w:val="uk-UA"/>
        </w:rPr>
        <w:t>ії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стресорного</w:t>
      </w:r>
      <w:proofErr w:type="spellEnd"/>
      <w:r w:rsidRPr="00702E50">
        <w:rPr>
          <w:sz w:val="20"/>
          <w:szCs w:val="20"/>
        </w:rPr>
        <w:t xml:space="preserve"> фактора та </w:t>
      </w:r>
      <w:proofErr w:type="spellStart"/>
      <w:r w:rsidRPr="00702E50">
        <w:rPr>
          <w:sz w:val="20"/>
          <w:szCs w:val="20"/>
        </w:rPr>
        <w:t>св</w:t>
      </w:r>
      <w:r w:rsidRPr="00702E50">
        <w:rPr>
          <w:sz w:val="20"/>
          <w:szCs w:val="20"/>
          <w:lang w:val="uk-UA"/>
        </w:rPr>
        <w:t>ідча</w:t>
      </w:r>
      <w:r w:rsidRPr="00702E50">
        <w:rPr>
          <w:sz w:val="20"/>
          <w:szCs w:val="20"/>
        </w:rPr>
        <w:t>ть</w:t>
      </w:r>
      <w:proofErr w:type="spellEnd"/>
      <w:r w:rsidRPr="00702E50">
        <w:rPr>
          <w:sz w:val="20"/>
          <w:szCs w:val="20"/>
        </w:rPr>
        <w:t xml:space="preserve"> про т</w:t>
      </w:r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механ</w:t>
      </w:r>
      <w:proofErr w:type="spellEnd"/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зми</w:t>
      </w:r>
      <w:proofErr w:type="spellEnd"/>
      <w:r w:rsidRPr="00702E50">
        <w:rPr>
          <w:sz w:val="20"/>
          <w:szCs w:val="20"/>
        </w:rPr>
        <w:t xml:space="preserve">, за </w:t>
      </w:r>
      <w:proofErr w:type="spellStart"/>
      <w:r w:rsidRPr="00702E50">
        <w:rPr>
          <w:sz w:val="20"/>
          <w:szCs w:val="20"/>
        </w:rPr>
        <w:t>допомогою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яких</w:t>
      </w:r>
      <w:proofErr w:type="spellEnd"/>
      <w:r w:rsidRPr="00702E50">
        <w:rPr>
          <w:sz w:val="20"/>
          <w:szCs w:val="20"/>
        </w:rPr>
        <w:t xml:space="preserve"> орган</w:t>
      </w:r>
      <w:r w:rsidRPr="00702E50">
        <w:rPr>
          <w:sz w:val="20"/>
          <w:szCs w:val="20"/>
          <w:lang w:val="uk-UA"/>
        </w:rPr>
        <w:t>і</w:t>
      </w:r>
      <w:proofErr w:type="spellStart"/>
      <w:r w:rsidRPr="00702E50">
        <w:rPr>
          <w:sz w:val="20"/>
          <w:szCs w:val="20"/>
        </w:rPr>
        <w:t>зм</w:t>
      </w:r>
      <w:proofErr w:type="spellEnd"/>
      <w:r w:rsidRPr="00702E50">
        <w:rPr>
          <w:sz w:val="20"/>
          <w:szCs w:val="20"/>
        </w:rPr>
        <w:t xml:space="preserve"> </w:t>
      </w:r>
      <w:proofErr w:type="spellStart"/>
      <w:r w:rsidRPr="00702E50">
        <w:rPr>
          <w:sz w:val="20"/>
          <w:szCs w:val="20"/>
        </w:rPr>
        <w:t>досяга</w:t>
      </w:r>
      <w:proofErr w:type="spellEnd"/>
      <w:r w:rsidRPr="00702E50">
        <w:rPr>
          <w:sz w:val="20"/>
          <w:szCs w:val="20"/>
          <w:lang w:val="uk-UA"/>
        </w:rPr>
        <w:t>є</w:t>
      </w:r>
      <w:r w:rsidRPr="00702E50">
        <w:rPr>
          <w:sz w:val="20"/>
          <w:szCs w:val="20"/>
        </w:rPr>
        <w:t xml:space="preserve"> стану </w:t>
      </w:r>
      <w:proofErr w:type="spellStart"/>
      <w:r w:rsidRPr="00702E50">
        <w:rPr>
          <w:sz w:val="20"/>
          <w:szCs w:val="20"/>
        </w:rPr>
        <w:t>резистентност</w:t>
      </w:r>
      <w:proofErr w:type="spellEnd"/>
      <w:r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</w:rPr>
        <w:t xml:space="preserve">. 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en-US"/>
        </w:rPr>
        <w:t>I</w:t>
      </w:r>
      <w:proofErr w:type="spellStart"/>
      <w:r w:rsidRPr="00702E50">
        <w:rPr>
          <w:sz w:val="20"/>
          <w:szCs w:val="20"/>
        </w:rPr>
        <w:t>мунолог</w:t>
      </w:r>
      <w:r w:rsidRPr="00702E50">
        <w:rPr>
          <w:sz w:val="20"/>
          <w:szCs w:val="20"/>
          <w:lang w:val="uk-UA"/>
        </w:rPr>
        <w:t>ічні</w:t>
      </w:r>
      <w:proofErr w:type="spellEnd"/>
      <w:r w:rsidRPr="00702E50">
        <w:rPr>
          <w:sz w:val="20"/>
          <w:szCs w:val="20"/>
          <w:lang w:val="uk-UA"/>
        </w:rPr>
        <w:t xml:space="preserve"> </w:t>
      </w:r>
      <w:proofErr w:type="gramStart"/>
      <w:r w:rsidRPr="00702E50">
        <w:rPr>
          <w:sz w:val="20"/>
          <w:szCs w:val="20"/>
        </w:rPr>
        <w:t>до</w:t>
      </w:r>
      <w:r w:rsidRPr="00702E50">
        <w:rPr>
          <w:sz w:val="20"/>
          <w:szCs w:val="20"/>
          <w:lang w:val="uk-UA"/>
        </w:rPr>
        <w:t>слідження  установили</w:t>
      </w:r>
      <w:proofErr w:type="gramEnd"/>
      <w:r w:rsidRPr="00702E50">
        <w:rPr>
          <w:sz w:val="20"/>
          <w:szCs w:val="20"/>
          <w:lang w:val="uk-UA"/>
        </w:rPr>
        <w:t xml:space="preserve"> суттєві порушення </w:t>
      </w:r>
      <w:proofErr w:type="spellStart"/>
      <w:r w:rsidRPr="00702E50">
        <w:rPr>
          <w:sz w:val="20"/>
          <w:szCs w:val="20"/>
          <w:lang w:val="uk-UA"/>
        </w:rPr>
        <w:t>цитокінового</w:t>
      </w:r>
      <w:proofErr w:type="spellEnd"/>
      <w:r w:rsidRPr="00702E50">
        <w:rPr>
          <w:sz w:val="20"/>
          <w:szCs w:val="20"/>
          <w:lang w:val="uk-UA"/>
        </w:rPr>
        <w:t xml:space="preserve"> профілю крові у 86,7 % хворих на </w:t>
      </w:r>
      <w:proofErr w:type="spellStart"/>
      <w:r w:rsidRPr="00702E50">
        <w:rPr>
          <w:sz w:val="20"/>
          <w:szCs w:val="20"/>
          <w:lang w:val="uk-UA"/>
        </w:rPr>
        <w:t>ХрЕ</w:t>
      </w:r>
      <w:proofErr w:type="spellEnd"/>
      <w:r w:rsidRPr="00702E50">
        <w:rPr>
          <w:sz w:val="20"/>
          <w:szCs w:val="20"/>
          <w:lang w:val="uk-UA"/>
        </w:rPr>
        <w:t xml:space="preserve">, які проявлялися дисбалансом </w:t>
      </w:r>
      <w:proofErr w:type="spellStart"/>
      <w:r w:rsidRPr="00702E50">
        <w:rPr>
          <w:sz w:val="20"/>
          <w:szCs w:val="20"/>
          <w:lang w:val="uk-UA"/>
        </w:rPr>
        <w:t>про-</w:t>
      </w:r>
      <w:proofErr w:type="spellEnd"/>
      <w:r w:rsidRPr="00702E50">
        <w:rPr>
          <w:sz w:val="20"/>
          <w:szCs w:val="20"/>
          <w:lang w:val="uk-UA"/>
        </w:rPr>
        <w:t xml:space="preserve"> і протизапальних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</w:rPr>
        <w:t xml:space="preserve">Л </w:t>
      </w:r>
      <w:proofErr w:type="spellStart"/>
      <w:r w:rsidRPr="00702E50">
        <w:rPr>
          <w:sz w:val="20"/>
          <w:szCs w:val="20"/>
        </w:rPr>
        <w:t>протягом</w:t>
      </w:r>
      <w:proofErr w:type="spellEnd"/>
      <w:r w:rsidRPr="00702E50">
        <w:rPr>
          <w:sz w:val="20"/>
          <w:szCs w:val="20"/>
        </w:rPr>
        <w:t xml:space="preserve"> дня</w:t>
      </w:r>
      <w:r w:rsidRPr="00702E50">
        <w:rPr>
          <w:sz w:val="20"/>
          <w:szCs w:val="20"/>
          <w:lang w:val="uk-UA"/>
        </w:rPr>
        <w:t xml:space="preserve">. Вранці встановлено збільшення вмісту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Л-4 в 1,9 р., відсутність змін з боку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Л-2 та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Л-6, увечері (о 18.00) - підвищення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Л-4 в 2,6 р., пониження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Л-2 в 1,9 р., тенденцію до  збільшення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Л-6 порівняно з аналогічними показниками контрольної групи. </w:t>
      </w:r>
    </w:p>
    <w:p w:rsidR="00924BE2" w:rsidRPr="00702E50" w:rsidRDefault="00924BE2" w:rsidP="00702E50">
      <w:pPr>
        <w:pStyle w:val="Iauiue"/>
        <w:tabs>
          <w:tab w:val="left" w:pos="0"/>
          <w:tab w:val="left" w:pos="284"/>
        </w:tabs>
        <w:ind w:firstLine="284"/>
        <w:jc w:val="both"/>
        <w:rPr>
          <w:lang w:val="uk-UA"/>
        </w:rPr>
      </w:pPr>
      <w:r w:rsidRPr="00702E50">
        <w:rPr>
          <w:lang w:val="uk-UA"/>
        </w:rPr>
        <w:t xml:space="preserve">Співставлення гормональних порушень з клінічними проявами </w:t>
      </w:r>
      <w:proofErr w:type="spellStart"/>
      <w:r w:rsidRPr="00702E50">
        <w:rPr>
          <w:lang w:val="uk-UA"/>
        </w:rPr>
        <w:t>ХрЕ</w:t>
      </w:r>
      <w:proofErr w:type="spellEnd"/>
      <w:r w:rsidRPr="00702E50">
        <w:rPr>
          <w:lang w:val="uk-UA"/>
        </w:rPr>
        <w:t xml:space="preserve"> виявило, що у хворих з підвищеним рівнем </w:t>
      </w:r>
      <w:proofErr w:type="spellStart"/>
      <w:r w:rsidRPr="00702E50">
        <w:rPr>
          <w:lang w:val="uk-UA"/>
        </w:rPr>
        <w:t>кортизолу</w:t>
      </w:r>
      <w:proofErr w:type="spellEnd"/>
      <w:r w:rsidRPr="00702E50">
        <w:rPr>
          <w:lang w:val="uk-UA"/>
        </w:rPr>
        <w:t xml:space="preserve"> середній вік пацієнтів склав 38,7</w:t>
      </w:r>
      <w:r w:rsidRPr="00702E50">
        <w:rPr>
          <w:lang w:val="ru-RU"/>
        </w:rPr>
        <w:sym w:font="Symbol" w:char="F0B1"/>
      </w:r>
      <w:r w:rsidRPr="00702E50">
        <w:rPr>
          <w:lang w:val="uk-UA"/>
        </w:rPr>
        <w:t>3,2 роки, середня тривалість дерматозу – 3,3</w:t>
      </w:r>
      <w:r w:rsidRPr="00702E50">
        <w:rPr>
          <w:lang w:val="ru-RU"/>
        </w:rPr>
        <w:sym w:font="Symbol" w:char="F0B1"/>
      </w:r>
      <w:r w:rsidRPr="00702E50">
        <w:rPr>
          <w:lang w:val="uk-UA"/>
        </w:rPr>
        <w:t xml:space="preserve">0,5 роки, рецидиви виникали 1-2 рази на рік, ремісія тривала 5,5-11 міс., супутня патологія та шкідливі звички виявлялися відповідно у 29,4 % і 23,5 % випадків. </w:t>
      </w:r>
      <w:r w:rsidRPr="00702E50">
        <w:rPr>
          <w:lang w:val="ru-RU"/>
        </w:rPr>
        <w:t xml:space="preserve">У </w:t>
      </w:r>
      <w:proofErr w:type="spellStart"/>
      <w:r w:rsidRPr="00702E50">
        <w:rPr>
          <w:lang w:val="ru-RU"/>
        </w:rPr>
        <w:t>хворих</w:t>
      </w:r>
      <w:proofErr w:type="spellEnd"/>
      <w:r w:rsidRPr="00702E50">
        <w:rPr>
          <w:lang w:val="ru-RU"/>
        </w:rPr>
        <w:t xml:space="preserve"> з </w:t>
      </w:r>
      <w:proofErr w:type="spellStart"/>
      <w:r w:rsidRPr="00702E50">
        <w:rPr>
          <w:lang w:val="ru-RU"/>
        </w:rPr>
        <w:t>пониженим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вмістом</w:t>
      </w:r>
      <w:proofErr w:type="spellEnd"/>
      <w:r w:rsidRPr="00702E50">
        <w:rPr>
          <w:lang w:val="ru-RU"/>
        </w:rPr>
        <w:t xml:space="preserve"> кортизолу </w:t>
      </w:r>
      <w:proofErr w:type="spellStart"/>
      <w:r w:rsidRPr="00702E50">
        <w:rPr>
          <w:lang w:val="ru-RU"/>
        </w:rPr>
        <w:t>середній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вік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склав</w:t>
      </w:r>
      <w:proofErr w:type="spellEnd"/>
      <w:r w:rsidRPr="00702E50">
        <w:rPr>
          <w:lang w:val="ru-RU"/>
        </w:rPr>
        <w:t xml:space="preserve"> 54,6</w:t>
      </w:r>
      <w:r w:rsidRPr="00702E50">
        <w:rPr>
          <w:lang w:val="ru-RU"/>
        </w:rPr>
        <w:sym w:font="Symbol" w:char="F0B1"/>
      </w:r>
      <w:r w:rsidRPr="00702E50">
        <w:rPr>
          <w:lang w:val="ru-RU"/>
        </w:rPr>
        <w:t xml:space="preserve">4,0 роки, </w:t>
      </w:r>
      <w:proofErr w:type="spellStart"/>
      <w:r w:rsidRPr="00702E50">
        <w:rPr>
          <w:lang w:val="ru-RU"/>
        </w:rPr>
        <w:t>середня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тривалість</w:t>
      </w:r>
      <w:proofErr w:type="spellEnd"/>
      <w:r w:rsidRPr="00702E50">
        <w:rPr>
          <w:lang w:val="ru-RU"/>
        </w:rPr>
        <w:t xml:space="preserve"> дерматозу – 5,1</w:t>
      </w:r>
      <w:r w:rsidRPr="00702E50">
        <w:rPr>
          <w:lang w:val="ru-RU"/>
        </w:rPr>
        <w:sym w:font="Symbol" w:char="F0B1"/>
      </w:r>
      <w:r w:rsidRPr="00702E50">
        <w:rPr>
          <w:lang w:val="ru-RU"/>
        </w:rPr>
        <w:t xml:space="preserve">0,9 роки, </w:t>
      </w:r>
      <w:proofErr w:type="spellStart"/>
      <w:r w:rsidRPr="00702E50">
        <w:rPr>
          <w:lang w:val="ru-RU"/>
        </w:rPr>
        <w:t>загострення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хвороби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відбувалися</w:t>
      </w:r>
      <w:proofErr w:type="spellEnd"/>
      <w:r w:rsidRPr="00702E50">
        <w:rPr>
          <w:lang w:val="ru-RU"/>
        </w:rPr>
        <w:t xml:space="preserve"> 3-5 раз на </w:t>
      </w:r>
      <w:proofErr w:type="spellStart"/>
      <w:proofErr w:type="gramStart"/>
      <w:r w:rsidRPr="00702E50">
        <w:rPr>
          <w:lang w:val="ru-RU"/>
        </w:rPr>
        <w:t>р</w:t>
      </w:r>
      <w:proofErr w:type="gramEnd"/>
      <w:r w:rsidRPr="00702E50">
        <w:rPr>
          <w:lang w:val="ru-RU"/>
        </w:rPr>
        <w:t>ік</w:t>
      </w:r>
      <w:proofErr w:type="spellEnd"/>
      <w:r w:rsidRPr="00702E50">
        <w:rPr>
          <w:lang w:val="ru-RU"/>
        </w:rPr>
        <w:t xml:space="preserve">, </w:t>
      </w:r>
      <w:proofErr w:type="spellStart"/>
      <w:r w:rsidRPr="00702E50">
        <w:rPr>
          <w:lang w:val="ru-RU"/>
        </w:rPr>
        <w:t>ремісія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була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нетривалою</w:t>
      </w:r>
      <w:proofErr w:type="spellEnd"/>
      <w:r w:rsidRPr="00702E50">
        <w:rPr>
          <w:lang w:val="ru-RU"/>
        </w:rPr>
        <w:t xml:space="preserve"> (2,5-4 </w:t>
      </w:r>
      <w:proofErr w:type="spellStart"/>
      <w:r w:rsidRPr="00702E50">
        <w:rPr>
          <w:lang w:val="ru-RU"/>
        </w:rPr>
        <w:t>міс</w:t>
      </w:r>
      <w:proofErr w:type="spellEnd"/>
      <w:r w:rsidRPr="00702E50">
        <w:rPr>
          <w:lang w:val="ru-RU"/>
        </w:rPr>
        <w:t xml:space="preserve">.), </w:t>
      </w:r>
      <w:proofErr w:type="spellStart"/>
      <w:r w:rsidRPr="00702E50">
        <w:rPr>
          <w:lang w:val="ru-RU"/>
        </w:rPr>
        <w:t>супутня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патологія</w:t>
      </w:r>
      <w:proofErr w:type="spellEnd"/>
      <w:r w:rsidRPr="00702E50">
        <w:rPr>
          <w:lang w:val="ru-RU"/>
        </w:rPr>
        <w:t xml:space="preserve"> та </w:t>
      </w:r>
      <w:proofErr w:type="spellStart"/>
      <w:r w:rsidRPr="00702E50">
        <w:rPr>
          <w:lang w:val="ru-RU"/>
        </w:rPr>
        <w:t>шкідливі</w:t>
      </w:r>
      <w:proofErr w:type="spellEnd"/>
      <w:r w:rsidRPr="00702E50">
        <w:rPr>
          <w:lang w:val="ru-RU"/>
        </w:rPr>
        <w:t xml:space="preserve"> </w:t>
      </w:r>
      <w:proofErr w:type="spellStart"/>
      <w:r w:rsidRPr="00702E50">
        <w:rPr>
          <w:lang w:val="ru-RU"/>
        </w:rPr>
        <w:t>звички</w:t>
      </w:r>
      <w:proofErr w:type="spellEnd"/>
      <w:r w:rsidRPr="00702E50">
        <w:rPr>
          <w:lang w:val="ru-RU"/>
        </w:rPr>
        <w:t xml:space="preserve"> установлено у 75,0 % та 50,0 % </w:t>
      </w:r>
      <w:proofErr w:type="spellStart"/>
      <w:r w:rsidRPr="00702E50">
        <w:rPr>
          <w:lang w:val="ru-RU"/>
        </w:rPr>
        <w:t>пацієнтів</w:t>
      </w:r>
      <w:proofErr w:type="spellEnd"/>
      <w:r w:rsidRPr="00702E50">
        <w:rPr>
          <w:lang w:val="ru-RU"/>
        </w:rPr>
        <w:t>.</w:t>
      </w:r>
    </w:p>
    <w:p w:rsidR="00924BE2" w:rsidRPr="00702E50" w:rsidRDefault="00924BE2" w:rsidP="00702E50">
      <w:pPr>
        <w:tabs>
          <w:tab w:val="left" w:pos="284"/>
        </w:tabs>
        <w:ind w:firstLine="284"/>
        <w:jc w:val="both"/>
        <w:rPr>
          <w:sz w:val="20"/>
          <w:szCs w:val="20"/>
          <w:lang w:val="uk-UA"/>
        </w:rPr>
      </w:pPr>
      <w:r w:rsidRPr="00702E50">
        <w:rPr>
          <w:sz w:val="20"/>
          <w:szCs w:val="20"/>
          <w:lang w:val="uk-UA"/>
        </w:rPr>
        <w:t xml:space="preserve">Аналіз рівня </w:t>
      </w:r>
      <w:proofErr w:type="spellStart"/>
      <w:r w:rsidRPr="00702E50">
        <w:rPr>
          <w:sz w:val="20"/>
          <w:szCs w:val="20"/>
          <w:lang w:val="uk-UA"/>
        </w:rPr>
        <w:t>цитокінів</w:t>
      </w:r>
      <w:proofErr w:type="spellEnd"/>
      <w:r w:rsidRPr="00702E50">
        <w:rPr>
          <w:sz w:val="20"/>
          <w:szCs w:val="20"/>
          <w:lang w:val="uk-UA"/>
        </w:rPr>
        <w:t xml:space="preserve"> при екземі виявив дисбаланс </w:t>
      </w:r>
      <w:proofErr w:type="spellStart"/>
      <w:r w:rsidRPr="00702E50">
        <w:rPr>
          <w:sz w:val="20"/>
          <w:szCs w:val="20"/>
          <w:lang w:val="uk-UA"/>
        </w:rPr>
        <w:t>про-</w:t>
      </w:r>
      <w:proofErr w:type="spellEnd"/>
      <w:r w:rsidRPr="00702E50">
        <w:rPr>
          <w:sz w:val="20"/>
          <w:szCs w:val="20"/>
          <w:lang w:val="uk-UA"/>
        </w:rPr>
        <w:t xml:space="preserve"> і протизапальних </w:t>
      </w:r>
      <w:r w:rsidRPr="00702E50">
        <w:rPr>
          <w:sz w:val="20"/>
          <w:szCs w:val="20"/>
          <w:lang w:val="en-US"/>
        </w:rPr>
        <w:t>I</w:t>
      </w:r>
      <w:r w:rsidRPr="00702E50">
        <w:rPr>
          <w:sz w:val="20"/>
          <w:szCs w:val="20"/>
          <w:lang w:val="uk-UA"/>
        </w:rPr>
        <w:t xml:space="preserve">Л. Одним з найважливіших медіаторів запального процесу в організмі є </w:t>
      </w:r>
      <w:proofErr w:type="spellStart"/>
      <w:r w:rsidR="00996B55" w:rsidRPr="00702E50">
        <w:rPr>
          <w:sz w:val="20"/>
          <w:szCs w:val="20"/>
          <w:lang w:val="uk-UA"/>
        </w:rPr>
        <w:t>інтерлейкіни</w:t>
      </w:r>
      <w:proofErr w:type="spellEnd"/>
      <w:r w:rsidRPr="00702E50">
        <w:rPr>
          <w:sz w:val="20"/>
          <w:szCs w:val="20"/>
          <w:lang w:val="uk-UA"/>
        </w:rPr>
        <w:t>, як</w:t>
      </w:r>
      <w:r w:rsidR="00996B55" w:rsidRPr="00702E50">
        <w:rPr>
          <w:sz w:val="20"/>
          <w:szCs w:val="20"/>
          <w:lang w:val="uk-UA"/>
        </w:rPr>
        <w:t>і</w:t>
      </w:r>
      <w:r w:rsidRPr="00702E50">
        <w:rPr>
          <w:sz w:val="20"/>
          <w:szCs w:val="20"/>
          <w:lang w:val="uk-UA"/>
        </w:rPr>
        <w:t xml:space="preserve"> надає </w:t>
      </w:r>
      <w:proofErr w:type="spellStart"/>
      <w:r w:rsidRPr="00702E50">
        <w:rPr>
          <w:sz w:val="20"/>
          <w:szCs w:val="20"/>
          <w:lang w:val="uk-UA"/>
        </w:rPr>
        <w:t>синергічну</w:t>
      </w:r>
      <w:proofErr w:type="spellEnd"/>
      <w:r w:rsidRPr="00702E50">
        <w:rPr>
          <w:sz w:val="20"/>
          <w:szCs w:val="20"/>
          <w:lang w:val="uk-UA"/>
        </w:rPr>
        <w:t xml:space="preserve"> дію по посиленню проліферації В-лімфоцитів та продукції антитіл.</w:t>
      </w:r>
    </w:p>
    <w:p w:rsidR="00924BE2" w:rsidRPr="00702E50" w:rsidRDefault="00924BE2" w:rsidP="00702E50">
      <w:pPr>
        <w:pStyle w:val="caaieiaie1"/>
        <w:keepNext w:val="0"/>
        <w:widowControl w:val="0"/>
        <w:tabs>
          <w:tab w:val="left" w:pos="284"/>
        </w:tabs>
        <w:spacing w:line="240" w:lineRule="auto"/>
        <w:ind w:right="0" w:firstLine="284"/>
        <w:jc w:val="center"/>
        <w:rPr>
          <w:sz w:val="20"/>
        </w:rPr>
      </w:pPr>
      <w:r w:rsidRPr="00702E50">
        <w:rPr>
          <w:sz w:val="20"/>
        </w:rPr>
        <w:t>ВИСНОВКИ</w:t>
      </w:r>
    </w:p>
    <w:p w:rsidR="00924BE2" w:rsidRPr="00702E50" w:rsidRDefault="00924BE2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Дослідження добової варіації рівня </w:t>
      </w:r>
      <w:proofErr w:type="spellStart"/>
      <w:r w:rsidRPr="00702E50">
        <w:rPr>
          <w:sz w:val="20"/>
        </w:rPr>
        <w:t>кортизолу</w:t>
      </w:r>
      <w:proofErr w:type="spellEnd"/>
      <w:r w:rsidRPr="00702E50">
        <w:rPr>
          <w:sz w:val="20"/>
        </w:rPr>
        <w:t xml:space="preserve"> та інсуліну визначило у 84,4 % хворих на хронічну екзему в стадії загострення ендокринні порушення універсальних механізмів </w:t>
      </w:r>
      <w:proofErr w:type="spellStart"/>
      <w:r w:rsidRPr="00702E50">
        <w:rPr>
          <w:sz w:val="20"/>
        </w:rPr>
        <w:t>переносимості</w:t>
      </w:r>
      <w:proofErr w:type="spellEnd"/>
      <w:r w:rsidRPr="00702E50">
        <w:rPr>
          <w:sz w:val="20"/>
        </w:rPr>
        <w:t xml:space="preserve"> стресу, що проявляються у 37,5 % хворих збільшенням чи пониженням в 1,2-1,3 рази вмісту </w:t>
      </w:r>
      <w:proofErr w:type="spellStart"/>
      <w:r w:rsidRPr="00702E50">
        <w:rPr>
          <w:sz w:val="20"/>
        </w:rPr>
        <w:t>кортизолу</w:t>
      </w:r>
      <w:proofErr w:type="spellEnd"/>
      <w:r w:rsidRPr="00702E50">
        <w:rPr>
          <w:sz w:val="20"/>
        </w:rPr>
        <w:t xml:space="preserve"> вранці (р </w:t>
      </w:r>
      <w:r w:rsidRPr="00702E50">
        <w:rPr>
          <w:sz w:val="20"/>
        </w:rPr>
        <w:sym w:font="Symbol" w:char="F03C"/>
      </w:r>
      <w:r w:rsidRPr="00702E50">
        <w:rPr>
          <w:sz w:val="20"/>
        </w:rPr>
        <w:t xml:space="preserve"> 0,05) при нормальному рівні інсуліну, у 34,4 % пацієнтів - підвищенням в 1,7 рази вмісту </w:t>
      </w:r>
      <w:proofErr w:type="spellStart"/>
      <w:r w:rsidRPr="00702E50">
        <w:rPr>
          <w:sz w:val="20"/>
        </w:rPr>
        <w:t>кортизолу</w:t>
      </w:r>
      <w:proofErr w:type="spellEnd"/>
      <w:r w:rsidRPr="00702E50">
        <w:rPr>
          <w:sz w:val="20"/>
        </w:rPr>
        <w:t xml:space="preserve"> вранці і пониженням в 1,6 рази інсуліну (р </w:t>
      </w:r>
      <w:r w:rsidRPr="00702E50">
        <w:rPr>
          <w:sz w:val="20"/>
          <w:lang w:val="ru-RU"/>
        </w:rPr>
        <w:sym w:font="Symbol" w:char="F03C"/>
      </w:r>
      <w:r w:rsidRPr="00702E50">
        <w:rPr>
          <w:sz w:val="20"/>
        </w:rPr>
        <w:t xml:space="preserve"> 0,01), у 12,5 % хворих – зменшенням в 1,3 рази рівня </w:t>
      </w:r>
      <w:proofErr w:type="spellStart"/>
      <w:r w:rsidRPr="00702E50">
        <w:rPr>
          <w:sz w:val="20"/>
        </w:rPr>
        <w:t>кортизолу</w:t>
      </w:r>
      <w:proofErr w:type="spellEnd"/>
      <w:r w:rsidRPr="00702E50">
        <w:rPr>
          <w:sz w:val="20"/>
        </w:rPr>
        <w:t xml:space="preserve"> і збільшенням в 1,5 рази інсуліну протягом дня (р </w:t>
      </w:r>
      <w:r w:rsidRPr="00702E50">
        <w:rPr>
          <w:sz w:val="20"/>
          <w:lang w:val="ru-RU"/>
        </w:rPr>
        <w:sym w:font="Symbol" w:char="F03C"/>
      </w:r>
      <w:r w:rsidRPr="00702E50">
        <w:rPr>
          <w:sz w:val="20"/>
        </w:rPr>
        <w:t xml:space="preserve"> 0,05). </w:t>
      </w:r>
    </w:p>
    <w:p w:rsidR="00924BE2" w:rsidRPr="00702E50" w:rsidRDefault="00924BE2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Вивчення рівня </w:t>
      </w:r>
      <w:proofErr w:type="spellStart"/>
      <w:r w:rsidRPr="00702E50">
        <w:rPr>
          <w:sz w:val="20"/>
        </w:rPr>
        <w:t>інтерлейкінів</w:t>
      </w:r>
      <w:proofErr w:type="spellEnd"/>
      <w:r w:rsidRPr="00702E50">
        <w:rPr>
          <w:sz w:val="20"/>
        </w:rPr>
        <w:t xml:space="preserve"> протягом дня установило суттєві зміни </w:t>
      </w:r>
      <w:proofErr w:type="spellStart"/>
      <w:r w:rsidRPr="00702E50">
        <w:rPr>
          <w:sz w:val="20"/>
        </w:rPr>
        <w:t>цитокінового</w:t>
      </w:r>
      <w:proofErr w:type="spellEnd"/>
      <w:r w:rsidRPr="00702E50">
        <w:rPr>
          <w:sz w:val="20"/>
        </w:rPr>
        <w:t xml:space="preserve"> профілю крові у 86,7 % хворих на хронічну екзему, які проявлялися дисбалансом </w:t>
      </w:r>
      <w:proofErr w:type="spellStart"/>
      <w:r w:rsidRPr="00702E50">
        <w:rPr>
          <w:sz w:val="20"/>
        </w:rPr>
        <w:t>прозапальних</w:t>
      </w:r>
      <w:proofErr w:type="spellEnd"/>
      <w:r w:rsidRPr="00702E50">
        <w:rPr>
          <w:sz w:val="20"/>
        </w:rPr>
        <w:t xml:space="preserve"> і протизапальних </w:t>
      </w:r>
      <w:proofErr w:type="spellStart"/>
      <w:r w:rsidRPr="00702E50">
        <w:rPr>
          <w:sz w:val="20"/>
        </w:rPr>
        <w:t>інтерлейкінів</w:t>
      </w:r>
      <w:proofErr w:type="spellEnd"/>
      <w:r w:rsidR="00996B55" w:rsidRPr="00702E50">
        <w:rPr>
          <w:sz w:val="20"/>
        </w:rPr>
        <w:t>.</w:t>
      </w:r>
    </w:p>
    <w:p w:rsidR="00E8619B" w:rsidRPr="00702E50" w:rsidRDefault="00742224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jc w:val="center"/>
        <w:rPr>
          <w:b/>
          <w:sz w:val="20"/>
        </w:rPr>
      </w:pPr>
      <w:r w:rsidRPr="00702E50">
        <w:rPr>
          <w:b/>
          <w:sz w:val="20"/>
        </w:rPr>
        <w:t>Список літератури</w:t>
      </w:r>
    </w:p>
    <w:p w:rsidR="00752D73" w:rsidRPr="00702E50" w:rsidRDefault="00742224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1. </w:t>
      </w:r>
      <w:proofErr w:type="spellStart"/>
      <w:r w:rsidRPr="00702E50">
        <w:rPr>
          <w:sz w:val="20"/>
        </w:rPr>
        <w:t>Болотная</w:t>
      </w:r>
      <w:proofErr w:type="spellEnd"/>
      <w:r w:rsidRPr="00702E50">
        <w:rPr>
          <w:sz w:val="20"/>
        </w:rPr>
        <w:t xml:space="preserve"> Л.А., </w:t>
      </w:r>
      <w:proofErr w:type="spellStart"/>
      <w:r w:rsidRPr="00702E50">
        <w:rPr>
          <w:sz w:val="20"/>
        </w:rPr>
        <w:t>Рябова</w:t>
      </w:r>
      <w:proofErr w:type="spellEnd"/>
      <w:r w:rsidRPr="00702E50">
        <w:rPr>
          <w:sz w:val="20"/>
        </w:rPr>
        <w:t xml:space="preserve"> О.А. </w:t>
      </w:r>
      <w:proofErr w:type="spellStart"/>
      <w:r w:rsidRPr="00702E50">
        <w:rPr>
          <w:sz w:val="20"/>
        </w:rPr>
        <w:t>Современные</w:t>
      </w:r>
      <w:proofErr w:type="spellEnd"/>
      <w:r w:rsidRPr="00702E50">
        <w:rPr>
          <w:sz w:val="20"/>
        </w:rPr>
        <w:t xml:space="preserve"> </w:t>
      </w:r>
      <w:proofErr w:type="spellStart"/>
      <w:r w:rsidRPr="00702E50">
        <w:rPr>
          <w:sz w:val="20"/>
        </w:rPr>
        <w:t>взгляды</w:t>
      </w:r>
      <w:proofErr w:type="spellEnd"/>
      <w:r w:rsidRPr="00702E50">
        <w:rPr>
          <w:sz w:val="20"/>
        </w:rPr>
        <w:t xml:space="preserve"> на патогенез и </w:t>
      </w:r>
      <w:proofErr w:type="spellStart"/>
      <w:r w:rsidRPr="00702E50">
        <w:rPr>
          <w:sz w:val="20"/>
        </w:rPr>
        <w:t>лечение</w:t>
      </w:r>
      <w:proofErr w:type="spellEnd"/>
      <w:r w:rsidRPr="00702E50">
        <w:rPr>
          <w:sz w:val="20"/>
        </w:rPr>
        <w:t xml:space="preserve"> </w:t>
      </w:r>
      <w:proofErr w:type="spellStart"/>
      <w:r w:rsidRPr="00702E50">
        <w:rPr>
          <w:sz w:val="20"/>
        </w:rPr>
        <w:t>экземы</w:t>
      </w:r>
      <w:proofErr w:type="spellEnd"/>
      <w:r w:rsidRPr="00702E50">
        <w:rPr>
          <w:sz w:val="20"/>
        </w:rPr>
        <w:t xml:space="preserve"> // </w:t>
      </w:r>
      <w:proofErr w:type="spellStart"/>
      <w:r w:rsidRPr="00702E50">
        <w:rPr>
          <w:sz w:val="20"/>
        </w:rPr>
        <w:t>Дерматологiя</w:t>
      </w:r>
      <w:proofErr w:type="spellEnd"/>
      <w:r w:rsidRPr="00702E50">
        <w:rPr>
          <w:sz w:val="20"/>
        </w:rPr>
        <w:t xml:space="preserve"> та  венеролог</w:t>
      </w:r>
      <w:r w:rsidRPr="00702E50">
        <w:rPr>
          <w:sz w:val="20"/>
          <w:lang w:val="en-US"/>
        </w:rPr>
        <w:t>i</w:t>
      </w:r>
      <w:r w:rsidRPr="00702E50">
        <w:rPr>
          <w:sz w:val="20"/>
        </w:rPr>
        <w:t>я. -  2002. - № 2. - С. 20-22.</w:t>
      </w:r>
    </w:p>
    <w:p w:rsidR="00742224" w:rsidRPr="00702E50" w:rsidRDefault="00742224" w:rsidP="00702E50">
      <w:pPr>
        <w:pStyle w:val="Iauiue"/>
        <w:tabs>
          <w:tab w:val="left" w:pos="284"/>
          <w:tab w:val="left" w:pos="900"/>
          <w:tab w:val="left" w:pos="1080"/>
        </w:tabs>
        <w:ind w:firstLine="284"/>
        <w:jc w:val="both"/>
        <w:rPr>
          <w:lang w:val="ru-RU"/>
        </w:rPr>
      </w:pPr>
      <w:r w:rsidRPr="00702E50">
        <w:rPr>
          <w:lang w:val="ru-RU"/>
        </w:rPr>
        <w:t xml:space="preserve">2. </w:t>
      </w:r>
      <w:proofErr w:type="spellStart"/>
      <w:r w:rsidRPr="00702E50">
        <w:rPr>
          <w:lang w:val="ru-RU"/>
        </w:rPr>
        <w:t>Дегтяр</w:t>
      </w:r>
      <w:proofErr w:type="spellEnd"/>
      <w:r w:rsidRPr="00702E50">
        <w:rPr>
          <w:lang w:val="ru-RU"/>
        </w:rPr>
        <w:t xml:space="preserve"> Ю.С., Добродеева Л.К. Особенности гормонального статуса у больных экземой и другими дерматозами в условиях Севера // </w:t>
      </w:r>
      <w:proofErr w:type="spellStart"/>
      <w:r w:rsidRPr="00702E50">
        <w:rPr>
          <w:lang w:val="ru-RU"/>
        </w:rPr>
        <w:t>Вестн</w:t>
      </w:r>
      <w:proofErr w:type="spellEnd"/>
      <w:r w:rsidRPr="00702E50">
        <w:rPr>
          <w:lang w:val="ru-RU"/>
        </w:rPr>
        <w:t xml:space="preserve">. </w:t>
      </w:r>
      <w:proofErr w:type="spellStart"/>
      <w:r w:rsidRPr="00702E50">
        <w:rPr>
          <w:lang w:val="ru-RU"/>
        </w:rPr>
        <w:t>дерматол</w:t>
      </w:r>
      <w:proofErr w:type="spellEnd"/>
      <w:r w:rsidRPr="00702E50">
        <w:rPr>
          <w:lang w:val="ru-RU"/>
        </w:rPr>
        <w:t xml:space="preserve">. и </w:t>
      </w:r>
      <w:proofErr w:type="spellStart"/>
      <w:r w:rsidRPr="00702E50">
        <w:rPr>
          <w:lang w:val="ru-RU"/>
        </w:rPr>
        <w:t>венерол</w:t>
      </w:r>
      <w:proofErr w:type="spellEnd"/>
      <w:r w:rsidRPr="00702E50">
        <w:rPr>
          <w:lang w:val="ru-RU"/>
        </w:rPr>
        <w:t>. - 2000. - № 5. – С. 50-53.</w:t>
      </w:r>
    </w:p>
    <w:p w:rsidR="00742224" w:rsidRPr="00702E50" w:rsidRDefault="00742224" w:rsidP="00702E50">
      <w:pPr>
        <w:pStyle w:val="Iauiue"/>
        <w:tabs>
          <w:tab w:val="left" w:pos="284"/>
          <w:tab w:val="left" w:pos="900"/>
          <w:tab w:val="left" w:pos="1080"/>
        </w:tabs>
        <w:ind w:firstLine="284"/>
        <w:jc w:val="both"/>
        <w:rPr>
          <w:lang w:val="ru-RU"/>
        </w:rPr>
      </w:pPr>
      <w:r w:rsidRPr="00702E50">
        <w:rPr>
          <w:lang w:val="ru-RU"/>
        </w:rPr>
        <w:t>3. Дедов И.И., Дедов В.И. Биоритмы гормонов. - М.: Медицина, 1992. - 256 с.</w:t>
      </w:r>
    </w:p>
    <w:p w:rsidR="00742224" w:rsidRPr="00702E50" w:rsidRDefault="00742224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4. </w:t>
      </w:r>
      <w:proofErr w:type="spellStart"/>
      <w:r w:rsidRPr="00702E50">
        <w:rPr>
          <w:sz w:val="20"/>
        </w:rPr>
        <w:t>Козулин</w:t>
      </w:r>
      <w:proofErr w:type="spellEnd"/>
      <w:r w:rsidRPr="00702E50">
        <w:rPr>
          <w:sz w:val="20"/>
        </w:rPr>
        <w:t xml:space="preserve"> Е.А. О </w:t>
      </w:r>
      <w:proofErr w:type="spellStart"/>
      <w:r w:rsidRPr="00702E50">
        <w:rPr>
          <w:sz w:val="20"/>
        </w:rPr>
        <w:t>содержании</w:t>
      </w:r>
      <w:proofErr w:type="spellEnd"/>
      <w:r w:rsidRPr="00702E50">
        <w:rPr>
          <w:sz w:val="20"/>
        </w:rPr>
        <w:t xml:space="preserve"> 11-оксикортикостероидов в </w:t>
      </w:r>
      <w:proofErr w:type="spellStart"/>
      <w:r w:rsidRPr="00702E50">
        <w:rPr>
          <w:sz w:val="20"/>
        </w:rPr>
        <w:t>плазме</w:t>
      </w:r>
      <w:proofErr w:type="spellEnd"/>
      <w:r w:rsidRPr="00702E50">
        <w:rPr>
          <w:sz w:val="20"/>
        </w:rPr>
        <w:t xml:space="preserve"> крови </w:t>
      </w:r>
      <w:proofErr w:type="spellStart"/>
      <w:r w:rsidRPr="00702E50">
        <w:rPr>
          <w:sz w:val="20"/>
        </w:rPr>
        <w:t>больных</w:t>
      </w:r>
      <w:proofErr w:type="spellEnd"/>
      <w:r w:rsidRPr="00702E50">
        <w:rPr>
          <w:sz w:val="20"/>
        </w:rPr>
        <w:t xml:space="preserve"> </w:t>
      </w:r>
      <w:proofErr w:type="spellStart"/>
      <w:r w:rsidRPr="00702E50">
        <w:rPr>
          <w:sz w:val="20"/>
        </w:rPr>
        <w:t>экземой</w:t>
      </w:r>
      <w:proofErr w:type="spellEnd"/>
      <w:r w:rsidRPr="00702E50">
        <w:rPr>
          <w:sz w:val="20"/>
        </w:rPr>
        <w:t xml:space="preserve"> // </w:t>
      </w:r>
      <w:proofErr w:type="spellStart"/>
      <w:r w:rsidRPr="00702E50">
        <w:rPr>
          <w:sz w:val="20"/>
        </w:rPr>
        <w:t>Вестн</w:t>
      </w:r>
      <w:proofErr w:type="spellEnd"/>
      <w:r w:rsidRPr="00702E50">
        <w:rPr>
          <w:sz w:val="20"/>
        </w:rPr>
        <w:t xml:space="preserve">. дерматол. и </w:t>
      </w:r>
      <w:proofErr w:type="spellStart"/>
      <w:r w:rsidRPr="00702E50">
        <w:rPr>
          <w:sz w:val="20"/>
        </w:rPr>
        <w:t>венерол</w:t>
      </w:r>
      <w:proofErr w:type="spellEnd"/>
      <w:r w:rsidRPr="00702E50">
        <w:rPr>
          <w:sz w:val="20"/>
        </w:rPr>
        <w:t>. - 1970. - № 12. - С. 24-26.</w:t>
      </w:r>
    </w:p>
    <w:p w:rsidR="00742224" w:rsidRPr="00702E50" w:rsidRDefault="00742224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>5.</w:t>
      </w:r>
      <w:r w:rsidRPr="00702E50">
        <w:rPr>
          <w:snapToGrid w:val="0"/>
          <w:sz w:val="20"/>
        </w:rPr>
        <w:t xml:space="preserve"> Комаров Ф.И., </w:t>
      </w:r>
      <w:proofErr w:type="spellStart"/>
      <w:r w:rsidRPr="00702E50">
        <w:rPr>
          <w:snapToGrid w:val="0"/>
          <w:sz w:val="20"/>
        </w:rPr>
        <w:t>Рапопорт</w:t>
      </w:r>
      <w:proofErr w:type="spellEnd"/>
      <w:r w:rsidRPr="00702E50">
        <w:rPr>
          <w:snapToGrid w:val="0"/>
          <w:sz w:val="20"/>
        </w:rPr>
        <w:t xml:space="preserve"> С.И. </w:t>
      </w:r>
      <w:proofErr w:type="spellStart"/>
      <w:r w:rsidRPr="00702E50">
        <w:rPr>
          <w:snapToGrid w:val="0"/>
          <w:sz w:val="20"/>
        </w:rPr>
        <w:t>Хронобиология</w:t>
      </w:r>
      <w:proofErr w:type="spellEnd"/>
      <w:r w:rsidRPr="00702E50">
        <w:rPr>
          <w:snapToGrid w:val="0"/>
          <w:sz w:val="20"/>
        </w:rPr>
        <w:t xml:space="preserve"> и </w:t>
      </w:r>
      <w:proofErr w:type="spellStart"/>
      <w:r w:rsidRPr="00702E50">
        <w:rPr>
          <w:snapToGrid w:val="0"/>
          <w:sz w:val="20"/>
        </w:rPr>
        <w:t>хрономедицина.-</w:t>
      </w:r>
      <w:proofErr w:type="spellEnd"/>
      <w:r w:rsidRPr="00702E50">
        <w:rPr>
          <w:snapToGrid w:val="0"/>
          <w:sz w:val="20"/>
        </w:rPr>
        <w:t xml:space="preserve"> М: </w:t>
      </w:r>
      <w:proofErr w:type="spellStart"/>
      <w:r w:rsidRPr="00702E50">
        <w:rPr>
          <w:snapToGrid w:val="0"/>
          <w:sz w:val="20"/>
        </w:rPr>
        <w:t>Триада-Х</w:t>
      </w:r>
      <w:proofErr w:type="spellEnd"/>
      <w:r w:rsidRPr="00702E50">
        <w:rPr>
          <w:snapToGrid w:val="0"/>
          <w:sz w:val="20"/>
        </w:rPr>
        <w:t>, 2000. -  488 с.</w:t>
      </w:r>
    </w:p>
    <w:p w:rsidR="00742224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>6.</w:t>
      </w:r>
      <w:r w:rsidRPr="00702E50">
        <w:rPr>
          <w:snapToGrid w:val="0"/>
          <w:sz w:val="20"/>
        </w:rPr>
        <w:t xml:space="preserve"> Панин Л.Е. </w:t>
      </w:r>
      <w:proofErr w:type="spellStart"/>
      <w:r w:rsidRPr="00702E50">
        <w:rPr>
          <w:snapToGrid w:val="0"/>
          <w:sz w:val="20"/>
        </w:rPr>
        <w:t>Биохимические</w:t>
      </w:r>
      <w:proofErr w:type="spellEnd"/>
      <w:r w:rsidRPr="00702E50">
        <w:rPr>
          <w:snapToGrid w:val="0"/>
          <w:sz w:val="20"/>
        </w:rPr>
        <w:t xml:space="preserve"> </w:t>
      </w:r>
      <w:proofErr w:type="spellStart"/>
      <w:r w:rsidRPr="00702E50">
        <w:rPr>
          <w:snapToGrid w:val="0"/>
          <w:sz w:val="20"/>
        </w:rPr>
        <w:t>механизмы</w:t>
      </w:r>
      <w:proofErr w:type="spellEnd"/>
      <w:r w:rsidRPr="00702E50">
        <w:rPr>
          <w:snapToGrid w:val="0"/>
          <w:sz w:val="20"/>
        </w:rPr>
        <w:t xml:space="preserve"> </w:t>
      </w:r>
      <w:proofErr w:type="spellStart"/>
      <w:r w:rsidRPr="00702E50">
        <w:rPr>
          <w:snapToGrid w:val="0"/>
          <w:sz w:val="20"/>
        </w:rPr>
        <w:t>стресса</w:t>
      </w:r>
      <w:proofErr w:type="spellEnd"/>
      <w:r w:rsidRPr="00702E50">
        <w:rPr>
          <w:snapToGrid w:val="0"/>
          <w:sz w:val="20"/>
        </w:rPr>
        <w:t xml:space="preserve">. - </w:t>
      </w:r>
      <w:proofErr w:type="spellStart"/>
      <w:r w:rsidRPr="00702E50">
        <w:rPr>
          <w:snapToGrid w:val="0"/>
          <w:sz w:val="20"/>
        </w:rPr>
        <w:t>Новосибирск</w:t>
      </w:r>
      <w:proofErr w:type="spellEnd"/>
      <w:r w:rsidRPr="00702E50">
        <w:rPr>
          <w:snapToGrid w:val="0"/>
          <w:sz w:val="20"/>
        </w:rPr>
        <w:t xml:space="preserve">: Наука, </w:t>
      </w:r>
      <w:proofErr w:type="spellStart"/>
      <w:r w:rsidRPr="00702E50">
        <w:rPr>
          <w:snapToGrid w:val="0"/>
          <w:sz w:val="20"/>
        </w:rPr>
        <w:t>Сибирское</w:t>
      </w:r>
      <w:proofErr w:type="spellEnd"/>
      <w:r w:rsidRPr="00702E50">
        <w:rPr>
          <w:snapToGrid w:val="0"/>
          <w:sz w:val="20"/>
        </w:rPr>
        <w:t xml:space="preserve"> </w:t>
      </w:r>
      <w:proofErr w:type="spellStart"/>
      <w:r w:rsidRPr="00702E50">
        <w:rPr>
          <w:snapToGrid w:val="0"/>
          <w:sz w:val="20"/>
        </w:rPr>
        <w:t>отделение</w:t>
      </w:r>
      <w:proofErr w:type="spellEnd"/>
      <w:r w:rsidRPr="00702E50">
        <w:rPr>
          <w:snapToGrid w:val="0"/>
          <w:sz w:val="20"/>
        </w:rPr>
        <w:t>, 1983. - 240 с.</w:t>
      </w:r>
    </w:p>
    <w:p w:rsidR="00752D73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7. </w:t>
      </w:r>
      <w:proofErr w:type="spellStart"/>
      <w:r w:rsidRPr="00702E50">
        <w:rPr>
          <w:sz w:val="20"/>
        </w:rPr>
        <w:t>Психодерматология</w:t>
      </w:r>
      <w:proofErr w:type="spellEnd"/>
      <w:r w:rsidRPr="00702E50">
        <w:rPr>
          <w:sz w:val="20"/>
        </w:rPr>
        <w:t xml:space="preserve">: </w:t>
      </w:r>
      <w:proofErr w:type="spellStart"/>
      <w:r w:rsidRPr="00702E50">
        <w:rPr>
          <w:sz w:val="20"/>
        </w:rPr>
        <w:t>история</w:t>
      </w:r>
      <w:proofErr w:type="spellEnd"/>
      <w:r w:rsidRPr="00702E50">
        <w:rPr>
          <w:sz w:val="20"/>
        </w:rPr>
        <w:t xml:space="preserve">, </w:t>
      </w:r>
      <w:proofErr w:type="spellStart"/>
      <w:r w:rsidRPr="00702E50">
        <w:rPr>
          <w:sz w:val="20"/>
        </w:rPr>
        <w:t>проблемы</w:t>
      </w:r>
      <w:proofErr w:type="spellEnd"/>
      <w:r w:rsidRPr="00702E50">
        <w:rPr>
          <w:sz w:val="20"/>
        </w:rPr>
        <w:t xml:space="preserve">, </w:t>
      </w:r>
      <w:proofErr w:type="spellStart"/>
      <w:r w:rsidRPr="00702E50">
        <w:rPr>
          <w:sz w:val="20"/>
        </w:rPr>
        <w:t>перспективы</w:t>
      </w:r>
      <w:proofErr w:type="spellEnd"/>
      <w:r w:rsidRPr="00702E50">
        <w:rPr>
          <w:sz w:val="20"/>
        </w:rPr>
        <w:t xml:space="preserve"> / О.Л.</w:t>
      </w:r>
      <w:proofErr w:type="spellStart"/>
      <w:r w:rsidRPr="00702E50">
        <w:rPr>
          <w:sz w:val="20"/>
        </w:rPr>
        <w:t>Иванов</w:t>
      </w:r>
      <w:proofErr w:type="spellEnd"/>
      <w:r w:rsidRPr="00702E50">
        <w:rPr>
          <w:sz w:val="20"/>
        </w:rPr>
        <w:t>, А.Н.Львов, В.В.</w:t>
      </w:r>
      <w:proofErr w:type="spellStart"/>
      <w:r w:rsidRPr="00702E50">
        <w:rPr>
          <w:sz w:val="20"/>
        </w:rPr>
        <w:t>Остришко</w:t>
      </w:r>
      <w:proofErr w:type="spellEnd"/>
      <w:r w:rsidRPr="00702E50">
        <w:rPr>
          <w:sz w:val="20"/>
        </w:rPr>
        <w:t xml:space="preserve"> и др. // </w:t>
      </w:r>
      <w:proofErr w:type="spellStart"/>
      <w:r w:rsidRPr="00702E50">
        <w:rPr>
          <w:sz w:val="20"/>
        </w:rPr>
        <w:t>Рос.журн</w:t>
      </w:r>
      <w:proofErr w:type="spellEnd"/>
      <w:r w:rsidRPr="00702E50">
        <w:rPr>
          <w:sz w:val="20"/>
        </w:rPr>
        <w:t xml:space="preserve">. </w:t>
      </w:r>
      <w:proofErr w:type="spellStart"/>
      <w:r w:rsidRPr="00702E50">
        <w:rPr>
          <w:sz w:val="20"/>
        </w:rPr>
        <w:t>кож</w:t>
      </w:r>
      <w:proofErr w:type="spellEnd"/>
      <w:r w:rsidRPr="00702E50">
        <w:rPr>
          <w:sz w:val="20"/>
        </w:rPr>
        <w:t xml:space="preserve">. и вен. </w:t>
      </w:r>
      <w:proofErr w:type="spellStart"/>
      <w:r w:rsidRPr="00702E50">
        <w:rPr>
          <w:sz w:val="20"/>
        </w:rPr>
        <w:t>болезн</w:t>
      </w:r>
      <w:proofErr w:type="spellEnd"/>
      <w:r w:rsidRPr="00702E50">
        <w:rPr>
          <w:sz w:val="20"/>
        </w:rPr>
        <w:t>. – 1999. - № 4. – С. 28-36.</w:t>
      </w:r>
    </w:p>
    <w:p w:rsidR="00742224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  <w:lang w:val="ru-RU"/>
        </w:rPr>
      </w:pPr>
      <w:r w:rsidRPr="00702E50">
        <w:rPr>
          <w:sz w:val="20"/>
        </w:rPr>
        <w:t xml:space="preserve">8. </w:t>
      </w:r>
      <w:proofErr w:type="spellStart"/>
      <w:r w:rsidRPr="00702E50">
        <w:rPr>
          <w:sz w:val="20"/>
        </w:rPr>
        <w:t>Скрипкин</w:t>
      </w:r>
      <w:proofErr w:type="spellEnd"/>
      <w:r w:rsidRPr="00702E50">
        <w:rPr>
          <w:sz w:val="20"/>
        </w:rPr>
        <w:t xml:space="preserve"> Ю.К., </w:t>
      </w:r>
      <w:proofErr w:type="spellStart"/>
      <w:r w:rsidRPr="00702E50">
        <w:rPr>
          <w:sz w:val="20"/>
        </w:rPr>
        <w:t>Мордовцев</w:t>
      </w:r>
      <w:proofErr w:type="spellEnd"/>
      <w:r w:rsidRPr="00702E50">
        <w:rPr>
          <w:sz w:val="20"/>
        </w:rPr>
        <w:t xml:space="preserve"> В.Н. </w:t>
      </w:r>
      <w:proofErr w:type="spellStart"/>
      <w:r w:rsidRPr="00702E50">
        <w:rPr>
          <w:sz w:val="20"/>
        </w:rPr>
        <w:t>Кожные</w:t>
      </w:r>
      <w:proofErr w:type="spellEnd"/>
      <w:r w:rsidRPr="00702E50">
        <w:rPr>
          <w:sz w:val="20"/>
        </w:rPr>
        <w:t xml:space="preserve"> и </w:t>
      </w:r>
      <w:proofErr w:type="spellStart"/>
      <w:r w:rsidRPr="00702E50">
        <w:rPr>
          <w:sz w:val="20"/>
        </w:rPr>
        <w:t>венерические</w:t>
      </w:r>
      <w:proofErr w:type="spellEnd"/>
      <w:r w:rsidRPr="00702E50">
        <w:rPr>
          <w:sz w:val="20"/>
        </w:rPr>
        <w:t xml:space="preserve"> </w:t>
      </w:r>
      <w:proofErr w:type="spellStart"/>
      <w:r w:rsidRPr="00702E50">
        <w:rPr>
          <w:sz w:val="20"/>
        </w:rPr>
        <w:t>болезни</w:t>
      </w:r>
      <w:proofErr w:type="spellEnd"/>
      <w:r w:rsidRPr="00702E50">
        <w:rPr>
          <w:sz w:val="20"/>
        </w:rPr>
        <w:t xml:space="preserve"> – М.: Медицина, 1999. - Т. 1. – 879 с.</w:t>
      </w:r>
    </w:p>
    <w:p w:rsidR="00742224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9. </w:t>
      </w:r>
      <w:proofErr w:type="spellStart"/>
      <w:r w:rsidRPr="00702E50">
        <w:rPr>
          <w:sz w:val="20"/>
        </w:rPr>
        <w:t>Хаитов</w:t>
      </w:r>
      <w:proofErr w:type="spellEnd"/>
      <w:r w:rsidRPr="00702E50">
        <w:rPr>
          <w:sz w:val="20"/>
        </w:rPr>
        <w:t xml:space="preserve"> Р.М., </w:t>
      </w:r>
      <w:proofErr w:type="spellStart"/>
      <w:r w:rsidRPr="00702E50">
        <w:rPr>
          <w:sz w:val="20"/>
        </w:rPr>
        <w:t>Игнатьева.Г.А</w:t>
      </w:r>
      <w:proofErr w:type="spellEnd"/>
      <w:r w:rsidRPr="00702E50">
        <w:rPr>
          <w:sz w:val="20"/>
        </w:rPr>
        <w:t xml:space="preserve">., Сидорович И.Г. </w:t>
      </w:r>
      <w:proofErr w:type="spellStart"/>
      <w:r w:rsidRPr="00702E50">
        <w:rPr>
          <w:sz w:val="20"/>
        </w:rPr>
        <w:t>Иммунология</w:t>
      </w:r>
      <w:proofErr w:type="spellEnd"/>
      <w:r w:rsidRPr="00702E50">
        <w:rPr>
          <w:sz w:val="20"/>
        </w:rPr>
        <w:t xml:space="preserve">:  </w:t>
      </w:r>
      <w:proofErr w:type="spellStart"/>
      <w:r w:rsidRPr="00702E50">
        <w:rPr>
          <w:sz w:val="20"/>
        </w:rPr>
        <w:t>Учебник</w:t>
      </w:r>
      <w:proofErr w:type="spellEnd"/>
      <w:r w:rsidRPr="00702E50">
        <w:rPr>
          <w:sz w:val="20"/>
        </w:rPr>
        <w:t>. – М.: Медицина, 2000. – 432 с.</w:t>
      </w:r>
    </w:p>
    <w:p w:rsidR="00656806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  <w:lang w:val="ru-RU"/>
        </w:rPr>
      </w:pPr>
      <w:r w:rsidRPr="00702E50">
        <w:rPr>
          <w:sz w:val="20"/>
        </w:rPr>
        <w:t xml:space="preserve">10. </w:t>
      </w:r>
      <w:proofErr w:type="spellStart"/>
      <w:r w:rsidRPr="00702E50">
        <w:rPr>
          <w:sz w:val="20"/>
        </w:rPr>
        <w:t>Юсупова</w:t>
      </w:r>
      <w:proofErr w:type="spellEnd"/>
      <w:r w:rsidRPr="00702E50">
        <w:rPr>
          <w:sz w:val="20"/>
        </w:rPr>
        <w:t xml:space="preserve"> Л.А., </w:t>
      </w:r>
      <w:proofErr w:type="spellStart"/>
      <w:r w:rsidRPr="00702E50">
        <w:rPr>
          <w:sz w:val="20"/>
        </w:rPr>
        <w:t>Хафизьянова</w:t>
      </w:r>
      <w:proofErr w:type="spellEnd"/>
      <w:r w:rsidRPr="00702E50">
        <w:rPr>
          <w:sz w:val="20"/>
        </w:rPr>
        <w:t xml:space="preserve"> Р.Х. </w:t>
      </w:r>
      <w:proofErr w:type="spellStart"/>
      <w:r w:rsidRPr="00702E50">
        <w:rPr>
          <w:sz w:val="20"/>
        </w:rPr>
        <w:t>Лечение</w:t>
      </w:r>
      <w:proofErr w:type="spellEnd"/>
      <w:r w:rsidRPr="00702E50">
        <w:rPr>
          <w:sz w:val="20"/>
        </w:rPr>
        <w:t xml:space="preserve"> </w:t>
      </w:r>
      <w:proofErr w:type="spellStart"/>
      <w:r w:rsidRPr="00702E50">
        <w:rPr>
          <w:sz w:val="20"/>
        </w:rPr>
        <w:t>больных</w:t>
      </w:r>
      <w:proofErr w:type="spellEnd"/>
      <w:r w:rsidRPr="00702E50">
        <w:rPr>
          <w:sz w:val="20"/>
        </w:rPr>
        <w:t xml:space="preserve"> </w:t>
      </w:r>
      <w:proofErr w:type="spellStart"/>
      <w:r w:rsidRPr="00702E50">
        <w:rPr>
          <w:sz w:val="20"/>
        </w:rPr>
        <w:t>экземой</w:t>
      </w:r>
      <w:proofErr w:type="spellEnd"/>
      <w:r w:rsidRPr="00702E50">
        <w:rPr>
          <w:sz w:val="20"/>
        </w:rPr>
        <w:t xml:space="preserve"> // Рос. журн. </w:t>
      </w:r>
      <w:proofErr w:type="spellStart"/>
      <w:r w:rsidRPr="00702E50">
        <w:rPr>
          <w:sz w:val="20"/>
        </w:rPr>
        <w:t>кожн</w:t>
      </w:r>
      <w:proofErr w:type="spellEnd"/>
      <w:r w:rsidRPr="00702E50">
        <w:rPr>
          <w:sz w:val="20"/>
        </w:rPr>
        <w:t xml:space="preserve">. и вен. </w:t>
      </w:r>
      <w:proofErr w:type="spellStart"/>
      <w:r w:rsidRPr="00702E50">
        <w:rPr>
          <w:sz w:val="20"/>
        </w:rPr>
        <w:t>болезн</w:t>
      </w:r>
      <w:proofErr w:type="spellEnd"/>
      <w:r w:rsidRPr="00702E50">
        <w:rPr>
          <w:sz w:val="20"/>
        </w:rPr>
        <w:t>. – 2005. - № 6. – С. 20-23.</w:t>
      </w:r>
    </w:p>
    <w:p w:rsidR="00742224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  <w:lang w:val="en-US"/>
        </w:rPr>
      </w:pPr>
      <w:r w:rsidRPr="00702E50">
        <w:rPr>
          <w:sz w:val="20"/>
        </w:rPr>
        <w:t xml:space="preserve">11. </w:t>
      </w:r>
      <w:r w:rsidRPr="00702E50">
        <w:rPr>
          <w:sz w:val="20"/>
          <w:lang w:val="en-US"/>
        </w:rPr>
        <w:t xml:space="preserve">Carrier J., Monk T. Circadian rhythms of performance: New trends // </w:t>
      </w:r>
      <w:proofErr w:type="spellStart"/>
      <w:r w:rsidRPr="00702E50">
        <w:rPr>
          <w:sz w:val="20"/>
          <w:lang w:val="en-US"/>
        </w:rPr>
        <w:t>Chronobiol</w:t>
      </w:r>
      <w:proofErr w:type="spellEnd"/>
      <w:r w:rsidRPr="00702E50">
        <w:rPr>
          <w:sz w:val="20"/>
          <w:lang w:val="en-US"/>
        </w:rPr>
        <w:t xml:space="preserve">. </w:t>
      </w:r>
      <w:proofErr w:type="gramStart"/>
      <w:r w:rsidRPr="00702E50">
        <w:rPr>
          <w:sz w:val="20"/>
          <w:lang w:val="en-US"/>
        </w:rPr>
        <w:t>Int. - 2000.</w:t>
      </w:r>
      <w:proofErr w:type="gramEnd"/>
      <w:r w:rsidRPr="00702E50">
        <w:rPr>
          <w:sz w:val="20"/>
          <w:lang w:val="en-US"/>
        </w:rPr>
        <w:t xml:space="preserve"> – Vol. 17, № 6. - P. 719-732.</w:t>
      </w:r>
    </w:p>
    <w:p w:rsidR="00752D73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12. </w:t>
      </w:r>
      <w:r w:rsidRPr="00702E50">
        <w:rPr>
          <w:sz w:val="20"/>
          <w:lang w:val="en-US"/>
        </w:rPr>
        <w:t xml:space="preserve">Circadian secretions of IL-2, IL-12, IL-6, IL-10 in relation to the light/ dark rhythm of the pineal hormone melatonin in healthy humans / P. </w:t>
      </w:r>
      <w:proofErr w:type="spellStart"/>
      <w:r w:rsidRPr="00702E50">
        <w:rPr>
          <w:sz w:val="20"/>
          <w:lang w:val="en-US"/>
        </w:rPr>
        <w:t>Lissoni</w:t>
      </w:r>
      <w:proofErr w:type="spellEnd"/>
      <w:r w:rsidRPr="00702E50">
        <w:rPr>
          <w:sz w:val="20"/>
          <w:lang w:val="en-US"/>
        </w:rPr>
        <w:t xml:space="preserve">, F. </w:t>
      </w:r>
      <w:proofErr w:type="spellStart"/>
      <w:r w:rsidRPr="00702E50">
        <w:rPr>
          <w:sz w:val="20"/>
          <w:lang w:val="en-US"/>
        </w:rPr>
        <w:t>Rovelli</w:t>
      </w:r>
      <w:proofErr w:type="spellEnd"/>
      <w:r w:rsidRPr="00702E50">
        <w:rPr>
          <w:sz w:val="20"/>
          <w:lang w:val="en-US"/>
        </w:rPr>
        <w:t xml:space="preserve">, O. </w:t>
      </w:r>
      <w:proofErr w:type="spellStart"/>
      <w:r w:rsidRPr="00702E50">
        <w:rPr>
          <w:sz w:val="20"/>
          <w:lang w:val="en-US"/>
        </w:rPr>
        <w:t>Brivio</w:t>
      </w:r>
      <w:proofErr w:type="spellEnd"/>
      <w:r w:rsidRPr="00702E50">
        <w:rPr>
          <w:sz w:val="20"/>
          <w:lang w:val="en-US"/>
        </w:rPr>
        <w:t xml:space="preserve">, L. </w:t>
      </w:r>
      <w:proofErr w:type="spellStart"/>
      <w:r w:rsidRPr="00702E50">
        <w:rPr>
          <w:sz w:val="20"/>
          <w:lang w:val="en-US"/>
        </w:rPr>
        <w:t>Fumagalli</w:t>
      </w:r>
      <w:proofErr w:type="spellEnd"/>
      <w:r w:rsidRPr="00702E50">
        <w:rPr>
          <w:sz w:val="20"/>
          <w:lang w:val="en-US"/>
        </w:rPr>
        <w:t xml:space="preserve"> // Nat. Immun. – 1998. – Vol. 16, № 1. – P. 1-5.</w:t>
      </w:r>
    </w:p>
    <w:p w:rsidR="00B17173" w:rsidRPr="00702E50" w:rsidRDefault="00B17173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13. </w:t>
      </w:r>
      <w:r w:rsidRPr="00702E50">
        <w:rPr>
          <w:sz w:val="20"/>
          <w:lang w:val="en-US"/>
        </w:rPr>
        <w:t xml:space="preserve">Henry J.P. Biological basis of stress response // Int. Physiol. </w:t>
      </w:r>
      <w:proofErr w:type="spellStart"/>
      <w:r w:rsidRPr="00702E50">
        <w:rPr>
          <w:sz w:val="20"/>
          <w:lang w:val="en-US"/>
        </w:rPr>
        <w:t>Behav</w:t>
      </w:r>
      <w:proofErr w:type="spellEnd"/>
      <w:r w:rsidRPr="00702E50">
        <w:rPr>
          <w:sz w:val="20"/>
          <w:lang w:val="en-US"/>
        </w:rPr>
        <w:t xml:space="preserve">. </w:t>
      </w:r>
      <w:proofErr w:type="gramStart"/>
      <w:r w:rsidRPr="00702E50">
        <w:rPr>
          <w:sz w:val="20"/>
          <w:lang w:val="en-US"/>
        </w:rPr>
        <w:t>Sci. - 199</w:t>
      </w:r>
      <w:r w:rsidRPr="00702E50">
        <w:rPr>
          <w:sz w:val="20"/>
          <w:lang w:val="en-GB"/>
        </w:rPr>
        <w:t>9</w:t>
      </w:r>
      <w:r w:rsidRPr="00702E50">
        <w:rPr>
          <w:sz w:val="20"/>
          <w:lang w:val="en-US"/>
        </w:rPr>
        <w:t>.</w:t>
      </w:r>
      <w:proofErr w:type="gramEnd"/>
      <w:r w:rsidRPr="00702E50">
        <w:rPr>
          <w:sz w:val="20"/>
          <w:lang w:val="en-US"/>
        </w:rPr>
        <w:t xml:space="preserve"> – Vol. </w:t>
      </w:r>
      <w:r w:rsidRPr="00702E50">
        <w:rPr>
          <w:sz w:val="20"/>
          <w:lang w:val="en-GB"/>
        </w:rPr>
        <w:t>34</w:t>
      </w:r>
      <w:r w:rsidRPr="00702E50">
        <w:rPr>
          <w:sz w:val="20"/>
          <w:lang w:val="en-US"/>
        </w:rPr>
        <w:t xml:space="preserve">, </w:t>
      </w:r>
      <w:r w:rsidRPr="00702E50">
        <w:rPr>
          <w:sz w:val="20"/>
          <w:lang w:val="en-GB"/>
        </w:rPr>
        <w:t xml:space="preserve">№ </w:t>
      </w:r>
      <w:r w:rsidRPr="00702E50">
        <w:rPr>
          <w:sz w:val="20"/>
          <w:lang w:val="en-US"/>
        </w:rPr>
        <w:t>1. – P. 66-83.</w:t>
      </w:r>
    </w:p>
    <w:p w:rsidR="00742224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  <w:lang w:val="en-US"/>
        </w:rPr>
      </w:pPr>
      <w:r w:rsidRPr="00702E50">
        <w:rPr>
          <w:sz w:val="20"/>
        </w:rPr>
        <w:lastRenderedPageBreak/>
        <w:t xml:space="preserve">14. </w:t>
      </w:r>
      <w:proofErr w:type="spellStart"/>
      <w:r w:rsidRPr="00702E50">
        <w:rPr>
          <w:sz w:val="20"/>
          <w:lang w:val="en-US"/>
        </w:rPr>
        <w:t>Nawata</w:t>
      </w:r>
      <w:proofErr w:type="spellEnd"/>
      <w:r w:rsidRPr="00702E50">
        <w:rPr>
          <w:sz w:val="20"/>
          <w:lang w:val="en-US"/>
        </w:rPr>
        <w:t xml:space="preserve"> H</w:t>
      </w:r>
      <w:r w:rsidRPr="00702E50">
        <w:rPr>
          <w:sz w:val="20"/>
        </w:rPr>
        <w:t>.</w:t>
      </w:r>
      <w:r w:rsidRPr="00702E50">
        <w:rPr>
          <w:sz w:val="20"/>
          <w:lang w:val="en-US"/>
        </w:rPr>
        <w:t xml:space="preserve"> Endocrine-metabolic diseases and biorhythm // Asian Med. J. -2000. – Vol. 43, №8. </w:t>
      </w:r>
      <w:r w:rsidRPr="00702E50">
        <w:rPr>
          <w:sz w:val="20"/>
        </w:rPr>
        <w:t>-</w:t>
      </w:r>
      <w:r w:rsidRPr="00702E50">
        <w:rPr>
          <w:sz w:val="20"/>
          <w:lang w:val="en-US"/>
        </w:rPr>
        <w:t xml:space="preserve"> </w:t>
      </w:r>
      <w:r w:rsidRPr="00702E50">
        <w:rPr>
          <w:sz w:val="20"/>
        </w:rPr>
        <w:t>Р. 370-375.</w:t>
      </w:r>
    </w:p>
    <w:p w:rsidR="00742224" w:rsidRPr="00702E50" w:rsidRDefault="007D5B98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15. </w:t>
      </w:r>
      <w:proofErr w:type="spellStart"/>
      <w:proofErr w:type="gramStart"/>
      <w:r w:rsidRPr="00702E50">
        <w:rPr>
          <w:sz w:val="20"/>
          <w:lang w:val="en-US"/>
        </w:rPr>
        <w:t>Petrovsky</w:t>
      </w:r>
      <w:proofErr w:type="spellEnd"/>
      <w:r w:rsidRPr="00702E50">
        <w:rPr>
          <w:sz w:val="20"/>
          <w:lang w:val="en-US"/>
        </w:rPr>
        <w:t xml:space="preserve"> N., McNair P., Harrison LC.</w:t>
      </w:r>
      <w:proofErr w:type="gramEnd"/>
      <w:r w:rsidRPr="00702E50">
        <w:rPr>
          <w:sz w:val="20"/>
          <w:lang w:val="en-US"/>
        </w:rPr>
        <w:t xml:space="preserve"> Diurnal rhythms of pro- inflammatory cytokines: regulation by plasma cortisol and therapeutic implications // Cytokine. – 1998. – Vol. 10, № 4. – </w:t>
      </w:r>
      <w:proofErr w:type="gramStart"/>
      <w:r w:rsidRPr="00702E50">
        <w:rPr>
          <w:sz w:val="20"/>
        </w:rPr>
        <w:t>Р</w:t>
      </w:r>
      <w:r w:rsidRPr="00702E50">
        <w:rPr>
          <w:sz w:val="20"/>
          <w:lang w:val="en-US"/>
        </w:rPr>
        <w:t>. 307</w:t>
      </w:r>
      <w:proofErr w:type="gramEnd"/>
      <w:r w:rsidRPr="00702E50">
        <w:rPr>
          <w:sz w:val="20"/>
          <w:lang w:val="en-US"/>
        </w:rPr>
        <w:t>-312.</w:t>
      </w:r>
    </w:p>
    <w:p w:rsidR="00B17173" w:rsidRPr="00702E50" w:rsidRDefault="00B17173" w:rsidP="00702E50">
      <w:pPr>
        <w:pStyle w:val="Iniiaiieoaeno"/>
        <w:widowControl w:val="0"/>
        <w:tabs>
          <w:tab w:val="left" w:pos="284"/>
        </w:tabs>
        <w:spacing w:line="240" w:lineRule="auto"/>
        <w:ind w:right="0" w:firstLine="284"/>
        <w:rPr>
          <w:sz w:val="20"/>
        </w:rPr>
      </w:pPr>
      <w:r w:rsidRPr="00702E50">
        <w:rPr>
          <w:sz w:val="20"/>
        </w:rPr>
        <w:t xml:space="preserve">16. </w:t>
      </w:r>
      <w:proofErr w:type="spellStart"/>
      <w:r w:rsidRPr="00702E50">
        <w:rPr>
          <w:sz w:val="20"/>
          <w:lang w:val="en-US"/>
        </w:rPr>
        <w:t>Slominski</w:t>
      </w:r>
      <w:proofErr w:type="spellEnd"/>
      <w:r w:rsidRPr="00702E50">
        <w:rPr>
          <w:sz w:val="20"/>
          <w:lang w:val="en-US"/>
        </w:rPr>
        <w:t xml:space="preserve"> A., </w:t>
      </w:r>
      <w:proofErr w:type="spellStart"/>
      <w:r w:rsidRPr="00702E50">
        <w:rPr>
          <w:sz w:val="20"/>
          <w:lang w:val="en-US"/>
        </w:rPr>
        <w:t>Wortsma</w:t>
      </w:r>
      <w:proofErr w:type="spellEnd"/>
      <w:r w:rsidRPr="00702E50">
        <w:rPr>
          <w:sz w:val="20"/>
          <w:lang w:val="en-US"/>
        </w:rPr>
        <w:t xml:space="preserve"> J. Neuroendocrinology of the skin // </w:t>
      </w:r>
      <w:proofErr w:type="spellStart"/>
      <w:r w:rsidRPr="00702E50">
        <w:rPr>
          <w:sz w:val="20"/>
          <w:lang w:val="en-US"/>
        </w:rPr>
        <w:t>Endocrinol.Rev</w:t>
      </w:r>
      <w:proofErr w:type="spellEnd"/>
      <w:r w:rsidRPr="00702E50">
        <w:rPr>
          <w:sz w:val="20"/>
          <w:lang w:val="en-GB"/>
        </w:rPr>
        <w:t xml:space="preserve">. – 2000. – </w:t>
      </w:r>
      <w:proofErr w:type="spellStart"/>
      <w:r w:rsidRPr="00702E50">
        <w:rPr>
          <w:sz w:val="20"/>
          <w:lang w:val="en-US"/>
        </w:rPr>
        <w:t>Vol</w:t>
      </w:r>
      <w:proofErr w:type="spellEnd"/>
      <w:r w:rsidRPr="00702E50">
        <w:rPr>
          <w:sz w:val="20"/>
          <w:lang w:val="en-GB"/>
        </w:rPr>
        <w:t xml:space="preserve">. 21, № 5. – </w:t>
      </w:r>
      <w:r w:rsidRPr="00702E50">
        <w:rPr>
          <w:sz w:val="20"/>
          <w:lang w:val="en-US"/>
        </w:rPr>
        <w:t>P</w:t>
      </w:r>
      <w:r w:rsidRPr="00702E50">
        <w:rPr>
          <w:sz w:val="20"/>
          <w:lang w:val="en-GB"/>
        </w:rPr>
        <w:t>- 457-467.</w:t>
      </w:r>
    </w:p>
    <w:p w:rsidR="00B17173" w:rsidRPr="00702E50" w:rsidRDefault="00B17173" w:rsidP="00B17173">
      <w:pPr>
        <w:pStyle w:val="Iniiaiieoaeno"/>
        <w:widowControl w:val="0"/>
        <w:spacing w:line="240" w:lineRule="auto"/>
        <w:ind w:right="0" w:firstLine="709"/>
        <w:rPr>
          <w:sz w:val="20"/>
        </w:rPr>
      </w:pPr>
    </w:p>
    <w:p w:rsidR="00EC279C" w:rsidRPr="00702E50" w:rsidRDefault="00EC279C" w:rsidP="00702E50">
      <w:pPr>
        <w:ind w:firstLine="284"/>
        <w:jc w:val="both"/>
        <w:rPr>
          <w:b/>
          <w:sz w:val="20"/>
          <w:szCs w:val="20"/>
          <w:lang w:val="uk-UA"/>
        </w:rPr>
      </w:pPr>
      <w:r w:rsidRPr="00702E50">
        <w:rPr>
          <w:b/>
          <w:sz w:val="20"/>
          <w:szCs w:val="20"/>
          <w:lang w:val="uk-UA"/>
        </w:rPr>
        <w:t xml:space="preserve">ОСОБЛИВОСТІ НЕЙРОЕНДОКРИННОЇ </w:t>
      </w:r>
      <w:r w:rsidR="00C77E76" w:rsidRPr="00702E50">
        <w:rPr>
          <w:b/>
          <w:sz w:val="20"/>
          <w:szCs w:val="20"/>
          <w:lang w:val="uk-UA"/>
        </w:rPr>
        <w:t>ТА ІМУННОЇ СИСТЕМ</w:t>
      </w:r>
      <w:r w:rsidRPr="00702E50">
        <w:rPr>
          <w:b/>
          <w:sz w:val="20"/>
          <w:szCs w:val="20"/>
          <w:lang w:val="uk-UA"/>
        </w:rPr>
        <w:t xml:space="preserve"> У ХВОРИХ НА ХРОНІЧНУ ЕКЗЕМУ</w:t>
      </w:r>
    </w:p>
    <w:p w:rsidR="00EC279C" w:rsidRPr="00702E50" w:rsidRDefault="00EC279C" w:rsidP="00702E50">
      <w:pPr>
        <w:ind w:firstLine="284"/>
        <w:jc w:val="both"/>
        <w:rPr>
          <w:i/>
          <w:w w:val="110"/>
          <w:sz w:val="20"/>
          <w:szCs w:val="20"/>
          <w:lang w:val="uk-UA"/>
        </w:rPr>
      </w:pPr>
      <w:r w:rsidRPr="00702E50">
        <w:rPr>
          <w:i/>
          <w:w w:val="110"/>
          <w:sz w:val="20"/>
          <w:szCs w:val="20"/>
          <w:lang w:val="uk-UA"/>
        </w:rPr>
        <w:t>Дащук А.М., Добржанська Є.І., Пустова Н.О.</w:t>
      </w:r>
    </w:p>
    <w:p w:rsidR="00EC279C" w:rsidRPr="00702E50" w:rsidRDefault="00EC279C" w:rsidP="00702E50">
      <w:pPr>
        <w:ind w:firstLine="284"/>
        <w:jc w:val="both"/>
        <w:rPr>
          <w:sz w:val="20"/>
          <w:szCs w:val="20"/>
          <w:lang w:val="uk-UA"/>
        </w:rPr>
      </w:pPr>
      <w:r w:rsidRPr="00702E50">
        <w:rPr>
          <w:w w:val="110"/>
          <w:sz w:val="20"/>
          <w:szCs w:val="20"/>
          <w:lang w:val="uk-UA"/>
        </w:rPr>
        <w:t>Ключові слова</w:t>
      </w:r>
      <w:r w:rsidRPr="00702E50">
        <w:rPr>
          <w:sz w:val="20"/>
          <w:szCs w:val="20"/>
          <w:lang w:val="uk-UA"/>
        </w:rPr>
        <w:t xml:space="preserve">: </w:t>
      </w:r>
      <w:r w:rsidR="00C77E76" w:rsidRPr="00702E50">
        <w:rPr>
          <w:sz w:val="20"/>
          <w:szCs w:val="20"/>
          <w:lang w:val="uk-UA"/>
        </w:rPr>
        <w:t>хронічна екзема</w:t>
      </w:r>
      <w:r w:rsidRPr="00702E50">
        <w:rPr>
          <w:sz w:val="20"/>
          <w:szCs w:val="20"/>
          <w:lang w:val="uk-UA"/>
        </w:rPr>
        <w:t xml:space="preserve">, </w:t>
      </w:r>
      <w:r w:rsidR="00C77E76" w:rsidRPr="00702E50">
        <w:rPr>
          <w:sz w:val="20"/>
          <w:szCs w:val="20"/>
          <w:lang w:val="uk-UA"/>
        </w:rPr>
        <w:t>інсулін</w:t>
      </w:r>
      <w:r w:rsidRPr="00702E50">
        <w:rPr>
          <w:sz w:val="20"/>
          <w:szCs w:val="20"/>
          <w:lang w:val="uk-UA"/>
        </w:rPr>
        <w:t xml:space="preserve">, </w:t>
      </w:r>
      <w:proofErr w:type="spellStart"/>
      <w:r w:rsidRPr="00702E50">
        <w:rPr>
          <w:sz w:val="20"/>
          <w:szCs w:val="20"/>
          <w:lang w:val="uk-UA"/>
        </w:rPr>
        <w:t>кортизо</w:t>
      </w:r>
      <w:r w:rsidR="00C77E76" w:rsidRPr="00702E50">
        <w:rPr>
          <w:sz w:val="20"/>
          <w:szCs w:val="20"/>
          <w:lang w:val="uk-UA"/>
        </w:rPr>
        <w:t>л</w:t>
      </w:r>
      <w:proofErr w:type="spellEnd"/>
      <w:r w:rsidRPr="00702E50">
        <w:rPr>
          <w:sz w:val="20"/>
          <w:szCs w:val="20"/>
          <w:lang w:val="uk-UA"/>
        </w:rPr>
        <w:t>, імунна система</w:t>
      </w:r>
    </w:p>
    <w:p w:rsidR="00EC279C" w:rsidRPr="00702E50" w:rsidRDefault="00EC279C" w:rsidP="00702E50">
      <w:pPr>
        <w:ind w:firstLine="284"/>
        <w:jc w:val="both"/>
        <w:rPr>
          <w:w w:val="110"/>
          <w:sz w:val="20"/>
          <w:szCs w:val="20"/>
          <w:lang w:val="uk-UA"/>
        </w:rPr>
      </w:pPr>
      <w:r w:rsidRPr="00702E50">
        <w:rPr>
          <w:w w:val="110"/>
          <w:sz w:val="20"/>
          <w:szCs w:val="20"/>
          <w:lang w:val="uk-UA"/>
        </w:rPr>
        <w:t>Вивчали зміни концентрації адаптивних гормонів (</w:t>
      </w:r>
      <w:proofErr w:type="spellStart"/>
      <w:r w:rsidRPr="00702E50">
        <w:rPr>
          <w:w w:val="110"/>
          <w:sz w:val="20"/>
          <w:szCs w:val="20"/>
          <w:lang w:val="uk-UA"/>
        </w:rPr>
        <w:t>кортизолу</w:t>
      </w:r>
      <w:proofErr w:type="spellEnd"/>
      <w:r w:rsidRPr="00702E50">
        <w:rPr>
          <w:w w:val="110"/>
          <w:sz w:val="20"/>
          <w:szCs w:val="20"/>
          <w:lang w:val="uk-UA"/>
        </w:rPr>
        <w:t xml:space="preserve"> та </w:t>
      </w:r>
      <w:r w:rsidR="00C77E76" w:rsidRPr="00702E50">
        <w:rPr>
          <w:w w:val="110"/>
          <w:sz w:val="20"/>
          <w:szCs w:val="20"/>
          <w:lang w:val="uk-UA"/>
        </w:rPr>
        <w:t>інсуліну</w:t>
      </w:r>
      <w:r w:rsidRPr="00702E50">
        <w:rPr>
          <w:w w:val="110"/>
          <w:sz w:val="20"/>
          <w:szCs w:val="20"/>
          <w:lang w:val="uk-UA"/>
        </w:rPr>
        <w:t xml:space="preserve">) і стан імунного статусу </w:t>
      </w:r>
      <w:r w:rsidR="00C77E76" w:rsidRPr="00702E50">
        <w:rPr>
          <w:w w:val="110"/>
          <w:sz w:val="20"/>
          <w:szCs w:val="20"/>
          <w:lang w:val="uk-UA"/>
        </w:rPr>
        <w:t>у</w:t>
      </w:r>
      <w:r w:rsidRPr="00702E50">
        <w:rPr>
          <w:w w:val="110"/>
          <w:sz w:val="20"/>
          <w:szCs w:val="20"/>
          <w:lang w:val="uk-UA"/>
        </w:rPr>
        <w:t xml:space="preserve"> хворих на </w:t>
      </w:r>
      <w:r w:rsidR="00C77E76" w:rsidRPr="00702E50">
        <w:rPr>
          <w:w w:val="110"/>
          <w:sz w:val="20"/>
          <w:szCs w:val="20"/>
          <w:lang w:val="uk-UA"/>
        </w:rPr>
        <w:t>хронічну екзему</w:t>
      </w:r>
      <w:r w:rsidRPr="00702E50">
        <w:rPr>
          <w:w w:val="110"/>
          <w:sz w:val="20"/>
          <w:szCs w:val="20"/>
          <w:lang w:val="uk-UA"/>
        </w:rPr>
        <w:t xml:space="preserve">. Здійснювали аналіз </w:t>
      </w:r>
      <w:r w:rsidR="00C77E76" w:rsidRPr="00702E50">
        <w:rPr>
          <w:w w:val="110"/>
          <w:sz w:val="20"/>
          <w:szCs w:val="20"/>
          <w:lang w:val="uk-UA"/>
        </w:rPr>
        <w:t>виявлених порушень.</w:t>
      </w:r>
    </w:p>
    <w:p w:rsidR="00BA4174" w:rsidRPr="00702E50" w:rsidRDefault="00702E50" w:rsidP="00702E50">
      <w:pPr>
        <w:ind w:firstLine="284"/>
        <w:jc w:val="both"/>
        <w:rPr>
          <w:b/>
          <w:w w:val="110"/>
          <w:sz w:val="20"/>
          <w:szCs w:val="20"/>
          <w:lang w:val="uk-UA"/>
        </w:rPr>
      </w:pPr>
      <w:r w:rsidRPr="00702E50">
        <w:rPr>
          <w:b/>
          <w:w w:val="110"/>
          <w:sz w:val="20"/>
          <w:szCs w:val="20"/>
          <w:lang w:val="uk-UA"/>
        </w:rPr>
        <w:t xml:space="preserve">ОСОБЕННОСТИ НЕЙРОЭНДОКРИННОЙ </w:t>
      </w:r>
      <w:r w:rsidRPr="00702E50">
        <w:rPr>
          <w:b/>
          <w:w w:val="110"/>
          <w:sz w:val="20"/>
          <w:szCs w:val="20"/>
        </w:rPr>
        <w:t xml:space="preserve">И ИММУННОЙ </w:t>
      </w:r>
      <w:r w:rsidRPr="00702E50">
        <w:rPr>
          <w:b/>
          <w:w w:val="110"/>
          <w:sz w:val="20"/>
          <w:szCs w:val="20"/>
          <w:lang w:val="uk-UA"/>
        </w:rPr>
        <w:t>СИСТЕМ У БОЛЬНЫХ ХРОНИЧЕСКОЙ ЭКЗЕМОЙ</w:t>
      </w:r>
    </w:p>
    <w:p w:rsidR="00EC279C" w:rsidRPr="00702E50" w:rsidRDefault="00BA4174" w:rsidP="00702E50">
      <w:pPr>
        <w:ind w:firstLine="284"/>
        <w:jc w:val="both"/>
        <w:rPr>
          <w:i/>
          <w:w w:val="110"/>
          <w:sz w:val="20"/>
          <w:szCs w:val="20"/>
        </w:rPr>
      </w:pPr>
      <w:proofErr w:type="spellStart"/>
      <w:r w:rsidRPr="00702E50">
        <w:rPr>
          <w:i/>
          <w:w w:val="110"/>
          <w:sz w:val="20"/>
          <w:szCs w:val="20"/>
        </w:rPr>
        <w:t>Дащук</w:t>
      </w:r>
      <w:proofErr w:type="spellEnd"/>
      <w:r w:rsidRPr="00702E50">
        <w:rPr>
          <w:i/>
          <w:w w:val="110"/>
          <w:sz w:val="20"/>
          <w:szCs w:val="20"/>
        </w:rPr>
        <w:t xml:space="preserve"> А.М., </w:t>
      </w:r>
      <w:proofErr w:type="spellStart"/>
      <w:r w:rsidRPr="00702E50">
        <w:rPr>
          <w:i/>
          <w:w w:val="110"/>
          <w:sz w:val="20"/>
          <w:szCs w:val="20"/>
        </w:rPr>
        <w:t>Добржанская</w:t>
      </w:r>
      <w:proofErr w:type="spellEnd"/>
      <w:r w:rsidRPr="00702E50">
        <w:rPr>
          <w:i/>
          <w:w w:val="110"/>
          <w:sz w:val="20"/>
          <w:szCs w:val="20"/>
        </w:rPr>
        <w:t xml:space="preserve"> Е.И., </w:t>
      </w:r>
      <w:proofErr w:type="spellStart"/>
      <w:r w:rsidRPr="00702E50">
        <w:rPr>
          <w:i/>
          <w:w w:val="110"/>
          <w:sz w:val="20"/>
          <w:szCs w:val="20"/>
        </w:rPr>
        <w:t>Пустовая</w:t>
      </w:r>
      <w:proofErr w:type="spellEnd"/>
      <w:r w:rsidRPr="00702E50">
        <w:rPr>
          <w:i/>
          <w:w w:val="110"/>
          <w:sz w:val="20"/>
          <w:szCs w:val="20"/>
        </w:rPr>
        <w:t xml:space="preserve"> Н.А.</w:t>
      </w:r>
    </w:p>
    <w:p w:rsidR="00EC279C" w:rsidRPr="00702E50" w:rsidRDefault="00EC279C" w:rsidP="00702E50">
      <w:pPr>
        <w:ind w:firstLine="284"/>
        <w:jc w:val="both"/>
        <w:rPr>
          <w:w w:val="110"/>
          <w:sz w:val="20"/>
          <w:szCs w:val="20"/>
          <w:lang w:val="en-US"/>
        </w:rPr>
      </w:pPr>
      <w:r w:rsidRPr="00702E50">
        <w:rPr>
          <w:w w:val="110"/>
          <w:sz w:val="20"/>
          <w:szCs w:val="20"/>
        </w:rPr>
        <w:t xml:space="preserve">Изучены изменения концентрации адаптивных гормонов (кортизола и </w:t>
      </w:r>
      <w:r w:rsidR="00BA4174" w:rsidRPr="00702E50">
        <w:rPr>
          <w:w w:val="110"/>
          <w:sz w:val="20"/>
          <w:szCs w:val="20"/>
        </w:rPr>
        <w:t>инсулина</w:t>
      </w:r>
      <w:r w:rsidRPr="00702E50">
        <w:rPr>
          <w:w w:val="110"/>
          <w:sz w:val="20"/>
          <w:szCs w:val="20"/>
        </w:rPr>
        <w:t>)</w:t>
      </w:r>
      <w:r w:rsidRPr="00702E50">
        <w:rPr>
          <w:w w:val="110"/>
          <w:sz w:val="20"/>
          <w:szCs w:val="20"/>
          <w:lang w:val="uk-UA"/>
        </w:rPr>
        <w:t xml:space="preserve"> </w:t>
      </w:r>
      <w:r w:rsidRPr="00702E50">
        <w:rPr>
          <w:w w:val="110"/>
          <w:sz w:val="20"/>
          <w:szCs w:val="20"/>
        </w:rPr>
        <w:t xml:space="preserve">и состояние иммунного статуса у больных </w:t>
      </w:r>
      <w:r w:rsidR="00BA4174" w:rsidRPr="00702E50">
        <w:rPr>
          <w:w w:val="110"/>
          <w:sz w:val="20"/>
          <w:szCs w:val="20"/>
        </w:rPr>
        <w:t>хронической экземой</w:t>
      </w:r>
      <w:r w:rsidRPr="00702E50">
        <w:rPr>
          <w:w w:val="110"/>
          <w:sz w:val="20"/>
          <w:szCs w:val="20"/>
        </w:rPr>
        <w:t>. Осуществляли</w:t>
      </w:r>
      <w:r w:rsidRPr="00702E50">
        <w:rPr>
          <w:w w:val="110"/>
          <w:sz w:val="20"/>
          <w:szCs w:val="20"/>
          <w:lang w:val="en-US"/>
        </w:rPr>
        <w:t xml:space="preserve"> </w:t>
      </w:r>
      <w:r w:rsidRPr="00702E50">
        <w:rPr>
          <w:w w:val="110"/>
          <w:sz w:val="20"/>
          <w:szCs w:val="20"/>
        </w:rPr>
        <w:t>анализ</w:t>
      </w:r>
      <w:r w:rsidRPr="00702E50">
        <w:rPr>
          <w:w w:val="110"/>
          <w:sz w:val="20"/>
          <w:szCs w:val="20"/>
          <w:lang w:val="en-US"/>
        </w:rPr>
        <w:t xml:space="preserve"> </w:t>
      </w:r>
      <w:r w:rsidR="00BA4174" w:rsidRPr="00702E50">
        <w:rPr>
          <w:w w:val="110"/>
          <w:sz w:val="20"/>
          <w:szCs w:val="20"/>
        </w:rPr>
        <w:t>обнаруженных</w:t>
      </w:r>
      <w:r w:rsidR="00BA4174" w:rsidRPr="00702E50">
        <w:rPr>
          <w:w w:val="110"/>
          <w:sz w:val="20"/>
          <w:szCs w:val="20"/>
          <w:lang w:val="en-US"/>
        </w:rPr>
        <w:t xml:space="preserve"> </w:t>
      </w:r>
      <w:r w:rsidR="00BA4174" w:rsidRPr="00702E50">
        <w:rPr>
          <w:w w:val="110"/>
          <w:sz w:val="20"/>
          <w:szCs w:val="20"/>
        </w:rPr>
        <w:t>изменений</w:t>
      </w:r>
      <w:r w:rsidRPr="00702E50">
        <w:rPr>
          <w:w w:val="110"/>
          <w:sz w:val="20"/>
          <w:szCs w:val="20"/>
          <w:lang w:val="en-US"/>
        </w:rPr>
        <w:t>.</w:t>
      </w:r>
    </w:p>
    <w:p w:rsidR="00EC279C" w:rsidRPr="00702E50" w:rsidRDefault="00702E50" w:rsidP="00702E50">
      <w:pPr>
        <w:ind w:firstLine="284"/>
        <w:jc w:val="both"/>
        <w:rPr>
          <w:b/>
          <w:w w:val="110"/>
          <w:sz w:val="20"/>
          <w:szCs w:val="20"/>
          <w:lang w:val="en-US"/>
        </w:rPr>
      </w:pPr>
      <w:r w:rsidRPr="00702E50">
        <w:rPr>
          <w:b/>
          <w:w w:val="110"/>
          <w:sz w:val="20"/>
          <w:szCs w:val="20"/>
          <w:lang w:val="en-US"/>
        </w:rPr>
        <w:t>ESPECIALLY NEUROENDOCRINE AND IMMUNE SYSTEM IN PATIENTS WITH CHRONIC ECZEMA</w:t>
      </w:r>
    </w:p>
    <w:p w:rsidR="00EC279C" w:rsidRPr="00702E50" w:rsidRDefault="00723012" w:rsidP="00702E50">
      <w:pPr>
        <w:ind w:firstLine="284"/>
        <w:jc w:val="both"/>
        <w:rPr>
          <w:i/>
          <w:w w:val="110"/>
          <w:sz w:val="20"/>
          <w:szCs w:val="20"/>
          <w:lang w:val="en-US"/>
        </w:rPr>
      </w:pPr>
      <w:proofErr w:type="spellStart"/>
      <w:r w:rsidRPr="00702E50">
        <w:rPr>
          <w:i/>
          <w:w w:val="110"/>
          <w:sz w:val="20"/>
          <w:szCs w:val="20"/>
          <w:lang w:val="en-US"/>
        </w:rPr>
        <w:t>Dashchuk</w:t>
      </w:r>
      <w:proofErr w:type="spellEnd"/>
      <w:r w:rsidRPr="00702E50">
        <w:rPr>
          <w:i/>
          <w:w w:val="110"/>
          <w:sz w:val="20"/>
          <w:szCs w:val="20"/>
          <w:lang w:val="en-US"/>
        </w:rPr>
        <w:t xml:space="preserve"> A.M., </w:t>
      </w:r>
      <w:proofErr w:type="spellStart"/>
      <w:r w:rsidRPr="00702E50">
        <w:rPr>
          <w:i/>
          <w:w w:val="110"/>
          <w:sz w:val="20"/>
          <w:szCs w:val="20"/>
          <w:lang w:val="en-US"/>
        </w:rPr>
        <w:t>Dobrzhanska</w:t>
      </w:r>
      <w:proofErr w:type="spellEnd"/>
      <w:r w:rsidRPr="00702E50">
        <w:rPr>
          <w:i/>
          <w:w w:val="110"/>
          <w:sz w:val="20"/>
          <w:szCs w:val="20"/>
          <w:lang w:val="en-US"/>
        </w:rPr>
        <w:t xml:space="preserve"> </w:t>
      </w:r>
      <w:proofErr w:type="spellStart"/>
      <w:r w:rsidRPr="00702E50">
        <w:rPr>
          <w:i/>
          <w:w w:val="110"/>
          <w:sz w:val="20"/>
          <w:szCs w:val="20"/>
          <w:lang w:val="en-US"/>
        </w:rPr>
        <w:t>Ye.I</w:t>
      </w:r>
      <w:proofErr w:type="spellEnd"/>
      <w:r w:rsidRPr="00702E50">
        <w:rPr>
          <w:i/>
          <w:w w:val="110"/>
          <w:sz w:val="20"/>
          <w:szCs w:val="20"/>
          <w:lang w:val="en-US"/>
        </w:rPr>
        <w:t xml:space="preserve">., </w:t>
      </w:r>
      <w:proofErr w:type="spellStart"/>
      <w:r w:rsidRPr="00702E50">
        <w:rPr>
          <w:i/>
          <w:w w:val="110"/>
          <w:sz w:val="20"/>
          <w:szCs w:val="20"/>
          <w:lang w:val="en-US"/>
        </w:rPr>
        <w:t>Pustova</w:t>
      </w:r>
      <w:proofErr w:type="spellEnd"/>
      <w:r w:rsidRPr="00702E50">
        <w:rPr>
          <w:i/>
          <w:w w:val="110"/>
          <w:sz w:val="20"/>
          <w:szCs w:val="20"/>
          <w:lang w:val="en-US"/>
        </w:rPr>
        <w:t xml:space="preserve"> N.A.</w:t>
      </w:r>
    </w:p>
    <w:p w:rsidR="00EC279C" w:rsidRPr="00702E50" w:rsidRDefault="00EC279C" w:rsidP="00702E50">
      <w:pPr>
        <w:ind w:firstLine="284"/>
        <w:jc w:val="both"/>
        <w:rPr>
          <w:w w:val="110"/>
          <w:sz w:val="20"/>
          <w:szCs w:val="20"/>
          <w:lang w:val="uk-UA"/>
        </w:rPr>
      </w:pPr>
      <w:r w:rsidRPr="00702E50">
        <w:rPr>
          <w:w w:val="110"/>
          <w:sz w:val="20"/>
          <w:szCs w:val="20"/>
          <w:lang w:val="en-US"/>
        </w:rPr>
        <w:t xml:space="preserve">Changes in the concentrations of adaptive hormones (cortisol and </w:t>
      </w:r>
      <w:r w:rsidR="000D7785" w:rsidRPr="00702E50">
        <w:rPr>
          <w:w w:val="110"/>
          <w:sz w:val="20"/>
          <w:szCs w:val="20"/>
          <w:lang w:val="en-US"/>
        </w:rPr>
        <w:t>insulin</w:t>
      </w:r>
      <w:r w:rsidRPr="00702E50">
        <w:rPr>
          <w:w w:val="110"/>
          <w:sz w:val="20"/>
          <w:szCs w:val="20"/>
          <w:lang w:val="en-US"/>
        </w:rPr>
        <w:t xml:space="preserve">) and immune status were studied in patients with </w:t>
      </w:r>
      <w:r w:rsidR="000D7785" w:rsidRPr="00702E50">
        <w:rPr>
          <w:w w:val="110"/>
          <w:sz w:val="20"/>
          <w:szCs w:val="20"/>
          <w:lang w:val="en-US"/>
        </w:rPr>
        <w:t>chronic eczema</w:t>
      </w:r>
      <w:r w:rsidRPr="00702E50">
        <w:rPr>
          <w:w w:val="110"/>
          <w:sz w:val="20"/>
          <w:szCs w:val="20"/>
          <w:lang w:val="en-US"/>
        </w:rPr>
        <w:t xml:space="preserve">. The efficiency of </w:t>
      </w:r>
      <w:proofErr w:type="gramStart"/>
      <w:r w:rsidRPr="00702E50">
        <w:rPr>
          <w:w w:val="110"/>
          <w:sz w:val="20"/>
          <w:szCs w:val="20"/>
          <w:lang w:val="en-US"/>
        </w:rPr>
        <w:t xml:space="preserve">this </w:t>
      </w:r>
      <w:r w:rsidR="00E541E4" w:rsidRPr="00702E50">
        <w:rPr>
          <w:w w:val="110"/>
          <w:sz w:val="20"/>
          <w:szCs w:val="20"/>
          <w:lang w:val="en-US"/>
        </w:rPr>
        <w:t>changes</w:t>
      </w:r>
      <w:proofErr w:type="gramEnd"/>
      <w:r w:rsidRPr="00702E50">
        <w:rPr>
          <w:w w:val="110"/>
          <w:sz w:val="20"/>
          <w:szCs w:val="20"/>
          <w:lang w:val="en-US"/>
        </w:rPr>
        <w:t xml:space="preserve"> was also evaluated.</w:t>
      </w:r>
    </w:p>
    <w:p w:rsidR="00B17173" w:rsidRPr="00702E50" w:rsidRDefault="00B17173" w:rsidP="00702E50">
      <w:pPr>
        <w:pStyle w:val="Iniiaiieoaeno"/>
        <w:widowControl w:val="0"/>
        <w:spacing w:line="240" w:lineRule="auto"/>
        <w:ind w:right="0" w:firstLine="284"/>
        <w:rPr>
          <w:sz w:val="20"/>
        </w:rPr>
      </w:pPr>
      <w:bookmarkStart w:id="0" w:name="_GoBack"/>
      <w:bookmarkEnd w:id="0"/>
    </w:p>
    <w:sectPr w:rsidR="00B17173" w:rsidRPr="0070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DAA62E"/>
    <w:lvl w:ilvl="0">
      <w:numFmt w:val="decimal"/>
      <w:lvlText w:val="*"/>
      <w:lvlJc w:val="left"/>
    </w:lvl>
  </w:abstractNum>
  <w:abstractNum w:abstractNumId="1">
    <w:nsid w:val="0FA00FFE"/>
    <w:multiLevelType w:val="hybridMultilevel"/>
    <w:tmpl w:val="41B897F2"/>
    <w:lvl w:ilvl="0" w:tplc="9EA22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16D08"/>
    <w:multiLevelType w:val="hybridMultilevel"/>
    <w:tmpl w:val="7376D85E"/>
    <w:lvl w:ilvl="0" w:tplc="5CBABB7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14C2985"/>
    <w:multiLevelType w:val="hybridMultilevel"/>
    <w:tmpl w:val="2C7C109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4227034"/>
    <w:multiLevelType w:val="singleLevel"/>
    <w:tmpl w:val="99480E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36B4870"/>
    <w:multiLevelType w:val="singleLevel"/>
    <w:tmpl w:val="55D2CBD6"/>
    <w:lvl w:ilvl="0">
      <w:start w:val="4"/>
      <w:numFmt w:val="decimal"/>
      <w:lvlText w:val="%1."/>
      <w:legacy w:legacy="1" w:legacySpace="0" w:legacyIndent="644"/>
      <w:lvlJc w:val="left"/>
      <w:pPr>
        <w:ind w:left="928" w:hanging="644"/>
      </w:pPr>
    </w:lvl>
  </w:abstractNum>
  <w:abstractNum w:abstractNumId="6">
    <w:nsid w:val="6539011E"/>
    <w:multiLevelType w:val="hybridMultilevel"/>
    <w:tmpl w:val="D2602540"/>
    <w:lvl w:ilvl="0" w:tplc="FFFFFFFF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  <w:lvlOverride w:ilvl="0">
      <w:lvl w:ilvl="0">
        <w:start w:val="4"/>
        <w:numFmt w:val="bullet"/>
        <w:lvlText w:val="-"/>
        <w:legacy w:legacy="1" w:legacySpace="0" w:legacyIndent="1395"/>
        <w:lvlJc w:val="left"/>
        <w:pPr>
          <w:ind w:left="1395" w:hanging="1395"/>
        </w:p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E2"/>
    <w:rsid w:val="000D7785"/>
    <w:rsid w:val="00656806"/>
    <w:rsid w:val="00702E50"/>
    <w:rsid w:val="00723012"/>
    <w:rsid w:val="00742224"/>
    <w:rsid w:val="00752D73"/>
    <w:rsid w:val="007733E4"/>
    <w:rsid w:val="007D5B98"/>
    <w:rsid w:val="00924BE2"/>
    <w:rsid w:val="00996B55"/>
    <w:rsid w:val="00B17173"/>
    <w:rsid w:val="00BA4174"/>
    <w:rsid w:val="00BC146A"/>
    <w:rsid w:val="00C06A2E"/>
    <w:rsid w:val="00C77E76"/>
    <w:rsid w:val="00E541E4"/>
    <w:rsid w:val="00E8619B"/>
    <w:rsid w:val="00E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BE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24BE2"/>
    <w:pPr>
      <w:keepNext/>
      <w:spacing w:line="360" w:lineRule="auto"/>
      <w:ind w:right="-185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24BE2"/>
    <w:pPr>
      <w:keepNext/>
      <w:spacing w:line="360" w:lineRule="auto"/>
      <w:ind w:right="-185" w:firstLine="708"/>
      <w:jc w:val="right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24BE2"/>
    <w:pPr>
      <w:keepNext/>
      <w:spacing w:line="360" w:lineRule="auto"/>
      <w:ind w:left="2880" w:hanging="45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24BE2"/>
    <w:pPr>
      <w:keepNext/>
      <w:spacing w:line="360" w:lineRule="auto"/>
      <w:jc w:val="center"/>
      <w:outlineLvl w:val="7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B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B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24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4BE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Iauiue">
    <w:name w:val="Iau?iue"/>
    <w:rsid w:val="00924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2">
    <w:name w:val="Iniiaiie oaeno 2"/>
    <w:basedOn w:val="Iauiue"/>
    <w:rsid w:val="00924BE2"/>
    <w:pPr>
      <w:spacing w:line="360" w:lineRule="auto"/>
      <w:ind w:right="-1332" w:firstLine="709"/>
    </w:pPr>
    <w:rPr>
      <w:sz w:val="28"/>
      <w:lang w:val="uk-UA"/>
    </w:rPr>
  </w:style>
  <w:style w:type="paragraph" w:styleId="a3">
    <w:name w:val="Title"/>
    <w:basedOn w:val="a"/>
    <w:link w:val="a4"/>
    <w:qFormat/>
    <w:rsid w:val="00924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24BE2"/>
    <w:pPr>
      <w:spacing w:line="360" w:lineRule="auto"/>
      <w:ind w:right="-1333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924B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rsid w:val="00924BE2"/>
    <w:pPr>
      <w:widowControl w:val="0"/>
      <w:tabs>
        <w:tab w:val="center" w:pos="4677"/>
        <w:tab w:val="right" w:pos="9355"/>
      </w:tabs>
      <w:spacing w:line="360" w:lineRule="exact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924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924BE2"/>
    <w:pPr>
      <w:autoSpaceDE w:val="0"/>
      <w:autoSpaceDN w:val="0"/>
      <w:spacing w:line="360" w:lineRule="auto"/>
      <w:ind w:left="567" w:right="-765" w:firstLine="720"/>
      <w:jc w:val="both"/>
    </w:pPr>
    <w:rPr>
      <w:sz w:val="28"/>
      <w:szCs w:val="28"/>
      <w:lang w:val="en-US"/>
    </w:rPr>
  </w:style>
  <w:style w:type="paragraph" w:styleId="aa">
    <w:name w:val="Subtitle"/>
    <w:basedOn w:val="a"/>
    <w:link w:val="ab"/>
    <w:qFormat/>
    <w:rsid w:val="00924BE2"/>
    <w:pPr>
      <w:spacing w:line="360" w:lineRule="auto"/>
      <w:ind w:right="-766"/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924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24BE2"/>
    <w:pPr>
      <w:spacing w:line="360" w:lineRule="auto"/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24B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niiaiieoaeno">
    <w:name w:val="Iniiaiie oaeno"/>
    <w:basedOn w:val="a"/>
    <w:rsid w:val="00924BE2"/>
    <w:pPr>
      <w:spacing w:line="360" w:lineRule="auto"/>
      <w:ind w:right="-1332"/>
      <w:jc w:val="both"/>
    </w:pPr>
    <w:rPr>
      <w:sz w:val="28"/>
      <w:szCs w:val="20"/>
      <w:lang w:val="uk-UA"/>
    </w:rPr>
  </w:style>
  <w:style w:type="character" w:styleId="ac">
    <w:name w:val="page number"/>
    <w:basedOn w:val="a0"/>
    <w:rsid w:val="00924BE2"/>
  </w:style>
  <w:style w:type="paragraph" w:customStyle="1" w:styleId="Iauiue1">
    <w:name w:val="Iau?iue1"/>
    <w:rsid w:val="00924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"/>
    <w:link w:val="ae"/>
    <w:rsid w:val="00924BE2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24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24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24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24BE2"/>
    <w:pPr>
      <w:widowControl w:val="0"/>
      <w:spacing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24B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caption"/>
    <w:basedOn w:val="a"/>
    <w:next w:val="a"/>
    <w:qFormat/>
    <w:rsid w:val="00924BE2"/>
    <w:pPr>
      <w:spacing w:before="120" w:after="120"/>
    </w:pPr>
    <w:rPr>
      <w:b/>
      <w:bCs/>
      <w:sz w:val="20"/>
      <w:szCs w:val="20"/>
    </w:rPr>
  </w:style>
  <w:style w:type="paragraph" w:styleId="af0">
    <w:name w:val="Plain Text"/>
    <w:basedOn w:val="a"/>
    <w:link w:val="af1"/>
    <w:rsid w:val="00924BE2"/>
    <w:pPr>
      <w:widowControl w:val="0"/>
      <w:spacing w:line="360" w:lineRule="auto"/>
      <w:ind w:firstLine="709"/>
      <w:jc w:val="both"/>
    </w:pPr>
    <w:rPr>
      <w:rFonts w:cs="Arial"/>
      <w:sz w:val="28"/>
      <w:szCs w:val="20"/>
      <w:lang w:eastAsia="zh-CN"/>
    </w:rPr>
  </w:style>
  <w:style w:type="character" w:customStyle="1" w:styleId="af1">
    <w:name w:val="Текст Знак"/>
    <w:basedOn w:val="a0"/>
    <w:link w:val="af0"/>
    <w:rsid w:val="00924BE2"/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aaieiaie1">
    <w:name w:val="caaieiaie 1"/>
    <w:basedOn w:val="Iauiue"/>
    <w:next w:val="Iauiue"/>
    <w:rsid w:val="00924BE2"/>
    <w:pPr>
      <w:keepNext/>
      <w:overflowPunct/>
      <w:autoSpaceDE/>
      <w:autoSpaceDN/>
      <w:adjustRightInd/>
      <w:spacing w:line="360" w:lineRule="auto"/>
      <w:ind w:right="-1332"/>
      <w:textAlignment w:val="auto"/>
    </w:pPr>
    <w:rPr>
      <w:sz w:val="28"/>
      <w:lang w:val="uk-UA"/>
    </w:rPr>
  </w:style>
  <w:style w:type="paragraph" w:customStyle="1" w:styleId="caaieiaie2">
    <w:name w:val="caaieiaie 2"/>
    <w:basedOn w:val="Iauiue"/>
    <w:next w:val="Iauiue"/>
    <w:rsid w:val="00924BE2"/>
    <w:pPr>
      <w:keepNext/>
      <w:spacing w:line="360" w:lineRule="auto"/>
      <w:ind w:right="-1333"/>
      <w:jc w:val="center"/>
    </w:pPr>
    <w:rPr>
      <w:sz w:val="28"/>
      <w:lang w:val="uk-UA"/>
    </w:rPr>
  </w:style>
  <w:style w:type="paragraph" w:styleId="af2">
    <w:name w:val="footer"/>
    <w:basedOn w:val="a"/>
    <w:link w:val="af3"/>
    <w:rsid w:val="00924BE2"/>
    <w:pPr>
      <w:widowControl w:val="0"/>
      <w:tabs>
        <w:tab w:val="center" w:pos="4677"/>
        <w:tab w:val="right" w:pos="9355"/>
      </w:tabs>
      <w:spacing w:line="360" w:lineRule="exact"/>
      <w:ind w:firstLine="709"/>
      <w:jc w:val="both"/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924B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BE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24BE2"/>
    <w:pPr>
      <w:keepNext/>
      <w:spacing w:line="360" w:lineRule="auto"/>
      <w:ind w:right="-185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24BE2"/>
    <w:pPr>
      <w:keepNext/>
      <w:spacing w:line="360" w:lineRule="auto"/>
      <w:ind w:right="-185" w:firstLine="708"/>
      <w:jc w:val="right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924BE2"/>
    <w:pPr>
      <w:keepNext/>
      <w:spacing w:line="360" w:lineRule="auto"/>
      <w:ind w:left="2880" w:hanging="45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24BE2"/>
    <w:pPr>
      <w:keepNext/>
      <w:spacing w:line="360" w:lineRule="auto"/>
      <w:jc w:val="center"/>
      <w:outlineLvl w:val="7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B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B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24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4BE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Iauiue">
    <w:name w:val="Iau?iue"/>
    <w:rsid w:val="00924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2">
    <w:name w:val="Iniiaiie oaeno 2"/>
    <w:basedOn w:val="Iauiue"/>
    <w:rsid w:val="00924BE2"/>
    <w:pPr>
      <w:spacing w:line="360" w:lineRule="auto"/>
      <w:ind w:right="-1332" w:firstLine="709"/>
    </w:pPr>
    <w:rPr>
      <w:sz w:val="28"/>
      <w:lang w:val="uk-UA"/>
    </w:rPr>
  </w:style>
  <w:style w:type="paragraph" w:styleId="a3">
    <w:name w:val="Title"/>
    <w:basedOn w:val="a"/>
    <w:link w:val="a4"/>
    <w:qFormat/>
    <w:rsid w:val="00924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24BE2"/>
    <w:pPr>
      <w:spacing w:line="360" w:lineRule="auto"/>
      <w:ind w:right="-1333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924B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rsid w:val="00924BE2"/>
    <w:pPr>
      <w:widowControl w:val="0"/>
      <w:tabs>
        <w:tab w:val="center" w:pos="4677"/>
        <w:tab w:val="right" w:pos="9355"/>
      </w:tabs>
      <w:spacing w:line="360" w:lineRule="exact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924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924BE2"/>
    <w:pPr>
      <w:autoSpaceDE w:val="0"/>
      <w:autoSpaceDN w:val="0"/>
      <w:spacing w:line="360" w:lineRule="auto"/>
      <w:ind w:left="567" w:right="-765" w:firstLine="720"/>
      <w:jc w:val="both"/>
    </w:pPr>
    <w:rPr>
      <w:sz w:val="28"/>
      <w:szCs w:val="28"/>
      <w:lang w:val="en-US"/>
    </w:rPr>
  </w:style>
  <w:style w:type="paragraph" w:styleId="aa">
    <w:name w:val="Subtitle"/>
    <w:basedOn w:val="a"/>
    <w:link w:val="ab"/>
    <w:qFormat/>
    <w:rsid w:val="00924BE2"/>
    <w:pPr>
      <w:spacing w:line="360" w:lineRule="auto"/>
      <w:ind w:right="-766"/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924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24BE2"/>
    <w:pPr>
      <w:spacing w:line="360" w:lineRule="auto"/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24BE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niiaiieoaeno">
    <w:name w:val="Iniiaiie oaeno"/>
    <w:basedOn w:val="a"/>
    <w:rsid w:val="00924BE2"/>
    <w:pPr>
      <w:spacing w:line="360" w:lineRule="auto"/>
      <w:ind w:right="-1332"/>
      <w:jc w:val="both"/>
    </w:pPr>
    <w:rPr>
      <w:sz w:val="28"/>
      <w:szCs w:val="20"/>
      <w:lang w:val="uk-UA"/>
    </w:rPr>
  </w:style>
  <w:style w:type="character" w:styleId="ac">
    <w:name w:val="page number"/>
    <w:basedOn w:val="a0"/>
    <w:rsid w:val="00924BE2"/>
  </w:style>
  <w:style w:type="paragraph" w:customStyle="1" w:styleId="Iauiue1">
    <w:name w:val="Iau?iue1"/>
    <w:rsid w:val="00924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"/>
    <w:link w:val="ae"/>
    <w:rsid w:val="00924BE2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24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24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24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24BE2"/>
    <w:pPr>
      <w:widowControl w:val="0"/>
      <w:spacing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24B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caption"/>
    <w:basedOn w:val="a"/>
    <w:next w:val="a"/>
    <w:qFormat/>
    <w:rsid w:val="00924BE2"/>
    <w:pPr>
      <w:spacing w:before="120" w:after="120"/>
    </w:pPr>
    <w:rPr>
      <w:b/>
      <w:bCs/>
      <w:sz w:val="20"/>
      <w:szCs w:val="20"/>
    </w:rPr>
  </w:style>
  <w:style w:type="paragraph" w:styleId="af0">
    <w:name w:val="Plain Text"/>
    <w:basedOn w:val="a"/>
    <w:link w:val="af1"/>
    <w:rsid w:val="00924BE2"/>
    <w:pPr>
      <w:widowControl w:val="0"/>
      <w:spacing w:line="360" w:lineRule="auto"/>
      <w:ind w:firstLine="709"/>
      <w:jc w:val="both"/>
    </w:pPr>
    <w:rPr>
      <w:rFonts w:cs="Arial"/>
      <w:sz w:val="28"/>
      <w:szCs w:val="20"/>
      <w:lang w:eastAsia="zh-CN"/>
    </w:rPr>
  </w:style>
  <w:style w:type="character" w:customStyle="1" w:styleId="af1">
    <w:name w:val="Текст Знак"/>
    <w:basedOn w:val="a0"/>
    <w:link w:val="af0"/>
    <w:rsid w:val="00924BE2"/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aaieiaie1">
    <w:name w:val="caaieiaie 1"/>
    <w:basedOn w:val="Iauiue"/>
    <w:next w:val="Iauiue"/>
    <w:rsid w:val="00924BE2"/>
    <w:pPr>
      <w:keepNext/>
      <w:overflowPunct/>
      <w:autoSpaceDE/>
      <w:autoSpaceDN/>
      <w:adjustRightInd/>
      <w:spacing w:line="360" w:lineRule="auto"/>
      <w:ind w:right="-1332"/>
      <w:textAlignment w:val="auto"/>
    </w:pPr>
    <w:rPr>
      <w:sz w:val="28"/>
      <w:lang w:val="uk-UA"/>
    </w:rPr>
  </w:style>
  <w:style w:type="paragraph" w:customStyle="1" w:styleId="caaieiaie2">
    <w:name w:val="caaieiaie 2"/>
    <w:basedOn w:val="Iauiue"/>
    <w:next w:val="Iauiue"/>
    <w:rsid w:val="00924BE2"/>
    <w:pPr>
      <w:keepNext/>
      <w:spacing w:line="360" w:lineRule="auto"/>
      <w:ind w:right="-1333"/>
      <w:jc w:val="center"/>
    </w:pPr>
    <w:rPr>
      <w:sz w:val="28"/>
      <w:lang w:val="uk-UA"/>
    </w:rPr>
  </w:style>
  <w:style w:type="paragraph" w:styleId="af2">
    <w:name w:val="footer"/>
    <w:basedOn w:val="a"/>
    <w:link w:val="af3"/>
    <w:rsid w:val="00924BE2"/>
    <w:pPr>
      <w:widowControl w:val="0"/>
      <w:tabs>
        <w:tab w:val="center" w:pos="4677"/>
        <w:tab w:val="right" w:pos="9355"/>
      </w:tabs>
      <w:spacing w:line="360" w:lineRule="exact"/>
      <w:ind w:firstLine="709"/>
      <w:jc w:val="both"/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924B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4B51-A241-421E-AB3D-5879EBC9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2016-10-12T12:20:00Z</dcterms:created>
  <dcterms:modified xsi:type="dcterms:W3CDTF">2016-10-18T08:21:00Z</dcterms:modified>
</cp:coreProperties>
</file>