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3" w:rsidRPr="00F1790F" w:rsidRDefault="009108B3" w:rsidP="00F1790F">
      <w:pPr>
        <w:rPr>
          <w:b/>
          <w:sz w:val="20"/>
          <w:szCs w:val="20"/>
        </w:rPr>
      </w:pPr>
      <w:r w:rsidRPr="00F1790F">
        <w:rPr>
          <w:b/>
          <w:sz w:val="20"/>
          <w:szCs w:val="20"/>
          <w:lang w:val="uk-UA"/>
        </w:rPr>
        <w:t>УДК:</w:t>
      </w:r>
      <w:r w:rsidRPr="00F1790F">
        <w:rPr>
          <w:b/>
          <w:sz w:val="20"/>
          <w:szCs w:val="20"/>
        </w:rPr>
        <w:t>378.064.2:316.454.52</w:t>
      </w:r>
    </w:p>
    <w:p w:rsidR="00F070DF" w:rsidRPr="00F1790F" w:rsidRDefault="008C4072" w:rsidP="00F1790F">
      <w:pPr>
        <w:jc w:val="center"/>
        <w:rPr>
          <w:b/>
          <w:sz w:val="20"/>
          <w:szCs w:val="20"/>
          <w:lang w:val="uk-UA"/>
        </w:rPr>
      </w:pPr>
      <w:r w:rsidRPr="00F1790F">
        <w:rPr>
          <w:b/>
          <w:sz w:val="20"/>
          <w:szCs w:val="20"/>
          <w:lang w:val="uk-UA"/>
        </w:rPr>
        <w:t>ДЕЯКІ ПИТАННЯ ПРОФЕССІЙНОГО СПІЛКУВАННЯ ВИКЛАДАЧА ЗІ СТУДЕНТАМИ</w:t>
      </w:r>
    </w:p>
    <w:p w:rsidR="00EF2249" w:rsidRPr="00F1790F" w:rsidRDefault="00EF2249" w:rsidP="00F1790F">
      <w:pPr>
        <w:pStyle w:val="10"/>
        <w:keepNext/>
        <w:keepLines/>
        <w:shd w:val="clear" w:color="auto" w:fill="auto"/>
        <w:spacing w:before="0" w:after="29" w:line="240" w:lineRule="auto"/>
        <w:jc w:val="center"/>
        <w:rPr>
          <w:i/>
          <w:sz w:val="20"/>
          <w:szCs w:val="20"/>
          <w:lang w:val="uk-UA"/>
        </w:rPr>
      </w:pPr>
      <w:r w:rsidRPr="00F1790F">
        <w:rPr>
          <w:i/>
          <w:sz w:val="20"/>
          <w:szCs w:val="20"/>
          <w:lang w:val="uk-UA"/>
        </w:rPr>
        <w:t>Чернікова Л.І.</w:t>
      </w:r>
    </w:p>
    <w:p w:rsidR="00EF2249" w:rsidRPr="00F1790F" w:rsidRDefault="00EF2249" w:rsidP="00F1790F">
      <w:pPr>
        <w:pStyle w:val="10"/>
        <w:keepNext/>
        <w:keepLines/>
        <w:shd w:val="clear" w:color="auto" w:fill="auto"/>
        <w:spacing w:before="0" w:after="29" w:line="240" w:lineRule="auto"/>
        <w:jc w:val="center"/>
        <w:rPr>
          <w:i/>
          <w:sz w:val="20"/>
          <w:szCs w:val="20"/>
          <w:lang w:val="uk-UA"/>
        </w:rPr>
      </w:pPr>
      <w:r w:rsidRPr="00F1790F">
        <w:rPr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EF2249" w:rsidRPr="00F1790F" w:rsidRDefault="00EF2249" w:rsidP="00F1790F">
      <w:pPr>
        <w:pStyle w:val="10"/>
        <w:keepNext/>
        <w:keepLines/>
        <w:shd w:val="clear" w:color="auto" w:fill="auto"/>
        <w:spacing w:before="0" w:after="29" w:line="240" w:lineRule="auto"/>
        <w:ind w:left="1200"/>
        <w:jc w:val="center"/>
        <w:rPr>
          <w:i/>
          <w:sz w:val="20"/>
          <w:szCs w:val="20"/>
          <w:lang w:val="uk-UA"/>
        </w:rPr>
      </w:pPr>
    </w:p>
    <w:p w:rsidR="008C4072" w:rsidRPr="00F1790F" w:rsidRDefault="00EF2249" w:rsidP="00F1790F">
      <w:pPr>
        <w:pStyle w:val="a3"/>
        <w:ind w:left="0" w:firstLine="284"/>
        <w:rPr>
          <w:i/>
          <w:sz w:val="20"/>
          <w:szCs w:val="20"/>
          <w:lang w:val="uk-UA"/>
        </w:rPr>
      </w:pPr>
      <w:r w:rsidRPr="00F1790F">
        <w:rPr>
          <w:i/>
          <w:sz w:val="20"/>
          <w:szCs w:val="20"/>
          <w:lang w:val="uk-UA"/>
        </w:rPr>
        <w:t>Ключові слова:</w:t>
      </w:r>
      <w:r w:rsidRPr="00F1790F">
        <w:rPr>
          <w:sz w:val="20"/>
          <w:szCs w:val="20"/>
          <w:lang w:val="uk-UA"/>
        </w:rPr>
        <w:t xml:space="preserve"> </w:t>
      </w:r>
      <w:r w:rsidRPr="00F1790F">
        <w:rPr>
          <w:i/>
          <w:sz w:val="20"/>
          <w:szCs w:val="20"/>
          <w:lang w:val="uk-UA"/>
        </w:rPr>
        <w:t>викладач, студент, навчальний процес, спілкування</w:t>
      </w:r>
    </w:p>
    <w:p w:rsidR="008C4072" w:rsidRPr="00F1790F" w:rsidRDefault="003B05CD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Одна з головних цілей сучасної вищої медичної освіти полягає в тому, щоб за допомогою різних форм навчання й виховання підготувати студента до плідної творчої участі у житті суспільства і діяльності в сфері охорони здоров’я</w:t>
      </w:r>
      <w:r w:rsidR="00332DF6" w:rsidRPr="00F1790F">
        <w:rPr>
          <w:sz w:val="20"/>
          <w:szCs w:val="20"/>
          <w:lang w:val="uk-UA"/>
        </w:rPr>
        <w:t>.</w:t>
      </w:r>
      <w:r w:rsidRPr="00F1790F">
        <w:rPr>
          <w:sz w:val="20"/>
          <w:szCs w:val="20"/>
          <w:lang w:val="uk-UA"/>
        </w:rPr>
        <w:t xml:space="preserve"> Сучасний медичний фахівець повинен не тільки адаптуватися до стрімких соціальних змін, але і вміти практично оцінити те, що відбувається і намітити шляхи подальших перетворень у сфері діяльності і в своєму житті. Отже, вища освіта повинна створювати умови для</w:t>
      </w:r>
      <w:r w:rsidR="00332DF6" w:rsidRPr="00F1790F">
        <w:rPr>
          <w:sz w:val="20"/>
          <w:szCs w:val="20"/>
          <w:lang w:val="uk-UA"/>
        </w:rPr>
        <w:t xml:space="preserve"> формування вільної особистості</w:t>
      </w:r>
      <w:r w:rsidRPr="00F1790F">
        <w:rPr>
          <w:sz w:val="20"/>
          <w:szCs w:val="20"/>
          <w:lang w:val="uk-UA"/>
        </w:rPr>
        <w:t>, спілкування, розуміння інших людей. У контек</w:t>
      </w:r>
      <w:r w:rsidR="00332DF6" w:rsidRPr="00F1790F">
        <w:rPr>
          <w:sz w:val="20"/>
          <w:szCs w:val="20"/>
          <w:lang w:val="uk-UA"/>
        </w:rPr>
        <w:t>с</w:t>
      </w:r>
      <w:r w:rsidRPr="00F1790F">
        <w:rPr>
          <w:sz w:val="20"/>
          <w:szCs w:val="20"/>
          <w:lang w:val="uk-UA"/>
        </w:rPr>
        <w:t>ті такого розуміння цілей вищої освіти викладачі повинні створювати умови і вибирати такі засоби технологі</w:t>
      </w:r>
      <w:r w:rsidR="00332DF6" w:rsidRPr="00F1790F">
        <w:rPr>
          <w:sz w:val="20"/>
          <w:szCs w:val="20"/>
          <w:lang w:val="uk-UA"/>
        </w:rPr>
        <w:t>ї, які забезпечать особистісний ріст студентів і само</w:t>
      </w:r>
      <w:r w:rsidR="00970B35" w:rsidRPr="00F1790F">
        <w:rPr>
          <w:sz w:val="20"/>
          <w:szCs w:val="20"/>
          <w:lang w:val="uk-UA"/>
        </w:rPr>
        <w:t xml:space="preserve"> </w:t>
      </w:r>
      <w:r w:rsidR="00332DF6" w:rsidRPr="00F1790F">
        <w:rPr>
          <w:sz w:val="20"/>
          <w:szCs w:val="20"/>
          <w:lang w:val="uk-UA"/>
        </w:rPr>
        <w:t>актуалізацію суб’єктів взаємодії. У цьому зв’язку висуваються високі вимоги до психолого-педагогічної підготовці самого викладача.</w:t>
      </w:r>
    </w:p>
    <w:p w:rsidR="00970B35" w:rsidRPr="00F1790F" w:rsidRDefault="00970B35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Навчання є складовою функцією суспільства. Воно закономірно пов’язане з процесом освіти, виховання і розвитку, які разом формують цілісний педагогічний процес, основною формою здійснення якого є педагогічне спілкування</w:t>
      </w:r>
      <w:r w:rsidR="00210383" w:rsidRPr="00F1790F">
        <w:rPr>
          <w:sz w:val="20"/>
          <w:szCs w:val="20"/>
          <w:lang w:val="uk-UA"/>
        </w:rPr>
        <w:t>[ 1]</w:t>
      </w:r>
      <w:r w:rsidRPr="00F1790F">
        <w:rPr>
          <w:sz w:val="20"/>
          <w:szCs w:val="20"/>
          <w:lang w:val="uk-UA"/>
        </w:rPr>
        <w:t>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Спілкування – це взаємодія двох або більше людей, що складається з обміну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між ними інформацією пізнавального або емоційно-оцінного характеру; це сукупність зв’язків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і взаємовпливів, що виникають і закріплюються між людьми в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процесі спільної діяльності.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Усе різноманіття видів спілкування можна розділити на 2 великі групи:формальне спілкування (рол</w:t>
      </w:r>
      <w:r w:rsidR="00FE3834" w:rsidRPr="00F1790F">
        <w:rPr>
          <w:sz w:val="20"/>
          <w:szCs w:val="20"/>
          <w:lang w:val="uk-UA"/>
        </w:rPr>
        <w:t xml:space="preserve">ьове) і неформальне спілкування </w:t>
      </w:r>
      <w:r w:rsidRPr="00F1790F">
        <w:rPr>
          <w:sz w:val="20"/>
          <w:szCs w:val="20"/>
          <w:lang w:val="uk-UA"/>
        </w:rPr>
        <w:t>(міжособистісне).</w:t>
      </w:r>
      <w:r w:rsidR="00F5135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Характерним для формального спілкування є регламентованість змісту і засобів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спілкування соціальними ролями партнерів у</w:t>
      </w:r>
      <w:r w:rsidR="00FE3834" w:rsidRPr="00F1790F">
        <w:rPr>
          <w:sz w:val="20"/>
          <w:szCs w:val="20"/>
          <w:lang w:val="uk-UA"/>
        </w:rPr>
        <w:t xml:space="preserve"> спілкуванні. При м</w:t>
      </w:r>
      <w:r w:rsidRPr="00F1790F">
        <w:rPr>
          <w:sz w:val="20"/>
          <w:szCs w:val="20"/>
          <w:lang w:val="uk-UA"/>
        </w:rPr>
        <w:t>іжособистісному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спілкуванні можуть розкриватися глибинні структури особистості. Духовне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міжособистісне спілкування характеризується взаєморозумінням між людьми, а в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його основі лежить довіра до особистості співрозмовника.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</w:rPr>
        <w:t>Педагогічне</w:t>
      </w:r>
      <w:r w:rsidR="00830F5B" w:rsidRPr="00F1790F">
        <w:rPr>
          <w:sz w:val="20"/>
          <w:szCs w:val="20"/>
        </w:rPr>
        <w:t xml:space="preserve"> </w:t>
      </w:r>
      <w:r w:rsidRPr="00F1790F">
        <w:rPr>
          <w:sz w:val="20"/>
          <w:szCs w:val="20"/>
        </w:rPr>
        <w:t>спілкування</w:t>
      </w:r>
      <w:r w:rsidR="00830F5B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</w:rPr>
        <w:t>можна</w:t>
      </w:r>
      <w:r w:rsidR="00830F5B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</w:rPr>
        <w:t>назвати</w:t>
      </w:r>
      <w:r w:rsidR="00830F5B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</w:rPr>
        <w:t xml:space="preserve">міжособистісно-рольовим. </w:t>
      </w:r>
      <w:r w:rsidR="00D3390C" w:rsidRPr="00F1790F">
        <w:rPr>
          <w:sz w:val="20"/>
          <w:szCs w:val="20"/>
        </w:rPr>
        <w:t>У науково-методичних</w:t>
      </w:r>
      <w:r w:rsidR="00D3390C" w:rsidRPr="00F1790F">
        <w:rPr>
          <w:sz w:val="20"/>
          <w:szCs w:val="20"/>
          <w:lang w:val="uk-UA"/>
        </w:rPr>
        <w:t xml:space="preserve"> </w:t>
      </w:r>
      <w:r w:rsidR="00D3390C" w:rsidRPr="00F1790F">
        <w:rPr>
          <w:sz w:val="20"/>
          <w:szCs w:val="20"/>
        </w:rPr>
        <w:t>виданнях зустрічаються</w:t>
      </w:r>
      <w:r w:rsidR="00D3390C" w:rsidRPr="00F1790F">
        <w:rPr>
          <w:sz w:val="20"/>
          <w:szCs w:val="20"/>
          <w:lang w:val="uk-UA"/>
        </w:rPr>
        <w:t xml:space="preserve"> </w:t>
      </w:r>
      <w:proofErr w:type="gramStart"/>
      <w:r w:rsidR="00D3390C" w:rsidRPr="00F1790F">
        <w:rPr>
          <w:sz w:val="20"/>
          <w:szCs w:val="20"/>
          <w:lang w:val="uk-UA"/>
        </w:rPr>
        <w:t>р</w:t>
      </w:r>
      <w:proofErr w:type="gramEnd"/>
      <w:r w:rsidR="00D3390C" w:rsidRPr="00F1790F">
        <w:rPr>
          <w:sz w:val="20"/>
          <w:szCs w:val="20"/>
          <w:lang w:val="uk-UA"/>
        </w:rPr>
        <w:t xml:space="preserve">ізні </w:t>
      </w:r>
      <w:r w:rsidRPr="00F1790F">
        <w:rPr>
          <w:sz w:val="20"/>
          <w:szCs w:val="20"/>
        </w:rPr>
        <w:t>трактування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</w:rPr>
        <w:t>поняття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</w:rPr>
        <w:t>педагогічного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</w:rPr>
        <w:t>спілкування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</w:rPr>
        <w:t>видатними педагогами</w:t>
      </w:r>
      <w:r w:rsidR="0095312A" w:rsidRPr="00F1790F">
        <w:rPr>
          <w:sz w:val="20"/>
          <w:szCs w:val="20"/>
          <w:lang w:val="uk-UA"/>
        </w:rPr>
        <w:t xml:space="preserve"> </w:t>
      </w:r>
      <w:r w:rsidR="00D3390C" w:rsidRPr="00F1790F">
        <w:rPr>
          <w:sz w:val="20"/>
          <w:szCs w:val="20"/>
        </w:rPr>
        <w:t>та психологами</w:t>
      </w:r>
      <w:r w:rsidR="00D3390C" w:rsidRPr="00F1790F">
        <w:rPr>
          <w:sz w:val="20"/>
          <w:szCs w:val="20"/>
          <w:lang w:val="uk-UA"/>
        </w:rPr>
        <w:t>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Я. Л. Коломинський під педагогічним спілкуванням розуміє «професійне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спілкування викладача з тими, хто навчається в процесі навчання та виховання,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яке має певні функції та спрямоване на створення сприятливого психологічного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клімату, а також на іншого роду психологічну оптимізацію навчальної діяльності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та взаємовідносин між педагогом і тими, хто навчається».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Педагогічне спілкування, з точки зору К. К. Платонова, – «це взаємодія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суб’єктів, в якій відбувається обмін раціональною та емоційною інформацією,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діяльністю, досвідом, знаннями, навичками та уміннями, а також результатами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діяльності»</w:t>
      </w:r>
      <w:r w:rsidR="0057132B" w:rsidRPr="00F1790F">
        <w:rPr>
          <w:sz w:val="20"/>
          <w:szCs w:val="20"/>
          <w:lang w:val="uk-UA"/>
        </w:rPr>
        <w:t>.</w:t>
      </w:r>
      <w:r w:rsidR="00210383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І.О. Зимня розглядає педагогічне спілкування «як форму навчальної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співпраці, що є умовою оптимізації навчання та розвитку особистості тих, хто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навчається»</w:t>
      </w:r>
      <w:r w:rsidR="00FE3834" w:rsidRPr="00F1790F">
        <w:rPr>
          <w:sz w:val="20"/>
          <w:szCs w:val="20"/>
          <w:lang w:val="uk-UA"/>
        </w:rPr>
        <w:t>.</w:t>
      </w:r>
      <w:r w:rsidR="00210383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І, нарешті, </w:t>
      </w:r>
      <w:r w:rsidR="009931F7" w:rsidRPr="00F1790F">
        <w:rPr>
          <w:sz w:val="20"/>
          <w:szCs w:val="20"/>
          <w:lang w:val="uk-UA"/>
        </w:rPr>
        <w:t xml:space="preserve">з точки зору С. С. Степанова, </w:t>
      </w:r>
      <w:r w:rsidRPr="00F1790F">
        <w:rPr>
          <w:sz w:val="20"/>
          <w:szCs w:val="20"/>
          <w:lang w:val="uk-UA"/>
        </w:rPr>
        <w:t>педагогічне спілкування – «це специфічна міжособистісна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взаємодія педагога і вихованця (того, хто навчається), за допомогою якої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відбувається засвоєння знань та становлення особистості в навчально-виховному</w:t>
      </w:r>
      <w:r w:rsidR="00FE3834" w:rsidRPr="00F1790F">
        <w:rPr>
          <w:sz w:val="20"/>
          <w:szCs w:val="20"/>
          <w:lang w:val="uk-UA"/>
        </w:rPr>
        <w:t xml:space="preserve"> процесі»</w:t>
      </w:r>
      <w:r w:rsidR="00210383" w:rsidRPr="00F1790F">
        <w:rPr>
          <w:sz w:val="20"/>
          <w:szCs w:val="20"/>
          <w:lang w:val="uk-UA"/>
        </w:rPr>
        <w:t>[ 2]</w:t>
      </w:r>
      <w:r w:rsidRPr="00F1790F">
        <w:rPr>
          <w:sz w:val="20"/>
          <w:szCs w:val="20"/>
          <w:lang w:val="uk-UA"/>
        </w:rPr>
        <w:t>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Різне бачення сутності педагогічного спілкування свідчить, що спілкування</w:t>
      </w:r>
      <w:r w:rsidR="0095312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є надзвичайно складним та ємним поняттям.</w:t>
      </w:r>
    </w:p>
    <w:p w:rsidR="00FE3834" w:rsidRPr="00F1790F" w:rsidRDefault="00FE3834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Отже</w:t>
      </w:r>
      <w:r w:rsidR="0095312A" w:rsidRPr="00F1790F">
        <w:rPr>
          <w:sz w:val="20"/>
          <w:szCs w:val="20"/>
          <w:lang w:val="uk-UA"/>
        </w:rPr>
        <w:t xml:space="preserve">, педагогічне спілкування– </w:t>
      </w:r>
      <w:r w:rsidR="00C20205" w:rsidRPr="00F1790F">
        <w:rPr>
          <w:sz w:val="20"/>
          <w:szCs w:val="20"/>
          <w:lang w:val="uk-UA"/>
        </w:rPr>
        <w:t>це професійне спілкування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викладача зі студентами в процесі навчання та виховання, яке має певні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педагогічні функції і спрямоване (якщо воно повноцінне й оптимальне) на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створення сприятливого психологічного клімату, оптимізацію навчальної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 xml:space="preserve">діяльності та відносин між педагогом і студентом всередині колективу. </w:t>
      </w:r>
      <w:r w:rsidRPr="00F1790F">
        <w:rPr>
          <w:sz w:val="20"/>
          <w:szCs w:val="20"/>
          <w:lang w:val="uk-UA"/>
        </w:rPr>
        <w:t>Інакше кажучи</w:t>
      </w:r>
      <w:r w:rsidR="00C20205" w:rsidRPr="00F1790F">
        <w:rPr>
          <w:sz w:val="20"/>
          <w:szCs w:val="20"/>
          <w:lang w:val="uk-UA"/>
        </w:rPr>
        <w:t>, педагогічне спілкування – це спілкування педагога зі студентами в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педагогічних цілях. Це особлива категорія спілкування, специфіка якого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обумовлена різноманітними соціально-рольовими та функціональними позиціями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суб’єктів цього спілкування. Викладач у процесі педагогічного спілкування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здійснює (в прямій або непрямій формі) свої соціально-рольові та функціональні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зобов’язання з управління процесом навчання та виховання. Від того, якими є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стильові особливості цього спілкування й управління, в певній мірі залежить</w:t>
      </w:r>
      <w:r w:rsidR="0095312A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ефективність процесів навчання і виховання, особливості розвитку особистості та</w:t>
      </w:r>
      <w:r w:rsidR="00A63518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формування міжособистісних відносин у навчальній групі.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У ході спілкування і передачі інформації викладач постійно підтримує</w:t>
      </w:r>
      <w:r w:rsidR="00A63518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контакт з аудиторією та реалізує комплекс комунікативної взаємодії суб’єктів</w:t>
      </w:r>
      <w:r w:rsidR="00E205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педагогічного процесу на</w:t>
      </w:r>
      <w:r w:rsidR="00E205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таких</w:t>
      </w:r>
      <w:r w:rsidR="00E205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рівнях: </w:t>
      </w:r>
    </w:p>
    <w:p w:rsidR="00FE3834" w:rsidRPr="00F1790F" w:rsidRDefault="00C20205" w:rsidP="00F1790F">
      <w:pPr>
        <w:pStyle w:val="a3"/>
        <w:numPr>
          <w:ilvl w:val="0"/>
          <w:numId w:val="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b/>
          <w:sz w:val="20"/>
          <w:szCs w:val="20"/>
          <w:lang w:val="uk-UA"/>
        </w:rPr>
        <w:t>емоційний</w:t>
      </w:r>
      <w:r w:rsidRPr="00F1790F">
        <w:rPr>
          <w:sz w:val="20"/>
          <w:szCs w:val="20"/>
          <w:lang w:val="uk-UA"/>
        </w:rPr>
        <w:t>, поверхневий рівень, що визначає зручність ситуації</w:t>
      </w:r>
      <w:r w:rsidR="00E205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спілкування; </w:t>
      </w:r>
    </w:p>
    <w:p w:rsidR="00FE3834" w:rsidRPr="00F1790F" w:rsidRDefault="00C20205" w:rsidP="00F1790F">
      <w:pPr>
        <w:pStyle w:val="a3"/>
        <w:numPr>
          <w:ilvl w:val="0"/>
          <w:numId w:val="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b/>
          <w:sz w:val="20"/>
          <w:szCs w:val="20"/>
          <w:lang w:val="uk-UA"/>
        </w:rPr>
        <w:t>когнітивний</w:t>
      </w:r>
      <w:r w:rsidRPr="00F1790F">
        <w:rPr>
          <w:sz w:val="20"/>
          <w:szCs w:val="20"/>
          <w:lang w:val="uk-UA"/>
        </w:rPr>
        <w:t xml:space="preserve"> рівень, що пов’язаний із предметною стороною спілкування; </w:t>
      </w:r>
    </w:p>
    <w:p w:rsidR="00FE3834" w:rsidRPr="00F1790F" w:rsidRDefault="00C20205" w:rsidP="00F1790F">
      <w:pPr>
        <w:pStyle w:val="a3"/>
        <w:numPr>
          <w:ilvl w:val="0"/>
          <w:numId w:val="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b/>
          <w:sz w:val="20"/>
          <w:szCs w:val="20"/>
          <w:lang w:val="uk-UA"/>
        </w:rPr>
        <w:t>соціально-психологічний</w:t>
      </w:r>
      <w:r w:rsidRPr="00F1790F">
        <w:rPr>
          <w:sz w:val="20"/>
          <w:szCs w:val="20"/>
          <w:lang w:val="uk-UA"/>
        </w:rPr>
        <w:t xml:space="preserve"> рівень, що визначає міжособистісні і групові</w:t>
      </w:r>
      <w:r w:rsidR="00E205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стосунки педагога зі студентами.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У процесі спілкування, як мінімум, беруть участь дві людини. Щоб спілкування було ефективним, необхідно враховувати індивідуальність партнерів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та наступні чинники: </w:t>
      </w:r>
    </w:p>
    <w:p w:rsidR="00FE3834" w:rsidRPr="00F1790F" w:rsidRDefault="00C20205" w:rsidP="00F1790F">
      <w:pPr>
        <w:pStyle w:val="a3"/>
        <w:numPr>
          <w:ilvl w:val="0"/>
          <w:numId w:val="9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надійність комунікатора; </w:t>
      </w:r>
    </w:p>
    <w:p w:rsidR="00FE3834" w:rsidRPr="00F1790F" w:rsidRDefault="00C20205" w:rsidP="00F1790F">
      <w:pPr>
        <w:pStyle w:val="a3"/>
        <w:numPr>
          <w:ilvl w:val="0"/>
          <w:numId w:val="9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lastRenderedPageBreak/>
        <w:t>зрозумілість його поведінки;</w:t>
      </w:r>
    </w:p>
    <w:p w:rsidR="00FE3834" w:rsidRPr="00F1790F" w:rsidRDefault="00C20205" w:rsidP="00F1790F">
      <w:pPr>
        <w:pStyle w:val="a3"/>
        <w:numPr>
          <w:ilvl w:val="0"/>
          <w:numId w:val="9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урахування зворотних зв’язків щодо того, наскільки правильно його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зрозуміли.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У психології педагогічне спілкування визначається як взаємодія суб’єктів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педагогічного процесу, що здійснюється знаковими методами і спрямована на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значущі зміни властивостей, стану, поведінки і особистісно-смислових цінностей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партнерів.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Володіння уміннями спілкування особливо гостро відчувається у сфері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освіти, де мовне й емоційне спілкування на заняттях і поза ними дає той сплав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виховних дій, який в найближчій перспективі не зможе забезпечити ніяка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найсучасніша комп'ютерна система.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Оскільки педагогічний процес передбачає взаємодію викладача і студента,вміння спілкуватися – одна з неодмінних умов досягнення педагогічної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майстерності.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Педагогічне спілкування є основною формою здійснення педагогічного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процесу. Його продуктивність визначається, перш за все, цілями та цінностями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спілкування, які повинні бути прийняті всіма суб’єктами педагогічного процесу в</w:t>
      </w:r>
      <w:r w:rsidR="004333AF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якості імперативу їх індивідуальної поведінки.</w:t>
      </w:r>
    </w:p>
    <w:p w:rsidR="00FE3834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Основна мета педагогічного спілкування полягає як в передачі суспільного і</w:t>
      </w:r>
      <w:r w:rsidR="00244967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професійного досвіду (знань, умінь та навичок) від педагога студентам, так і в</w:t>
      </w:r>
      <w:r w:rsidR="00244967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обміні особистісними знаннями, пов’язаними з об'єктами, що вивчаються, і</w:t>
      </w:r>
      <w:r w:rsidR="0011328B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життям в цілому. При спілкуванні відбувається становлення (тобто виникнення</w:t>
      </w:r>
      <w:r w:rsidR="0011328B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нових властивостей та якостей) індивідуальності як студентів, так і педагога.</w:t>
      </w:r>
    </w:p>
    <w:p w:rsidR="00C20205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Педагогічне спілкування створює умови для реалізації потенційних,сутнісних сил суб’єктів педагогічного спілкування. При цьому повинні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дотримуватися наступні принципи:</w:t>
      </w:r>
    </w:p>
    <w:p w:rsidR="00C20205" w:rsidRPr="00F1790F" w:rsidRDefault="00C20205" w:rsidP="00F1790F">
      <w:pPr>
        <w:pStyle w:val="a3"/>
        <w:numPr>
          <w:ilvl w:val="0"/>
          <w:numId w:val="10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гуманізму – «не зашкодь», «не перекладай на інших свої помилки», «не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принижуй гідність людини»</w:t>
      </w:r>
    </w:p>
    <w:p w:rsidR="00C20205" w:rsidRPr="00F1790F" w:rsidRDefault="00C20205" w:rsidP="00F1790F">
      <w:pPr>
        <w:pStyle w:val="a3"/>
        <w:numPr>
          <w:ilvl w:val="0"/>
          <w:numId w:val="10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демократизму – «відмовся від авторитаризму у взаємовідносинах зі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студентами і колегами»;</w:t>
      </w:r>
    </w:p>
    <w:p w:rsidR="00C20205" w:rsidRPr="00F1790F" w:rsidRDefault="00C20205" w:rsidP="00F1790F">
      <w:pPr>
        <w:pStyle w:val="a3"/>
        <w:numPr>
          <w:ilvl w:val="0"/>
          <w:numId w:val="10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оптимізму – «студенту й колезі потрібні позитивні уявлення про самого себе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й свої можливості».</w:t>
      </w:r>
    </w:p>
    <w:p w:rsidR="00C20205" w:rsidRPr="00F1790F" w:rsidRDefault="00C20205" w:rsidP="00F1790F">
      <w:pPr>
        <w:pStyle w:val="a3"/>
        <w:numPr>
          <w:ilvl w:val="0"/>
          <w:numId w:val="10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індивідуально-особистісного підходу – «спочатку вивчи, пізнай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особистість», «відмовся від репресивних методів впливу»;</w:t>
      </w:r>
    </w:p>
    <w:p w:rsidR="0082251B" w:rsidRPr="00F1790F" w:rsidRDefault="00C20205" w:rsidP="00F1790F">
      <w:pPr>
        <w:pStyle w:val="a3"/>
        <w:numPr>
          <w:ilvl w:val="0"/>
          <w:numId w:val="10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наступності – «не поспішай», «не забувай, що перед тобою студент або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колега».</w:t>
      </w:r>
    </w:p>
    <w:p w:rsidR="00F5135F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Специфіка педагогічного спілкування, перш за все, виявляється в його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спрямованості. Воно спрямоване не тільки на саму взаємодію і на студентів в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цілях їх особистісного розвитку, але і, що є основним для самої педагогічної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системи, – на організацію засвоєння навчальних знань і формування на цій основі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вмінь та навичок. </w:t>
      </w:r>
      <w:r w:rsidR="0082251B" w:rsidRPr="00F1790F">
        <w:rPr>
          <w:sz w:val="20"/>
          <w:szCs w:val="20"/>
          <w:lang w:val="uk-UA"/>
        </w:rPr>
        <w:t>Через це</w:t>
      </w:r>
      <w:r w:rsidRPr="00F1790F">
        <w:rPr>
          <w:sz w:val="20"/>
          <w:szCs w:val="20"/>
          <w:lang w:val="uk-UA"/>
        </w:rPr>
        <w:t xml:space="preserve"> педагогічне спілкування характеризується немов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би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потрійною спрямованістю: </w:t>
      </w:r>
    </w:p>
    <w:p w:rsidR="00F5135F" w:rsidRPr="00F1790F" w:rsidRDefault="00C20205" w:rsidP="00F1790F">
      <w:pPr>
        <w:pStyle w:val="a3"/>
        <w:numPr>
          <w:ilvl w:val="0"/>
          <w:numId w:val="12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на саму навчальну взаємодію; </w:t>
      </w:r>
    </w:p>
    <w:p w:rsidR="0082251B" w:rsidRPr="00F1790F" w:rsidRDefault="00C20205" w:rsidP="00F1790F">
      <w:pPr>
        <w:pStyle w:val="a3"/>
        <w:numPr>
          <w:ilvl w:val="0"/>
          <w:numId w:val="12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на студентів (їх актуальний стан, перспективні лінії розвитку); </w:t>
      </w:r>
    </w:p>
    <w:p w:rsidR="00210383" w:rsidRPr="00F1790F" w:rsidRDefault="0082251B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на предмет засвоєння</w:t>
      </w:r>
      <w:r w:rsidR="00210383" w:rsidRPr="00F1790F">
        <w:rPr>
          <w:sz w:val="20"/>
          <w:szCs w:val="20"/>
          <w:lang w:val="uk-UA"/>
        </w:rPr>
        <w:t>[ 3].</w:t>
      </w:r>
    </w:p>
    <w:p w:rsidR="0082251B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У той же час, педагогічне спілкування визначається і потрійною орієнтацією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на суб’єктів, а саме: особистісною, соціальною та предметною. Це відбувається в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силу того, що викладач, працюючи з одним студентом над засвоєнням будь-якого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навчального матеріалу, завжди орієнтує результат на всіх, хто присутній на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занятті, тобто фронтально впливає на кожного студента. Тому можна вважати, що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своєрідність педагогічного спілкування, виявляючись у всій сукупності названиххарактеристик, виражається також у тому, що органічно поєднує в собі елементи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особистісно орієнтованого, соціально орієнтованого і предметно орієнтованого спілкування</w:t>
      </w:r>
      <w:r w:rsidR="00B01BF6" w:rsidRPr="00F1790F">
        <w:rPr>
          <w:sz w:val="20"/>
          <w:szCs w:val="20"/>
          <w:lang w:val="uk-UA"/>
        </w:rPr>
        <w:t>[ 4].</w:t>
      </w:r>
    </w:p>
    <w:p w:rsidR="0082251B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Якість педагогічного спілкування визначається, перш за все, тим, що воно реалізує специфічну навчальну функцію, </w:t>
      </w:r>
      <w:r w:rsidR="0082251B" w:rsidRPr="00F1790F">
        <w:rPr>
          <w:sz w:val="20"/>
          <w:szCs w:val="20"/>
          <w:lang w:val="uk-UA"/>
        </w:rPr>
        <w:t xml:space="preserve">яка містить у собі виховну. Адже </w:t>
      </w:r>
      <w:r w:rsidRPr="00F1790F">
        <w:rPr>
          <w:sz w:val="20"/>
          <w:szCs w:val="20"/>
          <w:lang w:val="uk-UA"/>
        </w:rPr>
        <w:t>вихідною позицією для організації оптимального освітнього процесу є виховний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та розвиваючий характер навчання. Навчальна функція педагогічного спілкування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є провідною, вона природна частина багатобічної взаємодії викладача – студентів,студентів між собою.</w:t>
      </w:r>
    </w:p>
    <w:p w:rsidR="0082251B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Для продуктивної комунікативної діяльності викладач повинен знати, що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спілкування пронизує всю систему педагогічного впливу, кожний його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мікроелемент. На занятті викладачеві необхідно оволодіти комунікативною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структурою усього освітнього процесу. Це вимагає вмінь одночасно вирішувати</w:t>
      </w:r>
      <w:r w:rsidR="00497CF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дві проблеми: </w:t>
      </w:r>
    </w:p>
    <w:p w:rsidR="0082251B" w:rsidRPr="00F1790F" w:rsidRDefault="00C20205" w:rsidP="00F1790F">
      <w:pPr>
        <w:pStyle w:val="a3"/>
        <w:numPr>
          <w:ilvl w:val="0"/>
          <w:numId w:val="13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конструювати особливості своєї поведінки (свою педагогічну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індивідуальність), свої відносини зі студентами, тобто стиль спілкування; </w:t>
      </w:r>
    </w:p>
    <w:p w:rsidR="0082251B" w:rsidRPr="00F1790F" w:rsidRDefault="00C20205" w:rsidP="00F1790F">
      <w:pPr>
        <w:pStyle w:val="a3"/>
        <w:numPr>
          <w:ilvl w:val="0"/>
          <w:numId w:val="13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конструювати виразні засоби комунікативного впливу.</w:t>
      </w:r>
    </w:p>
    <w:p w:rsidR="0082251B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Останній компонент постійно змінюється під впливом педагогічних і</w:t>
      </w:r>
      <w:r w:rsidR="0082251B" w:rsidRPr="00F1790F">
        <w:rPr>
          <w:sz w:val="20"/>
          <w:szCs w:val="20"/>
          <w:lang w:val="uk-UA"/>
        </w:rPr>
        <w:t xml:space="preserve">, </w:t>
      </w:r>
      <w:r w:rsidRPr="00F1790F">
        <w:rPr>
          <w:sz w:val="20"/>
          <w:szCs w:val="20"/>
          <w:lang w:val="uk-UA"/>
        </w:rPr>
        <w:t>відповідно</w:t>
      </w:r>
      <w:r w:rsidR="0082251B" w:rsidRPr="00F1790F">
        <w:rPr>
          <w:sz w:val="20"/>
          <w:szCs w:val="20"/>
          <w:lang w:val="uk-UA"/>
        </w:rPr>
        <w:t>,</w:t>
      </w:r>
      <w:r w:rsidRPr="00F1790F">
        <w:rPr>
          <w:sz w:val="20"/>
          <w:szCs w:val="20"/>
          <w:lang w:val="uk-UA"/>
        </w:rPr>
        <w:t xml:space="preserve"> комунікативних завдань, що виникають. У виборі системи виразних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засобів комунікації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важливу роль відіграє тип взаємовідносин, що склався між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викладачем і студентами. Однією з важливих педагогічних проблем є пасивність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студента в спілкуванні, неготовність до конструктивного діалогу з викладачем,невміння в повній мірі показати свої здібності та творчу ініціативу.</w:t>
      </w:r>
    </w:p>
    <w:p w:rsidR="0082251B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Володіння технологією спілкування дозволяє педагогу організувати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правильну поведінку в конкретній ситуації. Невірний педагогічний вплив або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невірна форма спілкування, яка обрана для взаємодії, може привести до конфлікту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між викладачем і студентом. Викладачу важливо правильно використовувати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lastRenderedPageBreak/>
        <w:t>систему прийомів (психологічних, мімічних, мовленнєвих тощо), яку він обирає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для організації структури спілкування і яка є адекватною завданням та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особливостям педагогічної ситуації.</w:t>
      </w:r>
    </w:p>
    <w:p w:rsidR="0082251B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За Н. П. Волковою, педагогічне спілкування включає такі</w:t>
      </w:r>
      <w:r w:rsidR="0082251B" w:rsidRPr="00F1790F">
        <w:rPr>
          <w:sz w:val="20"/>
          <w:szCs w:val="20"/>
          <w:lang w:val="uk-UA"/>
        </w:rPr>
        <w:t xml:space="preserve"> с</w:t>
      </w:r>
      <w:r w:rsidRPr="00F1790F">
        <w:rPr>
          <w:sz w:val="20"/>
          <w:szCs w:val="20"/>
          <w:lang w:val="uk-UA"/>
        </w:rPr>
        <w:t>труктурні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елементи</w:t>
      </w:r>
      <w:r w:rsidR="00B01BF6" w:rsidRPr="00F1790F">
        <w:rPr>
          <w:sz w:val="20"/>
          <w:szCs w:val="20"/>
          <w:lang w:val="uk-UA"/>
        </w:rPr>
        <w:t>[ 5]</w:t>
      </w:r>
      <w:r w:rsidRPr="00F1790F">
        <w:rPr>
          <w:sz w:val="20"/>
          <w:szCs w:val="20"/>
          <w:lang w:val="uk-UA"/>
        </w:rPr>
        <w:t>:</w:t>
      </w:r>
    </w:p>
    <w:p w:rsidR="00C20205" w:rsidRPr="00F1790F" w:rsidRDefault="00C20205" w:rsidP="00F1790F">
      <w:pPr>
        <w:pStyle w:val="a3"/>
        <w:numPr>
          <w:ilvl w:val="0"/>
          <w:numId w:val="20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b/>
          <w:i/>
          <w:sz w:val="20"/>
          <w:szCs w:val="20"/>
          <w:lang w:val="uk-UA"/>
        </w:rPr>
        <w:t>моделювання викладачем майбутнього спілкування</w:t>
      </w:r>
      <w:r w:rsidRPr="00F1790F">
        <w:rPr>
          <w:sz w:val="20"/>
          <w:szCs w:val="20"/>
          <w:lang w:val="uk-UA"/>
        </w:rPr>
        <w:t xml:space="preserve"> (прогностичний етап) –</w:t>
      </w:r>
      <w:r w:rsidR="0057132B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окреслюються контури майбутньої взаємодії: планування і прогнозування змісту ,структури, засобів спілкування. Зміст спілкування – формування мети взаємодії(для чого?), аналіз стану співрозмовника (чому він такий?) і ситуації (що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сталося?). На цьому етапі передбачають можливі способи комунікації,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прогнозують сприймання співрозмовником змісту взаємодії. При цьому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вирішальне значення має цільова установка викладача. Передусім він повинен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подбати про залучення студента до взаємодії, створення творчої атмосфери,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відкриття простору для його індивідуальності. Для цього потрібні</w:t>
      </w:r>
      <w:r w:rsidR="0082251B" w:rsidRPr="00F1790F">
        <w:rPr>
          <w:sz w:val="20"/>
          <w:szCs w:val="20"/>
          <w:lang w:val="uk-UA"/>
        </w:rPr>
        <w:t>:</w:t>
      </w:r>
      <w:r w:rsidRPr="00F1790F">
        <w:rPr>
          <w:sz w:val="20"/>
          <w:szCs w:val="20"/>
          <w:lang w:val="uk-UA"/>
        </w:rPr>
        <w:t xml:space="preserve"> вміння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сприймати і відповідно оцінювати людину; відновлення в комунікаційній пам’яті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попередніх особливостей спілкування з цією аудиторією; уточнення особливостей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спілкування в нових комунікативних умовах діяльності. Якщо викладач вперше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зустрічається з аудиторією, його спілкування на цій стадії обумовлюватиметься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докомунікативною атмосферою, створеною на основі початкової інформації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викладача про студентів і навпаки;</w:t>
      </w:r>
    </w:p>
    <w:p w:rsidR="0082251B" w:rsidRPr="00F1790F" w:rsidRDefault="00C20205" w:rsidP="00F1790F">
      <w:pPr>
        <w:pStyle w:val="a3"/>
        <w:numPr>
          <w:ilvl w:val="0"/>
          <w:numId w:val="14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b/>
          <w:i/>
          <w:sz w:val="20"/>
          <w:szCs w:val="20"/>
          <w:lang w:val="uk-UA"/>
        </w:rPr>
        <w:t>«комунікативна атака</w:t>
      </w:r>
      <w:r w:rsidRPr="00F1790F">
        <w:rPr>
          <w:b/>
          <w:sz w:val="20"/>
          <w:szCs w:val="20"/>
          <w:lang w:val="uk-UA"/>
        </w:rPr>
        <w:t>»</w:t>
      </w:r>
      <w:r w:rsidRPr="00F1790F">
        <w:rPr>
          <w:sz w:val="20"/>
          <w:szCs w:val="20"/>
          <w:lang w:val="uk-UA"/>
        </w:rPr>
        <w:t xml:space="preserve"> – заво</w:t>
      </w:r>
      <w:r w:rsidR="0082251B" w:rsidRPr="00F1790F">
        <w:rPr>
          <w:sz w:val="20"/>
          <w:szCs w:val="20"/>
          <w:lang w:val="uk-UA"/>
        </w:rPr>
        <w:t>ювання ініціативи, встановлення</w:t>
      </w:r>
    </w:p>
    <w:p w:rsidR="0082251B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емоційного ідіалогового контакту. Вона можлива, якщо у викладача сформовані комунікативнівміння (побудова змісту спілкування, створення творчого самопочуття, володіння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професійно-педагогічною увагою, орієнтування в ситуації, установлення й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підтримання зворотного зв’язку в спілкуванні, реалізація плану спілкування,володіння вербальними і невербальними засобами комунікації, соціальної</w:t>
      </w:r>
      <w:r w:rsidR="0082251B" w:rsidRPr="00F1790F">
        <w:rPr>
          <w:sz w:val="20"/>
          <w:szCs w:val="20"/>
          <w:lang w:val="uk-UA"/>
        </w:rPr>
        <w:t xml:space="preserve"> перцепції тощо)</w:t>
      </w:r>
      <w:r w:rsidRPr="00F1790F">
        <w:rPr>
          <w:sz w:val="20"/>
          <w:szCs w:val="20"/>
          <w:lang w:val="uk-UA"/>
        </w:rPr>
        <w:t>.</w:t>
      </w:r>
    </w:p>
    <w:p w:rsidR="00151C02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Орієнтування в ситуації спілкування охоплює орієнтування в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співрозмовникові, просторових умовах спілкування, обставинах, які піддаються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зоровому і кінетичному сприйманню; орієнтування в часових умовах спілкування(наявність чи відсутність дефіциту часу); орієнтування в соціальній ситуації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спілкування (актуальних взаємовідносинах між тими</w:t>
      </w:r>
      <w:r w:rsidR="00151C02" w:rsidRPr="00F1790F">
        <w:rPr>
          <w:sz w:val="20"/>
          <w:szCs w:val="20"/>
          <w:lang w:val="uk-UA"/>
        </w:rPr>
        <w:t>,</w:t>
      </w:r>
      <w:r w:rsidRPr="00F1790F">
        <w:rPr>
          <w:sz w:val="20"/>
          <w:szCs w:val="20"/>
          <w:lang w:val="uk-UA"/>
        </w:rPr>
        <w:t xml:space="preserve"> хто спілкується).</w:t>
      </w:r>
      <w:r w:rsidR="0057132B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Необхідним компонентом орієнтування в особі співрозмовника є</w:t>
      </w:r>
      <w:r w:rsidR="00151C02" w:rsidRPr="00F1790F">
        <w:rPr>
          <w:sz w:val="20"/>
          <w:szCs w:val="20"/>
          <w:lang w:val="uk-UA"/>
        </w:rPr>
        <w:t>:</w:t>
      </w:r>
      <w:r w:rsidRPr="00F1790F">
        <w:rPr>
          <w:sz w:val="20"/>
          <w:szCs w:val="20"/>
          <w:lang w:val="uk-UA"/>
        </w:rPr>
        <w:t xml:space="preserve"> регулятори(контакт очей, міміка підтвердження або непорозуміння: кивок головою, підняття брови, усмішка тощо); мовленнєві сигнали, які вловлює комунікатор (той, хто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промовляє) у поведінці реципієнта (того</w:t>
      </w:r>
      <w:r w:rsidR="00151C02" w:rsidRPr="00F1790F">
        <w:rPr>
          <w:sz w:val="20"/>
          <w:szCs w:val="20"/>
          <w:lang w:val="uk-UA"/>
        </w:rPr>
        <w:t>,</w:t>
      </w:r>
      <w:r w:rsidRPr="00F1790F">
        <w:rPr>
          <w:sz w:val="20"/>
          <w:szCs w:val="20"/>
          <w:lang w:val="uk-UA"/>
        </w:rPr>
        <w:t xml:space="preserve"> кому адресоване мовлення). Таке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орієнтування є сприйманням і на його основі розумінням зовнішнього «малюнку»</w:t>
      </w:r>
      <w:r w:rsidR="0057132B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поведінки співрозмовника без проникнення в приховані мотиви і мету його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спілкування.</w:t>
      </w:r>
    </w:p>
    <w:p w:rsidR="00C01089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Ефективність «комунікативної атаки» залежить від розвиненості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професійного мислення, мовлення викладача, його професійно-лексичного запасу,вміння визначити комунікативну структуру заняття (комунікації), володіння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технікою педагогічно доцільного переживання, емоційного самопочуття;орієнтування у часі й умовах комунікації.</w:t>
      </w:r>
    </w:p>
    <w:p w:rsidR="00C01089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Викладачу важливо оволодіти технікою швидкого входження у взаємодію, а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також такими прийомами динамічного впливу, як: </w:t>
      </w:r>
    </w:p>
    <w:p w:rsidR="00F5135F" w:rsidRPr="00F1790F" w:rsidRDefault="00C20205" w:rsidP="00F1790F">
      <w:pPr>
        <w:pStyle w:val="a3"/>
        <w:numPr>
          <w:ilvl w:val="0"/>
          <w:numId w:val="15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зараження (підсвідомий емоційний відгук у взаємодії з іншими людьми на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підставі співпереживання з ними); </w:t>
      </w:r>
    </w:p>
    <w:p w:rsidR="00F5135F" w:rsidRPr="00F1790F" w:rsidRDefault="00C20205" w:rsidP="00F1790F">
      <w:pPr>
        <w:pStyle w:val="a3"/>
        <w:numPr>
          <w:ilvl w:val="0"/>
          <w:numId w:val="15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навіювання (цільове свідоме “зараження” однією людиною інших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мотиваціями певних дій, змістом чи емоціями за допомогою мовленнєвого впливу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на основі некритичного сприйняття інформації); </w:t>
      </w:r>
    </w:p>
    <w:p w:rsidR="00F5135F" w:rsidRPr="00F1790F" w:rsidRDefault="00C20205" w:rsidP="00F1790F">
      <w:pPr>
        <w:pStyle w:val="a3"/>
        <w:numPr>
          <w:ilvl w:val="0"/>
          <w:numId w:val="15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 переконання (усвідомлений аргументований і вмотивований вплив на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систему поглядів індивіда); </w:t>
      </w:r>
    </w:p>
    <w:p w:rsidR="00C01089" w:rsidRPr="00F1790F" w:rsidRDefault="00C20205" w:rsidP="00F1790F">
      <w:pPr>
        <w:pStyle w:val="a3"/>
        <w:numPr>
          <w:ilvl w:val="0"/>
          <w:numId w:val="15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 наслідування (засвоєння форм поведінки іншої людини на основі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підсвідомої і свідомої ідентифікації з нею).</w:t>
      </w:r>
    </w:p>
    <w:p w:rsidR="00C01089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Для того, щоб «комунікативна атака» була вдалою, викладач має добре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володіти культурою і технікою мовлення. Ініціативу викладача в спілкуванні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забезпечують: 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чіткість організації початкового контакту зі студентами; </w:t>
      </w:r>
    </w:p>
    <w:p w:rsidR="00F5135F" w:rsidRPr="00F1790F" w:rsidRDefault="00C01089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>оперативність у переході від організаційних процедур до ділової</w:t>
      </w:r>
      <w:r w:rsidR="002336D1" w:rsidRPr="00F1790F">
        <w:rPr>
          <w:sz w:val="20"/>
          <w:szCs w:val="20"/>
          <w:lang w:val="uk-UA"/>
        </w:rPr>
        <w:t xml:space="preserve"> </w:t>
      </w:r>
      <w:r w:rsidR="00C20205" w:rsidRPr="00F1790F">
        <w:rPr>
          <w:sz w:val="20"/>
          <w:szCs w:val="20"/>
          <w:lang w:val="uk-UA"/>
        </w:rPr>
        <w:t xml:space="preserve">комунікації; 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відсутність проміжних зон між організаційними і змістовими аспектами початку взаємодії; 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оперативність у досягненні соціально-психологічної єдності зі студентами; 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 переборення стереотипних і ситуативних негативних настанов на окремих</w:t>
      </w:r>
      <w:r w:rsidR="005206A4" w:rsidRPr="00F1790F">
        <w:rPr>
          <w:sz w:val="20"/>
          <w:szCs w:val="20"/>
        </w:rPr>
        <w:t xml:space="preserve"> </w:t>
      </w:r>
      <w:r w:rsidRPr="00F1790F">
        <w:rPr>
          <w:sz w:val="20"/>
          <w:szCs w:val="20"/>
          <w:lang w:val="uk-UA"/>
        </w:rPr>
        <w:t xml:space="preserve">студентів; 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 організація цілісного контакту з усіма студентами; 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забезпечення зовнішнього комунікативного вигляду викладача(підтягнутість, зібраність, охайність);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скорочення педагогічних вимог, які щось забороняють, і розширення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позитивно-орієнтованих педагогічних вимог; реалізація вербальних і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невербальних засобів комунікації; 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 вияв особистої прихильності до студентів; 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 розуміння ситуативної внутрішньої налаштованості студентів і врахування її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у процесі комунікації, передавання студентам цього розуміння; </w:t>
      </w:r>
    </w:p>
    <w:p w:rsidR="00F5135F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 </w:t>
      </w:r>
      <w:r w:rsidR="00C01089" w:rsidRPr="00F1790F">
        <w:rPr>
          <w:sz w:val="20"/>
          <w:szCs w:val="20"/>
          <w:lang w:val="uk-UA"/>
        </w:rPr>
        <w:t>у</w:t>
      </w:r>
      <w:r w:rsidRPr="00F1790F">
        <w:rPr>
          <w:sz w:val="20"/>
          <w:szCs w:val="20"/>
          <w:lang w:val="uk-UA"/>
        </w:rPr>
        <w:t>ведення на початковому етапі взаємодії завдань і питань. які мобілізують</w:t>
      </w:r>
      <w:r w:rsidR="005206A4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аудиторію; </w:t>
      </w:r>
    </w:p>
    <w:p w:rsidR="00C20205" w:rsidRPr="00F1790F" w:rsidRDefault="00C20205" w:rsidP="00F1790F">
      <w:pPr>
        <w:pStyle w:val="a3"/>
        <w:numPr>
          <w:ilvl w:val="0"/>
          <w:numId w:val="16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lastRenderedPageBreak/>
        <w:t xml:space="preserve"> формулювання яскравих, привабливих цілей діяльності і демонстрація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шляхів їх досягнення; стислий</w:t>
      </w:r>
      <w:r w:rsidR="002336D1" w:rsidRPr="00F1790F">
        <w:rPr>
          <w:sz w:val="20"/>
          <w:szCs w:val="20"/>
          <w:lang w:val="uk-UA"/>
        </w:rPr>
        <w:t xml:space="preserve"> виклад цікавого факту, історії,</w:t>
      </w:r>
      <w:r w:rsidRPr="00F1790F">
        <w:rPr>
          <w:sz w:val="20"/>
          <w:szCs w:val="20"/>
          <w:lang w:val="uk-UA"/>
        </w:rPr>
        <w:t xml:space="preserve"> зіставлення різних</w:t>
      </w:r>
      <w:r w:rsidR="002336D1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поглядів;</w:t>
      </w:r>
    </w:p>
    <w:p w:rsidR="00C01089" w:rsidRPr="00F1790F" w:rsidRDefault="00C20205" w:rsidP="00F1790F">
      <w:pPr>
        <w:pStyle w:val="a3"/>
        <w:numPr>
          <w:ilvl w:val="0"/>
          <w:numId w:val="17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b/>
          <w:i/>
          <w:sz w:val="20"/>
          <w:szCs w:val="20"/>
          <w:lang w:val="uk-UA"/>
        </w:rPr>
        <w:t>керування спілкуванням</w:t>
      </w:r>
      <w:r w:rsidR="00C01089" w:rsidRPr="00F1790F">
        <w:rPr>
          <w:sz w:val="20"/>
          <w:szCs w:val="20"/>
          <w:lang w:val="uk-UA"/>
        </w:rPr>
        <w:t xml:space="preserve"> - </w:t>
      </w:r>
      <w:r w:rsidRPr="00F1790F">
        <w:rPr>
          <w:sz w:val="20"/>
          <w:szCs w:val="20"/>
          <w:lang w:val="uk-UA"/>
        </w:rPr>
        <w:t>свідома й цілес</w:t>
      </w:r>
      <w:r w:rsidR="00F5135F" w:rsidRPr="00F1790F">
        <w:rPr>
          <w:sz w:val="20"/>
          <w:szCs w:val="20"/>
          <w:lang w:val="uk-UA"/>
        </w:rPr>
        <w:t xml:space="preserve">прямована організація взаємодії </w:t>
      </w:r>
      <w:r w:rsidRPr="00F1790F">
        <w:rPr>
          <w:sz w:val="20"/>
          <w:szCs w:val="20"/>
          <w:lang w:val="uk-UA"/>
        </w:rPr>
        <w:t>з</w:t>
      </w:r>
      <w:r w:rsidR="00A215A4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коригуванням процесу спілкування відповідно до його мети. На цьому етапі</w:t>
      </w:r>
      <w:r w:rsidR="00A215A4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відбувається обмін інформацією, оцінками її, взаємооцінка співрозмовників.</w:t>
      </w:r>
      <w:r w:rsidR="00A215A4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Важлива при цьому атмосфера доброзичливості, за якої студент може вільновиявляти своє «Я», відчувати по</w:t>
      </w:r>
      <w:r w:rsidR="00C01089" w:rsidRPr="00F1790F">
        <w:rPr>
          <w:sz w:val="20"/>
          <w:szCs w:val="20"/>
          <w:lang w:val="uk-UA"/>
        </w:rPr>
        <w:t xml:space="preserve">зитивні емоції від спілкування. </w:t>
      </w:r>
      <w:r w:rsidRPr="00F1790F">
        <w:rPr>
          <w:sz w:val="20"/>
          <w:szCs w:val="20"/>
          <w:lang w:val="uk-UA"/>
        </w:rPr>
        <w:t>Поступившись</w:t>
      </w:r>
      <w:r w:rsidR="00A215A4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студенту ініціативою, викладач делегує йому право і необхідність самостійного</w:t>
      </w:r>
      <w:r w:rsidR="00A215A4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аналізу подій, фактів. Він мусить виявляти інтерес до студента. </w:t>
      </w:r>
      <w:r w:rsidR="00C01089" w:rsidRPr="00F1790F">
        <w:rPr>
          <w:sz w:val="20"/>
          <w:szCs w:val="20"/>
          <w:lang w:val="uk-UA"/>
        </w:rPr>
        <w:t>С</w:t>
      </w:r>
      <w:r w:rsidRPr="00F1790F">
        <w:rPr>
          <w:sz w:val="20"/>
          <w:szCs w:val="20"/>
          <w:lang w:val="uk-UA"/>
        </w:rPr>
        <w:t>приймати</w:t>
      </w:r>
      <w:r w:rsidR="00A215A4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інформацію від нього (активно слухати), висловлювати судження, передаючистуденту свій оптимізм і впевненість в успіху, ставити перед ним яскраві цілі,окреслювати шляхи їх досягнення.</w:t>
      </w:r>
    </w:p>
    <w:p w:rsidR="00C01089" w:rsidRPr="00F1790F" w:rsidRDefault="00C20205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На початку взаємодії важливо встановити цілісний контакт зі студентами,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привернути їх увагу. Досягають цього насамперед мовними засобами: викладач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вітає студентів, пояснюючи значущість подальшої комунікації, повідомляючи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цікаву інформацію чи формулюючи проблемне запитання. Водночас він організує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простір навчальної взаємодії: готує наочні засоби навчання, дидактичні матеріали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тощо, чим актуалізує увагу студентів, спонукає їх до участі в навчально-пізнавальній діяльності. Ефективною може бути і пауза. Але найчастіше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поєднують кілька елементів: голосову розрядку, гумористичну репліку, запитаннядо аудиторії, коментування тощо.</w:t>
      </w:r>
    </w:p>
    <w:p w:rsidR="00C01089" w:rsidRPr="00F1790F" w:rsidRDefault="00C20205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Привернути увагу може і сама особистість викладача, наділеного умінням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«подавати себе» (самопрезентацією). Для цього необхідно врахувати особливості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конкретної ситуації, настроюватись на комунікацію з аудиторією, емоційно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відкрито виражати свої думки і почуття, правильно уявляти роль партнера(партнерів) по спілкуванню, зважаючи на зовнішні прояви його (їх) міміки,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пантоміміки, мовлення. При цьому важливо знаходити тактовний контакт 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із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аудиторією, перебувати «в образі» впродовж усього заняття; щиро і доброзичливо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ставитися до студентів; зберігати достойний рівень самоконтролю,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використовувати прийоми акторської техніки.</w:t>
      </w:r>
    </w:p>
    <w:p w:rsidR="00C20205" w:rsidRPr="00F1790F" w:rsidRDefault="00C20205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Самопрезентації викладача мають бути притаманні такі елементи, як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вживання «в образ студента» («образ аудиторії»), механізмом якого є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ідентифікація; оперативна саморегуляція; виразність поведінки, яка,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відображаючи внутрішні переживання, є інструментом їх активізації;</w:t>
      </w:r>
    </w:p>
    <w:p w:rsidR="00A61631" w:rsidRPr="00F1790F" w:rsidRDefault="00C20205" w:rsidP="00F1790F">
      <w:pPr>
        <w:pStyle w:val="a3"/>
        <w:numPr>
          <w:ilvl w:val="0"/>
          <w:numId w:val="18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b/>
          <w:i/>
          <w:sz w:val="20"/>
          <w:szCs w:val="20"/>
          <w:lang w:val="uk-UA"/>
        </w:rPr>
        <w:t>аналіз спілкування</w:t>
      </w:r>
      <w:r w:rsidRPr="00F1790F">
        <w:rPr>
          <w:sz w:val="20"/>
          <w:szCs w:val="20"/>
          <w:lang w:val="uk-UA"/>
        </w:rPr>
        <w:t xml:space="preserve"> – порівняння мети, засобів взаємодії з її результатами,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які демонструють змістовий і емоційний (виражається в поведінці студентів,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загальній атмосфері діяльності) зворотний зв’язок, моделювання подальшого</w:t>
      </w:r>
      <w:r w:rsidR="003177B5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спілкування (етап самокоригування).</w:t>
      </w:r>
    </w:p>
    <w:p w:rsidR="00C20205" w:rsidRPr="00F1790F" w:rsidRDefault="00C20205" w:rsidP="00F1790F">
      <w:p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На кожному етапі взаємодії викладачеві слід дотримуватися таких правил,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що оптимізують її</w:t>
      </w:r>
    </w:p>
    <w:p w:rsidR="00A61631" w:rsidRPr="00F1790F" w:rsidRDefault="00C20205" w:rsidP="00F1790F">
      <w:pPr>
        <w:pStyle w:val="a3"/>
        <w:numPr>
          <w:ilvl w:val="0"/>
          <w:numId w:val="5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формування почуття «ми», демонстрування єдності поглядів (усуває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бар’єри, об’єднуючи співрозмовників д</w:t>
      </w:r>
      <w:r w:rsidR="00A61631" w:rsidRPr="00F1790F">
        <w:rPr>
          <w:sz w:val="20"/>
          <w:szCs w:val="20"/>
          <w:lang w:val="uk-UA"/>
        </w:rPr>
        <w:t xml:space="preserve">ля досягнення спільної мети); </w:t>
      </w:r>
    </w:p>
    <w:p w:rsidR="00A61631" w:rsidRPr="00F1790F" w:rsidRDefault="00C20205" w:rsidP="00F1790F">
      <w:pPr>
        <w:pStyle w:val="a3"/>
        <w:numPr>
          <w:ilvl w:val="0"/>
          <w:numId w:val="5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установлення особистісного контакту, за якого кожен студент відчуватиме,що звертаються саме до нього (реалізується мовними засобами, називанням його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імені, повторенням вд</w:t>
      </w:r>
      <w:r w:rsidR="00A61631" w:rsidRPr="00F1790F">
        <w:rPr>
          <w:sz w:val="20"/>
          <w:szCs w:val="20"/>
          <w:lang w:val="uk-UA"/>
        </w:rPr>
        <w:t xml:space="preserve">ало висловленого міркування); </w:t>
      </w:r>
    </w:p>
    <w:p w:rsidR="00A61631" w:rsidRPr="00F1790F" w:rsidRDefault="00C20205" w:rsidP="00F1790F">
      <w:pPr>
        <w:pStyle w:val="a3"/>
        <w:numPr>
          <w:ilvl w:val="0"/>
          <w:numId w:val="5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візуальний контакт виражає ставлення до співрозмовника та його</w:t>
      </w:r>
      <w:r w:rsidR="00A61631" w:rsidRPr="00F1790F">
        <w:rPr>
          <w:sz w:val="20"/>
          <w:szCs w:val="20"/>
          <w:lang w:val="uk-UA"/>
        </w:rPr>
        <w:t xml:space="preserve"> висловлювань; </w:t>
      </w:r>
    </w:p>
    <w:p w:rsidR="00A61631" w:rsidRPr="00F1790F" w:rsidRDefault="00C20205" w:rsidP="00F1790F">
      <w:pPr>
        <w:pStyle w:val="a3"/>
        <w:numPr>
          <w:ilvl w:val="0"/>
          <w:numId w:val="5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демонстрування власного ставлення (усмішка, інтонація, експресивність рухів, психологічна дистанція тощ</w:t>
      </w:r>
      <w:r w:rsidR="00A61631" w:rsidRPr="00F1790F">
        <w:rPr>
          <w:sz w:val="20"/>
          <w:szCs w:val="20"/>
          <w:lang w:val="uk-UA"/>
        </w:rPr>
        <w:t xml:space="preserve">о); </w:t>
      </w:r>
    </w:p>
    <w:p w:rsidR="00A61631" w:rsidRPr="00F1790F" w:rsidRDefault="00C20205" w:rsidP="00F1790F">
      <w:pPr>
        <w:pStyle w:val="a3"/>
        <w:numPr>
          <w:ilvl w:val="0"/>
          <w:numId w:val="5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застосування у спілкуванні психологічних, мімічних, пантомімічних,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м</w:t>
      </w:r>
      <w:r w:rsidR="00A61631" w:rsidRPr="00F1790F">
        <w:rPr>
          <w:sz w:val="20"/>
          <w:szCs w:val="20"/>
          <w:lang w:val="uk-UA"/>
        </w:rPr>
        <w:t xml:space="preserve">овленнєвих та інших прийомів; </w:t>
      </w:r>
    </w:p>
    <w:p w:rsidR="00A61631" w:rsidRPr="00F1790F" w:rsidRDefault="00C20205" w:rsidP="00F1790F">
      <w:pPr>
        <w:pStyle w:val="a3"/>
        <w:numPr>
          <w:ilvl w:val="0"/>
          <w:numId w:val="5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вияв розуміння внутрішнього стану студентів (свідчить про зацікавленість у</w:t>
      </w:r>
      <w:r w:rsidR="00A61631" w:rsidRPr="00F1790F">
        <w:rPr>
          <w:sz w:val="20"/>
          <w:szCs w:val="20"/>
          <w:lang w:val="uk-UA"/>
        </w:rPr>
        <w:t xml:space="preserve"> взаємодії, взаєморозумінні); </w:t>
      </w:r>
    </w:p>
    <w:p w:rsidR="00A61631" w:rsidRPr="00F1790F" w:rsidRDefault="00C20205" w:rsidP="00F1790F">
      <w:pPr>
        <w:pStyle w:val="a3"/>
        <w:numPr>
          <w:ilvl w:val="0"/>
          <w:numId w:val="5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постійний інтерес до студентів (уважне вислухов</w:t>
      </w:r>
      <w:r w:rsidR="00A61631" w:rsidRPr="00F1790F">
        <w:rPr>
          <w:sz w:val="20"/>
          <w:szCs w:val="20"/>
          <w:lang w:val="uk-UA"/>
        </w:rPr>
        <w:t>ува</w:t>
      </w:r>
      <w:r w:rsidRPr="00F1790F">
        <w:rPr>
          <w:sz w:val="20"/>
          <w:szCs w:val="20"/>
          <w:lang w:val="uk-UA"/>
        </w:rPr>
        <w:t>ння студентів, врахування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їх думок, співпереживання, зосере</w:t>
      </w:r>
      <w:r w:rsidR="00A61631" w:rsidRPr="00F1790F">
        <w:rPr>
          <w:sz w:val="20"/>
          <w:szCs w:val="20"/>
          <w:lang w:val="uk-UA"/>
        </w:rPr>
        <w:t xml:space="preserve">дження уваги на позитивному); </w:t>
      </w:r>
    </w:p>
    <w:p w:rsidR="00A61631" w:rsidRPr="00F1790F" w:rsidRDefault="00C20205" w:rsidP="00F1790F">
      <w:pPr>
        <w:pStyle w:val="a3"/>
        <w:numPr>
          <w:ilvl w:val="0"/>
          <w:numId w:val="5"/>
        </w:numPr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створення ситуацій успіху (передбачає належне оцінювання потенційних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можливостей студентів).</w:t>
      </w:r>
    </w:p>
    <w:p w:rsidR="00A61631" w:rsidRPr="00F1790F" w:rsidRDefault="00C20205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У педагогічній практиці комунікативний вплив має таку структуру:«хто – кому – що – як – ефективність повідомлення». При цьому «хто» –суб’єкт комунікативного впливу (викладач); «кому» – об’єкт комунікативноговпливу (студент); «що» – зміст комунікативного процесу (навчальний матеріал абоособистісно орієнтований зміст з метою зміни, розвитку особистості студента);«як» – конкретна педагогічна техніка (засіб спілкування); «ефективністьповідомлення» – ступінь тотожності змісту, що передається викладачем, зізмістом, сприйнятим студентом (студентами).</w:t>
      </w:r>
    </w:p>
    <w:p w:rsidR="00A61631" w:rsidRPr="00F1790F" w:rsidRDefault="00C20205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Одним із засобів, що підкріплює вплив спілкування, можна назвати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ініціативність, яка вимагає певної поведінки та звучання голосу. В системі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педагогічного спілкування ініціативність виступає як важливе комунікативне завдання педагога. Природно, що форми вираження ініціативності різноманітні.</w:t>
      </w:r>
      <w:r w:rsidR="00BF1A8A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Ініціативність при цьому може бути такою: </w:t>
      </w:r>
    </w:p>
    <w:p w:rsidR="00A61631" w:rsidRPr="00F1790F" w:rsidRDefault="00C20205" w:rsidP="00F1790F">
      <w:pPr>
        <w:pStyle w:val="a3"/>
        <w:numPr>
          <w:ilvl w:val="0"/>
          <w:numId w:val="31"/>
        </w:numPr>
        <w:ind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 xml:space="preserve">коли педагог відкрито виступає як ініціатор спілкування; </w:t>
      </w:r>
    </w:p>
    <w:p w:rsidR="00A61631" w:rsidRPr="00F1790F" w:rsidRDefault="00C20205" w:rsidP="00F1790F">
      <w:pPr>
        <w:pStyle w:val="a3"/>
        <w:numPr>
          <w:ilvl w:val="0"/>
          <w:numId w:val="32"/>
        </w:numPr>
        <w:ind w:left="0" w:firstLine="100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коли він виступає як прихований ініціатор діяльності, причому в цьому</w:t>
      </w:r>
      <w:r w:rsidR="0057132B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випадку у студентів складається враження, що ініціаторами цієї діяльності є </w:t>
      </w:r>
      <w:r w:rsidR="0057132B" w:rsidRPr="00F1790F">
        <w:rPr>
          <w:sz w:val="20"/>
          <w:szCs w:val="20"/>
          <w:lang w:val="uk-UA"/>
        </w:rPr>
        <w:t xml:space="preserve">вони </w:t>
      </w:r>
      <w:r w:rsidRPr="00F1790F">
        <w:rPr>
          <w:sz w:val="20"/>
          <w:szCs w:val="20"/>
          <w:lang w:val="uk-UA"/>
        </w:rPr>
        <w:t>самі.</w:t>
      </w:r>
    </w:p>
    <w:p w:rsidR="00FC6AB9" w:rsidRPr="00F1790F" w:rsidRDefault="00C20205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Важливим завданням є утримання ініціативи у спілкуванні, надання їй</w:t>
      </w:r>
      <w:r w:rsidR="000C571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необхідних ситуативних форм, а це не просто. Для вирішення поставленого</w:t>
      </w:r>
      <w:r w:rsidR="000C571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 xml:space="preserve">завдання необхідно залучити студентів у процес активного </w:t>
      </w:r>
      <w:r w:rsidRPr="00F1790F">
        <w:rPr>
          <w:sz w:val="20"/>
          <w:szCs w:val="20"/>
          <w:lang w:val="uk-UA"/>
        </w:rPr>
        <w:lastRenderedPageBreak/>
        <w:t>роздуму, виробити</w:t>
      </w:r>
      <w:r w:rsidR="000C571D" w:rsidRPr="00F1790F">
        <w:rPr>
          <w:sz w:val="20"/>
          <w:szCs w:val="20"/>
          <w:lang w:val="uk-UA"/>
        </w:rPr>
        <w:t xml:space="preserve"> </w:t>
      </w:r>
      <w:r w:rsidRPr="00F1790F">
        <w:rPr>
          <w:sz w:val="20"/>
          <w:szCs w:val="20"/>
          <w:lang w:val="uk-UA"/>
        </w:rPr>
        <w:t>активність мислення та її систематичність.</w:t>
      </w:r>
      <w:r w:rsidR="009C792C" w:rsidRPr="00F1790F">
        <w:rPr>
          <w:sz w:val="20"/>
          <w:szCs w:val="20"/>
          <w:lang w:val="uk-UA"/>
        </w:rPr>
        <w:t xml:space="preserve"> Володіння технікою спілкування дозволяє педагогу організувати правильну поведінку в конкретній ситуації</w:t>
      </w:r>
      <w:r w:rsidR="00802BA1" w:rsidRPr="00F1790F">
        <w:rPr>
          <w:sz w:val="20"/>
          <w:szCs w:val="20"/>
          <w:lang w:val="uk-UA"/>
        </w:rPr>
        <w:t>[2</w:t>
      </w:r>
      <w:r w:rsidR="00B01BF6" w:rsidRPr="00F1790F">
        <w:rPr>
          <w:sz w:val="20"/>
          <w:szCs w:val="20"/>
          <w:lang w:val="uk-UA"/>
        </w:rPr>
        <w:t>]</w:t>
      </w:r>
      <w:r w:rsidR="009C792C" w:rsidRPr="00F1790F">
        <w:rPr>
          <w:sz w:val="20"/>
          <w:szCs w:val="20"/>
          <w:lang w:val="uk-UA"/>
        </w:rPr>
        <w:t>.</w:t>
      </w:r>
    </w:p>
    <w:p w:rsidR="009C792C" w:rsidRPr="00F1790F" w:rsidRDefault="00EF2249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b/>
          <w:sz w:val="20"/>
          <w:szCs w:val="20"/>
          <w:lang w:val="uk-UA"/>
        </w:rPr>
        <w:t>Висновки</w:t>
      </w:r>
      <w:r w:rsidRPr="00F1790F">
        <w:rPr>
          <w:sz w:val="20"/>
          <w:szCs w:val="20"/>
          <w:lang w:val="uk-UA"/>
        </w:rPr>
        <w:t>:</w:t>
      </w:r>
      <w:r w:rsidR="009E2BF9" w:rsidRPr="00F1790F">
        <w:rPr>
          <w:sz w:val="20"/>
          <w:szCs w:val="20"/>
          <w:lang w:val="uk-UA"/>
        </w:rPr>
        <w:t>Навчання є складовою функцією суспільства для всіх народів і на всі часи. Воно закономірно пов’язане з процесом освіти, виховання і розвитку, які разом формують цілісний педагогічний процес</w:t>
      </w:r>
      <w:r w:rsidR="00B01BF6" w:rsidRPr="00F1790F">
        <w:rPr>
          <w:sz w:val="20"/>
          <w:szCs w:val="20"/>
          <w:lang w:val="uk-UA"/>
        </w:rPr>
        <w:t>[1].</w:t>
      </w:r>
      <w:r w:rsidR="00804617" w:rsidRPr="00F1790F">
        <w:rPr>
          <w:sz w:val="20"/>
          <w:szCs w:val="20"/>
        </w:rPr>
        <w:t xml:space="preserve"> </w:t>
      </w:r>
      <w:r w:rsidR="00804617" w:rsidRPr="00F1790F">
        <w:rPr>
          <w:sz w:val="20"/>
          <w:szCs w:val="20"/>
          <w:lang w:val="uk-UA"/>
        </w:rPr>
        <w:t>Педагогічне спілкування є основною формою здійснення педагогічного процесу.</w:t>
      </w:r>
      <w:r w:rsidR="00CA3677" w:rsidRPr="00F1790F">
        <w:rPr>
          <w:sz w:val="20"/>
          <w:szCs w:val="20"/>
          <w:lang w:val="uk-UA"/>
        </w:rPr>
        <w:t xml:space="preserve"> Вміння спілкуватися – одна з неодмінних умов досягнення педагогічної майстерності</w:t>
      </w:r>
      <w:r w:rsidR="00B01BF6" w:rsidRPr="00F1790F">
        <w:rPr>
          <w:sz w:val="20"/>
          <w:szCs w:val="20"/>
          <w:lang w:val="uk-UA"/>
        </w:rPr>
        <w:t>[5,</w:t>
      </w:r>
      <w:r w:rsidR="00802BA1" w:rsidRPr="00F1790F">
        <w:rPr>
          <w:sz w:val="20"/>
          <w:szCs w:val="20"/>
          <w:lang w:val="uk-UA"/>
        </w:rPr>
        <w:t>6,</w:t>
      </w:r>
      <w:r w:rsidR="00B01BF6" w:rsidRPr="00F1790F">
        <w:rPr>
          <w:sz w:val="20"/>
          <w:szCs w:val="20"/>
          <w:lang w:val="uk-UA"/>
        </w:rPr>
        <w:t>7]</w:t>
      </w:r>
      <w:r w:rsidR="00CA3677" w:rsidRPr="00F1790F">
        <w:rPr>
          <w:sz w:val="20"/>
          <w:szCs w:val="20"/>
          <w:lang w:val="uk-UA"/>
        </w:rPr>
        <w:t xml:space="preserve">. </w:t>
      </w:r>
    </w:p>
    <w:p w:rsidR="009E2BF9" w:rsidRPr="00F1790F" w:rsidRDefault="009E2BF9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Таким чином, навчання має виховний і розвиваючий характер</w:t>
      </w:r>
      <w:r w:rsidR="00B01BF6" w:rsidRPr="00F1790F">
        <w:rPr>
          <w:sz w:val="20"/>
          <w:szCs w:val="20"/>
          <w:lang w:val="uk-UA"/>
        </w:rPr>
        <w:t xml:space="preserve">. </w:t>
      </w:r>
      <w:r w:rsidRPr="00F1790F">
        <w:rPr>
          <w:sz w:val="20"/>
          <w:szCs w:val="20"/>
          <w:lang w:val="uk-UA"/>
        </w:rPr>
        <w:t>У цьому процесі комунікативній функції мови відводиться чільне місце, а мова викладача є визначним фактором комунікативної поведінки, яка впливає на утворення емоційно-психологічної атмосфери, на характер стосунків між педагогом та студентом[</w:t>
      </w:r>
      <w:r w:rsidR="00B01BF6" w:rsidRPr="00F1790F">
        <w:rPr>
          <w:sz w:val="20"/>
          <w:szCs w:val="20"/>
          <w:lang w:val="uk-UA"/>
        </w:rPr>
        <w:t>1,2,6,7</w:t>
      </w:r>
      <w:r w:rsidRPr="00F1790F">
        <w:rPr>
          <w:sz w:val="20"/>
          <w:szCs w:val="20"/>
          <w:lang w:val="uk-UA"/>
        </w:rPr>
        <w:t>].</w:t>
      </w:r>
    </w:p>
    <w:p w:rsidR="005206A4" w:rsidRPr="00F1790F" w:rsidRDefault="00EF2249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b/>
          <w:sz w:val="20"/>
          <w:szCs w:val="20"/>
          <w:lang w:val="uk-UA"/>
        </w:rPr>
        <w:t>Список літератури</w:t>
      </w:r>
      <w:r w:rsidRPr="00F1790F">
        <w:rPr>
          <w:sz w:val="20"/>
          <w:szCs w:val="20"/>
          <w:lang w:val="uk-UA"/>
        </w:rPr>
        <w:t>:</w:t>
      </w:r>
    </w:p>
    <w:p w:rsidR="00804617" w:rsidRPr="00F1790F" w:rsidRDefault="00291A92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1.</w:t>
      </w:r>
      <w:r w:rsidR="008C4072" w:rsidRPr="00F1790F">
        <w:rPr>
          <w:sz w:val="20"/>
          <w:szCs w:val="20"/>
        </w:rPr>
        <w:t>Основы дидактики в профессиональной деятельности преподавателя медицинского вуза и колледжа/ Под редакцией М.Г.Романцова.-Санкт-Петербург.-2010.-94 с.</w:t>
      </w:r>
    </w:p>
    <w:p w:rsidR="00210383" w:rsidRPr="00F1790F" w:rsidRDefault="00291A92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2.</w:t>
      </w:r>
      <w:r w:rsidR="00210383" w:rsidRPr="00F1790F">
        <w:rPr>
          <w:sz w:val="20"/>
          <w:szCs w:val="20"/>
          <w:lang w:val="uk-UA"/>
        </w:rPr>
        <w:t>Кайдалова Л.Г. Педагогічна майстерність викладача: навчальний посібник/ Л.Г. Кайдалова, Н.Б. Щокіна, Т.Ю. Вахрушева. Х.: НФаУ, 2009.- 140с.</w:t>
      </w:r>
    </w:p>
    <w:p w:rsidR="00B01BF6" w:rsidRPr="00F1790F" w:rsidRDefault="00210383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3.</w:t>
      </w:r>
      <w:r w:rsidR="00AC3D87" w:rsidRPr="00F1790F">
        <w:rPr>
          <w:sz w:val="20"/>
          <w:szCs w:val="20"/>
        </w:rPr>
        <w:t>Ершов</w:t>
      </w:r>
      <w:r w:rsidR="00291A92" w:rsidRPr="00F1790F">
        <w:rPr>
          <w:sz w:val="20"/>
          <w:szCs w:val="20"/>
        </w:rPr>
        <w:t xml:space="preserve">  П.М. Общение на урок</w:t>
      </w:r>
      <w:r w:rsidR="00291A92" w:rsidRPr="00F1790F">
        <w:rPr>
          <w:sz w:val="20"/>
          <w:szCs w:val="20"/>
          <w:lang w:val="uk-UA"/>
        </w:rPr>
        <w:t xml:space="preserve">е </w:t>
      </w:r>
      <w:r w:rsidR="00AC3D87" w:rsidRPr="00F1790F">
        <w:rPr>
          <w:sz w:val="20"/>
          <w:szCs w:val="20"/>
        </w:rPr>
        <w:t>,или режиссура поведения учителя/ П.М.Ершов ,А.П.Ершова, В.</w:t>
      </w:r>
      <w:r w:rsidR="00291A92" w:rsidRPr="00F1790F">
        <w:rPr>
          <w:sz w:val="20"/>
          <w:szCs w:val="20"/>
          <w:lang w:val="uk-UA"/>
        </w:rPr>
        <w:t xml:space="preserve"> </w:t>
      </w:r>
      <w:r w:rsidR="00AC3D87" w:rsidRPr="00F1790F">
        <w:rPr>
          <w:sz w:val="20"/>
          <w:szCs w:val="20"/>
        </w:rPr>
        <w:t>М.</w:t>
      </w:r>
      <w:r w:rsidR="00291A92" w:rsidRPr="00F1790F">
        <w:rPr>
          <w:sz w:val="20"/>
          <w:szCs w:val="20"/>
          <w:lang w:val="uk-UA"/>
        </w:rPr>
        <w:t xml:space="preserve"> </w:t>
      </w:r>
      <w:r w:rsidR="00AC3D87" w:rsidRPr="00F1790F">
        <w:rPr>
          <w:sz w:val="20"/>
          <w:szCs w:val="20"/>
        </w:rPr>
        <w:t>Букатов.- 2-е изд., перераб. И доп.- М.: «Флинта», 1998.-336с.</w:t>
      </w:r>
    </w:p>
    <w:p w:rsidR="00AC3D87" w:rsidRPr="00F1790F" w:rsidRDefault="00B01BF6" w:rsidP="00F1790F">
      <w:pPr>
        <w:pStyle w:val="a3"/>
        <w:ind w:left="0" w:firstLine="284"/>
        <w:jc w:val="both"/>
        <w:rPr>
          <w:sz w:val="20"/>
          <w:szCs w:val="20"/>
        </w:rPr>
      </w:pPr>
      <w:r w:rsidRPr="00F1790F">
        <w:rPr>
          <w:sz w:val="20"/>
          <w:szCs w:val="20"/>
          <w:lang w:val="uk-UA"/>
        </w:rPr>
        <w:t>4</w:t>
      </w:r>
      <w:r w:rsidR="00291A92" w:rsidRPr="00F1790F">
        <w:rPr>
          <w:sz w:val="20"/>
          <w:szCs w:val="20"/>
          <w:lang w:val="uk-UA"/>
        </w:rPr>
        <w:t>.</w:t>
      </w:r>
      <w:r w:rsidR="00AC3D87" w:rsidRPr="00F1790F">
        <w:rPr>
          <w:sz w:val="20"/>
          <w:szCs w:val="20"/>
        </w:rPr>
        <w:t>Митина Л.М. Психологическая диагностика коммуникативных способностей учител</w:t>
      </w:r>
      <w:r w:rsidR="00291A92" w:rsidRPr="00F1790F">
        <w:rPr>
          <w:sz w:val="20"/>
          <w:szCs w:val="20"/>
        </w:rPr>
        <w:t>я</w:t>
      </w:r>
      <w:r w:rsidR="00AC3D87" w:rsidRPr="00F1790F">
        <w:rPr>
          <w:sz w:val="20"/>
          <w:szCs w:val="20"/>
        </w:rPr>
        <w:t>:</w:t>
      </w:r>
      <w:r w:rsidR="00291A92" w:rsidRPr="00F1790F">
        <w:rPr>
          <w:sz w:val="20"/>
          <w:szCs w:val="20"/>
          <w:lang w:val="uk-UA"/>
        </w:rPr>
        <w:t xml:space="preserve"> </w:t>
      </w:r>
      <w:r w:rsidR="00AC3D87" w:rsidRPr="00F1790F">
        <w:rPr>
          <w:sz w:val="20"/>
          <w:szCs w:val="20"/>
        </w:rPr>
        <w:t>учебное пособие/ Л.М.Митина; Кемер. обл. ин-т усовершенствования учителей</w:t>
      </w:r>
      <w:r w:rsidR="00913DB0" w:rsidRPr="00F1790F">
        <w:rPr>
          <w:sz w:val="20"/>
          <w:szCs w:val="20"/>
        </w:rPr>
        <w:t>; Психол. Ин-т</w:t>
      </w:r>
      <w:proofErr w:type="gramStart"/>
      <w:r w:rsidR="00913DB0" w:rsidRPr="00F1790F">
        <w:rPr>
          <w:sz w:val="20"/>
          <w:szCs w:val="20"/>
        </w:rPr>
        <w:t xml:space="preserve"> Р</w:t>
      </w:r>
      <w:proofErr w:type="gramEnd"/>
      <w:r w:rsidR="00913DB0" w:rsidRPr="00F1790F">
        <w:rPr>
          <w:sz w:val="20"/>
          <w:szCs w:val="20"/>
        </w:rPr>
        <w:t>ос. Акад. Образования.- Кемерово: Кемер. обл. ИУУ, 1996.- 49с.</w:t>
      </w:r>
    </w:p>
    <w:p w:rsidR="00913DB0" w:rsidRPr="00F1790F" w:rsidRDefault="00B01BF6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5</w:t>
      </w:r>
      <w:r w:rsidR="00291A92" w:rsidRPr="00F1790F">
        <w:rPr>
          <w:sz w:val="20"/>
          <w:szCs w:val="20"/>
          <w:lang w:val="uk-UA"/>
        </w:rPr>
        <w:t>.</w:t>
      </w:r>
      <w:r w:rsidR="00913DB0" w:rsidRPr="00F1790F">
        <w:rPr>
          <w:sz w:val="20"/>
          <w:szCs w:val="20"/>
        </w:rPr>
        <w:t>Волкова Н.П. Профес</w:t>
      </w:r>
      <w:r w:rsidR="00913DB0" w:rsidRPr="00F1790F">
        <w:rPr>
          <w:sz w:val="20"/>
          <w:szCs w:val="20"/>
          <w:lang w:val="uk-UA"/>
        </w:rPr>
        <w:t>і</w:t>
      </w:r>
      <w:r w:rsidR="00913DB0" w:rsidRPr="00F1790F">
        <w:rPr>
          <w:sz w:val="20"/>
          <w:szCs w:val="20"/>
        </w:rPr>
        <w:t>йно-педагог</w:t>
      </w:r>
      <w:r w:rsidR="00913DB0" w:rsidRPr="00F1790F">
        <w:rPr>
          <w:sz w:val="20"/>
          <w:szCs w:val="20"/>
          <w:lang w:val="uk-UA"/>
        </w:rPr>
        <w:t>і</w:t>
      </w:r>
      <w:r w:rsidR="00913DB0" w:rsidRPr="00F1790F">
        <w:rPr>
          <w:sz w:val="20"/>
          <w:szCs w:val="20"/>
        </w:rPr>
        <w:t>чна комун</w:t>
      </w:r>
      <w:r w:rsidR="00913DB0" w:rsidRPr="00F1790F">
        <w:rPr>
          <w:sz w:val="20"/>
          <w:szCs w:val="20"/>
          <w:lang w:val="uk-UA"/>
        </w:rPr>
        <w:t>і</w:t>
      </w:r>
      <w:r w:rsidR="00913DB0" w:rsidRPr="00F1790F">
        <w:rPr>
          <w:sz w:val="20"/>
          <w:szCs w:val="20"/>
        </w:rPr>
        <w:t>кац</w:t>
      </w:r>
      <w:r w:rsidR="00913DB0" w:rsidRPr="00F1790F">
        <w:rPr>
          <w:sz w:val="20"/>
          <w:szCs w:val="20"/>
          <w:lang w:val="uk-UA"/>
        </w:rPr>
        <w:t>і</w:t>
      </w:r>
      <w:r w:rsidR="00913DB0" w:rsidRPr="00F1790F">
        <w:rPr>
          <w:sz w:val="20"/>
          <w:szCs w:val="20"/>
        </w:rPr>
        <w:t>я:</w:t>
      </w:r>
      <w:r w:rsidR="00913DB0" w:rsidRPr="00F1790F">
        <w:rPr>
          <w:sz w:val="20"/>
          <w:szCs w:val="20"/>
          <w:lang w:val="uk-UA"/>
        </w:rPr>
        <w:t xml:space="preserve"> </w:t>
      </w:r>
      <w:r w:rsidR="00913DB0" w:rsidRPr="00F1790F">
        <w:rPr>
          <w:sz w:val="20"/>
          <w:szCs w:val="20"/>
        </w:rPr>
        <w:t xml:space="preserve">навчальний </w:t>
      </w:r>
      <w:r w:rsidR="00913DB0" w:rsidRPr="00F1790F">
        <w:rPr>
          <w:sz w:val="20"/>
          <w:szCs w:val="20"/>
          <w:lang w:val="uk-UA"/>
        </w:rPr>
        <w:t>посібник/Н.П.Волкова.- К.:ВЦ «Академія», 2006.-256с.</w:t>
      </w:r>
    </w:p>
    <w:p w:rsidR="008C4072" w:rsidRPr="00F1790F" w:rsidRDefault="00B01BF6" w:rsidP="00F1790F">
      <w:pPr>
        <w:pStyle w:val="a3"/>
        <w:ind w:left="0" w:firstLine="284"/>
        <w:jc w:val="both"/>
        <w:rPr>
          <w:sz w:val="20"/>
          <w:szCs w:val="20"/>
          <w:lang w:val="uk-UA"/>
        </w:rPr>
      </w:pPr>
      <w:r w:rsidRPr="00F1790F">
        <w:rPr>
          <w:sz w:val="20"/>
          <w:szCs w:val="20"/>
          <w:lang w:val="uk-UA"/>
        </w:rPr>
        <w:t>6</w:t>
      </w:r>
      <w:r w:rsidR="00291A92" w:rsidRPr="00F1790F">
        <w:rPr>
          <w:sz w:val="20"/>
          <w:szCs w:val="20"/>
          <w:lang w:val="uk-UA"/>
        </w:rPr>
        <w:t>.</w:t>
      </w:r>
      <w:r w:rsidR="008C4072" w:rsidRPr="00F1790F">
        <w:rPr>
          <w:sz w:val="20"/>
          <w:szCs w:val="20"/>
        </w:rPr>
        <w:t>Томан Ирж</w:t>
      </w:r>
      <w:r w:rsidR="00AC3D87" w:rsidRPr="00F1790F">
        <w:rPr>
          <w:sz w:val="20"/>
          <w:szCs w:val="20"/>
          <w:lang w:val="uk-UA"/>
        </w:rPr>
        <w:t xml:space="preserve">і. Мистецтво говорити/ </w:t>
      </w:r>
      <w:r w:rsidR="008C4072" w:rsidRPr="00F1790F">
        <w:rPr>
          <w:sz w:val="20"/>
          <w:szCs w:val="20"/>
          <w:lang w:val="uk-UA"/>
        </w:rPr>
        <w:t>Пер. з чес. В.І. Романця. – 3-є вид. –К.: Україна, 1996. – 269 с.</w:t>
      </w:r>
    </w:p>
    <w:p w:rsidR="00EF2249" w:rsidRPr="00F1790F" w:rsidRDefault="00B01BF6" w:rsidP="00F1790F">
      <w:pPr>
        <w:pStyle w:val="a3"/>
        <w:ind w:left="0" w:firstLine="284"/>
        <w:jc w:val="both"/>
        <w:rPr>
          <w:sz w:val="20"/>
          <w:szCs w:val="20"/>
        </w:rPr>
      </w:pPr>
      <w:r w:rsidRPr="00F1790F">
        <w:rPr>
          <w:sz w:val="20"/>
          <w:szCs w:val="20"/>
          <w:lang w:val="uk-UA"/>
        </w:rPr>
        <w:t>7</w:t>
      </w:r>
      <w:r w:rsidR="00291A92" w:rsidRPr="00F1790F">
        <w:rPr>
          <w:sz w:val="20"/>
          <w:szCs w:val="20"/>
          <w:lang w:val="uk-UA"/>
        </w:rPr>
        <w:t>.</w:t>
      </w:r>
      <w:r w:rsidR="009C792C" w:rsidRPr="00F1790F">
        <w:rPr>
          <w:sz w:val="20"/>
          <w:szCs w:val="20"/>
          <w:lang w:val="uk-UA"/>
        </w:rPr>
        <w:t>Бойко В.В., Макаров В.В., Перетяга Л.Е. Голосовая культура –</w:t>
      </w:r>
      <w:r w:rsidR="00291A92" w:rsidRPr="00F1790F">
        <w:rPr>
          <w:sz w:val="20"/>
          <w:szCs w:val="20"/>
          <w:lang w:val="uk-UA"/>
        </w:rPr>
        <w:t xml:space="preserve"> неотъ</w:t>
      </w:r>
      <w:r w:rsidR="009C792C" w:rsidRPr="00F1790F">
        <w:rPr>
          <w:sz w:val="20"/>
          <w:szCs w:val="20"/>
          <w:lang w:val="uk-UA"/>
        </w:rPr>
        <w:t>емлемая часть педагогической культур</w:t>
      </w:r>
      <w:r w:rsidR="00291A92" w:rsidRPr="00F1790F">
        <w:rPr>
          <w:sz w:val="20"/>
          <w:szCs w:val="20"/>
          <w:lang w:val="uk-UA"/>
        </w:rPr>
        <w:t>ы преподавателя.// Материалы Х</w:t>
      </w:r>
      <w:r w:rsidR="00291A92" w:rsidRPr="00F1790F">
        <w:rPr>
          <w:sz w:val="20"/>
          <w:szCs w:val="20"/>
          <w:lang w:val="en-US"/>
        </w:rPr>
        <w:t>LVI</w:t>
      </w:r>
      <w:r w:rsidR="009C792C" w:rsidRPr="00F1790F">
        <w:rPr>
          <w:sz w:val="20"/>
          <w:szCs w:val="20"/>
          <w:lang w:val="uk-UA"/>
        </w:rPr>
        <w:t xml:space="preserve"> </w:t>
      </w:r>
      <w:r w:rsidR="00291A92" w:rsidRPr="00F1790F">
        <w:rPr>
          <w:sz w:val="20"/>
          <w:szCs w:val="20"/>
          <w:lang w:val="uk-UA"/>
        </w:rPr>
        <w:t>учебно-методической конференции «Педагогічна культура викладача вищої школи» Х., 2012.- с.25-27</w:t>
      </w:r>
    </w:p>
    <w:p w:rsidR="00EF2249" w:rsidRPr="00F1790F" w:rsidRDefault="007E74B3" w:rsidP="00F1790F">
      <w:pPr>
        <w:jc w:val="both"/>
        <w:rPr>
          <w:b/>
          <w:sz w:val="20"/>
          <w:szCs w:val="20"/>
          <w:lang w:val="uk-UA"/>
        </w:rPr>
      </w:pPr>
      <w:r w:rsidRPr="00F1790F">
        <w:rPr>
          <w:b/>
          <w:sz w:val="20"/>
          <w:szCs w:val="20"/>
          <w:lang w:val="uk-UA"/>
        </w:rPr>
        <w:t>НЕКОТОРЫЕ ВОПРОСЫ ПРОФЕССИОНАЛЬНОГО ОБЩЕНИЯ ПРЕПОДАВАТЕЛЯ СО СТУДЕНТАМИ</w:t>
      </w:r>
    </w:p>
    <w:p w:rsidR="00EF2249" w:rsidRPr="00F1790F" w:rsidRDefault="00EF2249" w:rsidP="00F1790F">
      <w:pPr>
        <w:pStyle w:val="10"/>
        <w:keepNext/>
        <w:keepLines/>
        <w:shd w:val="clear" w:color="auto" w:fill="auto"/>
        <w:spacing w:before="0" w:after="29" w:line="240" w:lineRule="auto"/>
        <w:jc w:val="both"/>
        <w:rPr>
          <w:i/>
          <w:sz w:val="20"/>
          <w:szCs w:val="20"/>
          <w:lang w:val="uk-UA"/>
        </w:rPr>
      </w:pPr>
      <w:r w:rsidRPr="00F1790F">
        <w:rPr>
          <w:i/>
          <w:sz w:val="20"/>
          <w:szCs w:val="20"/>
          <w:lang w:val="uk-UA"/>
        </w:rPr>
        <w:t>Черникова Л.И.</w:t>
      </w:r>
    </w:p>
    <w:p w:rsidR="00EF2249" w:rsidRPr="00F1790F" w:rsidRDefault="00EF2249" w:rsidP="00F1790F">
      <w:pPr>
        <w:pStyle w:val="10"/>
        <w:keepNext/>
        <w:keepLines/>
        <w:shd w:val="clear" w:color="auto" w:fill="auto"/>
        <w:spacing w:before="0" w:after="29" w:line="240" w:lineRule="auto"/>
        <w:jc w:val="both"/>
        <w:rPr>
          <w:i/>
          <w:sz w:val="20"/>
          <w:szCs w:val="20"/>
          <w:lang w:val="uk-UA"/>
        </w:rPr>
      </w:pPr>
      <w:r w:rsidRPr="00F1790F">
        <w:rPr>
          <w:i/>
          <w:sz w:val="20"/>
          <w:szCs w:val="20"/>
          <w:lang w:val="uk-UA"/>
        </w:rPr>
        <w:t>Харковский национальний медицинский ун</w:t>
      </w:r>
      <w:r w:rsidR="007E74B3" w:rsidRPr="00F1790F">
        <w:rPr>
          <w:i/>
          <w:sz w:val="20"/>
          <w:szCs w:val="20"/>
          <w:lang w:val="uk-UA"/>
        </w:rPr>
        <w:t>и</w:t>
      </w:r>
      <w:r w:rsidRPr="00F1790F">
        <w:rPr>
          <w:i/>
          <w:sz w:val="20"/>
          <w:szCs w:val="20"/>
          <w:lang w:val="uk-UA"/>
        </w:rPr>
        <w:t>верситет</w:t>
      </w:r>
    </w:p>
    <w:p w:rsidR="00EF2249" w:rsidRPr="00F1790F" w:rsidRDefault="00EF2249" w:rsidP="00F1790F">
      <w:pPr>
        <w:pStyle w:val="10"/>
        <w:keepNext/>
        <w:keepLines/>
        <w:shd w:val="clear" w:color="auto" w:fill="auto"/>
        <w:spacing w:before="0" w:after="29" w:line="240" w:lineRule="auto"/>
        <w:rPr>
          <w:sz w:val="20"/>
          <w:szCs w:val="20"/>
          <w:lang w:val="uk-UA"/>
        </w:rPr>
      </w:pPr>
      <w:r w:rsidRPr="00F1790F">
        <w:rPr>
          <w:b/>
          <w:i/>
          <w:sz w:val="20"/>
          <w:szCs w:val="20"/>
          <w:lang w:val="uk-UA"/>
        </w:rPr>
        <w:t>Резюме</w:t>
      </w:r>
      <w:r w:rsidR="009108B3" w:rsidRPr="00F1790F">
        <w:rPr>
          <w:sz w:val="20"/>
          <w:szCs w:val="20"/>
          <w:lang w:val="uk-UA"/>
        </w:rPr>
        <w:t xml:space="preserve">. В </w:t>
      </w:r>
      <w:proofErr w:type="spellStart"/>
      <w:r w:rsidR="009108B3" w:rsidRPr="00F1790F">
        <w:rPr>
          <w:sz w:val="20"/>
          <w:szCs w:val="20"/>
          <w:lang w:val="uk-UA"/>
        </w:rPr>
        <w:t>с</w:t>
      </w:r>
      <w:r w:rsidR="006D1EB1" w:rsidRPr="00F1790F">
        <w:rPr>
          <w:sz w:val="20"/>
          <w:szCs w:val="20"/>
          <w:lang w:val="uk-UA"/>
        </w:rPr>
        <w:t>татье</w:t>
      </w:r>
      <w:proofErr w:type="spellEnd"/>
      <w:r w:rsidR="006D1EB1" w:rsidRPr="00F1790F">
        <w:rPr>
          <w:sz w:val="20"/>
          <w:szCs w:val="20"/>
          <w:lang w:val="uk-UA"/>
        </w:rPr>
        <w:t xml:space="preserve"> </w:t>
      </w:r>
      <w:proofErr w:type="spellStart"/>
      <w:r w:rsidR="006D1EB1" w:rsidRPr="00F1790F">
        <w:rPr>
          <w:sz w:val="20"/>
          <w:szCs w:val="20"/>
          <w:lang w:val="uk-UA"/>
        </w:rPr>
        <w:t>рассматриваются</w:t>
      </w:r>
      <w:proofErr w:type="spellEnd"/>
      <w:r w:rsidR="006D1EB1" w:rsidRPr="00F1790F">
        <w:rPr>
          <w:sz w:val="20"/>
          <w:szCs w:val="20"/>
          <w:lang w:val="uk-UA"/>
        </w:rPr>
        <w:t xml:space="preserve"> </w:t>
      </w:r>
      <w:proofErr w:type="spellStart"/>
      <w:r w:rsidR="006D1EB1" w:rsidRPr="00F1790F">
        <w:rPr>
          <w:sz w:val="20"/>
          <w:szCs w:val="20"/>
          <w:lang w:val="uk-UA"/>
        </w:rPr>
        <w:t>вопросы</w:t>
      </w:r>
      <w:proofErr w:type="spellEnd"/>
      <w:r w:rsidR="006D1EB1" w:rsidRPr="00F1790F">
        <w:rPr>
          <w:sz w:val="20"/>
          <w:szCs w:val="20"/>
          <w:lang w:val="uk-UA"/>
        </w:rPr>
        <w:t xml:space="preserve"> </w:t>
      </w:r>
      <w:proofErr w:type="spellStart"/>
      <w:r w:rsidR="006D1EB1" w:rsidRPr="00F1790F">
        <w:rPr>
          <w:sz w:val="20"/>
          <w:szCs w:val="20"/>
          <w:lang w:val="uk-UA"/>
        </w:rPr>
        <w:t>профессионального</w:t>
      </w:r>
      <w:proofErr w:type="spellEnd"/>
      <w:r w:rsidR="006D1EB1" w:rsidRPr="00F1790F">
        <w:rPr>
          <w:sz w:val="20"/>
          <w:szCs w:val="20"/>
          <w:lang w:val="uk-UA"/>
        </w:rPr>
        <w:t xml:space="preserve"> общения</w:t>
      </w:r>
      <w:r w:rsidR="00BB376A" w:rsidRPr="00F1790F">
        <w:rPr>
          <w:sz w:val="20"/>
          <w:szCs w:val="20"/>
          <w:lang w:val="uk-UA"/>
        </w:rPr>
        <w:t xml:space="preserve"> преподавателя со студентами в процессе обучения и воспитания. </w:t>
      </w:r>
      <w:r w:rsidR="00AC008B" w:rsidRPr="00F1790F">
        <w:rPr>
          <w:sz w:val="20"/>
          <w:szCs w:val="20"/>
          <w:lang w:val="uk-UA"/>
        </w:rPr>
        <w:t>Освещаются основные цели, принципы педагогического общения и условия необходимые для его реализации.</w:t>
      </w:r>
      <w:r w:rsidR="00BB376A" w:rsidRPr="00F1790F">
        <w:rPr>
          <w:sz w:val="20"/>
          <w:szCs w:val="20"/>
          <w:lang w:val="uk-UA"/>
        </w:rPr>
        <w:t xml:space="preserve"> </w:t>
      </w:r>
    </w:p>
    <w:p w:rsidR="00EF2249" w:rsidRPr="00F1790F" w:rsidRDefault="00EF2249" w:rsidP="00F1790F">
      <w:pPr>
        <w:pStyle w:val="a3"/>
        <w:ind w:left="0"/>
        <w:rPr>
          <w:i/>
          <w:sz w:val="20"/>
          <w:szCs w:val="20"/>
          <w:lang w:val="uk-UA"/>
        </w:rPr>
      </w:pPr>
      <w:r w:rsidRPr="00F1790F">
        <w:rPr>
          <w:b/>
          <w:i/>
          <w:sz w:val="20"/>
          <w:szCs w:val="20"/>
          <w:lang w:val="uk-UA"/>
        </w:rPr>
        <w:t>Ключевые слова:</w:t>
      </w:r>
      <w:r w:rsidRPr="00F1790F">
        <w:rPr>
          <w:i/>
          <w:sz w:val="20"/>
          <w:szCs w:val="20"/>
          <w:lang w:val="uk-UA"/>
        </w:rPr>
        <w:t xml:space="preserve"> преподаватель, студент, учебный процес, </w:t>
      </w:r>
      <w:r w:rsidR="00966FD3" w:rsidRPr="00F1790F">
        <w:rPr>
          <w:i/>
          <w:sz w:val="20"/>
          <w:szCs w:val="20"/>
        </w:rPr>
        <w:t>общение</w:t>
      </w:r>
    </w:p>
    <w:p w:rsidR="003100C5" w:rsidRPr="00F1790F" w:rsidRDefault="003100C5" w:rsidP="00F1790F">
      <w:pPr>
        <w:pStyle w:val="a3"/>
        <w:ind w:left="0"/>
        <w:rPr>
          <w:i/>
          <w:sz w:val="20"/>
          <w:szCs w:val="20"/>
          <w:lang w:val="uk-UA"/>
        </w:rPr>
      </w:pPr>
    </w:p>
    <w:p w:rsidR="00C769CB" w:rsidRPr="00F1790F" w:rsidRDefault="007E74B3" w:rsidP="00F1790F">
      <w:pPr>
        <w:jc w:val="both"/>
        <w:rPr>
          <w:rFonts w:eastAsia="NewtonC"/>
          <w:b/>
          <w:sz w:val="20"/>
          <w:szCs w:val="20"/>
          <w:lang w:val="en-US"/>
        </w:rPr>
      </w:pPr>
      <w:proofErr w:type="gramStart"/>
      <w:r w:rsidRPr="00F1790F">
        <w:rPr>
          <w:rFonts w:eastAsia="NewtonC"/>
          <w:b/>
          <w:sz w:val="20"/>
          <w:szCs w:val="20"/>
          <w:lang w:val="en-US"/>
        </w:rPr>
        <w:t>SOME QUESTIONS OF PROFESSIONAL COMMUNICATION WITH STUDENTS</w:t>
      </w:r>
      <w:r w:rsidR="00C769CB" w:rsidRPr="00F1790F">
        <w:rPr>
          <w:rFonts w:eastAsia="NewtonC"/>
          <w:b/>
          <w:sz w:val="20"/>
          <w:szCs w:val="20"/>
          <w:lang w:val="en-US"/>
        </w:rPr>
        <w:t>.</w:t>
      </w:r>
      <w:proofErr w:type="gramEnd"/>
    </w:p>
    <w:p w:rsidR="00C769CB" w:rsidRPr="00F1790F" w:rsidRDefault="00C769CB" w:rsidP="00F1790F">
      <w:pPr>
        <w:jc w:val="both"/>
        <w:rPr>
          <w:rFonts w:eastAsia="TimesNewRomanPS-BoldMT"/>
          <w:i/>
          <w:iCs/>
          <w:color w:val="000000"/>
          <w:sz w:val="20"/>
          <w:szCs w:val="20"/>
          <w:lang w:val="en-US"/>
        </w:rPr>
      </w:pPr>
      <w:r w:rsidRPr="00F1790F">
        <w:rPr>
          <w:rFonts w:eastAsia="TimesNewRomanPS-BoldMT"/>
          <w:i/>
          <w:iCs/>
          <w:color w:val="000000"/>
          <w:sz w:val="20"/>
          <w:szCs w:val="20"/>
          <w:lang w:val="en-US"/>
        </w:rPr>
        <w:t>Chernikova L.I.</w:t>
      </w:r>
      <w:bookmarkStart w:id="0" w:name="_GoBack"/>
      <w:bookmarkEnd w:id="0"/>
    </w:p>
    <w:p w:rsidR="00C769CB" w:rsidRPr="00F1790F" w:rsidRDefault="00C769CB" w:rsidP="00F1790F">
      <w:pPr>
        <w:autoSpaceDE w:val="0"/>
        <w:autoSpaceDN w:val="0"/>
        <w:adjustRightInd w:val="0"/>
        <w:jc w:val="both"/>
        <w:rPr>
          <w:rFonts w:eastAsia="NewtonC"/>
          <w:sz w:val="20"/>
          <w:szCs w:val="20"/>
          <w:lang w:val="en-US"/>
        </w:rPr>
      </w:pPr>
      <w:r w:rsidRPr="00F1790F">
        <w:rPr>
          <w:rFonts w:eastAsia="TimesNewRomanPS-BoldMT"/>
          <w:i/>
          <w:iCs/>
          <w:color w:val="000000"/>
          <w:sz w:val="20"/>
          <w:szCs w:val="20"/>
          <w:lang w:val="en-US"/>
        </w:rPr>
        <w:t>Charkiv national medical university</w:t>
      </w:r>
    </w:p>
    <w:p w:rsidR="00AC008B" w:rsidRPr="00F1790F" w:rsidRDefault="009108B3" w:rsidP="00F1790F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  <w:r w:rsidRPr="00F1790F">
        <w:rPr>
          <w:b/>
          <w:bCs/>
          <w:i/>
          <w:sz w:val="20"/>
          <w:szCs w:val="20"/>
          <w:lang w:val="en-US"/>
        </w:rPr>
        <w:t>Summary</w:t>
      </w:r>
      <w:r w:rsidRPr="00F1790F">
        <w:rPr>
          <w:bCs/>
          <w:sz w:val="20"/>
          <w:szCs w:val="20"/>
          <w:lang w:val="uk-UA"/>
        </w:rPr>
        <w:t>.</w:t>
      </w:r>
      <w:r w:rsidR="00AC008B" w:rsidRPr="00F1790F">
        <w:rPr>
          <w:bCs/>
          <w:sz w:val="20"/>
          <w:szCs w:val="20"/>
          <w:lang w:val="en-US"/>
        </w:rPr>
        <w:t xml:space="preserve">The article considers the questions of professional communication of the teacher with the students in learning and education. </w:t>
      </w:r>
      <w:r w:rsidR="008375CC" w:rsidRPr="00F1790F">
        <w:rPr>
          <w:bCs/>
          <w:sz w:val="20"/>
          <w:szCs w:val="20"/>
          <w:lang w:val="en-US"/>
        </w:rPr>
        <w:t>It h</w:t>
      </w:r>
      <w:r w:rsidR="00AC008B" w:rsidRPr="00F1790F">
        <w:rPr>
          <w:bCs/>
          <w:sz w:val="20"/>
          <w:szCs w:val="20"/>
          <w:lang w:val="en-US"/>
        </w:rPr>
        <w:t>ighlights the main objectives, principles of pedagogical communication and the conditions necessary for its implementation.</w:t>
      </w:r>
    </w:p>
    <w:p w:rsidR="00C769CB" w:rsidRPr="00F1790F" w:rsidRDefault="00C769CB" w:rsidP="00F1790F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F1790F">
        <w:rPr>
          <w:rFonts w:eastAsia="TimesNewRomanPSMT"/>
          <w:b/>
          <w:i/>
          <w:color w:val="000000"/>
          <w:sz w:val="20"/>
          <w:szCs w:val="20"/>
          <w:lang w:val="en-US"/>
        </w:rPr>
        <w:t>Keywords</w:t>
      </w:r>
      <w:r w:rsidRPr="00F1790F">
        <w:rPr>
          <w:rFonts w:eastAsia="TimesNewRomanPSMT"/>
          <w:color w:val="000000"/>
          <w:sz w:val="20"/>
          <w:szCs w:val="20"/>
          <w:lang w:val="en-US"/>
        </w:rPr>
        <w:t xml:space="preserve">: teacher, student, </w:t>
      </w:r>
      <w:r w:rsidR="007E74B3" w:rsidRPr="00F1790F">
        <w:rPr>
          <w:bCs/>
          <w:sz w:val="20"/>
          <w:szCs w:val="20"/>
          <w:lang w:val="en-US"/>
        </w:rPr>
        <w:t>learning</w:t>
      </w:r>
      <w:r w:rsidR="007E74B3" w:rsidRPr="00F1790F">
        <w:rPr>
          <w:rFonts w:eastAsia="TimesNewRomanPSMT"/>
          <w:color w:val="000000"/>
          <w:sz w:val="20"/>
          <w:szCs w:val="20"/>
        </w:rPr>
        <w:t xml:space="preserve">, </w:t>
      </w:r>
      <w:r w:rsidRPr="00F1790F">
        <w:rPr>
          <w:rFonts w:eastAsia="TimesNewRomanPSMT"/>
          <w:color w:val="000000"/>
          <w:sz w:val="20"/>
          <w:szCs w:val="20"/>
          <w:lang w:val="en-US"/>
        </w:rPr>
        <w:t>communication</w:t>
      </w:r>
    </w:p>
    <w:p w:rsidR="00C769CB" w:rsidRPr="00F1790F" w:rsidRDefault="00C769CB" w:rsidP="00F1790F">
      <w:pPr>
        <w:jc w:val="both"/>
        <w:rPr>
          <w:sz w:val="20"/>
          <w:szCs w:val="20"/>
          <w:lang w:val="uk-UA"/>
        </w:rPr>
      </w:pPr>
    </w:p>
    <w:p w:rsidR="00C769CB" w:rsidRPr="00F1790F" w:rsidRDefault="00C769CB" w:rsidP="00F1790F">
      <w:pPr>
        <w:pStyle w:val="a3"/>
        <w:ind w:left="0"/>
        <w:jc w:val="both"/>
        <w:rPr>
          <w:sz w:val="20"/>
          <w:szCs w:val="20"/>
          <w:lang w:val="uk-UA"/>
        </w:rPr>
      </w:pPr>
    </w:p>
    <w:sectPr w:rsidR="00C769CB" w:rsidRPr="00F1790F" w:rsidSect="00C2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B19"/>
    <w:multiLevelType w:val="hybridMultilevel"/>
    <w:tmpl w:val="376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7DE"/>
    <w:multiLevelType w:val="hybridMultilevel"/>
    <w:tmpl w:val="02AE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30C8"/>
    <w:multiLevelType w:val="hybridMultilevel"/>
    <w:tmpl w:val="4470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252F"/>
    <w:multiLevelType w:val="hybridMultilevel"/>
    <w:tmpl w:val="7F3E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5E39"/>
    <w:multiLevelType w:val="hybridMultilevel"/>
    <w:tmpl w:val="96F2620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0E854B9"/>
    <w:multiLevelType w:val="hybridMultilevel"/>
    <w:tmpl w:val="2F82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1226"/>
    <w:multiLevelType w:val="hybridMultilevel"/>
    <w:tmpl w:val="F6BC15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51F7E20"/>
    <w:multiLevelType w:val="hybridMultilevel"/>
    <w:tmpl w:val="DC5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048B"/>
    <w:multiLevelType w:val="hybridMultilevel"/>
    <w:tmpl w:val="1636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C0AE1"/>
    <w:multiLevelType w:val="hybridMultilevel"/>
    <w:tmpl w:val="38CE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1610A"/>
    <w:multiLevelType w:val="hybridMultilevel"/>
    <w:tmpl w:val="7B12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2917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60B09"/>
    <w:multiLevelType w:val="hybridMultilevel"/>
    <w:tmpl w:val="30CC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E2C4B"/>
    <w:multiLevelType w:val="hybridMultilevel"/>
    <w:tmpl w:val="03843D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2CE0402"/>
    <w:multiLevelType w:val="hybridMultilevel"/>
    <w:tmpl w:val="CC00CE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32D3"/>
    <w:multiLevelType w:val="hybridMultilevel"/>
    <w:tmpl w:val="FC58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E21BA"/>
    <w:multiLevelType w:val="hybridMultilevel"/>
    <w:tmpl w:val="3C74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A1BE0"/>
    <w:multiLevelType w:val="hybridMultilevel"/>
    <w:tmpl w:val="0E38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60FCD"/>
    <w:multiLevelType w:val="hybridMultilevel"/>
    <w:tmpl w:val="A7724830"/>
    <w:lvl w:ilvl="0" w:tplc="0419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A382469"/>
    <w:multiLevelType w:val="hybridMultilevel"/>
    <w:tmpl w:val="F5F66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467A"/>
    <w:multiLevelType w:val="hybridMultilevel"/>
    <w:tmpl w:val="D5D62FE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AB53450"/>
    <w:multiLevelType w:val="hybridMultilevel"/>
    <w:tmpl w:val="271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F5D7C"/>
    <w:multiLevelType w:val="hybridMultilevel"/>
    <w:tmpl w:val="68A60D7A"/>
    <w:lvl w:ilvl="0" w:tplc="0422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E670EE9"/>
    <w:multiLevelType w:val="hybridMultilevel"/>
    <w:tmpl w:val="492C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046C1"/>
    <w:multiLevelType w:val="hybridMultilevel"/>
    <w:tmpl w:val="24E6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F6095"/>
    <w:multiLevelType w:val="hybridMultilevel"/>
    <w:tmpl w:val="00F03F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78C6E19"/>
    <w:multiLevelType w:val="hybridMultilevel"/>
    <w:tmpl w:val="F892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E722C"/>
    <w:multiLevelType w:val="hybridMultilevel"/>
    <w:tmpl w:val="83828EFA"/>
    <w:lvl w:ilvl="0" w:tplc="5052AF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832BB"/>
    <w:multiLevelType w:val="hybridMultilevel"/>
    <w:tmpl w:val="F55697B2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EE37655"/>
    <w:multiLevelType w:val="hybridMultilevel"/>
    <w:tmpl w:val="C95C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43D6C"/>
    <w:multiLevelType w:val="hybridMultilevel"/>
    <w:tmpl w:val="2BCC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8703A"/>
    <w:multiLevelType w:val="hybridMultilevel"/>
    <w:tmpl w:val="4C6C4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E0F47"/>
    <w:multiLevelType w:val="hybridMultilevel"/>
    <w:tmpl w:val="5D4C85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1"/>
  </w:num>
  <w:num w:numId="4">
    <w:abstractNumId w:val="27"/>
  </w:num>
  <w:num w:numId="5">
    <w:abstractNumId w:val="4"/>
  </w:num>
  <w:num w:numId="6">
    <w:abstractNumId w:val="10"/>
  </w:num>
  <w:num w:numId="7">
    <w:abstractNumId w:val="28"/>
  </w:num>
  <w:num w:numId="8">
    <w:abstractNumId w:val="0"/>
  </w:num>
  <w:num w:numId="9">
    <w:abstractNumId w:val="25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18"/>
  </w:num>
  <w:num w:numId="15">
    <w:abstractNumId w:val="23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3"/>
  </w:num>
  <w:num w:numId="21">
    <w:abstractNumId w:val="6"/>
  </w:num>
  <w:num w:numId="22">
    <w:abstractNumId w:val="12"/>
  </w:num>
  <w:num w:numId="23">
    <w:abstractNumId w:val="24"/>
  </w:num>
  <w:num w:numId="24">
    <w:abstractNumId w:val="3"/>
  </w:num>
  <w:num w:numId="25">
    <w:abstractNumId w:val="29"/>
  </w:num>
  <w:num w:numId="26">
    <w:abstractNumId w:val="30"/>
  </w:num>
  <w:num w:numId="27">
    <w:abstractNumId w:val="16"/>
  </w:num>
  <w:num w:numId="28">
    <w:abstractNumId w:val="20"/>
  </w:num>
  <w:num w:numId="29">
    <w:abstractNumId w:val="14"/>
  </w:num>
  <w:num w:numId="30">
    <w:abstractNumId w:val="22"/>
  </w:num>
  <w:num w:numId="31">
    <w:abstractNumId w:val="1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CC0"/>
    <w:rsid w:val="0007766F"/>
    <w:rsid w:val="000860B3"/>
    <w:rsid w:val="000A5CD0"/>
    <w:rsid w:val="000C571D"/>
    <w:rsid w:val="000C666E"/>
    <w:rsid w:val="0011328B"/>
    <w:rsid w:val="00130F1B"/>
    <w:rsid w:val="00151C02"/>
    <w:rsid w:val="001B2D89"/>
    <w:rsid w:val="00210383"/>
    <w:rsid w:val="002336D1"/>
    <w:rsid w:val="002338BF"/>
    <w:rsid w:val="00244967"/>
    <w:rsid w:val="00270D8E"/>
    <w:rsid w:val="00291A92"/>
    <w:rsid w:val="003100C5"/>
    <w:rsid w:val="003177B5"/>
    <w:rsid w:val="00332DF6"/>
    <w:rsid w:val="00386444"/>
    <w:rsid w:val="003B05CD"/>
    <w:rsid w:val="004333AF"/>
    <w:rsid w:val="00497CFD"/>
    <w:rsid w:val="005206A4"/>
    <w:rsid w:val="0056495A"/>
    <w:rsid w:val="0057132B"/>
    <w:rsid w:val="006D1EB1"/>
    <w:rsid w:val="00777DB2"/>
    <w:rsid w:val="00780EFE"/>
    <w:rsid w:val="007B36F3"/>
    <w:rsid w:val="007E74B3"/>
    <w:rsid w:val="007F3753"/>
    <w:rsid w:val="00802BA1"/>
    <w:rsid w:val="00804617"/>
    <w:rsid w:val="0082251B"/>
    <w:rsid w:val="00830F5B"/>
    <w:rsid w:val="008375CC"/>
    <w:rsid w:val="00872A31"/>
    <w:rsid w:val="008C4072"/>
    <w:rsid w:val="009108B3"/>
    <w:rsid w:val="00913DB0"/>
    <w:rsid w:val="0095312A"/>
    <w:rsid w:val="00966FD3"/>
    <w:rsid w:val="00970B35"/>
    <w:rsid w:val="009931F7"/>
    <w:rsid w:val="009A289F"/>
    <w:rsid w:val="009C04B7"/>
    <w:rsid w:val="009C3AD8"/>
    <w:rsid w:val="009C792C"/>
    <w:rsid w:val="009E2BF9"/>
    <w:rsid w:val="00A215A4"/>
    <w:rsid w:val="00A61631"/>
    <w:rsid w:val="00A63518"/>
    <w:rsid w:val="00AC008B"/>
    <w:rsid w:val="00AC3D87"/>
    <w:rsid w:val="00B01BF6"/>
    <w:rsid w:val="00B50328"/>
    <w:rsid w:val="00B52F0D"/>
    <w:rsid w:val="00BB376A"/>
    <w:rsid w:val="00BF1A8A"/>
    <w:rsid w:val="00C01089"/>
    <w:rsid w:val="00C07E89"/>
    <w:rsid w:val="00C20205"/>
    <w:rsid w:val="00C31FDF"/>
    <w:rsid w:val="00C769CB"/>
    <w:rsid w:val="00C86664"/>
    <w:rsid w:val="00C9427A"/>
    <w:rsid w:val="00CA3677"/>
    <w:rsid w:val="00CC19B5"/>
    <w:rsid w:val="00CC38BC"/>
    <w:rsid w:val="00CC5077"/>
    <w:rsid w:val="00D01C63"/>
    <w:rsid w:val="00D15140"/>
    <w:rsid w:val="00D3390C"/>
    <w:rsid w:val="00D61C15"/>
    <w:rsid w:val="00E205B5"/>
    <w:rsid w:val="00E370BC"/>
    <w:rsid w:val="00EF2249"/>
    <w:rsid w:val="00F070DF"/>
    <w:rsid w:val="00F1790F"/>
    <w:rsid w:val="00F5135F"/>
    <w:rsid w:val="00F86CC0"/>
    <w:rsid w:val="00FA3078"/>
    <w:rsid w:val="00FC6AB9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834"/>
    <w:pPr>
      <w:ind w:left="720"/>
      <w:contextualSpacing/>
    </w:pPr>
  </w:style>
  <w:style w:type="table" w:styleId="a4">
    <w:name w:val="Table Grid"/>
    <w:basedOn w:val="a1"/>
    <w:uiPriority w:val="59"/>
    <w:rsid w:val="00777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EF2249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F2249"/>
    <w:pPr>
      <w:shd w:val="clear" w:color="auto" w:fill="FFFFFF"/>
      <w:spacing w:before="120" w:after="120" w:line="0" w:lineRule="atLeast"/>
      <w:outlineLvl w:val="0"/>
    </w:pPr>
    <w:rPr>
      <w:sz w:val="21"/>
      <w:szCs w:val="21"/>
    </w:rPr>
  </w:style>
  <w:style w:type="character" w:customStyle="1" w:styleId="c0">
    <w:name w:val="c0"/>
    <w:basedOn w:val="a0"/>
    <w:rsid w:val="00EF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34"/>
    <w:pPr>
      <w:ind w:left="720"/>
      <w:contextualSpacing/>
    </w:pPr>
  </w:style>
  <w:style w:type="table" w:styleId="a4">
    <w:name w:val="Table Grid"/>
    <w:basedOn w:val="a1"/>
    <w:uiPriority w:val="59"/>
    <w:rsid w:val="00777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Спілкування – це взаємодія двох або більше людей, що складається з обмінуміж ними інформацією пізнавального або емоційно-оцінного характеру; це сукупність зв’язків і взаємовпливів, що виникають і закріплюються між людьми впроцесі спільної діяльності</vt:lpstr>
    </vt:vector>
  </TitlesOfParts>
  <Company>SPecialiST RePack</Company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Спілкування – це взаємодія двох або більше людей, що складається з обмінуміж ними інформацією пізнавального або емоційно-оцінного характеру; це сукупність зв’язків і взаємовпливів, що виникають і закріплюються між людьми впроцесі спільної діяльності</dc:title>
  <dc:creator>Алина</dc:creator>
  <cp:lastModifiedBy>User</cp:lastModifiedBy>
  <cp:revision>4</cp:revision>
  <dcterms:created xsi:type="dcterms:W3CDTF">2016-09-22T07:36:00Z</dcterms:created>
  <dcterms:modified xsi:type="dcterms:W3CDTF">2016-10-18T08:18:00Z</dcterms:modified>
</cp:coreProperties>
</file>