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внедрения медицинского страхования в Украине</w:t>
      </w:r>
    </w:p>
    <w:p w:rsidR="00753453" w:rsidRPr="00753453" w:rsidRDefault="00BB4A02" w:rsidP="007534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3453">
        <w:rPr>
          <w:rFonts w:ascii="Times New Roman" w:hAnsi="Times New Roman" w:cs="Times New Roman"/>
          <w:b/>
          <w:caps/>
          <w:sz w:val="28"/>
          <w:szCs w:val="28"/>
        </w:rPr>
        <w:t>Актуальность медицинского страхования в Украине</w:t>
      </w:r>
    </w:p>
    <w:p w:rsidR="00BB4A02" w:rsidRPr="00753453" w:rsidRDefault="00BB4A02" w:rsidP="007534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3453">
        <w:rPr>
          <w:rFonts w:ascii="Times New Roman" w:hAnsi="Times New Roman" w:cs="Times New Roman"/>
          <w:b/>
          <w:caps/>
          <w:sz w:val="28"/>
          <w:szCs w:val="28"/>
        </w:rPr>
        <w:t>и готовность</w:t>
      </w:r>
      <w:r w:rsidR="00753453">
        <w:rPr>
          <w:rFonts w:ascii="Times New Roman" w:hAnsi="Times New Roman" w:cs="Times New Roman"/>
          <w:b/>
          <w:caps/>
          <w:sz w:val="28"/>
          <w:szCs w:val="28"/>
        </w:rPr>
        <w:t xml:space="preserve"> к ней</w:t>
      </w:r>
      <w:r w:rsidRPr="00753453">
        <w:rPr>
          <w:rFonts w:ascii="Times New Roman" w:hAnsi="Times New Roman" w:cs="Times New Roman"/>
          <w:b/>
          <w:caps/>
          <w:sz w:val="28"/>
          <w:szCs w:val="28"/>
        </w:rPr>
        <w:t xml:space="preserve"> населения</w:t>
      </w:r>
    </w:p>
    <w:p w:rsidR="00BD200B" w:rsidRPr="00BD200B" w:rsidRDefault="00BD200B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3453" w:rsidRPr="00893F16" w:rsidRDefault="00753453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F16">
        <w:rPr>
          <w:rFonts w:ascii="Times New Roman" w:hAnsi="Times New Roman" w:cs="Times New Roman"/>
          <w:i/>
          <w:sz w:val="28"/>
          <w:szCs w:val="28"/>
        </w:rPr>
        <w:t>Зинчук А.Н.</w:t>
      </w:r>
    </w:p>
    <w:p w:rsidR="00893F16" w:rsidRPr="00893F16" w:rsidRDefault="00696501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ассистент </w:t>
      </w:r>
      <w:r w:rsidR="00AE036D">
        <w:rPr>
          <w:rFonts w:ascii="Times New Roman" w:hAnsi="Times New Roman" w:cs="Times New Roman"/>
          <w:i/>
          <w:sz w:val="28"/>
          <w:szCs w:val="28"/>
        </w:rPr>
        <w:t>кафедры социальной медицины,</w:t>
      </w:r>
    </w:p>
    <w:p w:rsidR="00893F16" w:rsidRPr="00893F16" w:rsidRDefault="00893F16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F16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AE036D">
        <w:rPr>
          <w:rFonts w:ascii="Times New Roman" w:hAnsi="Times New Roman" w:cs="Times New Roman"/>
          <w:i/>
          <w:sz w:val="28"/>
          <w:szCs w:val="28"/>
        </w:rPr>
        <w:t>ции и экономики здравоохранения</w:t>
      </w:r>
      <w:bookmarkStart w:id="0" w:name="_GoBack"/>
      <w:bookmarkEnd w:id="0"/>
    </w:p>
    <w:p w:rsidR="00893F16" w:rsidRPr="00893F16" w:rsidRDefault="00893F16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F16"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:rsidR="00893F16" w:rsidRPr="00893F16" w:rsidRDefault="00893F16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3F16">
        <w:rPr>
          <w:rFonts w:ascii="Times New Roman" w:hAnsi="Times New Roman" w:cs="Times New Roman"/>
          <w:i/>
          <w:sz w:val="28"/>
          <w:szCs w:val="28"/>
        </w:rPr>
        <w:t>Курявая</w:t>
      </w:r>
      <w:proofErr w:type="spellEnd"/>
      <w:r w:rsidRPr="00893F16">
        <w:rPr>
          <w:rFonts w:ascii="Times New Roman" w:hAnsi="Times New Roman" w:cs="Times New Roman"/>
          <w:i/>
          <w:sz w:val="28"/>
          <w:szCs w:val="28"/>
        </w:rPr>
        <w:t xml:space="preserve"> А.О.,</w:t>
      </w:r>
    </w:p>
    <w:p w:rsidR="00893F16" w:rsidRPr="00893F16" w:rsidRDefault="00893F16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F16">
        <w:rPr>
          <w:rFonts w:ascii="Times New Roman" w:hAnsi="Times New Roman" w:cs="Times New Roman"/>
          <w:i/>
          <w:sz w:val="28"/>
          <w:szCs w:val="28"/>
        </w:rPr>
        <w:t>студентка 4курса, специальности «Лечебное дело»</w:t>
      </w:r>
    </w:p>
    <w:p w:rsidR="00893F16" w:rsidRPr="00893F16" w:rsidRDefault="00893F16" w:rsidP="007534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F16"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:rsidR="00BB4A02" w:rsidRPr="00BB4A02" w:rsidRDefault="00BB4A02" w:rsidP="00A67779">
      <w:pPr>
        <w:spacing w:before="3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В Украине уже много лет говорят о необходимости перехода на страховую медицину. Минздрав готовится к преобразованиям в системе здравоохранения с цель</w:t>
      </w:r>
      <w:r w:rsidR="00A67779">
        <w:rPr>
          <w:rFonts w:ascii="Times New Roman" w:hAnsi="Times New Roman" w:cs="Times New Roman"/>
          <w:sz w:val="28"/>
          <w:szCs w:val="28"/>
        </w:rPr>
        <w:t xml:space="preserve">ю внедрения страховой медицины. </w:t>
      </w:r>
      <w:r w:rsidRPr="00BB4A02">
        <w:rPr>
          <w:rFonts w:ascii="Times New Roman" w:hAnsi="Times New Roman" w:cs="Times New Roman"/>
          <w:sz w:val="28"/>
          <w:szCs w:val="28"/>
        </w:rPr>
        <w:t>Актуальность медицинского страхования как дополнительного источника финансирования медицинских учреждений в Украине несомненна. Необходимость его внедрения активно подчеркивалась в многочисленных нормативно-правовых документах.</w:t>
      </w:r>
    </w:p>
    <w:p w:rsidR="00BB4A02" w:rsidRPr="00A67779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Однако окончательно вопрос внедрения медиц</w:t>
      </w:r>
      <w:r w:rsidR="00A67779">
        <w:rPr>
          <w:rFonts w:ascii="Times New Roman" w:hAnsi="Times New Roman" w:cs="Times New Roman"/>
          <w:sz w:val="28"/>
          <w:szCs w:val="28"/>
        </w:rPr>
        <w:t>инского страхования</w:t>
      </w:r>
      <w:r w:rsidRPr="00BB4A02">
        <w:rPr>
          <w:rFonts w:ascii="Times New Roman" w:hAnsi="Times New Roman" w:cs="Times New Roman"/>
          <w:sz w:val="28"/>
          <w:szCs w:val="28"/>
        </w:rPr>
        <w:t xml:space="preserve">, по крайней </w:t>
      </w:r>
      <w:proofErr w:type="gramStart"/>
      <w:r w:rsidRPr="00BB4A02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работающего населения, нельзя считать решенным. Опросы жителей малых городов юга Украины в рамках украинского-норвежского проекта «Местное самоуправление в Украине: повышение квалификации и прикладные исследования» имело целью выявления основных проблем </w:t>
      </w:r>
      <w:proofErr w:type="gramStart"/>
      <w:r w:rsidRPr="00BB4A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предоставлению медицинских услуг в малых городах Украины. Так, во всех городах, где проводилось исследование, заработная плата с начислениями занимает более 74% общего объема средств, направленных на охрану здоровья, а расходы на медикаменты - 1,4-18,2%</w:t>
      </w:r>
      <w:r w:rsidR="00A67779">
        <w:rPr>
          <w:rFonts w:ascii="Times New Roman" w:hAnsi="Times New Roman" w:cs="Times New Roman"/>
          <w:sz w:val="28"/>
          <w:szCs w:val="28"/>
        </w:rPr>
        <w:t xml:space="preserve"> [</w:t>
      </w:r>
      <w:r w:rsidR="00A67779" w:rsidRPr="00A67779">
        <w:rPr>
          <w:rFonts w:ascii="Times New Roman" w:hAnsi="Times New Roman" w:cs="Times New Roman"/>
          <w:sz w:val="28"/>
          <w:szCs w:val="28"/>
        </w:rPr>
        <w:t xml:space="preserve">6, </w:t>
      </w:r>
      <w:r w:rsidR="00BD200B" w:rsidRPr="00A67779">
        <w:rPr>
          <w:rFonts w:ascii="Times New Roman" w:hAnsi="Times New Roman" w:cs="Times New Roman"/>
          <w:sz w:val="28"/>
          <w:szCs w:val="28"/>
        </w:rPr>
        <w:t>С</w:t>
      </w:r>
      <w:r w:rsidR="00A67779" w:rsidRPr="00A67779">
        <w:rPr>
          <w:rFonts w:ascii="Times New Roman" w:hAnsi="Times New Roman" w:cs="Times New Roman"/>
          <w:sz w:val="28"/>
          <w:szCs w:val="28"/>
        </w:rPr>
        <w:t>.45</w:t>
      </w:r>
      <w:r w:rsidR="00A67779">
        <w:rPr>
          <w:rFonts w:ascii="Times New Roman" w:hAnsi="Times New Roman" w:cs="Times New Roman"/>
          <w:sz w:val="28"/>
          <w:szCs w:val="28"/>
        </w:rPr>
        <w:t>].</w:t>
      </w:r>
    </w:p>
    <w:p w:rsidR="00BB4A02" w:rsidRP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Низкий уровень финансирования сферы здравоохранения сочетается с ее неэффективностью. Причиной этого является ряд факторов, среди которых:</w:t>
      </w:r>
    </w:p>
    <w:p w:rsidR="00BB4A02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D200B"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несовершенство механизмов сбора, распределения ресурсов и оплаты поставщиков услуг;</w:t>
      </w:r>
    </w:p>
    <w:p w:rsidR="00BB4A02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D200B"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значительная децентрализация и фрагментация финансовых потоков;</w:t>
      </w:r>
    </w:p>
    <w:p w:rsidR="00BB4A02" w:rsidRPr="00BD200B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D200B"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использование ресурсных показате</w:t>
      </w:r>
      <w:r>
        <w:rPr>
          <w:rFonts w:ascii="Times New Roman" w:hAnsi="Times New Roman" w:cs="Times New Roman"/>
          <w:sz w:val="28"/>
          <w:szCs w:val="28"/>
        </w:rPr>
        <w:t>лей при распределении финансов;</w:t>
      </w:r>
    </w:p>
    <w:p w:rsidR="00BB4A02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планирование по текущим расходам, административными потребностями с использованием норм и нормативов;</w:t>
      </w:r>
    </w:p>
    <w:p w:rsidR="00B41073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73">
        <w:rPr>
          <w:rFonts w:ascii="Times New Roman" w:hAnsi="Times New Roman" w:cs="Times New Roman"/>
          <w:sz w:val="28"/>
          <w:szCs w:val="28"/>
        </w:rPr>
        <w:t>с</w:t>
      </w:r>
      <w:r w:rsidR="00B41073" w:rsidRPr="00B41073">
        <w:rPr>
          <w:rFonts w:ascii="Times New Roman" w:hAnsi="Times New Roman" w:cs="Times New Roman"/>
          <w:sz w:val="28"/>
          <w:szCs w:val="28"/>
        </w:rPr>
        <w:t>метное финансирование отрасли;</w:t>
      </w:r>
    </w:p>
    <w:p w:rsidR="00B41073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73">
        <w:rPr>
          <w:rFonts w:ascii="Times New Roman" w:hAnsi="Times New Roman" w:cs="Times New Roman"/>
          <w:sz w:val="28"/>
          <w:szCs w:val="28"/>
        </w:rPr>
        <w:t>о</w:t>
      </w:r>
      <w:r w:rsidR="00B41073" w:rsidRPr="00B41073">
        <w:rPr>
          <w:rFonts w:ascii="Times New Roman" w:hAnsi="Times New Roman" w:cs="Times New Roman"/>
          <w:sz w:val="28"/>
          <w:szCs w:val="28"/>
        </w:rPr>
        <w:t>граничение гибкости в использовании финансовых средств;</w:t>
      </w:r>
    </w:p>
    <w:p w:rsidR="00B41073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60">
        <w:rPr>
          <w:rFonts w:ascii="Times New Roman" w:hAnsi="Times New Roman" w:cs="Times New Roman"/>
          <w:sz w:val="28"/>
          <w:szCs w:val="28"/>
        </w:rPr>
        <w:t>п</w:t>
      </w:r>
      <w:r w:rsidR="00B41073" w:rsidRPr="00B41073">
        <w:rPr>
          <w:rFonts w:ascii="Times New Roman" w:hAnsi="Times New Roman" w:cs="Times New Roman"/>
          <w:sz w:val="28"/>
          <w:szCs w:val="28"/>
        </w:rPr>
        <w:t>ланирование по текущим расходам, административными потребностями с использованием норм и нормативов;</w:t>
      </w:r>
    </w:p>
    <w:p w:rsidR="00BB4A02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низкий уровень оплаты труда медицинских работников;</w:t>
      </w:r>
    </w:p>
    <w:p w:rsidR="00BB4A02" w:rsidRPr="00B41073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B41073">
        <w:rPr>
          <w:rFonts w:ascii="Times New Roman" w:hAnsi="Times New Roman" w:cs="Times New Roman"/>
          <w:sz w:val="28"/>
          <w:szCs w:val="28"/>
        </w:rPr>
        <w:t>отсутствие стимулов к повышению качества и эффективности услуг.</w:t>
      </w:r>
    </w:p>
    <w:p w:rsid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Реально оценивая ситуацию, отметим, что введение страховой медицины может постигнуть много препятствий, а именно:</w:t>
      </w:r>
    </w:p>
    <w:p w:rsidR="00E65760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92">
        <w:rPr>
          <w:rFonts w:ascii="Times New Roman" w:hAnsi="Times New Roman" w:cs="Times New Roman"/>
          <w:sz w:val="28"/>
          <w:szCs w:val="28"/>
        </w:rPr>
        <w:t>о</w:t>
      </w:r>
      <w:r w:rsidR="00E65760" w:rsidRPr="00523292">
        <w:rPr>
          <w:rFonts w:ascii="Times New Roman" w:hAnsi="Times New Roman" w:cs="Times New Roman"/>
          <w:sz w:val="28"/>
          <w:szCs w:val="28"/>
        </w:rPr>
        <w:t>тсутствие экономического обоснования наполнения пакета обязательных медицинских услуг;</w:t>
      </w:r>
    </w:p>
    <w:p w:rsidR="00523292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92">
        <w:rPr>
          <w:rFonts w:ascii="Times New Roman" w:hAnsi="Times New Roman" w:cs="Times New Roman"/>
          <w:sz w:val="28"/>
          <w:szCs w:val="28"/>
        </w:rPr>
        <w:t>з</w:t>
      </w:r>
      <w:r w:rsidR="00523292" w:rsidRPr="00523292">
        <w:rPr>
          <w:rFonts w:ascii="Times New Roman" w:hAnsi="Times New Roman" w:cs="Times New Roman"/>
          <w:sz w:val="28"/>
          <w:szCs w:val="28"/>
        </w:rPr>
        <w:t>начительную финансовую нагрузку на фактических плательщиков страховых взносов (даже при условии, если часть страхователей – государственные структуры);</w:t>
      </w:r>
    </w:p>
    <w:p w:rsidR="00BB4A02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523292">
        <w:rPr>
          <w:rFonts w:ascii="Times New Roman" w:hAnsi="Times New Roman" w:cs="Times New Roman"/>
          <w:sz w:val="28"/>
          <w:szCs w:val="28"/>
        </w:rPr>
        <w:t>увеличение коррупции в результате непрозрачных схем взаимодействия между субъектами системы;</w:t>
      </w:r>
    </w:p>
    <w:p w:rsidR="00BB4A02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523292">
        <w:rPr>
          <w:rFonts w:ascii="Times New Roman" w:hAnsi="Times New Roman" w:cs="Times New Roman"/>
          <w:sz w:val="28"/>
          <w:szCs w:val="28"/>
        </w:rPr>
        <w:t>увеличение расходов на содержание административного аппарата за счет создания новых административных структур в медицинской отрасли;</w:t>
      </w:r>
    </w:p>
    <w:p w:rsidR="00523292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92">
        <w:rPr>
          <w:rFonts w:ascii="Times New Roman" w:hAnsi="Times New Roman" w:cs="Times New Roman"/>
          <w:sz w:val="28"/>
          <w:szCs w:val="28"/>
        </w:rPr>
        <w:t>ф</w:t>
      </w:r>
      <w:r w:rsidR="00523292" w:rsidRPr="00523292">
        <w:rPr>
          <w:rFonts w:ascii="Times New Roman" w:hAnsi="Times New Roman" w:cs="Times New Roman"/>
          <w:sz w:val="28"/>
          <w:szCs w:val="28"/>
        </w:rPr>
        <w:t>актическое создание еще одного государственного целевого фонда для финансирования медицины вместо эффективного менеджмента медицинской отрасли с целью оптимизации расходов;</w:t>
      </w:r>
    </w:p>
    <w:p w:rsidR="00BB4A02" w:rsidRPr="0052329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02" w:rsidRPr="00523292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BB4A02" w:rsidRPr="00523292">
        <w:rPr>
          <w:rFonts w:ascii="Times New Roman" w:hAnsi="Times New Roman" w:cs="Times New Roman"/>
          <w:sz w:val="28"/>
          <w:szCs w:val="28"/>
        </w:rPr>
        <w:t>института ответственности участников процесса здравоохран</w:t>
      </w:r>
      <w:r w:rsidR="00A67779" w:rsidRPr="00523292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A67779" w:rsidRPr="00523292">
        <w:rPr>
          <w:rFonts w:ascii="Times New Roman" w:hAnsi="Times New Roman" w:cs="Times New Roman"/>
          <w:sz w:val="28"/>
          <w:szCs w:val="28"/>
        </w:rPr>
        <w:t xml:space="preserve"> и медицинского страхования[3, </w:t>
      </w:r>
      <w:r w:rsidRPr="00523292">
        <w:rPr>
          <w:rFonts w:ascii="Times New Roman" w:hAnsi="Times New Roman" w:cs="Times New Roman"/>
          <w:sz w:val="28"/>
          <w:szCs w:val="28"/>
        </w:rPr>
        <w:t>С</w:t>
      </w:r>
      <w:r w:rsidR="00A67779" w:rsidRPr="00523292">
        <w:rPr>
          <w:rFonts w:ascii="Times New Roman" w:hAnsi="Times New Roman" w:cs="Times New Roman"/>
          <w:sz w:val="28"/>
          <w:szCs w:val="28"/>
        </w:rPr>
        <w:t>.98].</w:t>
      </w:r>
    </w:p>
    <w:p w:rsidR="00BB4A02" w:rsidRPr="00BB4A02" w:rsidRDefault="0052329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BB4A02" w:rsidRPr="00BB4A02">
        <w:rPr>
          <w:rFonts w:ascii="Times New Roman" w:hAnsi="Times New Roman" w:cs="Times New Roman"/>
          <w:sz w:val="28"/>
          <w:szCs w:val="28"/>
        </w:rPr>
        <w:t>, эффективное фу</w:t>
      </w:r>
      <w:r w:rsidR="00BB4A02">
        <w:rPr>
          <w:rFonts w:ascii="Times New Roman" w:hAnsi="Times New Roman" w:cs="Times New Roman"/>
          <w:sz w:val="28"/>
          <w:szCs w:val="28"/>
        </w:rPr>
        <w:t>н</w:t>
      </w:r>
      <w:r w:rsidR="00BB4A02" w:rsidRPr="00BB4A02">
        <w:rPr>
          <w:rFonts w:ascii="Times New Roman" w:hAnsi="Times New Roman" w:cs="Times New Roman"/>
          <w:sz w:val="28"/>
          <w:szCs w:val="28"/>
        </w:rPr>
        <w:t>кционирование страховой медицины в Украине невозможно без решения следующих задач:</w:t>
      </w:r>
      <w:proofErr w:type="gramEnd"/>
    </w:p>
    <w:p w:rsidR="00BB4A02" w:rsidRP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1. Создание условий для максимально возможного саморегулирования медицинской отрасли; обеспечение конкурентной среды на</w:t>
      </w:r>
      <w:r>
        <w:rPr>
          <w:rFonts w:ascii="Times New Roman" w:hAnsi="Times New Roman" w:cs="Times New Roman"/>
          <w:sz w:val="28"/>
          <w:szCs w:val="28"/>
        </w:rPr>
        <w:t xml:space="preserve"> рынке</w:t>
      </w:r>
      <w:r w:rsidRPr="00BB4A02">
        <w:rPr>
          <w:rFonts w:ascii="Times New Roman" w:hAnsi="Times New Roman" w:cs="Times New Roman"/>
          <w:sz w:val="28"/>
          <w:szCs w:val="28"/>
        </w:rPr>
        <w:t xml:space="preserve"> медицинских услуг в случае принятия законодательных актов по вопросам обязательного социального медицинского страхования</w:t>
      </w:r>
      <w:r w:rsidR="00A67779">
        <w:rPr>
          <w:rFonts w:ascii="Times New Roman" w:hAnsi="Times New Roman" w:cs="Times New Roman"/>
          <w:sz w:val="28"/>
          <w:szCs w:val="28"/>
        </w:rPr>
        <w:t xml:space="preserve">[4, </w:t>
      </w:r>
      <w:r w:rsidR="00BD200B">
        <w:rPr>
          <w:rFonts w:ascii="Times New Roman" w:hAnsi="Times New Roman" w:cs="Times New Roman"/>
          <w:sz w:val="28"/>
          <w:szCs w:val="28"/>
        </w:rPr>
        <w:t>С</w:t>
      </w:r>
      <w:r w:rsidR="00A67779">
        <w:rPr>
          <w:rFonts w:ascii="Times New Roman" w:hAnsi="Times New Roman" w:cs="Times New Roman"/>
          <w:sz w:val="28"/>
          <w:szCs w:val="28"/>
        </w:rPr>
        <w:t>.38</w:t>
      </w:r>
      <w:r w:rsidR="00BD200B">
        <w:rPr>
          <w:rFonts w:ascii="Times New Roman" w:hAnsi="Times New Roman" w:cs="Times New Roman"/>
          <w:sz w:val="28"/>
          <w:szCs w:val="28"/>
        </w:rPr>
        <w:t xml:space="preserve">; </w:t>
      </w:r>
      <w:r w:rsidR="00A67779">
        <w:rPr>
          <w:rFonts w:ascii="Times New Roman" w:hAnsi="Times New Roman" w:cs="Times New Roman"/>
          <w:sz w:val="28"/>
          <w:szCs w:val="28"/>
        </w:rPr>
        <w:t xml:space="preserve">5, </w:t>
      </w:r>
      <w:r w:rsidR="00BD200B">
        <w:rPr>
          <w:rFonts w:ascii="Times New Roman" w:hAnsi="Times New Roman" w:cs="Times New Roman"/>
          <w:sz w:val="28"/>
          <w:szCs w:val="28"/>
        </w:rPr>
        <w:t>С</w:t>
      </w:r>
      <w:r w:rsidR="00A67779">
        <w:rPr>
          <w:rFonts w:ascii="Times New Roman" w:hAnsi="Times New Roman" w:cs="Times New Roman"/>
          <w:sz w:val="28"/>
          <w:szCs w:val="28"/>
        </w:rPr>
        <w:t>.67].</w:t>
      </w:r>
    </w:p>
    <w:p w:rsidR="00BB4A02" w:rsidRP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2. Четкое определ</w:t>
      </w:r>
      <w:r w:rsidR="00A67779">
        <w:rPr>
          <w:rFonts w:ascii="Times New Roman" w:hAnsi="Times New Roman" w:cs="Times New Roman"/>
          <w:sz w:val="28"/>
          <w:szCs w:val="28"/>
        </w:rPr>
        <w:t>ение уровней медицинской помощи</w:t>
      </w:r>
      <w:r w:rsidRPr="00BB4A02">
        <w:rPr>
          <w:rFonts w:ascii="Times New Roman" w:hAnsi="Times New Roman" w:cs="Times New Roman"/>
          <w:sz w:val="28"/>
          <w:szCs w:val="28"/>
        </w:rPr>
        <w:t xml:space="preserve">; структурирование населения на группы, лечение которых будет финансироваться из разных источников создания </w:t>
      </w:r>
      <w:r w:rsidR="00A67779">
        <w:rPr>
          <w:rFonts w:ascii="Times New Roman" w:hAnsi="Times New Roman" w:cs="Times New Roman"/>
          <w:sz w:val="28"/>
          <w:szCs w:val="28"/>
        </w:rPr>
        <w:t xml:space="preserve">фондов медицинского страхования[1, </w:t>
      </w:r>
      <w:r w:rsidR="00BD200B">
        <w:rPr>
          <w:rFonts w:ascii="Times New Roman" w:hAnsi="Times New Roman" w:cs="Times New Roman"/>
          <w:sz w:val="28"/>
          <w:szCs w:val="28"/>
        </w:rPr>
        <w:t>С</w:t>
      </w:r>
      <w:r w:rsidR="00A67779">
        <w:rPr>
          <w:rFonts w:ascii="Times New Roman" w:hAnsi="Times New Roman" w:cs="Times New Roman"/>
          <w:sz w:val="28"/>
          <w:szCs w:val="28"/>
        </w:rPr>
        <w:t>.77].</w:t>
      </w:r>
    </w:p>
    <w:p w:rsidR="00A67779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 xml:space="preserve">3. Усиление заинтересованности работодателей к сохранению здоровья своих работников путем установления экономических стимулов для средств, которые будут направляться </w:t>
      </w:r>
      <w:proofErr w:type="gramStart"/>
      <w:r w:rsidRPr="00BB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предприятиями на медицинское страхование </w:t>
      </w:r>
    </w:p>
    <w:p w:rsidR="00BB4A02" w:rsidRP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>4. Повышение надежности страховых организаций, работающих в с</w:t>
      </w:r>
      <w:r w:rsidR="00A67779">
        <w:rPr>
          <w:rFonts w:ascii="Times New Roman" w:hAnsi="Times New Roman" w:cs="Times New Roman"/>
          <w:sz w:val="28"/>
          <w:szCs w:val="28"/>
        </w:rPr>
        <w:t>истеме медицинского страхования,</w:t>
      </w:r>
      <w:r w:rsidRPr="00BB4A02">
        <w:rPr>
          <w:rFonts w:ascii="Times New Roman" w:hAnsi="Times New Roman" w:cs="Times New Roman"/>
          <w:sz w:val="28"/>
          <w:szCs w:val="28"/>
        </w:rPr>
        <w:t xml:space="preserve"> путем установления требований </w:t>
      </w:r>
      <w:proofErr w:type="gramStart"/>
      <w:r w:rsidRPr="00BB4A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их лицензирования в соответствии с</w:t>
      </w:r>
      <w:r w:rsidR="00A67779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B41073">
        <w:rPr>
          <w:rFonts w:ascii="Times New Roman" w:hAnsi="Times New Roman" w:cs="Times New Roman"/>
          <w:sz w:val="28"/>
          <w:szCs w:val="28"/>
        </w:rPr>
        <w:t xml:space="preserve"> определенными критериями[2, </w:t>
      </w:r>
      <w:r w:rsidR="00BD200B">
        <w:rPr>
          <w:rFonts w:ascii="Times New Roman" w:hAnsi="Times New Roman" w:cs="Times New Roman"/>
          <w:sz w:val="28"/>
          <w:szCs w:val="28"/>
        </w:rPr>
        <w:t>С</w:t>
      </w:r>
      <w:r w:rsidR="00B41073">
        <w:rPr>
          <w:rFonts w:ascii="Times New Roman" w:hAnsi="Times New Roman" w:cs="Times New Roman"/>
          <w:sz w:val="28"/>
          <w:szCs w:val="28"/>
        </w:rPr>
        <w:t>.64</w:t>
      </w:r>
      <w:r w:rsidR="00A67779">
        <w:rPr>
          <w:rFonts w:ascii="Times New Roman" w:hAnsi="Times New Roman" w:cs="Times New Roman"/>
          <w:sz w:val="28"/>
          <w:szCs w:val="28"/>
        </w:rPr>
        <w:t>].</w:t>
      </w:r>
    </w:p>
    <w:p w:rsidR="00BB4A02" w:rsidRPr="00BB4A02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A02">
        <w:rPr>
          <w:rFonts w:ascii="Times New Roman" w:hAnsi="Times New Roman" w:cs="Times New Roman"/>
          <w:sz w:val="28"/>
          <w:szCs w:val="28"/>
        </w:rPr>
        <w:t xml:space="preserve">5. Обеспечение государственного </w:t>
      </w:r>
      <w:proofErr w:type="gramStart"/>
      <w:r w:rsidRPr="00BB4A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использованием единых стандартов всеми медицинскими учреждениями, работающими в с</w:t>
      </w:r>
      <w:r w:rsidR="00A67779">
        <w:rPr>
          <w:rFonts w:ascii="Times New Roman" w:hAnsi="Times New Roman" w:cs="Times New Roman"/>
          <w:sz w:val="28"/>
          <w:szCs w:val="28"/>
        </w:rPr>
        <w:t>истеме медицинского страхования</w:t>
      </w:r>
      <w:r w:rsidRPr="00BB4A02">
        <w:rPr>
          <w:rFonts w:ascii="Times New Roman" w:hAnsi="Times New Roman" w:cs="Times New Roman"/>
          <w:sz w:val="28"/>
          <w:szCs w:val="28"/>
        </w:rPr>
        <w:t>; создание унифицированной оптимальной системы классификации и ценообразования на медицинские услуги.</w:t>
      </w:r>
    </w:p>
    <w:p w:rsidR="00040291" w:rsidRDefault="00BB4A02" w:rsidP="00BB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A02">
        <w:rPr>
          <w:rFonts w:ascii="Times New Roman" w:hAnsi="Times New Roman" w:cs="Times New Roman"/>
          <w:sz w:val="28"/>
          <w:szCs w:val="28"/>
        </w:rPr>
        <w:t>Предложенная система мер, направленных на внедрение и развитие страховой медицины в Украине, позволит создать условия для наиболее полного удовлетворения потребностей населения в получении доступной и качественной медицинской помощи; существенно уменьшить нагрузку на государственный и местные бюджеты; уменьшить долю теневой медицины в системе медицинского обеспечения; избежать необоснованных затрат, вызванных предоставлением лишних медицинских услуг с целью получения дополнительной прибыли;</w:t>
      </w:r>
      <w:proofErr w:type="gramEnd"/>
      <w:r w:rsidRPr="00BB4A02">
        <w:rPr>
          <w:rFonts w:ascii="Times New Roman" w:hAnsi="Times New Roman" w:cs="Times New Roman"/>
          <w:sz w:val="28"/>
          <w:szCs w:val="28"/>
        </w:rPr>
        <w:t xml:space="preserve"> улучшить материальную мотивацию работников медицинских учреждений.</w:t>
      </w:r>
    </w:p>
    <w:p w:rsidR="00893F16" w:rsidRPr="00893F16" w:rsidRDefault="00893F16" w:rsidP="00F07522">
      <w:pPr>
        <w:pStyle w:val="a3"/>
        <w:shd w:val="clear" w:color="auto" w:fill="FFFFFF"/>
        <w:spacing w:before="360" w:beforeAutospacing="0" w:after="0" w:afterAutospacing="0"/>
        <w:ind w:left="363" w:right="357" w:firstLine="363"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Использованная литература:</w:t>
      </w:r>
    </w:p>
    <w:p w:rsidR="002E6B7F" w:rsidRPr="00F0752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2E6B7F" w:rsidRPr="00F075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Говорушко Т.А. Страховые услуги. – К: Центр учебной литературы,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2E6B7F" w:rsidRPr="00F075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2005.- 400с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E6B7F" w:rsidRPr="00BD200B" w:rsidRDefault="00BD200B" w:rsidP="00BD200B">
      <w:pPr>
        <w:pStyle w:val="a3"/>
        <w:shd w:val="clear" w:color="auto" w:fill="FFFFFF"/>
        <w:spacing w:before="0" w:beforeAutospacing="0" w:after="0" w:afterAutospacing="0"/>
        <w:ind w:right="176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696501" w:rsidRPr="00696501">
        <w:rPr>
          <w:sz w:val="28"/>
          <w:szCs w:val="28"/>
        </w:rPr>
        <w:t xml:space="preserve">Головко М </w:t>
      </w:r>
      <w:r w:rsidR="00893F16" w:rsidRPr="00696501">
        <w:rPr>
          <w:sz w:val="28"/>
          <w:szCs w:val="28"/>
        </w:rPr>
        <w:t>Каким должн</w:t>
      </w:r>
      <w:r>
        <w:rPr>
          <w:sz w:val="28"/>
          <w:szCs w:val="28"/>
        </w:rPr>
        <w:t>о быть медицинское страхование?</w:t>
      </w:r>
      <w:r w:rsidR="00893F16" w:rsidRPr="00696501">
        <w:rPr>
          <w:sz w:val="28"/>
          <w:szCs w:val="28"/>
        </w:rPr>
        <w:t xml:space="preserve">. </w:t>
      </w:r>
      <w:r w:rsidR="00696501" w:rsidRPr="00696501">
        <w:rPr>
          <w:sz w:val="28"/>
          <w:szCs w:val="28"/>
        </w:rPr>
        <w:t xml:space="preserve">Пилипцевич Н. Н.,. Павлович </w:t>
      </w:r>
      <w:r>
        <w:rPr>
          <w:sz w:val="28"/>
          <w:szCs w:val="28"/>
        </w:rPr>
        <w:t>Т. П.. Медицинское страхование.</w:t>
      </w:r>
      <w:r>
        <w:rPr>
          <w:sz w:val="28"/>
          <w:szCs w:val="28"/>
          <w:lang w:val="ru-RU"/>
        </w:rPr>
        <w:t xml:space="preserve"> </w:t>
      </w:r>
      <w:r w:rsidR="00696501" w:rsidRPr="00696501">
        <w:rPr>
          <w:sz w:val="28"/>
          <w:szCs w:val="28"/>
        </w:rPr>
        <w:t>– Минск: «Минский государ</w:t>
      </w:r>
      <w:r>
        <w:rPr>
          <w:sz w:val="28"/>
          <w:szCs w:val="28"/>
        </w:rPr>
        <w:t>ственный медицинский институт»,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1998.-122с</w:t>
      </w:r>
      <w:r>
        <w:rPr>
          <w:sz w:val="28"/>
          <w:szCs w:val="28"/>
          <w:lang w:val="ru-RU"/>
        </w:rPr>
        <w:t>.</w:t>
      </w:r>
    </w:p>
    <w:p w:rsidR="00696501" w:rsidRDefault="00BD200B" w:rsidP="00BD200B">
      <w:pPr>
        <w:pStyle w:val="a3"/>
        <w:shd w:val="clear" w:color="auto" w:fill="FFFFFF"/>
        <w:spacing w:before="0" w:beforeAutospacing="0" w:after="0" w:afterAutospacing="0"/>
        <w:ind w:right="176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</w:t>
      </w:r>
      <w:proofErr w:type="spellStart"/>
      <w:r w:rsidR="002E6B7F" w:rsidRPr="00696501">
        <w:rPr>
          <w:rFonts w:eastAsiaTheme="minorHAnsi"/>
          <w:sz w:val="28"/>
          <w:szCs w:val="28"/>
          <w:lang w:val="ru-RU" w:eastAsia="en-US"/>
        </w:rPr>
        <w:t>Говорушко</w:t>
      </w:r>
      <w:proofErr w:type="spellEnd"/>
      <w:r w:rsidR="002E6B7F" w:rsidRPr="00696501">
        <w:rPr>
          <w:rFonts w:eastAsiaTheme="minorHAnsi"/>
          <w:sz w:val="28"/>
          <w:szCs w:val="28"/>
          <w:lang w:val="ru-RU" w:eastAsia="en-US"/>
        </w:rPr>
        <w:t xml:space="preserve"> Т.А. Страховые услуги.</w:t>
      </w:r>
      <w:r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К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: Центр учебной литературы, </w:t>
      </w:r>
      <w:r w:rsidR="002E6B7F">
        <w:rPr>
          <w:rFonts w:eastAsiaTheme="minorHAnsi"/>
          <w:sz w:val="28"/>
          <w:szCs w:val="28"/>
          <w:lang w:val="ru-RU" w:eastAsia="en-US"/>
        </w:rPr>
        <w:t>2005.-400с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E6B7F" w:rsidRPr="002E6B7F" w:rsidRDefault="00BD200B" w:rsidP="00BD200B">
      <w:pPr>
        <w:pStyle w:val="a3"/>
        <w:shd w:val="clear" w:color="auto" w:fill="FFFFFF"/>
        <w:spacing w:before="0" w:beforeAutospacing="0" w:after="0" w:afterAutospacing="0"/>
        <w:ind w:right="176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4. </w:t>
      </w:r>
      <w:r w:rsidR="002E6B7F" w:rsidRPr="002E6B7F">
        <w:rPr>
          <w:rFonts w:eastAsiaTheme="minorHAnsi"/>
          <w:sz w:val="28"/>
          <w:szCs w:val="28"/>
          <w:lang w:val="ru-RU" w:eastAsia="en-US"/>
        </w:rPr>
        <w:t>Дегтярев Г.П. Страхование в переходный период: основные принципы, Общество и экономика. - 1992 г. - №2 – 83с.</w:t>
      </w:r>
    </w:p>
    <w:p w:rsidR="00F0752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501" w:rsidRPr="00696501">
        <w:rPr>
          <w:rFonts w:ascii="Times New Roman" w:hAnsi="Times New Roman" w:cs="Times New Roman"/>
          <w:sz w:val="28"/>
          <w:szCs w:val="28"/>
        </w:rPr>
        <w:t>Федорова Т.А. Основы страховой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Питер, 2001. - 280</w:t>
      </w:r>
      <w:r w:rsidR="00696501" w:rsidRPr="00696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522" w:rsidRPr="00F07522" w:rsidRDefault="00BD200B" w:rsidP="00BD200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="00F07522" w:rsidRPr="00F075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Шахова В.В., Ахвледиани Ю.Т. Страхование,– М: Юнити-Дана, 2005.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07522" w:rsidRPr="00F075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- 511с.</w:t>
      </w:r>
    </w:p>
    <w:sectPr w:rsidR="00F07522" w:rsidRPr="00F07522" w:rsidSect="00BB4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BDE"/>
    <w:multiLevelType w:val="hybridMultilevel"/>
    <w:tmpl w:val="904423DE"/>
    <w:lvl w:ilvl="0" w:tplc="97121DA8">
      <w:start w:val="1"/>
      <w:numFmt w:val="bullet"/>
      <w:lvlText w:val=""/>
      <w:lvlJc w:val="left"/>
      <w:pPr>
        <w:ind w:left="1347" w:hanging="78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A623A7"/>
    <w:multiLevelType w:val="hybridMultilevel"/>
    <w:tmpl w:val="67DCCE52"/>
    <w:lvl w:ilvl="0" w:tplc="D05C1A02">
      <w:numFmt w:val="bullet"/>
      <w:lvlText w:val="•"/>
      <w:lvlJc w:val="left"/>
      <w:pPr>
        <w:ind w:left="1347" w:hanging="78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B3E74C4"/>
    <w:multiLevelType w:val="hybridMultilevel"/>
    <w:tmpl w:val="C6869546"/>
    <w:lvl w:ilvl="0" w:tplc="97121DA8">
      <w:start w:val="1"/>
      <w:numFmt w:val="bullet"/>
      <w:lvlText w:val=""/>
      <w:lvlJc w:val="left"/>
      <w:pPr>
        <w:ind w:left="1914" w:hanging="78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BF2740"/>
    <w:multiLevelType w:val="hybridMultilevel"/>
    <w:tmpl w:val="0882AB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1A44AD"/>
    <w:multiLevelType w:val="hybridMultilevel"/>
    <w:tmpl w:val="E1FC1546"/>
    <w:lvl w:ilvl="0" w:tplc="D05C1A02">
      <w:numFmt w:val="bullet"/>
      <w:lvlText w:val="•"/>
      <w:lvlJc w:val="left"/>
      <w:pPr>
        <w:ind w:left="1914" w:hanging="78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AC470D"/>
    <w:multiLevelType w:val="hybridMultilevel"/>
    <w:tmpl w:val="150E25BE"/>
    <w:lvl w:ilvl="0" w:tplc="D05C1A02">
      <w:numFmt w:val="bullet"/>
      <w:lvlText w:val="•"/>
      <w:lvlJc w:val="left"/>
      <w:pPr>
        <w:ind w:left="1914" w:hanging="78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0B2016"/>
    <w:multiLevelType w:val="hybridMultilevel"/>
    <w:tmpl w:val="AB22B83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E351BD"/>
    <w:multiLevelType w:val="hybridMultilevel"/>
    <w:tmpl w:val="0F30063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A02"/>
    <w:rsid w:val="00040291"/>
    <w:rsid w:val="0021208A"/>
    <w:rsid w:val="002E6B7F"/>
    <w:rsid w:val="00457058"/>
    <w:rsid w:val="00523292"/>
    <w:rsid w:val="00696501"/>
    <w:rsid w:val="00753453"/>
    <w:rsid w:val="00893F16"/>
    <w:rsid w:val="00A67779"/>
    <w:rsid w:val="00AE036D"/>
    <w:rsid w:val="00B41073"/>
    <w:rsid w:val="00BB4A02"/>
    <w:rsid w:val="00BD200B"/>
    <w:rsid w:val="00BD2ECC"/>
    <w:rsid w:val="00DF1704"/>
    <w:rsid w:val="00E65760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93F16"/>
  </w:style>
  <w:style w:type="character" w:styleId="a4">
    <w:name w:val="Strong"/>
    <w:basedOn w:val="a0"/>
    <w:uiPriority w:val="22"/>
    <w:qFormat/>
    <w:rsid w:val="00893F16"/>
    <w:rPr>
      <w:b/>
      <w:bCs/>
    </w:rPr>
  </w:style>
  <w:style w:type="paragraph" w:styleId="a5">
    <w:name w:val="List Paragraph"/>
    <w:basedOn w:val="a"/>
    <w:uiPriority w:val="34"/>
    <w:qFormat/>
    <w:rsid w:val="0069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7</cp:revision>
  <dcterms:created xsi:type="dcterms:W3CDTF">2016-02-22T15:24:00Z</dcterms:created>
  <dcterms:modified xsi:type="dcterms:W3CDTF">2016-03-04T11:04:00Z</dcterms:modified>
</cp:coreProperties>
</file>