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91" w:rsidRPr="00B50203" w:rsidRDefault="00B54891" w:rsidP="004D01C8">
      <w:pPr>
        <w:spacing w:line="240" w:lineRule="auto"/>
        <w:contextualSpacing/>
        <w:jc w:val="center"/>
        <w:rPr>
          <w:rFonts w:ascii="Times New Roman" w:hAnsi="Times New Roman"/>
          <w:sz w:val="24"/>
          <w:szCs w:val="24"/>
        </w:rPr>
      </w:pPr>
      <w:r w:rsidRPr="00B50203">
        <w:rPr>
          <w:rFonts w:ascii="Times New Roman" w:hAnsi="Times New Roman"/>
          <w:sz w:val="24"/>
          <w:szCs w:val="24"/>
        </w:rPr>
        <w:t>Проблемы и перспективы внедрения медицинского страхования в Украине</w:t>
      </w:r>
    </w:p>
    <w:p w:rsidR="00B54891" w:rsidRPr="00B50203" w:rsidRDefault="00B54891" w:rsidP="008E3CA3">
      <w:pPr>
        <w:spacing w:line="240" w:lineRule="auto"/>
        <w:contextualSpacing/>
        <w:jc w:val="center"/>
        <w:rPr>
          <w:rFonts w:ascii="Times New Roman" w:hAnsi="Times New Roman"/>
          <w:sz w:val="24"/>
          <w:szCs w:val="24"/>
        </w:rPr>
      </w:pPr>
      <w:r w:rsidRPr="00B50203">
        <w:rPr>
          <w:rFonts w:ascii="Times New Roman" w:hAnsi="Times New Roman"/>
          <w:sz w:val="24"/>
          <w:szCs w:val="24"/>
        </w:rPr>
        <w:t>ВНЕДРЕНИЕ ОБЯЗАТЕЛЬНОГО МЕДИЦИНСКОГО СТРАХОВАНИЯ В УКРАИНЕ</w:t>
      </w:r>
    </w:p>
    <w:p w:rsidR="00B54891" w:rsidRPr="00B50203" w:rsidRDefault="00B54891" w:rsidP="008E3CA3">
      <w:pPr>
        <w:spacing w:line="240" w:lineRule="auto"/>
        <w:contextualSpacing/>
        <w:jc w:val="right"/>
        <w:rPr>
          <w:rFonts w:ascii="Times New Roman" w:hAnsi="Times New Roman"/>
          <w:sz w:val="24"/>
          <w:szCs w:val="24"/>
        </w:rPr>
      </w:pPr>
    </w:p>
    <w:p w:rsidR="00B54891" w:rsidRPr="00B50203" w:rsidRDefault="00B54891" w:rsidP="00B50203">
      <w:pPr>
        <w:spacing w:line="240" w:lineRule="auto"/>
        <w:contextualSpacing/>
        <w:jc w:val="center"/>
        <w:outlineLvl w:val="0"/>
        <w:rPr>
          <w:rFonts w:ascii="Times New Roman" w:hAnsi="Times New Roman"/>
          <w:sz w:val="24"/>
          <w:szCs w:val="24"/>
        </w:rPr>
      </w:pPr>
      <w:r w:rsidRPr="00B50203">
        <w:rPr>
          <w:rFonts w:ascii="Times New Roman" w:hAnsi="Times New Roman"/>
          <w:sz w:val="24"/>
          <w:szCs w:val="24"/>
        </w:rPr>
        <w:t>Подпрядова А.А., ассистент кафедры</w:t>
      </w:r>
    </w:p>
    <w:p w:rsidR="00B54891" w:rsidRPr="00B50203" w:rsidRDefault="00B54891" w:rsidP="00B50203">
      <w:pPr>
        <w:spacing w:line="240" w:lineRule="auto"/>
        <w:contextualSpacing/>
        <w:jc w:val="center"/>
        <w:rPr>
          <w:rFonts w:ascii="Times New Roman" w:hAnsi="Times New Roman"/>
          <w:sz w:val="24"/>
          <w:szCs w:val="24"/>
        </w:rPr>
      </w:pPr>
      <w:r w:rsidRPr="00B50203">
        <w:rPr>
          <w:rFonts w:ascii="Times New Roman" w:hAnsi="Times New Roman"/>
          <w:sz w:val="24"/>
          <w:szCs w:val="24"/>
        </w:rPr>
        <w:t>социальной медицины, организации и  экономики здравоохранения</w:t>
      </w:r>
    </w:p>
    <w:p w:rsidR="00B54891" w:rsidRPr="00B50203" w:rsidRDefault="00B54891" w:rsidP="00B50203">
      <w:pPr>
        <w:spacing w:line="240" w:lineRule="auto"/>
        <w:contextualSpacing/>
        <w:jc w:val="center"/>
        <w:outlineLvl w:val="0"/>
        <w:rPr>
          <w:rFonts w:ascii="Times New Roman" w:hAnsi="Times New Roman"/>
          <w:sz w:val="24"/>
          <w:szCs w:val="24"/>
        </w:rPr>
      </w:pPr>
      <w:r w:rsidRPr="00B50203">
        <w:rPr>
          <w:rFonts w:ascii="Times New Roman" w:hAnsi="Times New Roman"/>
          <w:sz w:val="24"/>
          <w:szCs w:val="24"/>
        </w:rPr>
        <w:t>Харьковского национального медицинского университета</w:t>
      </w:r>
    </w:p>
    <w:p w:rsidR="00B54891" w:rsidRPr="00B50203" w:rsidRDefault="00B54891" w:rsidP="00B50203">
      <w:pPr>
        <w:spacing w:line="240" w:lineRule="auto"/>
        <w:contextualSpacing/>
        <w:jc w:val="center"/>
        <w:rPr>
          <w:rFonts w:ascii="Times New Roman" w:hAnsi="Times New Roman"/>
          <w:sz w:val="24"/>
          <w:szCs w:val="24"/>
        </w:rPr>
      </w:pPr>
      <w:r w:rsidRPr="00B50203">
        <w:rPr>
          <w:rFonts w:ascii="Times New Roman" w:hAnsi="Times New Roman"/>
          <w:sz w:val="24"/>
          <w:szCs w:val="24"/>
        </w:rPr>
        <w:t>Дебелая И.С., Турбар Д.С.,</w:t>
      </w:r>
    </w:p>
    <w:p w:rsidR="00B54891" w:rsidRPr="00B50203" w:rsidRDefault="00B54891" w:rsidP="00B50203">
      <w:pPr>
        <w:spacing w:line="240" w:lineRule="auto"/>
        <w:contextualSpacing/>
        <w:jc w:val="center"/>
        <w:rPr>
          <w:rFonts w:ascii="Times New Roman" w:hAnsi="Times New Roman"/>
          <w:sz w:val="24"/>
          <w:szCs w:val="24"/>
        </w:rPr>
      </w:pPr>
      <w:r w:rsidRPr="00B50203">
        <w:rPr>
          <w:rFonts w:ascii="Times New Roman" w:hAnsi="Times New Roman"/>
          <w:sz w:val="24"/>
          <w:szCs w:val="24"/>
        </w:rPr>
        <w:t>студентки 4 курса специальности «Лечебное дело»</w:t>
      </w:r>
    </w:p>
    <w:p w:rsidR="00B54891" w:rsidRPr="00B50203" w:rsidRDefault="00B54891" w:rsidP="00B50203">
      <w:pPr>
        <w:spacing w:line="240" w:lineRule="auto"/>
        <w:contextualSpacing/>
        <w:jc w:val="center"/>
        <w:rPr>
          <w:rFonts w:ascii="Times New Roman" w:hAnsi="Times New Roman"/>
          <w:sz w:val="24"/>
          <w:szCs w:val="24"/>
        </w:rPr>
      </w:pPr>
      <w:r w:rsidRPr="00B50203">
        <w:rPr>
          <w:rFonts w:ascii="Times New Roman" w:hAnsi="Times New Roman"/>
          <w:sz w:val="24"/>
          <w:szCs w:val="24"/>
        </w:rPr>
        <w:t>Харьковского национального медицинского университета</w:t>
      </w:r>
    </w:p>
    <w:p w:rsidR="00B54891" w:rsidRPr="00B50203" w:rsidRDefault="00B54891" w:rsidP="00B50203">
      <w:pPr>
        <w:spacing w:line="240" w:lineRule="auto"/>
        <w:contextualSpacing/>
        <w:jc w:val="center"/>
        <w:rPr>
          <w:rFonts w:ascii="Times New Roman" w:hAnsi="Times New Roman"/>
          <w:sz w:val="24"/>
          <w:szCs w:val="24"/>
        </w:rPr>
      </w:pPr>
    </w:p>
    <w:p w:rsidR="00B54891" w:rsidRPr="00B50203" w:rsidRDefault="00B54891" w:rsidP="00F04824">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 xml:space="preserve">Медицинское страхование является одним из самых оптимальных способов улучшения жизни общества, но недофинансирование медицинской сферы в Украине обуславливает её низкое развитие.  </w:t>
      </w:r>
    </w:p>
    <w:p w:rsidR="00B54891" w:rsidRPr="00B50203" w:rsidRDefault="00B54891" w:rsidP="00F04824">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 xml:space="preserve">Современное состояние охраны здоровья не позволяет в полной мере обеспечить право граждан на медицинскую помощь на уровне, который предусмотрен международными стандартами и законодательством Украины. Нуждается в изменении существующая система финансирования заведений охраны здоровья – переход на принципы финансирования стоимости конкретной медицинской услуги, предоставленной конкретному гражданину. </w:t>
      </w:r>
    </w:p>
    <w:p w:rsidR="00B54891" w:rsidRPr="00B50203" w:rsidRDefault="00B54891" w:rsidP="00F04824">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Во избежание возможных проблем при внедрении медицинского страхования, важным вопросом остается согласование политики, направленной на разработку единой стратегии, касающейся внедрения медицинского страхования. Государство должно обеспечить наличие соответствующего законодательства, которое бы защищало интересы всех субъектов рынка медицинского страхования. Государство должно разработать систему подготовки соответствующих специалистов, запланировать в бюджете расходы на повышение зарплаты медработникам. Страховые компании в свою очередь могут приложить усилия в информировании населения о медицинском страховании.</w:t>
      </w:r>
    </w:p>
    <w:p w:rsidR="00B54891" w:rsidRPr="00B50203" w:rsidRDefault="00B54891" w:rsidP="00F04824">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 xml:space="preserve">Одним из лучших вариантов для нашего государства будет законопроект создания трехуровневой модели страхования. </w:t>
      </w:r>
    </w:p>
    <w:p w:rsidR="00B54891" w:rsidRPr="00B50203" w:rsidRDefault="00B54891" w:rsidP="00F04824">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Первый уровень - система общеобязательного медицинского страхования, в основе которой лежит солидарность, пособие и осуществление страховых платежей за счет средств Фонда общеобязательного медицинского страхования [1].</w:t>
      </w:r>
    </w:p>
    <w:p w:rsidR="00B54891" w:rsidRPr="00B50203" w:rsidRDefault="00B54891" w:rsidP="00F04824">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Второй уровень – накопительная система общеобязательного медицинского страхования, в основе которой лежит накопление средств застрахованных личностей в Накопительном страховом фонде и финансирование расходов для оплаты договоров пожизненного медицинского страхования и страховых расходов человеку после достижения им пенсионного возраста [1].</w:t>
      </w:r>
    </w:p>
    <w:p w:rsidR="00B54891" w:rsidRPr="00B50203" w:rsidRDefault="00B54891" w:rsidP="00F04824">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 xml:space="preserve">Третий уровень – система негосударственного медицинского страхования, в основе которой участие граждан [1]. </w:t>
      </w:r>
    </w:p>
    <w:p w:rsidR="00B54891" w:rsidRPr="00B50203" w:rsidRDefault="00B54891" w:rsidP="00F04824">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В соответствии с главными положениями внедрение общеобязательного государственного медицинского страхования приведет к изменению условий финансирования медицинских заведений в этой сфере, то есть их средства будут переведены после предоставления медицинских услуг определенного объема. Это должно быть предусмотрено условиями договора, заключенных межу Фондом и конкретными заведениями охраны здоровья [2].</w:t>
      </w:r>
    </w:p>
    <w:p w:rsidR="00B54891" w:rsidRPr="00B50203" w:rsidRDefault="00B54891" w:rsidP="00F04824">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 xml:space="preserve">Компенсация затрат граждан, обусловленных оплатой медицинской помощи, и других расходов, связанных с поддержанием оптимального уровня состояния здоровья, включает в себя [2]: </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посещение врачей и амбулаторное лечение;</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приобретение медикаментов;</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лечение в стационаре;</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получение стоматологической помощи, зубное протезирование;</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проведение профилактических и оздоровительных мероприятий;</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право выбора медицинских заведений и врачей для обслуживания;</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улучшение условий пребывания в стационарах, санаториях и профилакториях;</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предоставление спортивно-оздоровительных услуг;</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продолжение длительности послелечебного патронажа;</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уход за пациентом в домашних условиях;</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диагностика, лечение и реабилитация заболеваний;</w:t>
      </w:r>
    </w:p>
    <w:p w:rsidR="00B54891" w:rsidRPr="00B50203" w:rsidRDefault="00B54891" w:rsidP="00FE2FCA">
      <w:pPr>
        <w:pStyle w:val="ListParagraph"/>
        <w:numPr>
          <w:ilvl w:val="0"/>
          <w:numId w:val="1"/>
        </w:numPr>
        <w:spacing w:line="240" w:lineRule="auto"/>
        <w:jc w:val="both"/>
        <w:rPr>
          <w:rFonts w:ascii="Times New Roman" w:hAnsi="Times New Roman"/>
          <w:sz w:val="24"/>
          <w:szCs w:val="24"/>
        </w:rPr>
      </w:pPr>
      <w:r w:rsidRPr="00B50203">
        <w:rPr>
          <w:rFonts w:ascii="Times New Roman" w:hAnsi="Times New Roman"/>
          <w:sz w:val="24"/>
          <w:szCs w:val="24"/>
        </w:rPr>
        <w:t>развитие системы семейного врача;</w:t>
      </w:r>
    </w:p>
    <w:p w:rsidR="00B54891" w:rsidRPr="00B50203" w:rsidRDefault="00B54891" w:rsidP="008B7A99">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 xml:space="preserve">     Для осуществления эффективной реформы системы охраны здоровья необходимо единство политической воли и понимание цели и путей реформирования как органов центральной законодательной и исполнительной власти, так и органов местного самоуправления. Чтобы обеспечить поддержание реформы обществом необходимо повышать уровень гражданской </w:t>
      </w:r>
      <w:bookmarkStart w:id="0" w:name="_GoBack"/>
      <w:r w:rsidRPr="00B50203">
        <w:rPr>
          <w:rFonts w:ascii="Times New Roman" w:hAnsi="Times New Roman"/>
          <w:sz w:val="24"/>
          <w:szCs w:val="24"/>
        </w:rPr>
        <w:t xml:space="preserve">осведомленности. </w:t>
      </w:r>
    </w:p>
    <w:bookmarkEnd w:id="0"/>
    <w:p w:rsidR="00B54891" w:rsidRPr="00B50203" w:rsidRDefault="00B54891" w:rsidP="008B7A99">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 xml:space="preserve">Первым шагом в реформе есть необходимость создания на уровне городов и центров первичной медицинской помощи с полным административным, финансовым и функциональным разграничением их деятельности от вторичного уровня. Усовершенствование системы первичной медико-санитарной помощи и ее развитие на условиях семейной медицины, в первую очередь, обеспечение доступа населения не только городов, но и сел квалифицированной и современной медицинской помощью, а также концентрация внимания на мерах профилактики болезней на уровне профилактики врача. </w:t>
      </w:r>
    </w:p>
    <w:p w:rsidR="00B54891" w:rsidRPr="00B50203" w:rsidRDefault="00B54891" w:rsidP="008B7A99">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Существующая система государственных трансферов до уровня села и города не позволяет обеспечить качественную медицинскую помощь на всех уровнях вследствие</w:t>
      </w:r>
      <w:r w:rsidRPr="00B50203">
        <w:rPr>
          <w:rFonts w:ascii="Times New Roman" w:hAnsi="Times New Roman"/>
          <w:sz w:val="24"/>
          <w:szCs w:val="24"/>
          <w:lang w:val="uk-UA"/>
        </w:rPr>
        <w:t xml:space="preserve"> </w:t>
      </w:r>
      <w:r w:rsidRPr="00B50203">
        <w:rPr>
          <w:rFonts w:ascii="Times New Roman" w:hAnsi="Times New Roman"/>
          <w:sz w:val="24"/>
          <w:szCs w:val="24"/>
        </w:rPr>
        <w:t>нерационального использования ресурсов. Поэтому необходимо осуществить консолидацию средств на уровне районных бюджетов и бюджетов городов областного подчинения.</w:t>
      </w:r>
    </w:p>
    <w:p w:rsidR="00B54891" w:rsidRPr="00B50203" w:rsidRDefault="00B54891" w:rsidP="0058133D">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К основным преимуществам внедрения обязательного медицинского страхования следует отнести целевой характер, независимость средств от государства, в том числе от других государственных средств. Но существуют все же и недостатки, в том числе и возможность уклонения плательщиков</w:t>
      </w:r>
      <w:r w:rsidRPr="00B50203">
        <w:rPr>
          <w:rFonts w:ascii="Times New Roman" w:hAnsi="Times New Roman"/>
          <w:sz w:val="24"/>
          <w:szCs w:val="24"/>
          <w:lang w:val="uk-UA"/>
        </w:rPr>
        <w:t xml:space="preserve"> от </w:t>
      </w:r>
      <w:r w:rsidRPr="00B50203">
        <w:rPr>
          <w:rFonts w:ascii="Times New Roman" w:hAnsi="Times New Roman"/>
          <w:sz w:val="24"/>
          <w:szCs w:val="24"/>
        </w:rPr>
        <w:t>их обязанностей, зависимость от темпов экономического развития, необходимость создания соответствующих контролирующих органов, недостаточная экономическая база. Вместе со всеми проблемами Украина имеет много возможностей и перспектив для развития медицинского страхования [3].</w:t>
      </w:r>
    </w:p>
    <w:p w:rsidR="00B54891" w:rsidRPr="00B50203" w:rsidRDefault="00B54891" w:rsidP="00F04824">
      <w:pPr>
        <w:spacing w:line="240" w:lineRule="auto"/>
        <w:ind w:firstLine="284"/>
        <w:contextualSpacing/>
        <w:jc w:val="both"/>
        <w:rPr>
          <w:rFonts w:ascii="Times New Roman" w:hAnsi="Times New Roman"/>
          <w:sz w:val="24"/>
          <w:szCs w:val="24"/>
        </w:rPr>
      </w:pPr>
      <w:r w:rsidRPr="00B50203">
        <w:rPr>
          <w:rFonts w:ascii="Times New Roman" w:hAnsi="Times New Roman"/>
          <w:sz w:val="24"/>
          <w:szCs w:val="24"/>
        </w:rPr>
        <w:t>Выводы: изучая условия внедрения обязательного медицинского страхования на территории нашего государства можно сделать выводы, что для осуществления поставленных задач в Украине необходимо создание благоприятных для этого условий. Это даст возможность потребителям такого вида страхования ознакомиться с перечнем данных услуг, а государству, в свою очередь, направить привлеченные средства на удовлетворение потребностей именно медицинской сферы, сформулировать четкое законодательство, которое будет контролировать данную деятельность.</w:t>
      </w:r>
    </w:p>
    <w:p w:rsidR="00B54891" w:rsidRPr="00B50203" w:rsidRDefault="00B54891" w:rsidP="00173BF3">
      <w:pPr>
        <w:spacing w:line="240" w:lineRule="auto"/>
        <w:ind w:firstLine="284"/>
        <w:contextualSpacing/>
        <w:jc w:val="center"/>
        <w:rPr>
          <w:rFonts w:ascii="Times New Roman" w:hAnsi="Times New Roman"/>
          <w:b/>
          <w:sz w:val="24"/>
          <w:szCs w:val="24"/>
        </w:rPr>
      </w:pPr>
    </w:p>
    <w:p w:rsidR="00B54891" w:rsidRPr="00B50203" w:rsidRDefault="00B54891" w:rsidP="00B50203">
      <w:pPr>
        <w:spacing w:line="240" w:lineRule="auto"/>
        <w:ind w:firstLine="284"/>
        <w:contextualSpacing/>
        <w:jc w:val="center"/>
        <w:outlineLvl w:val="0"/>
        <w:rPr>
          <w:rFonts w:ascii="Times New Roman" w:hAnsi="Times New Roman"/>
          <w:sz w:val="24"/>
          <w:szCs w:val="24"/>
        </w:rPr>
      </w:pPr>
      <w:r w:rsidRPr="00B50203">
        <w:rPr>
          <w:rFonts w:ascii="Times New Roman" w:hAnsi="Times New Roman"/>
          <w:sz w:val="24"/>
          <w:szCs w:val="24"/>
        </w:rPr>
        <w:t>Использованная литература</w:t>
      </w:r>
    </w:p>
    <w:p w:rsidR="00B54891" w:rsidRPr="00B50203" w:rsidRDefault="00B54891" w:rsidP="003304D5">
      <w:pPr>
        <w:pStyle w:val="ListParagraph"/>
        <w:numPr>
          <w:ilvl w:val="0"/>
          <w:numId w:val="2"/>
        </w:numPr>
        <w:spacing w:line="240" w:lineRule="auto"/>
        <w:rPr>
          <w:rFonts w:ascii="Times New Roman" w:hAnsi="Times New Roman"/>
          <w:color w:val="000000"/>
          <w:sz w:val="24"/>
          <w:szCs w:val="24"/>
          <w:shd w:val="clear" w:color="auto" w:fill="FFFFFF"/>
        </w:rPr>
      </w:pPr>
      <w:r w:rsidRPr="00B50203">
        <w:rPr>
          <w:rFonts w:ascii="Times New Roman" w:hAnsi="Times New Roman"/>
          <w:color w:val="000000"/>
          <w:sz w:val="24"/>
          <w:szCs w:val="24"/>
          <w:shd w:val="clear" w:color="auto" w:fill="FFFFFF"/>
        </w:rPr>
        <w:t>Базилевич В.Д. Страхование: Учебник – К.: Знання-Прес, 2008. – 1019 с.</w:t>
      </w:r>
    </w:p>
    <w:p w:rsidR="00B54891" w:rsidRPr="00B50203" w:rsidRDefault="00B54891" w:rsidP="003304D5">
      <w:pPr>
        <w:pStyle w:val="ListParagraph"/>
        <w:numPr>
          <w:ilvl w:val="0"/>
          <w:numId w:val="2"/>
        </w:numPr>
        <w:spacing w:line="240" w:lineRule="auto"/>
        <w:rPr>
          <w:rFonts w:ascii="Times New Roman" w:hAnsi="Times New Roman"/>
          <w:color w:val="000000"/>
          <w:sz w:val="24"/>
          <w:szCs w:val="24"/>
        </w:rPr>
      </w:pPr>
      <w:r w:rsidRPr="00B50203">
        <w:rPr>
          <w:rFonts w:ascii="Times New Roman" w:hAnsi="Times New Roman"/>
          <w:color w:val="000000"/>
          <w:sz w:val="24"/>
          <w:szCs w:val="24"/>
          <w:shd w:val="clear" w:color="auto" w:fill="FFFFFF"/>
        </w:rPr>
        <w:t>Самойловський А.Л.Анализ развития страхования в Украине: этапы эволюционных изменений// Формирование рынковых отношений в Украине. 2010. №6. С.146-148.</w:t>
      </w:r>
    </w:p>
    <w:p w:rsidR="00B54891" w:rsidRPr="00B50203" w:rsidRDefault="00B54891" w:rsidP="003304D5">
      <w:pPr>
        <w:pStyle w:val="ListParagraph"/>
        <w:numPr>
          <w:ilvl w:val="0"/>
          <w:numId w:val="2"/>
        </w:numPr>
        <w:spacing w:line="240" w:lineRule="auto"/>
        <w:rPr>
          <w:rFonts w:ascii="Times New Roman" w:hAnsi="Times New Roman"/>
          <w:color w:val="000000"/>
          <w:sz w:val="24"/>
          <w:szCs w:val="24"/>
        </w:rPr>
      </w:pPr>
      <w:r w:rsidRPr="00B50203">
        <w:rPr>
          <w:rStyle w:val="apple-converted-space"/>
          <w:rFonts w:ascii="Times New Roman" w:hAnsi="Times New Roman"/>
          <w:color w:val="000000"/>
          <w:sz w:val="24"/>
          <w:szCs w:val="24"/>
          <w:shd w:val="clear" w:color="auto" w:fill="FFFFFF"/>
        </w:rPr>
        <w:t>Министерство охраны здоровья</w:t>
      </w:r>
      <w:r w:rsidRPr="00B50203">
        <w:rPr>
          <w:rFonts w:ascii="Times New Roman" w:hAnsi="Times New Roman"/>
          <w:color w:val="000000"/>
          <w:sz w:val="24"/>
          <w:szCs w:val="24"/>
          <w:shd w:val="clear" w:color="auto" w:fill="FFFFFF"/>
        </w:rPr>
        <w:t xml:space="preserve"> </w:t>
      </w:r>
    </w:p>
    <w:p w:rsidR="00B54891" w:rsidRPr="00B50203" w:rsidRDefault="00B54891" w:rsidP="003304D5">
      <w:pPr>
        <w:pStyle w:val="ListParagraph"/>
        <w:spacing w:line="240" w:lineRule="auto"/>
        <w:ind w:left="644"/>
        <w:rPr>
          <w:rFonts w:ascii="Times New Roman" w:hAnsi="Times New Roman"/>
          <w:color w:val="000000"/>
          <w:sz w:val="24"/>
          <w:szCs w:val="24"/>
        </w:rPr>
      </w:pPr>
      <w:r w:rsidRPr="00B50203">
        <w:rPr>
          <w:rFonts w:ascii="Times New Roman" w:hAnsi="Times New Roman"/>
          <w:color w:val="000000"/>
          <w:sz w:val="24"/>
          <w:szCs w:val="24"/>
          <w:shd w:val="clear" w:color="auto" w:fill="FFFFFF"/>
        </w:rPr>
        <w:t xml:space="preserve">[Электронный ресурс] </w:t>
      </w:r>
      <w:r w:rsidRPr="00B50203">
        <w:rPr>
          <w:rStyle w:val="apple-converted-space"/>
          <w:rFonts w:ascii="Times New Roman" w:hAnsi="Times New Roman"/>
          <w:color w:val="000000"/>
          <w:sz w:val="24"/>
          <w:szCs w:val="24"/>
          <w:shd w:val="clear" w:color="auto" w:fill="FFFFFF"/>
        </w:rPr>
        <w:t> </w:t>
      </w:r>
      <w:r w:rsidRPr="00B50203">
        <w:rPr>
          <w:rFonts w:ascii="Times New Roman" w:hAnsi="Times New Roman"/>
          <w:color w:val="000000"/>
          <w:sz w:val="24"/>
          <w:szCs w:val="24"/>
          <w:shd w:val="clear" w:color="auto" w:fill="FFFFFF"/>
        </w:rPr>
        <w:t>http://www.moz.gov.ua/ua/portal/pre_20090521_1.html</w:t>
      </w:r>
    </w:p>
    <w:sectPr w:rsidR="00B54891" w:rsidRPr="00B50203" w:rsidSect="00F0482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D5013"/>
    <w:multiLevelType w:val="hybridMultilevel"/>
    <w:tmpl w:val="644E80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797E22ED"/>
    <w:multiLevelType w:val="hybridMultilevel"/>
    <w:tmpl w:val="3660589A"/>
    <w:lvl w:ilvl="0" w:tplc="7798738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BB7"/>
    <w:rsid w:val="00027499"/>
    <w:rsid w:val="00173BF3"/>
    <w:rsid w:val="003304D5"/>
    <w:rsid w:val="00384834"/>
    <w:rsid w:val="003E50A1"/>
    <w:rsid w:val="004D01C8"/>
    <w:rsid w:val="00573EFE"/>
    <w:rsid w:val="0058133D"/>
    <w:rsid w:val="00635044"/>
    <w:rsid w:val="00657093"/>
    <w:rsid w:val="006F566A"/>
    <w:rsid w:val="007A3A13"/>
    <w:rsid w:val="007B3F38"/>
    <w:rsid w:val="00856924"/>
    <w:rsid w:val="0086582F"/>
    <w:rsid w:val="008A3C43"/>
    <w:rsid w:val="008B7A99"/>
    <w:rsid w:val="008E3CA3"/>
    <w:rsid w:val="008E521F"/>
    <w:rsid w:val="009A3AAD"/>
    <w:rsid w:val="00A71BF3"/>
    <w:rsid w:val="00AA3AC0"/>
    <w:rsid w:val="00B50203"/>
    <w:rsid w:val="00B54891"/>
    <w:rsid w:val="00B731D4"/>
    <w:rsid w:val="00B97F63"/>
    <w:rsid w:val="00F04824"/>
    <w:rsid w:val="00F36BB7"/>
    <w:rsid w:val="00F375C4"/>
    <w:rsid w:val="00F90864"/>
    <w:rsid w:val="00FC1EBD"/>
    <w:rsid w:val="00FE2F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3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2FCA"/>
    <w:pPr>
      <w:ind w:left="720"/>
      <w:contextualSpacing/>
    </w:pPr>
  </w:style>
  <w:style w:type="character" w:customStyle="1" w:styleId="apple-converted-space">
    <w:name w:val="apple-converted-space"/>
    <w:basedOn w:val="DefaultParagraphFont"/>
    <w:uiPriority w:val="99"/>
    <w:rsid w:val="003304D5"/>
    <w:rPr>
      <w:rFonts w:cs="Times New Roman"/>
    </w:rPr>
  </w:style>
  <w:style w:type="character" w:styleId="Hyperlink">
    <w:name w:val="Hyperlink"/>
    <w:basedOn w:val="DefaultParagraphFont"/>
    <w:uiPriority w:val="99"/>
    <w:semiHidden/>
    <w:rsid w:val="003304D5"/>
    <w:rPr>
      <w:rFonts w:cs="Times New Roman"/>
      <w:color w:val="0000FF"/>
      <w:u w:val="single"/>
    </w:rPr>
  </w:style>
  <w:style w:type="paragraph" w:styleId="DocumentMap">
    <w:name w:val="Document Map"/>
    <w:basedOn w:val="Normal"/>
    <w:link w:val="DocumentMapChar"/>
    <w:uiPriority w:val="99"/>
    <w:semiHidden/>
    <w:rsid w:val="00B502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925</Words>
  <Characters>5279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dcterms:created xsi:type="dcterms:W3CDTF">2016-03-03T08:29:00Z</dcterms:created>
  <dcterms:modified xsi:type="dcterms:W3CDTF">2016-06-10T16:18:00Z</dcterms:modified>
</cp:coreProperties>
</file>