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77" w:rsidRDefault="00927E77" w:rsidP="00927E77">
      <w:pPr>
        <w:jc w:val="center"/>
        <w:rPr>
          <w:b/>
          <w:lang w:val="uk-UA"/>
        </w:rPr>
      </w:pPr>
      <w:bookmarkStart w:id="0" w:name="_GoBack"/>
      <w:r>
        <w:rPr>
          <w:b/>
          <w:lang w:val="uk-UA"/>
        </w:rPr>
        <w:t xml:space="preserve">АНАЛІЗ </w:t>
      </w:r>
      <w:r w:rsidRPr="008E482D">
        <w:rPr>
          <w:b/>
          <w:lang w:val="uk-UA"/>
        </w:rPr>
        <w:t xml:space="preserve">ДЕМОГРАФІЧНОЇ СИТУАЦІЇ В </w:t>
      </w:r>
      <w:r>
        <w:rPr>
          <w:b/>
          <w:lang w:val="uk-UA"/>
        </w:rPr>
        <w:t>УКРАЇНІ</w:t>
      </w:r>
    </w:p>
    <w:bookmarkEnd w:id="0"/>
    <w:p w:rsidR="00927E77" w:rsidRPr="00211758" w:rsidRDefault="00927E77" w:rsidP="00927E77">
      <w:pPr>
        <w:jc w:val="right"/>
        <w:rPr>
          <w:i/>
          <w:lang w:val="uk-UA"/>
        </w:rPr>
      </w:pPr>
      <w:r w:rsidRPr="00211758">
        <w:rPr>
          <w:i/>
          <w:lang w:val="uk-UA"/>
        </w:rPr>
        <w:t xml:space="preserve">Усенко С.Г., </w:t>
      </w:r>
      <w:proofErr w:type="spellStart"/>
      <w:r w:rsidRPr="00211758">
        <w:rPr>
          <w:i/>
          <w:lang w:val="uk-UA"/>
        </w:rPr>
        <w:t>к.мед.н</w:t>
      </w:r>
      <w:proofErr w:type="spellEnd"/>
      <w:r w:rsidRPr="00211758">
        <w:rPr>
          <w:i/>
          <w:lang w:val="uk-UA"/>
        </w:rPr>
        <w:t>.,</w:t>
      </w:r>
    </w:p>
    <w:p w:rsidR="00927E77" w:rsidRPr="00211758" w:rsidRDefault="00927E77" w:rsidP="00927E77">
      <w:pPr>
        <w:jc w:val="right"/>
        <w:rPr>
          <w:i/>
          <w:lang w:val="uk-UA"/>
        </w:rPr>
      </w:pPr>
      <w:r w:rsidRPr="00211758">
        <w:rPr>
          <w:i/>
          <w:lang w:val="uk-UA"/>
        </w:rPr>
        <w:t>Доцент кафедри соціальної медицини,</w:t>
      </w:r>
    </w:p>
    <w:p w:rsidR="00927E77" w:rsidRPr="00211758" w:rsidRDefault="00927E77" w:rsidP="00927E77">
      <w:pPr>
        <w:jc w:val="right"/>
        <w:rPr>
          <w:i/>
          <w:lang w:val="uk-UA"/>
        </w:rPr>
      </w:pPr>
      <w:r w:rsidRPr="00211758">
        <w:rPr>
          <w:i/>
          <w:lang w:val="uk-UA"/>
        </w:rPr>
        <w:t>Організації та економіки охорони здоров`я</w:t>
      </w:r>
    </w:p>
    <w:p w:rsidR="00927E77" w:rsidRPr="00211758" w:rsidRDefault="00927E77" w:rsidP="00927E77">
      <w:pPr>
        <w:jc w:val="right"/>
        <w:rPr>
          <w:i/>
          <w:lang w:val="uk-UA"/>
        </w:rPr>
      </w:pPr>
      <w:r w:rsidRPr="00211758">
        <w:rPr>
          <w:i/>
          <w:lang w:val="uk-UA"/>
        </w:rPr>
        <w:t xml:space="preserve">Харківського національного медичного університету </w:t>
      </w:r>
    </w:p>
    <w:p w:rsidR="00927E77" w:rsidRPr="00211758" w:rsidRDefault="00927E77" w:rsidP="00927E77">
      <w:pPr>
        <w:jc w:val="right"/>
        <w:rPr>
          <w:i/>
          <w:lang w:val="uk-UA"/>
        </w:rPr>
      </w:pPr>
      <w:proofErr w:type="spellStart"/>
      <w:r w:rsidRPr="00211758">
        <w:rPr>
          <w:i/>
          <w:lang w:val="uk-UA"/>
        </w:rPr>
        <w:t>Манжелій</w:t>
      </w:r>
      <w:proofErr w:type="spellEnd"/>
      <w:r w:rsidRPr="00211758">
        <w:rPr>
          <w:i/>
          <w:lang w:val="uk-UA"/>
        </w:rPr>
        <w:t xml:space="preserve"> В.В.,</w:t>
      </w:r>
    </w:p>
    <w:p w:rsidR="00927E77" w:rsidRPr="00211758" w:rsidRDefault="00927E77" w:rsidP="00927E77">
      <w:pPr>
        <w:jc w:val="right"/>
        <w:rPr>
          <w:i/>
          <w:lang w:val="uk-UA"/>
        </w:rPr>
      </w:pPr>
      <w:r w:rsidRPr="00211758">
        <w:rPr>
          <w:i/>
          <w:lang w:val="uk-UA"/>
        </w:rPr>
        <w:t>Студентка 4 курсу спеціальності «Лікувальна справа»</w:t>
      </w:r>
    </w:p>
    <w:p w:rsidR="00927E77" w:rsidRDefault="00927E77" w:rsidP="00927E77">
      <w:pPr>
        <w:jc w:val="right"/>
        <w:rPr>
          <w:i/>
          <w:lang w:val="uk-UA"/>
        </w:rPr>
      </w:pPr>
      <w:r w:rsidRPr="00211758">
        <w:rPr>
          <w:i/>
          <w:lang w:val="uk-UA"/>
        </w:rPr>
        <w:t xml:space="preserve">Харківського національного медичного університету </w:t>
      </w:r>
    </w:p>
    <w:p w:rsidR="00927E77" w:rsidRDefault="00927E77" w:rsidP="00927E77">
      <w:pPr>
        <w:jc w:val="right"/>
        <w:rPr>
          <w:i/>
          <w:lang w:val="uk-UA"/>
        </w:rPr>
      </w:pPr>
    </w:p>
    <w:p w:rsidR="00927E77" w:rsidRDefault="00927E77" w:rsidP="00927E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теперішній час стан здоров`я населення України сьогодні оцінюється як незадовільний, що пов`язано з високим рівнем загальної смертності (14,6 на 1000 населення), який неухильно зростає; низькими рівнями очікуваної тривалості життя (66,1 року нижче лише в Росії, Казахстані, Туркменістані) і тривалості здорового життя (59,2); одним </w:t>
      </w:r>
      <w:proofErr w:type="spellStart"/>
      <w:r>
        <w:rPr>
          <w:color w:val="000000"/>
          <w:sz w:val="28"/>
          <w:szCs w:val="28"/>
          <w:lang w:val="uk-UA"/>
        </w:rPr>
        <w:t>іх</w:t>
      </w:r>
      <w:proofErr w:type="spellEnd"/>
      <w:r>
        <w:rPr>
          <w:color w:val="000000"/>
          <w:sz w:val="28"/>
          <w:szCs w:val="28"/>
          <w:lang w:val="uk-UA"/>
        </w:rPr>
        <w:t xml:space="preserve"> найвищих у Європейському регіоні природним спадом населення (-3,9 на 1000 населення у 2014 р.). До початку 2014р. природний убуток і негативне міграційне сальдо зумовили скорочення населення майже на 5 млн. осіб, переважаючу роль в якому відіграло природне зменшення – результат перевищення числа смертей над числом народжень. </w:t>
      </w:r>
    </w:p>
    <w:p w:rsidR="00927E77" w:rsidRDefault="00927E77" w:rsidP="00927E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оцінкою Державної служби статистики чисельність населення України на 1 січня 2015 р. становила 42 928,9 тис. осіб, з них 29663,9 тис. осіб (69,1 %) проживало в міських поселеннях, а 13265тис. осіб (30,9%) – у сільській місцевості. За період 1993-2015 рр. чисельність міського населення скоротилась на 3, 6млн осіб, а за останні п`ять років – на 0,5млн осіб. Сільське населення також зменшувалось – на 2,8 млн. осіб за останні 23 роки. Отже, саме депопуляція є основною складовою невпинного скорочення чисельності населення України [1, С. 70].</w:t>
      </w:r>
    </w:p>
    <w:p w:rsidR="00927E77" w:rsidRDefault="00927E77" w:rsidP="00927E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2014р. число народжень в Україні порівняно з попереднім 2013р. в абсолютному вимірі зменшилось на 9,2 тис. осіб, а відносний показник – загальний коефіцієнт народжуваності знизився порівняно з попереднім роком на 1,8‰. Очевидними проявами незадовільного стану здоров`я матері та смертності немовлят є все ще досить високі рівні материнської смертності і смертності немовлят. </w:t>
      </w:r>
    </w:p>
    <w:p w:rsidR="00927E77" w:rsidRDefault="00927E77" w:rsidP="00927E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Загальний показник смертності в Україні за період 2010-2015 рр. утримується на надто високому рівні 15,3-14,7‰, що відзначається суттєвими регіональними відмінностями: у 2014 р. величина загального коефіцієнта смертності коливалася в межах від 10,4‰ у м. Києві до 19,2‰ у Чернігівській обл. Відносно нижчий загальний рівень смертності спостерігається у Івано-Франківській та Чернівецькій обл. (12,8‰), найвищий – у Сумській та Чернігівській обл. (17,2 – 19,2‰). [3, С. 33].</w:t>
      </w:r>
    </w:p>
    <w:p w:rsidR="00927E77" w:rsidRPr="00150988" w:rsidRDefault="00927E77" w:rsidP="00927E7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структурі захворюваності працездатного населення у 2014р., як і в попередні роки, переважали хвороби органів дихання (35,88%), хвороби сечостатевої системи (9,77%), травми, отруєння та деякі інші наслідки дії зовнішніх чинників (7,98%), хвороби системи кровообігу(6,67%), хвороби </w:t>
      </w:r>
      <w:r>
        <w:rPr>
          <w:color w:val="000000"/>
          <w:sz w:val="28"/>
          <w:szCs w:val="28"/>
          <w:lang w:val="uk-UA"/>
        </w:rPr>
        <w:lastRenderedPageBreak/>
        <w:t xml:space="preserve">шкіри( 6,45%), хвороби кістково-м`язової та сполучної тканини (5,33%); частка інших </w:t>
      </w:r>
      <w:proofErr w:type="spellStart"/>
      <w:r>
        <w:rPr>
          <w:color w:val="000000"/>
          <w:sz w:val="28"/>
          <w:szCs w:val="28"/>
          <w:lang w:val="uk-UA"/>
        </w:rPr>
        <w:t>хвороб</w:t>
      </w:r>
      <w:proofErr w:type="spellEnd"/>
      <w:r>
        <w:rPr>
          <w:color w:val="000000"/>
          <w:sz w:val="28"/>
          <w:szCs w:val="28"/>
          <w:lang w:val="uk-UA"/>
        </w:rPr>
        <w:t xml:space="preserve"> становила 27,92%.  </w:t>
      </w:r>
    </w:p>
    <w:p w:rsidR="00927E77" w:rsidRPr="00285DC1" w:rsidRDefault="00927E77" w:rsidP="00927E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Таким чином, демографічна криза в Україні є віддзеркаленням соціальних </w:t>
      </w:r>
      <w:proofErr w:type="spellStart"/>
      <w:r>
        <w:rPr>
          <w:color w:val="000000"/>
          <w:sz w:val="28"/>
          <w:szCs w:val="28"/>
          <w:lang w:val="uk-UA"/>
        </w:rPr>
        <w:t>процесів,що</w:t>
      </w:r>
      <w:proofErr w:type="spellEnd"/>
      <w:r>
        <w:rPr>
          <w:color w:val="000000"/>
          <w:sz w:val="28"/>
          <w:szCs w:val="28"/>
          <w:lang w:val="uk-UA"/>
        </w:rPr>
        <w:t xml:space="preserve"> відбуваються у світі та потребує заходів, спрямованих на збереження здоров`я населення. Державна політика у сфері охорони здоров`я повинна бути спрямована на посилання профілактики та забезпечення раннього виявлення захворювань, підвищення якості медичної допомоги та доступності медичних </w:t>
      </w:r>
      <w:proofErr w:type="spellStart"/>
      <w:r>
        <w:rPr>
          <w:color w:val="000000"/>
          <w:sz w:val="28"/>
          <w:szCs w:val="28"/>
          <w:lang w:val="uk-UA"/>
        </w:rPr>
        <w:t>послуг,поліпшення</w:t>
      </w:r>
      <w:proofErr w:type="spellEnd"/>
      <w:r>
        <w:rPr>
          <w:color w:val="000000"/>
          <w:sz w:val="28"/>
          <w:szCs w:val="28"/>
          <w:lang w:val="uk-UA"/>
        </w:rPr>
        <w:t xml:space="preserve"> ефективності державного фінансування та створення стимулів для здорового способу життя населення та здорових умов праці.[2, С. 74].</w:t>
      </w:r>
      <w:r w:rsidRPr="00ED013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огляду на несприятливу для країни демографічну ситуацію, Президентом України підписаний Указ від 12 січня 2015 р. №5/2015 «Про Стратегію сталого розвитку «Україна-2020». Стратегія передбачає реалізацію низки реформ та програм розвитку держави, серед яких – Програма здорового способу життя та довголіття.</w:t>
      </w:r>
    </w:p>
    <w:p w:rsidR="00927E77" w:rsidRPr="006510A0" w:rsidRDefault="00927E77" w:rsidP="00927E77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</w:p>
    <w:p w:rsidR="00927E77" w:rsidRPr="00DC1C24" w:rsidRDefault="00927E77" w:rsidP="00927E77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b/>
          <w:color w:val="000000"/>
          <w:sz w:val="28"/>
          <w:szCs w:val="28"/>
          <w:lang w:val="uk-UA"/>
        </w:rPr>
      </w:pPr>
      <w:r w:rsidRPr="00DC1C24">
        <w:rPr>
          <w:b/>
          <w:color w:val="000000"/>
          <w:sz w:val="28"/>
          <w:szCs w:val="28"/>
          <w:lang w:val="uk-UA"/>
        </w:rPr>
        <w:t>Використана література</w:t>
      </w:r>
    </w:p>
    <w:p w:rsidR="00927E77" w:rsidRDefault="00927E77" w:rsidP="00927E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Охорона здоров`я України: стан, проблеми, перспективи: спеціалізоване видання</w:t>
      </w:r>
      <w:r w:rsidRPr="007E3202">
        <w:rPr>
          <w:color w:val="000000"/>
          <w:sz w:val="28"/>
          <w:szCs w:val="28"/>
        </w:rPr>
        <w:t xml:space="preserve"> / В.В. </w:t>
      </w:r>
      <w:proofErr w:type="spellStart"/>
      <w:r w:rsidRPr="007E3202">
        <w:rPr>
          <w:color w:val="000000"/>
          <w:sz w:val="28"/>
          <w:szCs w:val="28"/>
        </w:rPr>
        <w:t>Лазоришинець</w:t>
      </w:r>
      <w:proofErr w:type="spellEnd"/>
      <w:r w:rsidRPr="007E3202">
        <w:rPr>
          <w:color w:val="000000"/>
          <w:sz w:val="28"/>
          <w:szCs w:val="28"/>
        </w:rPr>
        <w:t xml:space="preserve">, Н.О. </w:t>
      </w:r>
      <w:proofErr w:type="spellStart"/>
      <w:r w:rsidRPr="007E3202">
        <w:rPr>
          <w:color w:val="000000"/>
          <w:sz w:val="28"/>
          <w:szCs w:val="28"/>
        </w:rPr>
        <w:t>Лісневська</w:t>
      </w:r>
      <w:proofErr w:type="spellEnd"/>
      <w:r w:rsidRPr="007E3202">
        <w:rPr>
          <w:color w:val="000000"/>
          <w:sz w:val="28"/>
          <w:szCs w:val="28"/>
        </w:rPr>
        <w:t xml:space="preserve">, Л.Я. Ковальчук. </w:t>
      </w:r>
      <w:r>
        <w:rPr>
          <w:color w:val="000000"/>
          <w:sz w:val="28"/>
          <w:szCs w:val="28"/>
          <w:lang w:val="uk-UA"/>
        </w:rPr>
        <w:t>– К.,2014 -608с.</w:t>
      </w:r>
    </w:p>
    <w:p w:rsidR="00927E77" w:rsidRDefault="00927E77" w:rsidP="00927E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Цібровський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 М. Проблеми системи охорони здоров`я України та стратегії її реформування /О. М. </w:t>
      </w:r>
      <w:proofErr w:type="spellStart"/>
      <w:r>
        <w:rPr>
          <w:color w:val="000000"/>
          <w:sz w:val="28"/>
          <w:szCs w:val="28"/>
          <w:lang w:val="uk-UA"/>
        </w:rPr>
        <w:t>Цібровський</w:t>
      </w:r>
      <w:proofErr w:type="spellEnd"/>
      <w:r>
        <w:rPr>
          <w:color w:val="000000"/>
          <w:sz w:val="28"/>
          <w:szCs w:val="28"/>
          <w:lang w:val="uk-UA"/>
        </w:rPr>
        <w:t>, П.М. Лисенко // Україна .Здоров`я нації.-2014.- №3 (31). – С.68-75.</w:t>
      </w:r>
    </w:p>
    <w:p w:rsidR="00927E77" w:rsidRPr="00ED013B" w:rsidRDefault="00927E77" w:rsidP="00927E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Чепелевська</w:t>
      </w:r>
      <w:proofErr w:type="spellEnd"/>
      <w:r>
        <w:rPr>
          <w:color w:val="000000"/>
          <w:sz w:val="28"/>
          <w:szCs w:val="28"/>
          <w:lang w:val="uk-UA"/>
        </w:rPr>
        <w:t xml:space="preserve"> Л. А. Динаміка смертності населення України на сучасному етапі: регіональний аспект / Л. А. </w:t>
      </w:r>
      <w:proofErr w:type="spellStart"/>
      <w:r>
        <w:rPr>
          <w:color w:val="000000"/>
          <w:sz w:val="28"/>
          <w:szCs w:val="28"/>
          <w:lang w:val="uk-UA"/>
        </w:rPr>
        <w:t>Чепелевська</w:t>
      </w:r>
      <w:proofErr w:type="spellEnd"/>
      <w:r>
        <w:rPr>
          <w:color w:val="000000"/>
          <w:sz w:val="28"/>
          <w:szCs w:val="28"/>
          <w:lang w:val="uk-UA"/>
        </w:rPr>
        <w:t xml:space="preserve">, Ю.Б. Ященко // Україна. </w:t>
      </w:r>
      <w:proofErr w:type="spellStart"/>
      <w:r>
        <w:rPr>
          <w:color w:val="000000"/>
          <w:sz w:val="28"/>
          <w:szCs w:val="28"/>
          <w:lang w:val="uk-UA"/>
        </w:rPr>
        <w:t>Здоров</w:t>
      </w:r>
      <w:proofErr w:type="spellEnd"/>
      <w:r>
        <w:rPr>
          <w:color w:val="000000"/>
          <w:sz w:val="28"/>
          <w:szCs w:val="28"/>
          <w:lang w:val="en-US"/>
        </w:rPr>
        <w:t xml:space="preserve">`я </w:t>
      </w:r>
      <w:proofErr w:type="spellStart"/>
      <w:r>
        <w:rPr>
          <w:color w:val="000000"/>
          <w:sz w:val="28"/>
          <w:szCs w:val="28"/>
          <w:lang w:val="en-US"/>
        </w:rPr>
        <w:t>нації</w:t>
      </w:r>
      <w:proofErr w:type="spellEnd"/>
      <w:r>
        <w:rPr>
          <w:color w:val="000000"/>
          <w:sz w:val="28"/>
          <w:szCs w:val="28"/>
          <w:lang w:val="en-US"/>
        </w:rPr>
        <w:t>. – 2013</w:t>
      </w:r>
      <w:r>
        <w:rPr>
          <w:color w:val="000000"/>
          <w:sz w:val="28"/>
          <w:szCs w:val="28"/>
          <w:lang w:val="uk-UA"/>
        </w:rPr>
        <w:t xml:space="preserve"> - №2 (26). – С.30-34.</w:t>
      </w:r>
    </w:p>
    <w:p w:rsidR="00CC5365" w:rsidRDefault="00CC5365"/>
    <w:sectPr w:rsidR="00CC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A00"/>
    <w:multiLevelType w:val="hybridMultilevel"/>
    <w:tmpl w:val="4FA0333A"/>
    <w:lvl w:ilvl="0" w:tplc="C1C88C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D7"/>
    <w:rsid w:val="00065AA0"/>
    <w:rsid w:val="003423D7"/>
    <w:rsid w:val="006811F8"/>
    <w:rsid w:val="00707071"/>
    <w:rsid w:val="00927E77"/>
    <w:rsid w:val="00C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77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77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77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2016-06-10T11:02:00Z</dcterms:created>
  <dcterms:modified xsi:type="dcterms:W3CDTF">2016-06-10T11:03:00Z</dcterms:modified>
</cp:coreProperties>
</file>