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E" w:rsidRPr="0059145E" w:rsidRDefault="0059145E" w:rsidP="00591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EFFECT OF REAMBERIN ON PROTEIN LEVEL IN BLOOD AND URINE IN EXPERIMENTAL ACUTE KIDNEY INJURY</w:t>
      </w:r>
    </w:p>
    <w:p w:rsidR="0059145E" w:rsidRPr="0059145E" w:rsidRDefault="0059145E" w:rsidP="00591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rmolenko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.,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Gordiychuk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Onashko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Kotkov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A7D99" w:rsidRDefault="0059145E" w:rsidP="0059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145E">
        <w:rPr>
          <w:rFonts w:ascii="Times New Roman" w:hAnsi="Times New Roman" w:cs="Times New Roman"/>
          <w:b/>
          <w:sz w:val="28"/>
          <w:szCs w:val="28"/>
        </w:rPr>
        <w:t>Kharkiv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</w:rPr>
        <w:t>National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</w:rPr>
        <w:t>Medical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</w:rPr>
        <w:t>Khark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145E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145E">
        <w:rPr>
          <w:rFonts w:ascii="Times New Roman" w:hAnsi="Times New Roman" w:cs="Times New Roman"/>
          <w:b/>
          <w:sz w:val="28"/>
          <w:szCs w:val="28"/>
        </w:rPr>
        <w:t>Ukraine</w:t>
      </w:r>
      <w:proofErr w:type="spellEnd"/>
      <w:r w:rsidRPr="00591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D99" w:rsidRDefault="00FD3B33" w:rsidP="00225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BA7D99" w:rsidRPr="00CA0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yuliya.onashko@mail.ru</w:t>
        </w:r>
      </w:hyperlink>
    </w:p>
    <w:p w:rsidR="00BA7D99" w:rsidRDefault="00BA7D99" w:rsidP="002251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145E" w:rsidRDefault="00770322" w:rsidP="005914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Acute kidney injury 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 xml:space="preserve">by the 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various chemicals 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exogenous and endogenous origin is fairly widespread self-pathology, or is found in the complex pathological processes of multiple organ dysfunction </w:t>
      </w:r>
      <w:proofErr w:type="gramStart"/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>syndrome</w:t>
      </w:r>
      <w:proofErr w:type="gramEnd"/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, failure. Prognosis of acute kidney injury depends on its 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 pre-renal and </w:t>
      </w:r>
      <w:proofErr w:type="spellStart"/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>postrenal</w:t>
      </w:r>
      <w:proofErr w:type="spellEnd"/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 - relatively favorable (full recovery of </w:t>
      </w:r>
      <w:proofErr w:type="spellStart"/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>glomerular</w:t>
      </w:r>
      <w:proofErr w:type="spellEnd"/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 filtration rate reached more than 90% of cases, and the mortality rate is less than 7.5%), and 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>renal - complete recovery occurs in 40-50% of cases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 partial - 10-15%</w:t>
      </w:r>
      <w:r w:rsidR="005914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9145E" w:rsidRPr="0059145E">
        <w:rPr>
          <w:rFonts w:ascii="Times New Roman" w:hAnsi="Times New Roman" w:cs="Times New Roman"/>
          <w:sz w:val="28"/>
          <w:szCs w:val="28"/>
          <w:lang w:val="en-US"/>
        </w:rPr>
        <w:t xml:space="preserve"> mortality rate is 30-40%.</w:t>
      </w:r>
      <w:r w:rsid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1286" w:rsidRPr="00904AA2" w:rsidRDefault="00770322" w:rsidP="005914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45E">
        <w:rPr>
          <w:rFonts w:ascii="Times New Roman" w:hAnsi="Times New Roman" w:cs="Times New Roman"/>
          <w:b/>
          <w:sz w:val="28"/>
          <w:szCs w:val="28"/>
          <w:lang w:val="en-US"/>
        </w:rPr>
        <w:t>Aim.</w:t>
      </w:r>
      <w:proofErr w:type="gramEnd"/>
      <w:r w:rsidR="00A33F7B" w:rsidRPr="00591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145E" w:rsidRPr="00904AA2">
        <w:rPr>
          <w:rFonts w:ascii="Times New Roman" w:hAnsi="Times New Roman" w:cs="Times New Roman"/>
          <w:sz w:val="28"/>
          <w:szCs w:val="28"/>
          <w:lang w:val="en-US"/>
        </w:rPr>
        <w:t>Given that the majority of toxic substances cause the re</w:t>
      </w:r>
      <w:r w:rsidR="00904A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145E" w:rsidRPr="00904AA2">
        <w:rPr>
          <w:rFonts w:ascii="Times New Roman" w:hAnsi="Times New Roman" w:cs="Times New Roman"/>
          <w:sz w:val="28"/>
          <w:szCs w:val="28"/>
          <w:lang w:val="en-US"/>
        </w:rPr>
        <w:t>al form of acute kidney inj</w:t>
      </w:r>
      <w:r w:rsidR="00904AA2">
        <w:rPr>
          <w:rFonts w:ascii="Times New Roman" w:hAnsi="Times New Roman" w:cs="Times New Roman"/>
          <w:sz w:val="28"/>
          <w:szCs w:val="28"/>
          <w:lang w:val="en-US"/>
        </w:rPr>
        <w:t xml:space="preserve">ury, </w:t>
      </w:r>
      <w:proofErr w:type="spellStart"/>
      <w:r w:rsidR="00904AA2">
        <w:rPr>
          <w:rFonts w:ascii="Times New Roman" w:hAnsi="Times New Roman" w:cs="Times New Roman"/>
          <w:sz w:val="28"/>
          <w:szCs w:val="28"/>
          <w:lang w:val="en-US"/>
        </w:rPr>
        <w:t>pathogenetic</w:t>
      </w:r>
      <w:proofErr w:type="spellEnd"/>
      <w:r w:rsidR="00904AA2">
        <w:rPr>
          <w:rFonts w:ascii="Times New Roman" w:hAnsi="Times New Roman" w:cs="Times New Roman"/>
          <w:sz w:val="28"/>
          <w:szCs w:val="28"/>
          <w:lang w:val="en-US"/>
        </w:rPr>
        <w:t xml:space="preserve"> mechanism of </w:t>
      </w:r>
      <w:r w:rsidR="0059145E" w:rsidRPr="00904AA2">
        <w:rPr>
          <w:rFonts w:ascii="Times New Roman" w:hAnsi="Times New Roman" w:cs="Times New Roman"/>
          <w:sz w:val="28"/>
          <w:szCs w:val="28"/>
          <w:lang w:val="en-US"/>
        </w:rPr>
        <w:t xml:space="preserve">which is to defeat the epithelium of the renal tubules </w:t>
      </w:r>
      <w:r w:rsidR="00904AA2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59145E" w:rsidRPr="00904AA2">
        <w:rPr>
          <w:rFonts w:ascii="Times New Roman" w:hAnsi="Times New Roman" w:cs="Times New Roman"/>
          <w:sz w:val="28"/>
          <w:szCs w:val="28"/>
          <w:lang w:val="en-US"/>
        </w:rPr>
        <w:t xml:space="preserve"> toxic metabolites and inhibition of cell respiration due to ischemia of the renal parenchyma, we investigated </w:t>
      </w:r>
      <w:r w:rsidR="00904AA2" w:rsidRPr="00904AA2">
        <w:rPr>
          <w:rFonts w:ascii="Times New Roman" w:hAnsi="Times New Roman" w:cs="Times New Roman"/>
          <w:sz w:val="28"/>
          <w:szCs w:val="28"/>
          <w:lang w:val="en-US"/>
        </w:rPr>
        <w:t xml:space="preserve">effects </w:t>
      </w:r>
      <w:r w:rsidR="00904AA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59145E" w:rsidRPr="00904AA2">
        <w:rPr>
          <w:rFonts w:ascii="Times New Roman" w:hAnsi="Times New Roman" w:cs="Times New Roman"/>
          <w:sz w:val="28"/>
          <w:szCs w:val="28"/>
          <w:lang w:val="en-US"/>
        </w:rPr>
        <w:t>reamberin</w:t>
      </w:r>
      <w:proofErr w:type="spellEnd"/>
      <w:r w:rsidR="0059145E" w:rsidRPr="00904AA2">
        <w:rPr>
          <w:rFonts w:ascii="Times New Roman" w:hAnsi="Times New Roman" w:cs="Times New Roman"/>
          <w:sz w:val="28"/>
          <w:szCs w:val="28"/>
          <w:lang w:val="en-US"/>
        </w:rPr>
        <w:t xml:space="preserve"> on protein dynamics in serum and urine in experimental acute kidney injury.</w:t>
      </w:r>
      <w:r w:rsidR="00904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94918" w:rsidRDefault="00DD1286" w:rsidP="005914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4760A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9476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4760A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performed on white rats </w:t>
      </w:r>
      <w:r w:rsidR="0094760A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average weight of 160-200 grams. The experimental animals were divided into 4 groups: intact, the control (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>AKI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>investigated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>AKI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Reamberin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), referent (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>AKI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Hofitol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). Acute kidney injury modeled using a single injection of a 50% aqueous solution of glycerol, int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>ramuscularly at a dose of 10 ml/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kg. Important links of the pathogenesis of this 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 xml:space="preserve">experimental 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model is the development of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rhabdomyolysis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myoglobinuria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with toxic both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glomerular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and tubular kidney </w:t>
      </w:r>
      <w:r w:rsidR="00D74FAE">
        <w:rPr>
          <w:rFonts w:ascii="Times New Roman" w:hAnsi="Times New Roman" w:cs="Times New Roman"/>
          <w:sz w:val="28"/>
          <w:szCs w:val="28"/>
          <w:lang w:val="en-US"/>
        </w:rPr>
        <w:t>apparatus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Reamberin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experimental group was administered 14 days </w:t>
      </w:r>
      <w:proofErr w:type="spellStart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>intragastrically</w:t>
      </w:r>
      <w:proofErr w:type="spellEnd"/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at a dose of 5 ml. On 14 </w:t>
      </w:r>
      <w:r w:rsidR="00394918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day </w:t>
      </w:r>
      <w:r w:rsidR="003949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4760A" w:rsidRPr="0094760A">
        <w:rPr>
          <w:rFonts w:ascii="Times New Roman" w:hAnsi="Times New Roman" w:cs="Times New Roman"/>
          <w:sz w:val="28"/>
          <w:szCs w:val="28"/>
          <w:lang w:val="en-US"/>
        </w:rPr>
        <w:t xml:space="preserve"> study was carried out the protein concentration in urine and serum.</w:t>
      </w:r>
      <w:r w:rsidR="009476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D7FDA" w:rsidRDefault="0083530E" w:rsidP="001D7F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B6811">
        <w:rPr>
          <w:rFonts w:ascii="Times New Roman" w:hAnsi="Times New Roman" w:cs="Times New Roman"/>
          <w:b/>
          <w:sz w:val="28"/>
          <w:szCs w:val="28"/>
          <w:lang w:val="en-US"/>
        </w:rPr>
        <w:t>Results and discussion.</w:t>
      </w:r>
      <w:proofErr w:type="gramEnd"/>
      <w:r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findings of research in the control group show a decrease in serum 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protein level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1.29 times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spellEnd"/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increase 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of 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its level in urine 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by 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2.12 times 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compar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ison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the intact group. Application of </w:t>
      </w:r>
      <w:proofErr w:type="spellStart"/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Reamberin</w:t>
      </w:r>
      <w:proofErr w:type="spellEnd"/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a background of pathology significantly reduces the level of protein in the urine by 1.7 times, while serum protein increased by 1.11 times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B6811" w:rsidRP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comparison with the control group.</w:t>
      </w:r>
      <w:r w:rsidR="005B6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D7FDA" w:rsidRP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Reference drug </w:t>
      </w:r>
      <w:proofErr w:type="spellStart"/>
      <w:r w:rsidR="001D7FDA" w:rsidRP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Hofitol</w:t>
      </w:r>
      <w:proofErr w:type="spellEnd"/>
      <w:r w:rsidR="001D7FDA" w:rsidRP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also normalized protein indicators, but without reaching the values of the </w:t>
      </w:r>
      <w:r w:rsid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investigated</w:t>
      </w:r>
      <w:r w:rsidR="001D7FDA" w:rsidRP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drug in 1.08 times and </w:t>
      </w:r>
      <w:r w:rsid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</w:t>
      </w:r>
      <w:r w:rsidR="001D7FDA" w:rsidRP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1.3 times, respectively.</w:t>
      </w:r>
      <w:r w:rsidR="001D7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A4F4D" w:rsidRPr="00DB0E64" w:rsidRDefault="00422F1D" w:rsidP="00DB0E6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D7FDA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proofErr w:type="gramEnd"/>
      <w:r w:rsidR="00225130" w:rsidRPr="001D7F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 xml:space="preserve">Thus, </w:t>
      </w:r>
      <w:r w:rsidR="00DB0E6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 xml:space="preserve">the experimental data there is a clear positive dynamics of </w:t>
      </w:r>
      <w:proofErr w:type="spellStart"/>
      <w:r w:rsidR="00DB0E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eamberin</w:t>
      </w:r>
      <w:proofErr w:type="spellEnd"/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 xml:space="preserve"> complex influence on the serum</w:t>
      </w:r>
      <w:r w:rsidR="00DB0E64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0E64" w:rsidRPr="001B6697">
        <w:rPr>
          <w:rFonts w:ascii="Times New Roman" w:hAnsi="Times New Roman" w:cs="Times New Roman"/>
          <w:sz w:val="28"/>
          <w:szCs w:val="28"/>
          <w:lang w:val="en-US"/>
        </w:rPr>
        <w:t xml:space="preserve">urine protein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 xml:space="preserve">levels in experimental acute renal </w:t>
      </w:r>
      <w:r w:rsidR="00DB0E64">
        <w:rPr>
          <w:rFonts w:ascii="Times New Roman" w:hAnsi="Times New Roman" w:cs="Times New Roman"/>
          <w:sz w:val="28"/>
          <w:szCs w:val="28"/>
          <w:lang w:val="en-US"/>
        </w:rPr>
        <w:t>injury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. These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allow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further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explore</w:t>
      </w:r>
      <w:proofErr w:type="gramEnd"/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0E6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B0E64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nephroprotective</w:t>
      </w:r>
      <w:proofErr w:type="spellEnd"/>
      <w:r w:rsidR="00DB0E64" w:rsidRPr="00DB0E6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E64" w:rsidRPr="00DB0E64">
        <w:rPr>
          <w:rFonts w:ascii="Times New Roman" w:hAnsi="Times New Roman" w:cs="Times New Roman"/>
          <w:sz w:val="28"/>
          <w:szCs w:val="28"/>
          <w:lang w:val="en-US"/>
        </w:rPr>
        <w:t>antihypoxic</w:t>
      </w:r>
      <w:proofErr w:type="spellEnd"/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697" w:rsidRPr="001B6697">
        <w:rPr>
          <w:rFonts w:ascii="Times New Roman" w:hAnsi="Times New Roman" w:cs="Times New Roman"/>
          <w:sz w:val="28"/>
          <w:szCs w:val="28"/>
          <w:lang w:val="en-US"/>
        </w:rPr>
        <w:t>properties</w:t>
      </w:r>
      <w:r w:rsidR="001B6697" w:rsidRPr="00DB0E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5178" w:rsidRPr="00DB0E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DA4F4D" w:rsidRPr="00DB0E64" w:rsidSect="001F4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BA"/>
    <w:rsid w:val="00035A78"/>
    <w:rsid w:val="000461A2"/>
    <w:rsid w:val="00053520"/>
    <w:rsid w:val="000602F8"/>
    <w:rsid w:val="00061BF3"/>
    <w:rsid w:val="00062597"/>
    <w:rsid w:val="000C0CAB"/>
    <w:rsid w:val="000F0C9F"/>
    <w:rsid w:val="00100BC6"/>
    <w:rsid w:val="00124555"/>
    <w:rsid w:val="001331AE"/>
    <w:rsid w:val="001A305F"/>
    <w:rsid w:val="001B326B"/>
    <w:rsid w:val="001B6697"/>
    <w:rsid w:val="001D30D1"/>
    <w:rsid w:val="001D7FDA"/>
    <w:rsid w:val="001E153D"/>
    <w:rsid w:val="001F4F61"/>
    <w:rsid w:val="00212359"/>
    <w:rsid w:val="00213239"/>
    <w:rsid w:val="00225130"/>
    <w:rsid w:val="002605E7"/>
    <w:rsid w:val="00277AA5"/>
    <w:rsid w:val="002A4A4C"/>
    <w:rsid w:val="002A673B"/>
    <w:rsid w:val="002C06AB"/>
    <w:rsid w:val="002E7ABC"/>
    <w:rsid w:val="00305CFA"/>
    <w:rsid w:val="003110AE"/>
    <w:rsid w:val="00387645"/>
    <w:rsid w:val="00394918"/>
    <w:rsid w:val="003B57B3"/>
    <w:rsid w:val="003C01BA"/>
    <w:rsid w:val="00405658"/>
    <w:rsid w:val="00422F1D"/>
    <w:rsid w:val="004279C5"/>
    <w:rsid w:val="00432E4A"/>
    <w:rsid w:val="004722AE"/>
    <w:rsid w:val="00477D1A"/>
    <w:rsid w:val="004A7938"/>
    <w:rsid w:val="004B1744"/>
    <w:rsid w:val="004C049B"/>
    <w:rsid w:val="004D3701"/>
    <w:rsid w:val="004E089D"/>
    <w:rsid w:val="004E3A33"/>
    <w:rsid w:val="0051421F"/>
    <w:rsid w:val="005436C7"/>
    <w:rsid w:val="005639A3"/>
    <w:rsid w:val="00567471"/>
    <w:rsid w:val="00574956"/>
    <w:rsid w:val="0059145E"/>
    <w:rsid w:val="005B489D"/>
    <w:rsid w:val="005B6811"/>
    <w:rsid w:val="005C2008"/>
    <w:rsid w:val="005D64DC"/>
    <w:rsid w:val="005F4535"/>
    <w:rsid w:val="00617BC5"/>
    <w:rsid w:val="00632C27"/>
    <w:rsid w:val="0064778F"/>
    <w:rsid w:val="00667972"/>
    <w:rsid w:val="006801AD"/>
    <w:rsid w:val="00685E76"/>
    <w:rsid w:val="006D6934"/>
    <w:rsid w:val="00731DF6"/>
    <w:rsid w:val="00770322"/>
    <w:rsid w:val="007D066A"/>
    <w:rsid w:val="007D0DD0"/>
    <w:rsid w:val="007F5877"/>
    <w:rsid w:val="008319BF"/>
    <w:rsid w:val="0083530E"/>
    <w:rsid w:val="00836EB9"/>
    <w:rsid w:val="008372A4"/>
    <w:rsid w:val="00837CBA"/>
    <w:rsid w:val="00847631"/>
    <w:rsid w:val="008553F5"/>
    <w:rsid w:val="008738B9"/>
    <w:rsid w:val="00875EEA"/>
    <w:rsid w:val="00885FAC"/>
    <w:rsid w:val="008A1F35"/>
    <w:rsid w:val="008B6891"/>
    <w:rsid w:val="008E78D4"/>
    <w:rsid w:val="009018BA"/>
    <w:rsid w:val="00904AA2"/>
    <w:rsid w:val="0092365A"/>
    <w:rsid w:val="00935352"/>
    <w:rsid w:val="0094760A"/>
    <w:rsid w:val="009714FB"/>
    <w:rsid w:val="0098782C"/>
    <w:rsid w:val="00987B8E"/>
    <w:rsid w:val="009A3288"/>
    <w:rsid w:val="009E6601"/>
    <w:rsid w:val="00A0509B"/>
    <w:rsid w:val="00A14CA9"/>
    <w:rsid w:val="00A31E80"/>
    <w:rsid w:val="00A33F7B"/>
    <w:rsid w:val="00A70D11"/>
    <w:rsid w:val="00A92A52"/>
    <w:rsid w:val="00AA6F54"/>
    <w:rsid w:val="00AC2642"/>
    <w:rsid w:val="00AD1083"/>
    <w:rsid w:val="00AE1F5E"/>
    <w:rsid w:val="00AE286A"/>
    <w:rsid w:val="00AF702C"/>
    <w:rsid w:val="00B24A5D"/>
    <w:rsid w:val="00B24CC2"/>
    <w:rsid w:val="00B43E60"/>
    <w:rsid w:val="00B6226E"/>
    <w:rsid w:val="00B675DC"/>
    <w:rsid w:val="00B90EEA"/>
    <w:rsid w:val="00BA62D2"/>
    <w:rsid w:val="00BA7D99"/>
    <w:rsid w:val="00BF27B0"/>
    <w:rsid w:val="00BF3C0A"/>
    <w:rsid w:val="00C051C7"/>
    <w:rsid w:val="00C66D71"/>
    <w:rsid w:val="00C700AD"/>
    <w:rsid w:val="00C705CC"/>
    <w:rsid w:val="00C84D4F"/>
    <w:rsid w:val="00C900FD"/>
    <w:rsid w:val="00CA741C"/>
    <w:rsid w:val="00CC010A"/>
    <w:rsid w:val="00CC7220"/>
    <w:rsid w:val="00CD5178"/>
    <w:rsid w:val="00CF6DB2"/>
    <w:rsid w:val="00D06558"/>
    <w:rsid w:val="00D36C21"/>
    <w:rsid w:val="00D47CC4"/>
    <w:rsid w:val="00D6214E"/>
    <w:rsid w:val="00D74FAE"/>
    <w:rsid w:val="00D839C1"/>
    <w:rsid w:val="00DA4F4D"/>
    <w:rsid w:val="00DB0E64"/>
    <w:rsid w:val="00DD1286"/>
    <w:rsid w:val="00DE293C"/>
    <w:rsid w:val="00DE737F"/>
    <w:rsid w:val="00E200E1"/>
    <w:rsid w:val="00E30442"/>
    <w:rsid w:val="00E5149F"/>
    <w:rsid w:val="00E564C1"/>
    <w:rsid w:val="00E61414"/>
    <w:rsid w:val="00E71B44"/>
    <w:rsid w:val="00E725F4"/>
    <w:rsid w:val="00EE5B1D"/>
    <w:rsid w:val="00EF6D1E"/>
    <w:rsid w:val="00F403EF"/>
    <w:rsid w:val="00F425A2"/>
    <w:rsid w:val="00FD1811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liya.onash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5DE6-0D0A-4FBB-BCF1-2158521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farm1</cp:lastModifiedBy>
  <cp:revision>16</cp:revision>
  <cp:lastPrinted>2016-03-23T10:16:00Z</cp:lastPrinted>
  <dcterms:created xsi:type="dcterms:W3CDTF">2015-12-06T17:37:00Z</dcterms:created>
  <dcterms:modified xsi:type="dcterms:W3CDTF">2016-03-23T12:56:00Z</dcterms:modified>
</cp:coreProperties>
</file>