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21" w:rsidRDefault="00855D90" w:rsidP="00855D9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Робак І.Ю.,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Демочко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Г.Л.</w:t>
      </w:r>
    </w:p>
    <w:p w:rsidR="00855D90" w:rsidRDefault="00855D90" w:rsidP="00855D9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Харків </w:t>
      </w:r>
    </w:p>
    <w:p w:rsidR="00855D90" w:rsidRDefault="00855D90" w:rsidP="00855D9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55D90" w:rsidRDefault="00570141" w:rsidP="00855D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МЕДИЧНЕ КРАЄЗНАВСТВО: ВИЗНАЧЕННЯ ТА НАУКОВИЙ ПОТЕНЦІАЛ</w:t>
      </w:r>
    </w:p>
    <w:p w:rsidR="00855D90" w:rsidRDefault="00855D90" w:rsidP="00855D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Визначення поняття краєзнавства на сучасному етапі сформувалося завдяки роботі на посаді голови Всеукраїнської спілки краєзнавців України Петра Трохимовича Тронька, який вбачав краєзнавство у сукупності наукових дисциплін, які вивчають конкретний регіон, район, місцевість в різних аспектах [</w:t>
      </w:r>
      <w:r w:rsidR="002E282A">
        <w:rPr>
          <w:rFonts w:ascii="Times New Roman" w:hAnsi="Times New Roman" w:cs="Times New Roman"/>
          <w:sz w:val="28"/>
          <w:szCs w:val="28"/>
          <w:lang w:val="uk-UA"/>
        </w:rPr>
        <w:t>1, с. 17</w:t>
      </w:r>
      <w:r>
        <w:rPr>
          <w:rFonts w:ascii="Times New Roman" w:hAnsi="Times New Roman" w:cs="Times New Roman"/>
          <w:sz w:val="28"/>
          <w:szCs w:val="28"/>
          <w:lang w:val="uk-UA"/>
        </w:rPr>
        <w:t>]. Серед цих аспектів виділяли історичний, географічний, геологічний, археологічний та інші аспекти  [там само]. Очевидно, медичне краєзнавство крилося у понятті «інші аспекти», проте конкретної згадки у П. Тронька ми не знаходимо.</w:t>
      </w:r>
    </w:p>
    <w:p w:rsidR="00855D90" w:rsidRDefault="00855D90" w:rsidP="00855D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Зауважимо, що один з фундаторів вітчизняного краєзнавства Валентин Дмитрович Отамановський також не виділяв медичне краєзнавство як відгалуження національного краєзнавства, проте саме В. Отамановський надав перші практичні приклади до студіюван</w:t>
      </w:r>
      <w:r w:rsidR="002E282A">
        <w:rPr>
          <w:rFonts w:ascii="Times New Roman" w:hAnsi="Times New Roman" w:cs="Times New Roman"/>
          <w:sz w:val="28"/>
          <w:szCs w:val="28"/>
          <w:lang w:val="uk-UA"/>
        </w:rPr>
        <w:t>ня медичного аспекту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ракурсі краєзнавчих досліджень</w:t>
      </w:r>
      <w:r w:rsidR="00EB681D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2E282A">
        <w:rPr>
          <w:rFonts w:ascii="Times New Roman" w:hAnsi="Times New Roman" w:cs="Times New Roman"/>
          <w:sz w:val="28"/>
          <w:szCs w:val="28"/>
          <w:lang w:val="uk-UA"/>
        </w:rPr>
        <w:t>2, 3</w:t>
      </w:r>
      <w:r w:rsidR="00EB681D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Саме його роботи з історії медицини та аптечної справи Вінниччини були першими ластівками медичного краєзнавства. </w:t>
      </w:r>
    </w:p>
    <w:p w:rsidR="00EB681D" w:rsidRDefault="00EB681D" w:rsidP="00855D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Сьогоднішній очільник вже Національної спілки краєзнавців України О.П.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Реєнт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справедливо наголошує, що краєзнавча наука є дуже рухомою, мобільною субстанцією, відкритою до співпраці з іншими галузями наукових досліджень [</w:t>
      </w:r>
      <w:r w:rsidR="00FF17D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E282A">
        <w:rPr>
          <w:rFonts w:ascii="Times New Roman" w:hAnsi="Times New Roman" w:cs="Times New Roman"/>
          <w:sz w:val="28"/>
          <w:szCs w:val="28"/>
          <w:lang w:val="uk-UA"/>
        </w:rPr>
        <w:t>, с. 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]. Тому поява медичного краєзнавства на тлі українського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наративу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 є чимось несподіваним – це закономірний виток краєзнавчого знання, яке відкриває для себе нові обрії, нові предмети досліджень.</w:t>
      </w:r>
    </w:p>
    <w:p w:rsidR="00EB681D" w:rsidRDefault="00EB681D" w:rsidP="00855D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 xml:space="preserve">Вперше про медичне краєзнавство заговорили на початку 2014 року, коли у провідному краєзнавчому видання з однойменною назвою вийшла стаття 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Демочко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співвідношення історичного та медичного краєзнавства</w:t>
      </w:r>
      <w:r w:rsidR="002E282A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FF17D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E282A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Компаративне дослідження авторки дало змогу порівняти сьогоднішнє становище обох галузей та дійти висновку, що медичне краєзнавство близьке за своїми принципами до інших галузей краєзнавчого знання, проте має свої відмінності. </w:t>
      </w:r>
      <w:r w:rsidR="00DE5A26">
        <w:rPr>
          <w:rFonts w:ascii="Times New Roman" w:hAnsi="Times New Roman" w:cs="Times New Roman"/>
          <w:sz w:val="28"/>
          <w:szCs w:val="28"/>
          <w:lang w:val="uk-UA"/>
        </w:rPr>
        <w:t xml:space="preserve">На думку авторки, </w:t>
      </w:r>
      <w:r w:rsidR="00DE5A26" w:rsidRPr="00DE5A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медичне краєзнавство </w:t>
      </w:r>
      <w:r w:rsidR="00DE5A26" w:rsidRPr="00DE5A26">
        <w:rPr>
          <w:rFonts w:ascii="Times New Roman" w:hAnsi="Times New Roman" w:cs="Times New Roman"/>
          <w:sz w:val="28"/>
          <w:szCs w:val="28"/>
          <w:lang w:val="uk-UA"/>
        </w:rPr>
        <w:t>– це</w:t>
      </w:r>
      <w:r w:rsidR="00DE5A26" w:rsidRPr="00DE5A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галузь національного краєзнавства, що вивчає всі аспекти медицини та охорони</w:t>
      </w:r>
      <w:r w:rsidR="00DE5A26" w:rsidRPr="00DE5A2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E5A26" w:rsidRPr="00DE5A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здоров’я певного регіону, району</w:t>
      </w:r>
      <w:r w:rsidR="00DE5A26" w:rsidRPr="00DE5A2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E5A26" w:rsidRPr="00DE5A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або іншої місцевості у ретроспективі та сьогоденні.</w:t>
      </w:r>
      <w:r w:rsidR="00DE5A26" w:rsidRPr="00954E92"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Особливістю медичного краєзнавства також є те, що роботи з цієї області не систематизовані, вони поодиноко розкидані у друкованих виданнях різних часів. Так, у самому журналі «Краєзнавство» вийшло лише чотири статті з цієї теми, які не виділялися в окрему рубрику. Інші ж роботи містяться у таких виданнях, як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Гілея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«Проблеми історії</w:t>
      </w:r>
      <w:r w:rsidR="00425B41">
        <w:rPr>
          <w:rFonts w:ascii="Times New Roman" w:hAnsi="Times New Roman" w:cs="Times New Roman"/>
          <w:sz w:val="28"/>
          <w:szCs w:val="28"/>
          <w:lang w:val="uk-UA"/>
        </w:rPr>
        <w:t xml:space="preserve"> України: факти, судження, пошуки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 вісниках та вчених записках </w:t>
      </w:r>
      <w:r w:rsidR="00425B41">
        <w:rPr>
          <w:rFonts w:ascii="Times New Roman" w:hAnsi="Times New Roman" w:cs="Times New Roman"/>
          <w:sz w:val="28"/>
          <w:szCs w:val="28"/>
          <w:lang w:val="uk-UA"/>
        </w:rPr>
        <w:t>різних освітніх та наукових установ.</w:t>
      </w:r>
    </w:p>
    <w:p w:rsidR="00425B41" w:rsidRPr="00425B41" w:rsidRDefault="00425B41" w:rsidP="00425B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25B41">
        <w:rPr>
          <w:rFonts w:ascii="Times New Roman" w:hAnsi="Times New Roman" w:cs="Times New Roman"/>
          <w:sz w:val="28"/>
          <w:szCs w:val="28"/>
          <w:lang w:val="uk-UA"/>
        </w:rPr>
        <w:t xml:space="preserve">З метою координації роботи у сфері медичного краєзнавства у Харківському національному медичному університеті у 2015 році створено Центр медичного краєзнавства. Метою діяльності Центру є організація, координація, наукове і методичне керівництво, контроль за проведенням наукових досліджень з медичного краєзнавства м. Харкова, а також популяризація їх результатів. Головними завданнями Центру є: </w:t>
      </w:r>
    </w:p>
    <w:p w:rsidR="00425B41" w:rsidRPr="00425B41" w:rsidRDefault="00425B41" w:rsidP="00425B41">
      <w:pPr>
        <w:numPr>
          <w:ilvl w:val="0"/>
          <w:numId w:val="1"/>
        </w:numPr>
        <w:tabs>
          <w:tab w:val="clear" w:pos="1080"/>
          <w:tab w:val="num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B41">
        <w:rPr>
          <w:rFonts w:ascii="Times New Roman" w:hAnsi="Times New Roman" w:cs="Times New Roman"/>
          <w:sz w:val="28"/>
          <w:szCs w:val="28"/>
          <w:lang w:val="uk-UA"/>
        </w:rPr>
        <w:t>проведення наукових досліджень в галузі медичного краєзнавства;</w:t>
      </w:r>
    </w:p>
    <w:p w:rsidR="00425B41" w:rsidRPr="00425B41" w:rsidRDefault="00425B41" w:rsidP="00425B41">
      <w:pPr>
        <w:numPr>
          <w:ilvl w:val="0"/>
          <w:numId w:val="1"/>
        </w:numPr>
        <w:tabs>
          <w:tab w:val="clear" w:pos="1080"/>
          <w:tab w:val="num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B41">
        <w:rPr>
          <w:rFonts w:ascii="Times New Roman" w:hAnsi="Times New Roman" w:cs="Times New Roman"/>
          <w:sz w:val="28"/>
          <w:szCs w:val="28"/>
          <w:lang w:val="uk-UA"/>
        </w:rPr>
        <w:t>пропаганда та розповсюдження знань з медичного краєзнавства м. Харкова;</w:t>
      </w:r>
    </w:p>
    <w:p w:rsidR="00425B41" w:rsidRPr="00425B41" w:rsidRDefault="00425B41" w:rsidP="00425B41">
      <w:pPr>
        <w:numPr>
          <w:ilvl w:val="0"/>
          <w:numId w:val="1"/>
        </w:numPr>
        <w:tabs>
          <w:tab w:val="clear" w:pos="1080"/>
          <w:tab w:val="num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B41">
        <w:rPr>
          <w:rFonts w:ascii="Times New Roman" w:hAnsi="Times New Roman" w:cs="Times New Roman"/>
          <w:sz w:val="28"/>
          <w:szCs w:val="28"/>
          <w:lang w:val="uk-UA"/>
        </w:rPr>
        <w:t xml:space="preserve">запровадження </w:t>
      </w:r>
      <w:proofErr w:type="spellStart"/>
      <w:r w:rsidRPr="00425B41">
        <w:rPr>
          <w:rFonts w:ascii="Times New Roman" w:hAnsi="Times New Roman" w:cs="Times New Roman"/>
          <w:sz w:val="28"/>
          <w:szCs w:val="28"/>
          <w:lang w:val="uk-UA"/>
        </w:rPr>
        <w:t>медико-краєзнавчої</w:t>
      </w:r>
      <w:proofErr w:type="spellEnd"/>
      <w:r w:rsidRPr="00425B41">
        <w:rPr>
          <w:rFonts w:ascii="Times New Roman" w:hAnsi="Times New Roman" w:cs="Times New Roman"/>
          <w:sz w:val="28"/>
          <w:szCs w:val="28"/>
          <w:lang w:val="uk-UA"/>
        </w:rPr>
        <w:t xml:space="preserve"> складової в процесі підготовки майбутніх медиків з метою покращення їх національно-патріотичного виховання, зокрема виховання в них почуття гордості за свій рідний край; </w:t>
      </w:r>
    </w:p>
    <w:p w:rsidR="00425B41" w:rsidRPr="00425B41" w:rsidRDefault="00425B41" w:rsidP="00425B41">
      <w:pPr>
        <w:numPr>
          <w:ilvl w:val="0"/>
          <w:numId w:val="1"/>
        </w:numPr>
        <w:tabs>
          <w:tab w:val="clear" w:pos="1080"/>
          <w:tab w:val="num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B41">
        <w:rPr>
          <w:rFonts w:ascii="Times New Roman" w:hAnsi="Times New Roman" w:cs="Times New Roman"/>
          <w:sz w:val="28"/>
          <w:szCs w:val="28"/>
          <w:lang w:val="uk-UA"/>
        </w:rPr>
        <w:lastRenderedPageBreak/>
        <w:t>теоретична і методична допомога науково-педагогічним працівникам у викладанні курсу «Краєзнавство»;</w:t>
      </w:r>
    </w:p>
    <w:p w:rsidR="00425B41" w:rsidRPr="00425B41" w:rsidRDefault="00425B41" w:rsidP="00425B41">
      <w:pPr>
        <w:numPr>
          <w:ilvl w:val="0"/>
          <w:numId w:val="1"/>
        </w:numPr>
        <w:tabs>
          <w:tab w:val="clear" w:pos="1080"/>
          <w:tab w:val="num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B41">
        <w:rPr>
          <w:rFonts w:ascii="Times New Roman" w:hAnsi="Times New Roman" w:cs="Times New Roman"/>
          <w:sz w:val="28"/>
          <w:szCs w:val="28"/>
          <w:lang w:val="uk-UA"/>
        </w:rPr>
        <w:t>теоретична і методична допомога музейним і бібліотечним працівникам;</w:t>
      </w:r>
    </w:p>
    <w:p w:rsidR="00425B41" w:rsidRDefault="00425B41" w:rsidP="00425B41">
      <w:pPr>
        <w:tabs>
          <w:tab w:val="num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B41">
        <w:rPr>
          <w:rFonts w:ascii="Times New Roman" w:hAnsi="Times New Roman" w:cs="Times New Roman"/>
          <w:sz w:val="28"/>
          <w:szCs w:val="28"/>
          <w:lang w:val="uk-UA"/>
        </w:rPr>
        <w:t>співпраця з органами державної влади та місцевого самоврядування, установами та організаціями різноманітних сфер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E5A26" w:rsidRDefault="00425B41" w:rsidP="00425B41">
      <w:pPr>
        <w:pStyle w:val="a3"/>
        <w:numPr>
          <w:ilvl w:val="0"/>
          <w:numId w:val="2"/>
        </w:numPr>
        <w:tabs>
          <w:tab w:val="num" w:pos="567"/>
        </w:tabs>
        <w:autoSpaceDE w:val="0"/>
        <w:autoSpaceDN w:val="0"/>
        <w:adjustRightInd w:val="0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координація роботи в сфері медичного краєзнавства між різними установами та організаціями. </w:t>
      </w:r>
    </w:p>
    <w:p w:rsidR="00425B41" w:rsidRDefault="00425B41" w:rsidP="00DE5A26">
      <w:pPr>
        <w:pStyle w:val="a3"/>
        <w:autoSpaceDE w:val="0"/>
        <w:autoSpaceDN w:val="0"/>
        <w:adjustRightInd w:val="0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Приємно, що надбанням центру користуються не тільки у Харкові, а й в Івано-Франківську, де місцевий медичний університет взяв на озброєння</w:t>
      </w:r>
      <w:r w:rsidR="00DE5A26">
        <w:rPr>
          <w:rFonts w:ascii="Times New Roman" w:hAnsi="Times New Roman" w:cs="Times New Roman"/>
          <w:sz w:val="28"/>
          <w:szCs w:val="28"/>
          <w:lang w:val="uk-UA"/>
        </w:rPr>
        <w:t xml:space="preserve"> медичне краєзнавство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компонент професійно-орієнтованої підготовки студентської молоді</w:t>
      </w:r>
      <w:r w:rsidR="002E282A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FF17D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E282A">
        <w:rPr>
          <w:rFonts w:ascii="Times New Roman" w:hAnsi="Times New Roman" w:cs="Times New Roman"/>
          <w:sz w:val="28"/>
          <w:szCs w:val="28"/>
          <w:lang w:val="uk-UA"/>
        </w:rPr>
        <w:t>, с. 61]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425B41" w:rsidRDefault="00425B41" w:rsidP="00425B41">
      <w:pPr>
        <w:pStyle w:val="a3"/>
        <w:tabs>
          <w:tab w:val="num" w:pos="0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Виведення медичного краєзнавства на якісно новий рівень сприяло відкриттю рубрики у журналі «Краєзнавство» під назвою «Медичне краєзнавство: суть та науково-дослідний потенціал». Відтепер науковці та ама</w:t>
      </w:r>
      <w:r w:rsidR="00DE5A26">
        <w:rPr>
          <w:rFonts w:ascii="Times New Roman" w:hAnsi="Times New Roman" w:cs="Times New Roman"/>
          <w:sz w:val="28"/>
          <w:szCs w:val="28"/>
          <w:lang w:val="uk-UA"/>
        </w:rPr>
        <w:t>тори, які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займаються відповідними питаннями, мають власну </w:t>
      </w:r>
      <w:r w:rsidR="002E282A">
        <w:rPr>
          <w:rFonts w:ascii="Times New Roman" w:hAnsi="Times New Roman" w:cs="Times New Roman"/>
          <w:sz w:val="28"/>
          <w:szCs w:val="28"/>
          <w:lang w:val="uk-UA"/>
        </w:rPr>
        <w:t>нішу, власний рупор, де популяризуватимуть свої знання. Останні випуски журналу яскраво демонструють це.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E282A" w:rsidRDefault="002E282A" w:rsidP="00425B41">
      <w:pPr>
        <w:pStyle w:val="a3"/>
        <w:tabs>
          <w:tab w:val="num" w:pos="0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Отже,  зауважимо, що медичне краєзнавство впевнено крокує на теренах сучасних краєзнавчих розвідок. Матеріали з медичного краєзнавства, незаслужено занедбані до сьогодні, відтепер мають змогу продемонструвати увесь свій науковий потенціал.</w:t>
      </w:r>
    </w:p>
    <w:p w:rsidR="002E282A" w:rsidRPr="002E282A" w:rsidRDefault="002E282A" w:rsidP="002E282A">
      <w:pPr>
        <w:pStyle w:val="a3"/>
        <w:tabs>
          <w:tab w:val="num" w:pos="0"/>
        </w:tabs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282A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2E282A" w:rsidRPr="00FF17D8" w:rsidRDefault="002E282A" w:rsidP="002E282A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17D8">
        <w:rPr>
          <w:rFonts w:ascii="Times New Roman" w:hAnsi="Times New Roman" w:cs="Times New Roman"/>
          <w:sz w:val="28"/>
          <w:szCs w:val="28"/>
          <w:lang w:val="uk-UA"/>
        </w:rPr>
        <w:t>Тронько</w:t>
      </w:r>
      <w:proofErr w:type="spellEnd"/>
      <w:r w:rsidRPr="00FF17D8">
        <w:rPr>
          <w:rFonts w:ascii="Times New Roman" w:hAnsi="Times New Roman" w:cs="Times New Roman"/>
          <w:sz w:val="28"/>
          <w:szCs w:val="28"/>
          <w:lang w:val="uk-UA"/>
        </w:rPr>
        <w:t xml:space="preserve">, П.  Історичне краєзнавство: Крок у нове тисячоліття: Досвід. Проблеми. Перспективи / П. </w:t>
      </w:r>
      <w:proofErr w:type="spellStart"/>
      <w:r w:rsidRPr="00FF17D8">
        <w:rPr>
          <w:rFonts w:ascii="Times New Roman" w:hAnsi="Times New Roman" w:cs="Times New Roman"/>
          <w:sz w:val="28"/>
          <w:szCs w:val="28"/>
          <w:lang w:val="uk-UA"/>
        </w:rPr>
        <w:t>Тронько</w:t>
      </w:r>
      <w:proofErr w:type="spellEnd"/>
      <w:r w:rsidRPr="00FF17D8">
        <w:rPr>
          <w:rFonts w:ascii="Times New Roman" w:hAnsi="Times New Roman" w:cs="Times New Roman"/>
          <w:sz w:val="28"/>
          <w:szCs w:val="28"/>
          <w:lang w:val="uk-UA"/>
        </w:rPr>
        <w:t xml:space="preserve"> – К., 2000. – 271 с.</w:t>
      </w:r>
    </w:p>
    <w:p w:rsidR="002E282A" w:rsidRPr="00FF17D8" w:rsidRDefault="002E282A" w:rsidP="002E282A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17D8">
        <w:rPr>
          <w:rFonts w:ascii="Times New Roman" w:hAnsi="Times New Roman" w:cs="Times New Roman"/>
          <w:sz w:val="28"/>
          <w:szCs w:val="28"/>
          <w:lang w:val="uk-UA"/>
        </w:rPr>
        <w:t>Отамановський, В.  До історії медицини та аптечної справи у Вінниці й Вінницькому повіті другої половини Х</w:t>
      </w:r>
      <w:r w:rsidRPr="00FF17D8">
        <w:rPr>
          <w:rFonts w:ascii="Times New Roman" w:hAnsi="Times New Roman" w:cs="Times New Roman"/>
          <w:sz w:val="28"/>
          <w:szCs w:val="28"/>
          <w:lang w:val="en-GB"/>
        </w:rPr>
        <w:t>V</w:t>
      </w:r>
      <w:r w:rsidRPr="00FF17D8">
        <w:rPr>
          <w:rFonts w:ascii="Times New Roman" w:hAnsi="Times New Roman" w:cs="Times New Roman"/>
          <w:sz w:val="28"/>
          <w:szCs w:val="28"/>
          <w:lang w:val="uk-UA"/>
        </w:rPr>
        <w:t xml:space="preserve">ІІІ ст. / В.  Отамановський  // Збірник пам’яті академіка Т. Г. Яновського / за ред. акад. </w:t>
      </w:r>
      <w:r w:rsidRPr="00FF17D8">
        <w:rPr>
          <w:rFonts w:ascii="Times New Roman" w:hAnsi="Times New Roman" w:cs="Times New Roman"/>
          <w:sz w:val="28"/>
          <w:szCs w:val="28"/>
        </w:rPr>
        <w:t>Д. Заболотного, О. Корчак-</w:t>
      </w:r>
      <w:proofErr w:type="spellStart"/>
      <w:r w:rsidRPr="00FF17D8">
        <w:rPr>
          <w:rFonts w:ascii="Times New Roman" w:hAnsi="Times New Roman" w:cs="Times New Roman"/>
          <w:sz w:val="28"/>
          <w:szCs w:val="28"/>
        </w:rPr>
        <w:t>Чепурківського</w:t>
      </w:r>
      <w:proofErr w:type="spellEnd"/>
      <w:r w:rsidRPr="00FF17D8">
        <w:rPr>
          <w:rFonts w:ascii="Times New Roman" w:hAnsi="Times New Roman" w:cs="Times New Roman"/>
          <w:sz w:val="28"/>
          <w:szCs w:val="28"/>
        </w:rPr>
        <w:t xml:space="preserve"> та І. </w:t>
      </w:r>
      <w:proofErr w:type="spellStart"/>
      <w:r w:rsidRPr="00FF17D8">
        <w:rPr>
          <w:rFonts w:ascii="Times New Roman" w:hAnsi="Times New Roman" w:cs="Times New Roman"/>
          <w:sz w:val="28"/>
          <w:szCs w:val="28"/>
        </w:rPr>
        <w:t>Шмальгавзена</w:t>
      </w:r>
      <w:proofErr w:type="spellEnd"/>
      <w:r w:rsidRPr="00FF17D8">
        <w:rPr>
          <w:rFonts w:ascii="Times New Roman" w:hAnsi="Times New Roman" w:cs="Times New Roman"/>
          <w:sz w:val="28"/>
          <w:szCs w:val="28"/>
        </w:rPr>
        <w:t>. – К., 1930. – С. 322–334.</w:t>
      </w:r>
    </w:p>
    <w:p w:rsidR="002E282A" w:rsidRPr="00FF17D8" w:rsidRDefault="002E282A" w:rsidP="002E282A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17D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Робак І.Ю. </w:t>
      </w:r>
      <w:r w:rsidRPr="00FF17D8">
        <w:rPr>
          <w:rFonts w:ascii="Times New Roman" w:hAnsi="Times New Roman" w:cs="Times New Roman"/>
          <w:sz w:val="28"/>
          <w:szCs w:val="28"/>
          <w:lang w:val="uk-UA"/>
        </w:rPr>
        <w:t>Валентин Отамановський і медичне краєзнавство Поділля</w:t>
      </w:r>
      <w:r w:rsidRPr="00FF17D8">
        <w:rPr>
          <w:rFonts w:ascii="Times New Roman" w:hAnsi="Times New Roman" w:cs="Times New Roman"/>
          <w:sz w:val="28"/>
          <w:szCs w:val="28"/>
          <w:lang w:val="uk-UA"/>
        </w:rPr>
        <w:t xml:space="preserve"> / І.Ю. Робак, Г.Л. </w:t>
      </w:r>
      <w:proofErr w:type="spellStart"/>
      <w:r w:rsidRPr="00FF17D8">
        <w:rPr>
          <w:rFonts w:ascii="Times New Roman" w:hAnsi="Times New Roman" w:cs="Times New Roman"/>
          <w:sz w:val="28"/>
          <w:szCs w:val="28"/>
          <w:lang w:val="uk-UA"/>
        </w:rPr>
        <w:t>Демочко</w:t>
      </w:r>
      <w:proofErr w:type="spellEnd"/>
      <w:r w:rsidRPr="00FF17D8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r w:rsidRPr="00FF17D8">
        <w:rPr>
          <w:rFonts w:ascii="Times New Roman" w:hAnsi="Times New Roman" w:cs="Times New Roman"/>
          <w:sz w:val="28"/>
          <w:szCs w:val="28"/>
          <w:lang w:val="uk-UA"/>
        </w:rPr>
        <w:t>Науковий діалог «Схід-Захід»: матеріали ІІІ Всеукраїнської наукової конференції з міжнар</w:t>
      </w:r>
      <w:r w:rsidRPr="00FF17D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F17D8">
        <w:rPr>
          <w:rFonts w:ascii="Times New Roman" w:hAnsi="Times New Roman" w:cs="Times New Roman"/>
          <w:sz w:val="28"/>
          <w:szCs w:val="28"/>
          <w:lang w:val="uk-UA"/>
        </w:rPr>
        <w:t xml:space="preserve">дною участю (м. </w:t>
      </w:r>
      <w:proofErr w:type="spellStart"/>
      <w:r w:rsidRPr="00FF17D8">
        <w:rPr>
          <w:rFonts w:ascii="Times New Roman" w:hAnsi="Times New Roman" w:cs="Times New Roman"/>
          <w:sz w:val="28"/>
          <w:szCs w:val="28"/>
          <w:lang w:val="uk-UA"/>
        </w:rPr>
        <w:t>Кам</w:t>
      </w:r>
      <w:proofErr w:type="spellEnd"/>
      <w:r w:rsidRPr="00FF17D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FF17D8">
        <w:rPr>
          <w:rFonts w:ascii="Times New Roman" w:hAnsi="Times New Roman" w:cs="Times New Roman"/>
          <w:sz w:val="28"/>
          <w:szCs w:val="28"/>
          <w:lang w:val="uk-UA"/>
        </w:rPr>
        <w:t>янець-Подільський</w:t>
      </w:r>
      <w:proofErr w:type="spellEnd"/>
      <w:r w:rsidRPr="00FF17D8">
        <w:rPr>
          <w:rFonts w:ascii="Times New Roman" w:hAnsi="Times New Roman" w:cs="Times New Roman"/>
          <w:sz w:val="28"/>
          <w:szCs w:val="28"/>
          <w:lang w:val="uk-UA"/>
        </w:rPr>
        <w:t>, 7 че</w:t>
      </w:r>
      <w:r w:rsidRPr="00FF17D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FF17D8">
        <w:rPr>
          <w:rFonts w:ascii="Times New Roman" w:hAnsi="Times New Roman" w:cs="Times New Roman"/>
          <w:sz w:val="28"/>
          <w:szCs w:val="28"/>
          <w:lang w:val="uk-UA"/>
        </w:rPr>
        <w:t>вня 2014 р.): у 4-х ч. – Д.: Видавництво «Інновація», 2014. – Ч. 3.</w:t>
      </w:r>
      <w:r w:rsidR="00FF17D8" w:rsidRPr="00FF17D8">
        <w:rPr>
          <w:rFonts w:ascii="Times New Roman" w:hAnsi="Times New Roman" w:cs="Times New Roman"/>
          <w:sz w:val="28"/>
          <w:szCs w:val="28"/>
          <w:lang w:val="uk-UA"/>
        </w:rPr>
        <w:t xml:space="preserve"> – С. 146-149.</w:t>
      </w:r>
    </w:p>
    <w:p w:rsidR="002E282A" w:rsidRPr="00FF17D8" w:rsidRDefault="002E282A" w:rsidP="002E282A">
      <w:pPr>
        <w:numPr>
          <w:ilvl w:val="0"/>
          <w:numId w:val="4"/>
        </w:numPr>
        <w:tabs>
          <w:tab w:val="clear" w:pos="1512"/>
          <w:tab w:val="num" w:pos="709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17D8">
        <w:rPr>
          <w:rFonts w:ascii="Times New Roman" w:hAnsi="Times New Roman" w:cs="Times New Roman"/>
          <w:sz w:val="28"/>
          <w:szCs w:val="28"/>
          <w:lang w:val="uk-UA"/>
        </w:rPr>
        <w:t>Реєнт</w:t>
      </w:r>
      <w:proofErr w:type="spellEnd"/>
      <w:r w:rsidRPr="00FF17D8">
        <w:rPr>
          <w:rFonts w:ascii="Times New Roman" w:hAnsi="Times New Roman" w:cs="Times New Roman"/>
          <w:sz w:val="28"/>
          <w:szCs w:val="28"/>
          <w:lang w:val="uk-UA"/>
        </w:rPr>
        <w:t>, О. Краєзнавство – невід’ємна складова сучасност</w:t>
      </w:r>
      <w:r w:rsidRPr="00FF17D8">
        <w:rPr>
          <w:rFonts w:ascii="Times New Roman" w:hAnsi="Times New Roman" w:cs="Times New Roman"/>
          <w:sz w:val="28"/>
          <w:szCs w:val="28"/>
          <w:lang w:val="uk-UA"/>
        </w:rPr>
        <w:t>і /</w:t>
      </w:r>
    </w:p>
    <w:p w:rsidR="002E282A" w:rsidRPr="00FF17D8" w:rsidRDefault="002E282A" w:rsidP="002E2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17D8">
        <w:rPr>
          <w:rFonts w:ascii="Times New Roman" w:hAnsi="Times New Roman" w:cs="Times New Roman"/>
          <w:sz w:val="28"/>
          <w:szCs w:val="28"/>
          <w:lang w:val="uk-UA"/>
        </w:rPr>
        <w:t>О. Ре</w:t>
      </w:r>
      <w:proofErr w:type="spellEnd"/>
      <w:r w:rsidRPr="00FF17D8">
        <w:rPr>
          <w:rFonts w:ascii="Times New Roman" w:hAnsi="Times New Roman" w:cs="Times New Roman"/>
          <w:sz w:val="28"/>
          <w:szCs w:val="28"/>
          <w:lang w:val="uk-UA"/>
        </w:rPr>
        <w:t>єнт // Слово Просвіти. – Ч. 27 (</w:t>
      </w:r>
      <w:r w:rsidRPr="00FF17D8">
        <w:rPr>
          <w:rFonts w:ascii="Times New Roman" w:hAnsi="Times New Roman" w:cs="Times New Roman"/>
          <w:sz w:val="28"/>
          <w:szCs w:val="28"/>
          <w:lang w:val="uk-UA"/>
        </w:rPr>
        <w:t>716) 11-17 липня 2013 р. – С. 5.</w:t>
      </w:r>
    </w:p>
    <w:p w:rsidR="002E282A" w:rsidRPr="00FF17D8" w:rsidRDefault="00FF17D8" w:rsidP="00FF17D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17D8">
        <w:rPr>
          <w:rFonts w:ascii="Times New Roman" w:hAnsi="Times New Roman" w:cs="Times New Roman"/>
          <w:sz w:val="28"/>
          <w:szCs w:val="28"/>
          <w:lang w:val="uk-UA"/>
        </w:rPr>
        <w:tab/>
        <w:t xml:space="preserve">5. </w:t>
      </w:r>
      <w:proofErr w:type="spellStart"/>
      <w:r w:rsidRPr="00FF17D8">
        <w:rPr>
          <w:rFonts w:ascii="Times New Roman" w:hAnsi="Times New Roman" w:cs="Times New Roman"/>
          <w:sz w:val="28"/>
          <w:szCs w:val="28"/>
          <w:lang w:val="uk-UA"/>
        </w:rPr>
        <w:t>Демочко</w:t>
      </w:r>
      <w:proofErr w:type="spellEnd"/>
      <w:r w:rsidRPr="00FF17D8">
        <w:rPr>
          <w:rFonts w:ascii="Times New Roman" w:hAnsi="Times New Roman" w:cs="Times New Roman"/>
          <w:sz w:val="28"/>
          <w:szCs w:val="28"/>
          <w:lang w:val="uk-UA"/>
        </w:rPr>
        <w:t xml:space="preserve">, Г. Історичне і медичне краєзнавство: проблеми ідентифікації та співвідношення / Г. </w:t>
      </w:r>
      <w:proofErr w:type="spellStart"/>
      <w:r w:rsidRPr="00FF17D8">
        <w:rPr>
          <w:rFonts w:ascii="Times New Roman" w:hAnsi="Times New Roman" w:cs="Times New Roman"/>
          <w:sz w:val="28"/>
          <w:szCs w:val="28"/>
          <w:lang w:val="uk-UA"/>
        </w:rPr>
        <w:t>Демочко</w:t>
      </w:r>
      <w:proofErr w:type="spellEnd"/>
      <w:r w:rsidRPr="00FF17D8">
        <w:rPr>
          <w:rFonts w:ascii="Times New Roman" w:hAnsi="Times New Roman" w:cs="Times New Roman"/>
          <w:sz w:val="28"/>
          <w:szCs w:val="28"/>
          <w:lang w:val="uk-UA"/>
        </w:rPr>
        <w:t xml:space="preserve"> // Краєзнавство : науковий журнал. – 2014. – № 1. – С. 93–99.</w:t>
      </w:r>
    </w:p>
    <w:p w:rsidR="002E282A" w:rsidRPr="00FF17D8" w:rsidRDefault="00FF17D8" w:rsidP="002E28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17D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E282A" w:rsidRPr="00FF17D8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2E282A" w:rsidRPr="00FF17D8">
        <w:rPr>
          <w:rFonts w:ascii="Times New Roman" w:hAnsi="Times New Roman" w:cs="Times New Roman"/>
          <w:sz w:val="28"/>
          <w:szCs w:val="28"/>
          <w:lang w:val="uk-UA"/>
        </w:rPr>
        <w:t>Любчик, І. Краєзнавство в структурі українознавчих дисциплін вищої школи: досвід Івано-Франківського національн</w:t>
      </w:r>
      <w:r w:rsidR="002E282A" w:rsidRPr="00FF17D8">
        <w:rPr>
          <w:rFonts w:ascii="Times New Roman" w:hAnsi="Times New Roman" w:cs="Times New Roman"/>
          <w:sz w:val="28"/>
          <w:szCs w:val="28"/>
          <w:lang w:val="uk-UA"/>
        </w:rPr>
        <w:t>ого медичного університету / І. </w:t>
      </w:r>
      <w:r w:rsidR="002E282A" w:rsidRPr="00FF17D8">
        <w:rPr>
          <w:rFonts w:ascii="Times New Roman" w:hAnsi="Times New Roman" w:cs="Times New Roman"/>
          <w:sz w:val="28"/>
          <w:szCs w:val="28"/>
          <w:lang w:val="uk-UA"/>
        </w:rPr>
        <w:t>Любчик // Обрії, 2014. – №2. – С. 61–62.</w:t>
      </w:r>
    </w:p>
    <w:p w:rsidR="002E282A" w:rsidRDefault="002E282A" w:rsidP="002E282A">
      <w:pPr>
        <w:spacing w:after="0" w:line="360" w:lineRule="auto"/>
        <w:ind w:firstLine="709"/>
        <w:jc w:val="both"/>
        <w:rPr>
          <w:sz w:val="28"/>
          <w:szCs w:val="28"/>
          <w:lang w:val="uk-UA"/>
        </w:rPr>
      </w:pPr>
    </w:p>
    <w:p w:rsidR="002E282A" w:rsidRDefault="002E282A" w:rsidP="002E282A">
      <w:pPr>
        <w:spacing w:after="0" w:line="360" w:lineRule="auto"/>
        <w:jc w:val="both"/>
        <w:rPr>
          <w:sz w:val="28"/>
          <w:szCs w:val="28"/>
          <w:lang w:val="uk-UA"/>
        </w:rPr>
      </w:pPr>
    </w:p>
    <w:p w:rsidR="002E282A" w:rsidRPr="00954E92" w:rsidRDefault="002E282A" w:rsidP="002E282A">
      <w:pPr>
        <w:spacing w:after="0" w:line="360" w:lineRule="auto"/>
        <w:jc w:val="both"/>
        <w:rPr>
          <w:sz w:val="28"/>
          <w:szCs w:val="28"/>
          <w:lang w:val="uk-UA"/>
        </w:rPr>
      </w:pPr>
    </w:p>
    <w:p w:rsidR="00425B41" w:rsidRPr="002E282A" w:rsidRDefault="00425B41" w:rsidP="002E28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25B41" w:rsidRPr="002E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F6F22"/>
    <w:multiLevelType w:val="hybridMultilevel"/>
    <w:tmpl w:val="2AEE5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C1A67"/>
    <w:multiLevelType w:val="hybridMultilevel"/>
    <w:tmpl w:val="28EC42C2"/>
    <w:lvl w:ilvl="0" w:tplc="183070F6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B5F768C"/>
    <w:multiLevelType w:val="hybridMultilevel"/>
    <w:tmpl w:val="C25849B4"/>
    <w:lvl w:ilvl="0" w:tplc="A6A0EB8A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F122618"/>
    <w:multiLevelType w:val="hybridMultilevel"/>
    <w:tmpl w:val="6EDEBB7E"/>
    <w:lvl w:ilvl="0" w:tplc="FD08CD52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45A6AFA"/>
    <w:multiLevelType w:val="hybridMultilevel"/>
    <w:tmpl w:val="9B082E1E"/>
    <w:lvl w:ilvl="0" w:tplc="FD6A97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90"/>
    <w:rsid w:val="00035D21"/>
    <w:rsid w:val="002E282A"/>
    <w:rsid w:val="00425B41"/>
    <w:rsid w:val="00570141"/>
    <w:rsid w:val="00855D90"/>
    <w:rsid w:val="00DE5A26"/>
    <w:rsid w:val="00EB681D"/>
    <w:rsid w:val="00FF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Леонидовна</dc:creator>
  <cp:lastModifiedBy>Анна Леонидовна</cp:lastModifiedBy>
  <cp:revision>2</cp:revision>
  <cp:lastPrinted>2016-02-29T13:05:00Z</cp:lastPrinted>
  <dcterms:created xsi:type="dcterms:W3CDTF">2016-02-29T14:25:00Z</dcterms:created>
  <dcterms:modified xsi:type="dcterms:W3CDTF">2016-02-29T14:25:00Z</dcterms:modified>
</cp:coreProperties>
</file>