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32" w:rsidRPr="002B179E" w:rsidRDefault="001C4932" w:rsidP="001C4932">
      <w:pPr>
        <w:autoSpaceDE w:val="0"/>
        <w:autoSpaceDN w:val="0"/>
        <w:adjustRightInd w:val="0"/>
        <w:spacing w:after="0" w:line="360" w:lineRule="auto"/>
        <w:ind w:firstLine="708"/>
        <w:jc w:val="center"/>
        <w:rPr>
          <w:rFonts w:ascii="Times New Roman" w:eastAsiaTheme="minorEastAsia" w:hAnsi="Times New Roman" w:cs="Times New Roman"/>
          <w:b/>
          <w:caps/>
          <w:sz w:val="28"/>
          <w:szCs w:val="28"/>
          <w:lang w:val="uk-UA" w:eastAsia="ru-RU"/>
        </w:rPr>
      </w:pPr>
      <w:bookmarkStart w:id="0" w:name="_GoBack"/>
      <w:bookmarkEnd w:id="0"/>
      <w:r w:rsidRPr="002B179E">
        <w:rPr>
          <w:rFonts w:ascii="Times New Roman" w:eastAsiaTheme="minorEastAsia" w:hAnsi="Times New Roman" w:cs="Times New Roman"/>
          <w:b/>
          <w:sz w:val="28"/>
          <w:szCs w:val="28"/>
          <w:lang w:val="uk-UA" w:eastAsia="ru-RU"/>
        </w:rPr>
        <w:t xml:space="preserve">ОСНОВНІ ПОЛОЖЕННЯ НАСТАНОВ ПО ВЕДЕННЮ ХВОРИХ З </w:t>
      </w:r>
      <w:r w:rsidRPr="002B179E">
        <w:rPr>
          <w:rFonts w:ascii="Times New Roman" w:eastAsiaTheme="minorEastAsia" w:hAnsi="Times New Roman" w:cs="Times New Roman"/>
          <w:b/>
          <w:caps/>
          <w:sz w:val="28"/>
          <w:szCs w:val="28"/>
          <w:lang w:val="uk-UA" w:eastAsia="ru-RU"/>
        </w:rPr>
        <w:t xml:space="preserve">АЛЕРГІЄЮ ДО КОРОВ’ЯЧОГО МОЛОКА </w:t>
      </w:r>
    </w:p>
    <w:p w:rsidR="001C4932" w:rsidRPr="002B179E" w:rsidRDefault="001C4932" w:rsidP="001C4932">
      <w:pPr>
        <w:autoSpaceDE w:val="0"/>
        <w:autoSpaceDN w:val="0"/>
        <w:adjustRightInd w:val="0"/>
        <w:spacing w:after="0" w:line="360" w:lineRule="auto"/>
        <w:ind w:firstLine="708"/>
        <w:jc w:val="center"/>
        <w:rPr>
          <w:rFonts w:ascii="Times New Roman" w:eastAsiaTheme="minorEastAsia" w:hAnsi="Times New Roman" w:cs="Times New Roman"/>
          <w:b/>
          <w:caps/>
          <w:sz w:val="28"/>
          <w:szCs w:val="28"/>
          <w:lang w:val="uk-UA" w:eastAsia="ru-RU"/>
        </w:rPr>
      </w:pPr>
      <w:r w:rsidRPr="002B179E">
        <w:rPr>
          <w:rFonts w:ascii="Times New Roman" w:eastAsiaTheme="minorEastAsia" w:hAnsi="Times New Roman" w:cs="Times New Roman"/>
          <w:b/>
          <w:caps/>
          <w:sz w:val="28"/>
          <w:szCs w:val="28"/>
          <w:lang w:val="uk-UA" w:eastAsia="ru-RU"/>
        </w:rPr>
        <w:t xml:space="preserve">ЧАСТИНА ІІІ – </w:t>
      </w:r>
      <w:r w:rsidR="00FE6378" w:rsidRPr="002B179E">
        <w:rPr>
          <w:rFonts w:ascii="Times New Roman" w:eastAsiaTheme="minorEastAsia" w:hAnsi="Times New Roman" w:cs="Times New Roman"/>
          <w:b/>
          <w:caps/>
          <w:sz w:val="28"/>
          <w:szCs w:val="28"/>
          <w:lang w:val="uk-UA" w:eastAsia="ru-RU"/>
        </w:rPr>
        <w:t>діагностика</w:t>
      </w:r>
      <w:r w:rsidRPr="002B179E">
        <w:rPr>
          <w:rFonts w:ascii="Times New Roman" w:eastAsiaTheme="minorEastAsia" w:hAnsi="Times New Roman" w:cs="Times New Roman"/>
          <w:b/>
          <w:caps/>
          <w:sz w:val="28"/>
          <w:szCs w:val="28"/>
          <w:lang w:val="uk-UA" w:eastAsia="ru-RU"/>
        </w:rPr>
        <w:t xml:space="preserve"> АЛЕРГІЇ ДО КОРОВ’ЯЧОГО МОЛОКА</w:t>
      </w:r>
    </w:p>
    <w:p w:rsidR="001C4932" w:rsidRPr="008961AE" w:rsidRDefault="001C4932" w:rsidP="001C4932">
      <w:pPr>
        <w:autoSpaceDE w:val="0"/>
        <w:autoSpaceDN w:val="0"/>
        <w:adjustRightInd w:val="0"/>
        <w:spacing w:after="0" w:line="360" w:lineRule="auto"/>
        <w:ind w:firstLine="708"/>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lang w:val="uk-UA" w:eastAsia="ru-RU"/>
        </w:rPr>
        <w:t xml:space="preserve">Т.Р. Уманець </w:t>
      </w:r>
      <w:r w:rsidRPr="002B179E">
        <w:rPr>
          <w:rFonts w:ascii="Times New Roman" w:eastAsiaTheme="minorEastAsia" w:hAnsi="Times New Roman" w:cs="Times New Roman"/>
          <w:sz w:val="28"/>
          <w:szCs w:val="28"/>
          <w:vertAlign w:val="superscript"/>
          <w:lang w:val="uk-UA" w:eastAsia="ru-RU"/>
        </w:rPr>
        <w:t>1</w:t>
      </w:r>
      <w:r w:rsidRPr="002B179E">
        <w:rPr>
          <w:rFonts w:ascii="Times New Roman" w:eastAsiaTheme="minorEastAsia" w:hAnsi="Times New Roman" w:cs="Times New Roman"/>
          <w:sz w:val="28"/>
          <w:szCs w:val="28"/>
          <w:lang w:val="uk-UA" w:eastAsia="ru-RU"/>
        </w:rPr>
        <w:t xml:space="preserve">, О.Г. Шадрін </w:t>
      </w:r>
      <w:r w:rsidRPr="002B179E">
        <w:rPr>
          <w:rFonts w:ascii="Times New Roman" w:eastAsiaTheme="minorEastAsia" w:hAnsi="Times New Roman" w:cs="Times New Roman"/>
          <w:sz w:val="28"/>
          <w:szCs w:val="28"/>
          <w:vertAlign w:val="superscript"/>
          <w:lang w:val="uk-UA" w:eastAsia="ru-RU"/>
        </w:rPr>
        <w:t>1</w:t>
      </w:r>
      <w:r w:rsidRPr="002B179E">
        <w:rPr>
          <w:rFonts w:ascii="Times New Roman" w:eastAsiaTheme="minorEastAsia" w:hAnsi="Times New Roman" w:cs="Times New Roman"/>
          <w:sz w:val="28"/>
          <w:szCs w:val="28"/>
          <w:lang w:val="uk-UA" w:eastAsia="ru-RU"/>
        </w:rPr>
        <w:t xml:space="preserve">, В.А. Клименко </w:t>
      </w:r>
      <w:r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 xml:space="preserve">, С.Л. Няньковський </w:t>
      </w:r>
      <w:r w:rsidRPr="002B179E">
        <w:rPr>
          <w:rFonts w:ascii="Times New Roman" w:eastAsiaTheme="minorEastAsia" w:hAnsi="Times New Roman" w:cs="Times New Roman"/>
          <w:sz w:val="28"/>
          <w:szCs w:val="28"/>
          <w:vertAlign w:val="superscript"/>
          <w:lang w:val="uk-UA" w:eastAsia="ru-RU"/>
        </w:rPr>
        <w:t>3</w:t>
      </w:r>
      <w:r w:rsidRPr="002B179E">
        <w:rPr>
          <w:rFonts w:ascii="Times New Roman" w:eastAsiaTheme="minorEastAsia" w:hAnsi="Times New Roman" w:cs="Times New Roman"/>
          <w:sz w:val="28"/>
          <w:szCs w:val="28"/>
          <w:lang w:val="uk-UA" w:eastAsia="ru-RU"/>
        </w:rPr>
        <w:t xml:space="preserve">, </w:t>
      </w:r>
      <w:r w:rsidR="002737D9" w:rsidRPr="002B179E">
        <w:rPr>
          <w:rFonts w:ascii="Times New Roman" w:eastAsiaTheme="minorEastAsia" w:hAnsi="Times New Roman" w:cs="Times New Roman"/>
          <w:sz w:val="28"/>
          <w:szCs w:val="28"/>
          <w:lang w:val="uk-UA" w:eastAsia="ru-RU"/>
        </w:rPr>
        <w:t xml:space="preserve">О.М. Плахотна </w:t>
      </w:r>
      <w:r w:rsidR="002737D9"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 xml:space="preserve">, </w:t>
      </w:r>
      <w:r w:rsidR="002737D9" w:rsidRPr="002B179E">
        <w:rPr>
          <w:rFonts w:ascii="Times New Roman" w:eastAsiaTheme="minorEastAsia" w:hAnsi="Times New Roman" w:cs="Times New Roman"/>
          <w:sz w:val="28"/>
          <w:szCs w:val="28"/>
          <w:lang w:val="uk-UA" w:eastAsia="ru-RU"/>
        </w:rPr>
        <w:t xml:space="preserve">Г.С. Романова </w:t>
      </w:r>
      <w:r w:rsidR="002737D9" w:rsidRPr="002B179E">
        <w:rPr>
          <w:rFonts w:ascii="Times New Roman" w:eastAsiaTheme="minorEastAsia" w:hAnsi="Times New Roman" w:cs="Times New Roman"/>
          <w:sz w:val="28"/>
          <w:szCs w:val="28"/>
          <w:vertAlign w:val="superscript"/>
          <w:lang w:val="uk-UA" w:eastAsia="ru-RU"/>
        </w:rPr>
        <w:t>2</w:t>
      </w:r>
      <w:r w:rsidR="002737D9" w:rsidRPr="002B179E">
        <w:rPr>
          <w:rFonts w:ascii="Times New Roman" w:eastAsiaTheme="minorEastAsia" w:hAnsi="Times New Roman" w:cs="Times New Roman"/>
          <w:sz w:val="28"/>
          <w:szCs w:val="28"/>
          <w:lang w:val="uk-UA" w:eastAsia="ru-RU"/>
        </w:rPr>
        <w:t xml:space="preserve">, </w:t>
      </w:r>
      <w:r w:rsidRPr="002B179E">
        <w:rPr>
          <w:rFonts w:ascii="Times New Roman" w:eastAsiaTheme="minorEastAsia" w:hAnsi="Times New Roman" w:cs="Times New Roman"/>
          <w:sz w:val="28"/>
          <w:szCs w:val="28"/>
          <w:lang w:val="uk-UA" w:eastAsia="ru-RU"/>
        </w:rPr>
        <w:t xml:space="preserve">О.М. Ащеулов </w:t>
      </w:r>
      <w:r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 xml:space="preserve">, О.С. Няньковська </w:t>
      </w:r>
      <w:r w:rsidRPr="002B179E">
        <w:rPr>
          <w:rFonts w:ascii="Times New Roman" w:eastAsiaTheme="minorEastAsia" w:hAnsi="Times New Roman" w:cs="Times New Roman"/>
          <w:sz w:val="28"/>
          <w:szCs w:val="28"/>
          <w:vertAlign w:val="superscript"/>
          <w:lang w:val="uk-UA" w:eastAsia="ru-RU"/>
        </w:rPr>
        <w:t>3</w:t>
      </w:r>
      <w:r w:rsidR="008961AE">
        <w:rPr>
          <w:rFonts w:ascii="Times New Roman" w:eastAsiaTheme="minorEastAsia" w:hAnsi="Times New Roman" w:cs="Times New Roman"/>
          <w:sz w:val="28"/>
          <w:szCs w:val="28"/>
          <w:lang w:val="uk-UA" w:eastAsia="ru-RU"/>
        </w:rPr>
        <w:t>,</w:t>
      </w:r>
      <w:r w:rsidR="008961AE">
        <w:rPr>
          <w:rFonts w:ascii="Times New Roman" w:eastAsiaTheme="minorEastAsia" w:hAnsi="Times New Roman" w:cs="Times New Roman"/>
          <w:sz w:val="28"/>
          <w:szCs w:val="28"/>
          <w:vertAlign w:val="superscript"/>
          <w:lang w:val="uk-UA" w:eastAsia="ru-RU"/>
        </w:rPr>
        <w:t xml:space="preserve"> </w:t>
      </w:r>
      <w:r w:rsidR="008961AE">
        <w:rPr>
          <w:rFonts w:ascii="Times New Roman" w:eastAsiaTheme="minorEastAsia" w:hAnsi="Times New Roman" w:cs="Times New Roman"/>
          <w:sz w:val="28"/>
          <w:szCs w:val="28"/>
          <w:lang w:val="uk-UA" w:eastAsia="ru-RU"/>
        </w:rPr>
        <w:t>М.С. Яцула</w:t>
      </w:r>
      <w:r w:rsidR="008961AE" w:rsidRPr="002B179E">
        <w:rPr>
          <w:rFonts w:ascii="Times New Roman" w:eastAsiaTheme="minorEastAsia" w:hAnsi="Times New Roman" w:cs="Times New Roman"/>
          <w:sz w:val="28"/>
          <w:szCs w:val="28"/>
          <w:lang w:val="uk-UA" w:eastAsia="ru-RU"/>
        </w:rPr>
        <w:t xml:space="preserve"> </w:t>
      </w:r>
      <w:r w:rsidR="008961AE" w:rsidRPr="002B179E">
        <w:rPr>
          <w:rFonts w:ascii="Times New Roman" w:eastAsiaTheme="minorEastAsia" w:hAnsi="Times New Roman" w:cs="Times New Roman"/>
          <w:sz w:val="28"/>
          <w:szCs w:val="28"/>
          <w:vertAlign w:val="superscript"/>
          <w:lang w:val="uk-UA" w:eastAsia="ru-RU"/>
        </w:rPr>
        <w:t>3</w:t>
      </w:r>
    </w:p>
    <w:p w:rsidR="001C4932" w:rsidRPr="002B179E" w:rsidRDefault="001C4932" w:rsidP="001C4932">
      <w:pPr>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vertAlign w:val="superscript"/>
          <w:lang w:val="uk-UA" w:eastAsia="ru-RU"/>
        </w:rPr>
        <w:t>1</w:t>
      </w:r>
      <w:r w:rsidRPr="002B179E">
        <w:rPr>
          <w:rFonts w:ascii="Times New Roman" w:eastAsiaTheme="minorEastAsia" w:hAnsi="Times New Roman" w:cs="Times New Roman"/>
          <w:sz w:val="28"/>
          <w:szCs w:val="28"/>
          <w:lang w:val="uk-UA" w:eastAsia="ru-RU"/>
        </w:rPr>
        <w:t xml:space="preserve"> ДУ «Інститут педіатрії, акушерства </w:t>
      </w:r>
      <w:r w:rsidR="00B61BE2">
        <w:rPr>
          <w:rFonts w:ascii="Times New Roman" w:eastAsiaTheme="minorEastAsia" w:hAnsi="Times New Roman" w:cs="Times New Roman"/>
          <w:sz w:val="28"/>
          <w:szCs w:val="28"/>
          <w:lang w:val="uk-UA" w:eastAsia="ru-RU"/>
        </w:rPr>
        <w:t>та гінекології АМН України», Киї</w:t>
      </w:r>
      <w:r w:rsidRPr="002B179E">
        <w:rPr>
          <w:rFonts w:ascii="Times New Roman" w:eastAsiaTheme="minorEastAsia" w:hAnsi="Times New Roman" w:cs="Times New Roman"/>
          <w:sz w:val="28"/>
          <w:szCs w:val="28"/>
          <w:lang w:val="uk-UA" w:eastAsia="ru-RU"/>
        </w:rPr>
        <w:t xml:space="preserve">в, Україна </w:t>
      </w:r>
    </w:p>
    <w:p w:rsidR="001C4932" w:rsidRPr="002B179E" w:rsidRDefault="001C4932" w:rsidP="001C4932">
      <w:pPr>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vertAlign w:val="superscript"/>
          <w:lang w:val="uk-UA" w:eastAsia="ru-RU"/>
        </w:rPr>
        <w:t>2</w:t>
      </w:r>
      <w:r w:rsidRPr="002B179E">
        <w:rPr>
          <w:rFonts w:ascii="Times New Roman" w:eastAsiaTheme="minorEastAsia" w:hAnsi="Times New Roman" w:cs="Times New Roman"/>
          <w:sz w:val="28"/>
          <w:szCs w:val="28"/>
          <w:lang w:val="uk-UA" w:eastAsia="ru-RU"/>
        </w:rPr>
        <w:t xml:space="preserve"> Харківський національний медичний університет, Харків, Україна </w:t>
      </w:r>
    </w:p>
    <w:p w:rsidR="001C4932" w:rsidRPr="002B179E" w:rsidRDefault="001C4932" w:rsidP="001C4932">
      <w:pPr>
        <w:autoSpaceDE w:val="0"/>
        <w:autoSpaceDN w:val="0"/>
        <w:adjustRightInd w:val="0"/>
        <w:spacing w:after="0" w:line="360" w:lineRule="auto"/>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sz w:val="28"/>
          <w:szCs w:val="28"/>
          <w:vertAlign w:val="superscript"/>
          <w:lang w:val="uk-UA" w:eastAsia="ru-RU"/>
        </w:rPr>
        <w:t>3</w:t>
      </w:r>
      <w:r w:rsidRPr="002B179E">
        <w:rPr>
          <w:rFonts w:ascii="Times New Roman" w:eastAsiaTheme="minorEastAsia" w:hAnsi="Times New Roman" w:cs="Times New Roman"/>
          <w:sz w:val="28"/>
          <w:szCs w:val="28"/>
          <w:lang w:val="uk-UA" w:eastAsia="ru-RU"/>
        </w:rPr>
        <w:t xml:space="preserve"> Львівський національний медичний університет, Львів, Україна </w:t>
      </w:r>
    </w:p>
    <w:p w:rsidR="001C4932" w:rsidRPr="002B179E" w:rsidRDefault="001C4932" w:rsidP="001C4932">
      <w:pPr>
        <w:autoSpaceDE w:val="0"/>
        <w:autoSpaceDN w:val="0"/>
        <w:adjustRightInd w:val="0"/>
        <w:spacing w:after="0" w:line="360" w:lineRule="auto"/>
        <w:ind w:firstLine="708"/>
        <w:jc w:val="both"/>
        <w:rPr>
          <w:rFonts w:ascii="Times New Roman" w:eastAsiaTheme="minorEastAsia" w:hAnsi="Times New Roman" w:cs="Times New Roman"/>
          <w:sz w:val="28"/>
          <w:szCs w:val="28"/>
          <w:lang w:val="uk-UA" w:eastAsia="ru-RU"/>
        </w:rPr>
      </w:pPr>
    </w:p>
    <w:p w:rsidR="001C4932" w:rsidRPr="002B179E" w:rsidRDefault="001C4932" w:rsidP="001C4932">
      <w:pPr>
        <w:autoSpaceDE w:val="0"/>
        <w:autoSpaceDN w:val="0"/>
        <w:adjustRightInd w:val="0"/>
        <w:spacing w:after="0" w:line="360" w:lineRule="auto"/>
        <w:ind w:firstLine="708"/>
        <w:jc w:val="both"/>
        <w:rPr>
          <w:rFonts w:ascii="Times New Roman" w:eastAsiaTheme="minorEastAsia" w:hAnsi="Times New Roman" w:cs="Times New Roman"/>
          <w:b/>
          <w:sz w:val="28"/>
          <w:szCs w:val="28"/>
          <w:lang w:val="uk-UA" w:eastAsia="ru-RU"/>
        </w:rPr>
      </w:pPr>
      <w:r w:rsidRPr="002B179E">
        <w:rPr>
          <w:rFonts w:ascii="Times New Roman" w:eastAsiaTheme="minorEastAsia" w:hAnsi="Times New Roman" w:cs="Times New Roman"/>
          <w:b/>
          <w:sz w:val="28"/>
          <w:szCs w:val="28"/>
          <w:lang w:val="uk-UA" w:eastAsia="ru-RU"/>
        </w:rPr>
        <w:t>Резюме</w:t>
      </w:r>
    </w:p>
    <w:p w:rsidR="003F56D0" w:rsidRPr="00055853" w:rsidRDefault="003F56D0" w:rsidP="003F56D0">
      <w:pPr>
        <w:autoSpaceDE w:val="0"/>
        <w:autoSpaceDN w:val="0"/>
        <w:adjustRightInd w:val="0"/>
        <w:spacing w:after="0" w:line="360" w:lineRule="auto"/>
        <w:ind w:firstLine="708"/>
        <w:jc w:val="both"/>
        <w:rPr>
          <w:rFonts w:ascii="Times New Roman" w:eastAsiaTheme="minorEastAsia" w:hAnsi="Times New Roman" w:cs="Times New Roman"/>
          <w:sz w:val="28"/>
          <w:szCs w:val="28"/>
          <w:lang w:val="uk-UA" w:eastAsia="ru-RU"/>
        </w:rPr>
      </w:pPr>
      <w:r w:rsidRPr="003F56D0">
        <w:rPr>
          <w:rFonts w:ascii="Times New Roman" w:eastAsiaTheme="minorEastAsia" w:hAnsi="Times New Roman" w:cs="Times New Roman"/>
          <w:sz w:val="28"/>
          <w:szCs w:val="28"/>
          <w:lang w:val="uk-UA" w:eastAsia="ru-RU"/>
        </w:rPr>
        <w:t>У статі наведено розділ 10 керівництва Всесвітньої організації алергологів DRACMA (Diagnosis and Rationale for Action</w:t>
      </w:r>
      <w:r w:rsidRPr="00055853">
        <w:rPr>
          <w:rFonts w:ascii="Times New Roman" w:eastAsiaTheme="minorEastAsia" w:hAnsi="Times New Roman" w:cs="Times New Roman"/>
          <w:sz w:val="28"/>
          <w:szCs w:val="28"/>
          <w:lang w:val="uk-UA" w:eastAsia="ru-RU"/>
        </w:rPr>
        <w:t xml:space="preserve"> </w:t>
      </w:r>
      <w:r w:rsidRPr="003F56D0">
        <w:rPr>
          <w:rFonts w:ascii="Times New Roman" w:eastAsiaTheme="minorEastAsia" w:hAnsi="Times New Roman" w:cs="Times New Roman"/>
          <w:sz w:val="28"/>
          <w:szCs w:val="28"/>
          <w:lang w:val="uk-UA" w:eastAsia="ru-RU"/>
        </w:rPr>
        <w:t>against Cow's Milk Allergy), що стало прототипом для створення вітчизняних Настанов по веденню хворих з алергією до</w:t>
      </w:r>
      <w:r w:rsidRPr="00055853">
        <w:rPr>
          <w:rFonts w:ascii="Times New Roman" w:eastAsiaTheme="minorEastAsia" w:hAnsi="Times New Roman" w:cs="Times New Roman"/>
          <w:sz w:val="28"/>
          <w:szCs w:val="28"/>
          <w:lang w:val="uk-UA" w:eastAsia="ru-RU"/>
        </w:rPr>
        <w:t xml:space="preserve"> </w:t>
      </w:r>
      <w:r w:rsidRPr="003F56D0">
        <w:rPr>
          <w:rFonts w:ascii="Times New Roman" w:eastAsiaTheme="minorEastAsia" w:hAnsi="Times New Roman" w:cs="Times New Roman"/>
          <w:sz w:val="28"/>
          <w:szCs w:val="28"/>
          <w:lang w:val="uk-UA" w:eastAsia="ru-RU"/>
        </w:rPr>
        <w:t>коров'ячого молока (АКМ). Настанови розроблені робочою групою за ініціативи Асоціації алергологів, Асоціації дитячих</w:t>
      </w:r>
      <w:r w:rsidRPr="00055853">
        <w:rPr>
          <w:rFonts w:ascii="Times New Roman" w:eastAsiaTheme="minorEastAsia" w:hAnsi="Times New Roman" w:cs="Times New Roman"/>
          <w:sz w:val="28"/>
          <w:szCs w:val="28"/>
          <w:lang w:val="uk-UA" w:eastAsia="ru-RU"/>
        </w:rPr>
        <w:t xml:space="preserve"> </w:t>
      </w:r>
      <w:r w:rsidRPr="003F56D0">
        <w:rPr>
          <w:rFonts w:ascii="Times New Roman" w:eastAsiaTheme="minorEastAsia" w:hAnsi="Times New Roman" w:cs="Times New Roman"/>
          <w:sz w:val="28"/>
          <w:szCs w:val="28"/>
          <w:lang w:val="uk-UA" w:eastAsia="ru-RU"/>
        </w:rPr>
        <w:t>гастроентерологів та нутриціологів, Асоціації імунологів, алергологів та імунореабілітологів України та за підтримки</w:t>
      </w:r>
      <w:r w:rsidRPr="00055853">
        <w:rPr>
          <w:rFonts w:ascii="Times New Roman" w:eastAsiaTheme="minorEastAsia" w:hAnsi="Times New Roman" w:cs="Times New Roman"/>
          <w:sz w:val="28"/>
          <w:szCs w:val="28"/>
          <w:lang w:val="uk-UA" w:eastAsia="ru-RU"/>
        </w:rPr>
        <w:t xml:space="preserve"> </w:t>
      </w:r>
      <w:r w:rsidRPr="003F56D0">
        <w:rPr>
          <w:rFonts w:ascii="Times New Roman" w:eastAsiaTheme="minorEastAsia" w:hAnsi="Times New Roman" w:cs="Times New Roman"/>
          <w:sz w:val="28"/>
          <w:szCs w:val="28"/>
          <w:lang w:val="uk-UA" w:eastAsia="ru-RU"/>
        </w:rPr>
        <w:t>МОЗ України.</w:t>
      </w:r>
      <w:r w:rsidRPr="00055853">
        <w:rPr>
          <w:rFonts w:ascii="Times New Roman" w:eastAsiaTheme="minorEastAsia" w:hAnsi="Times New Roman" w:cs="Times New Roman"/>
          <w:sz w:val="28"/>
          <w:szCs w:val="28"/>
          <w:lang w:val="uk-UA" w:eastAsia="ru-RU"/>
        </w:rPr>
        <w:t xml:space="preserve"> </w:t>
      </w:r>
    </w:p>
    <w:p w:rsidR="001C4932" w:rsidRPr="002B179E" w:rsidRDefault="001C4932" w:rsidP="003F56D0">
      <w:pPr>
        <w:autoSpaceDE w:val="0"/>
        <w:autoSpaceDN w:val="0"/>
        <w:adjustRightInd w:val="0"/>
        <w:spacing w:after="0" w:line="360" w:lineRule="auto"/>
        <w:ind w:firstLine="708"/>
        <w:jc w:val="both"/>
        <w:rPr>
          <w:rFonts w:ascii="Times New Roman" w:eastAsiaTheme="minorEastAsia" w:hAnsi="Times New Roman" w:cs="Times New Roman"/>
          <w:sz w:val="28"/>
          <w:szCs w:val="28"/>
          <w:lang w:val="uk-UA" w:eastAsia="ru-RU"/>
        </w:rPr>
      </w:pPr>
      <w:r w:rsidRPr="002B179E">
        <w:rPr>
          <w:rFonts w:ascii="Times New Roman" w:eastAsiaTheme="minorEastAsia" w:hAnsi="Times New Roman" w:cs="Times New Roman"/>
          <w:b/>
          <w:sz w:val="28"/>
          <w:szCs w:val="28"/>
          <w:lang w:val="uk-UA" w:eastAsia="ru-RU"/>
        </w:rPr>
        <w:t xml:space="preserve">Ключові слова: </w:t>
      </w:r>
      <w:r w:rsidRPr="002B179E">
        <w:rPr>
          <w:rFonts w:ascii="Times New Roman" w:eastAsiaTheme="minorEastAsia" w:hAnsi="Times New Roman" w:cs="Times New Roman"/>
          <w:sz w:val="28"/>
          <w:szCs w:val="28"/>
          <w:lang w:val="uk-UA" w:eastAsia="ru-RU"/>
        </w:rPr>
        <w:t>алергія, коро</w:t>
      </w:r>
      <w:r w:rsidR="002737D9" w:rsidRPr="002B179E">
        <w:rPr>
          <w:rFonts w:ascii="Times New Roman" w:eastAsiaTheme="minorEastAsia" w:hAnsi="Times New Roman" w:cs="Times New Roman"/>
          <w:sz w:val="28"/>
          <w:szCs w:val="28"/>
          <w:lang w:val="uk-UA" w:eastAsia="ru-RU"/>
        </w:rPr>
        <w:t>в’яче молоко, діагностика</w:t>
      </w:r>
      <w:r w:rsidR="00B61BE2">
        <w:rPr>
          <w:rFonts w:ascii="Times New Roman" w:eastAsiaTheme="minorEastAsia" w:hAnsi="Times New Roman" w:cs="Times New Roman"/>
          <w:sz w:val="28"/>
          <w:szCs w:val="28"/>
          <w:lang w:val="uk-UA" w:eastAsia="ru-RU"/>
        </w:rPr>
        <w:t>, провокаційна проба</w:t>
      </w:r>
    </w:p>
    <w:p w:rsidR="001C4932" w:rsidRPr="002B179E" w:rsidRDefault="001C4932" w:rsidP="001C4932">
      <w:pPr>
        <w:spacing w:after="0"/>
        <w:jc w:val="center"/>
        <w:rPr>
          <w:rFonts w:ascii="Times New Roman" w:hAnsi="Times New Roman" w:cs="Times New Roman"/>
          <w:b/>
          <w:sz w:val="28"/>
          <w:szCs w:val="28"/>
          <w:lang w:val="uk-UA"/>
        </w:rPr>
      </w:pPr>
    </w:p>
    <w:p w:rsidR="00551C4B" w:rsidRPr="00551C4B" w:rsidRDefault="00551C4B" w:rsidP="00551C4B">
      <w:pPr>
        <w:tabs>
          <w:tab w:val="left" w:pos="709"/>
        </w:tabs>
        <w:spacing w:after="0" w:line="360" w:lineRule="auto"/>
        <w:jc w:val="both"/>
        <w:rPr>
          <w:rFonts w:ascii="Times New Roman" w:eastAsia="Times New Roman" w:hAnsi="Times New Roman" w:cs="Times New Roman"/>
          <w:b/>
          <w:sz w:val="28"/>
          <w:szCs w:val="28"/>
          <w:lang w:eastAsia="ru-RU"/>
        </w:rPr>
      </w:pPr>
      <w:r w:rsidRPr="00551C4B">
        <w:rPr>
          <w:rFonts w:ascii="Times New Roman" w:eastAsia="Times New Roman" w:hAnsi="Times New Roman" w:cs="Times New Roman"/>
          <w:b/>
          <w:sz w:val="28"/>
          <w:szCs w:val="28"/>
          <w:lang w:val="uk-UA" w:eastAsia="ru-RU"/>
        </w:rPr>
        <w:t>Розділ 10. Оральна провокаційна проба у діагностиці АКМ</w:t>
      </w:r>
    </w:p>
    <w:p w:rsidR="00551C4B" w:rsidRPr="00551C4B" w:rsidRDefault="00551C4B" w:rsidP="00551C4B">
      <w:pPr>
        <w:tabs>
          <w:tab w:val="left" w:pos="709"/>
        </w:tabs>
        <w:spacing w:after="0" w:line="360" w:lineRule="auto"/>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sz w:val="28"/>
          <w:szCs w:val="28"/>
          <w:lang w:val="uk-UA" w:eastAsia="ru-RU"/>
        </w:rPr>
        <w:tab/>
      </w:r>
      <w:r w:rsidRPr="00551C4B">
        <w:rPr>
          <w:rFonts w:ascii="Times New Roman" w:eastAsia="Times New Roman" w:hAnsi="Times New Roman" w:cs="Times New Roman"/>
          <w:b/>
          <w:sz w:val="28"/>
          <w:szCs w:val="28"/>
          <w:lang w:val="uk-UA" w:eastAsia="ru-RU"/>
        </w:rPr>
        <w:t>Введення</w:t>
      </w:r>
    </w:p>
    <w:p w:rsidR="00551C4B" w:rsidRPr="00551C4B" w:rsidRDefault="00551C4B" w:rsidP="00551C4B">
      <w:pPr>
        <w:tabs>
          <w:tab w:val="left" w:pos="709"/>
        </w:tabs>
        <w:spacing w:after="0" w:line="360" w:lineRule="auto"/>
        <w:jc w:val="both"/>
        <w:rPr>
          <w:rFonts w:ascii="Times New Roman" w:eastAsia="Times New Roman" w:hAnsi="Times New Roman" w:cs="TimesNewRomanPS"/>
          <w:sz w:val="28"/>
          <w:szCs w:val="28"/>
          <w:lang w:val="uk-UA" w:eastAsia="ru-RU"/>
        </w:rPr>
      </w:pPr>
      <w:r w:rsidRPr="00551C4B">
        <w:rPr>
          <w:rFonts w:ascii="Times New Roman" w:eastAsia="Times New Roman" w:hAnsi="Times New Roman" w:cs="Times New Roman"/>
          <w:sz w:val="28"/>
          <w:szCs w:val="28"/>
          <w:lang w:val="uk-UA" w:eastAsia="ru-RU"/>
        </w:rPr>
        <w:tab/>
        <w:t xml:space="preserve">Тести для виявлення сенсибілізації до білків коров’ячого  молока (шкірні алергопроби, визначення специфічного </w:t>
      </w:r>
      <w:r w:rsidRPr="00551C4B">
        <w:rPr>
          <w:rFonts w:ascii="Times New Roman" w:eastAsia="Times New Roman" w:hAnsi="Times New Roman" w:cs="Times New Roman"/>
          <w:sz w:val="28"/>
          <w:szCs w:val="28"/>
          <w:lang w:val="en-US" w:eastAsia="ru-RU"/>
        </w:rPr>
        <w:t>IgE</w:t>
      </w:r>
      <w:r w:rsidRPr="00551C4B">
        <w:rPr>
          <w:rFonts w:ascii="Times New Roman" w:eastAsia="Times New Roman" w:hAnsi="Times New Roman" w:cs="Times New Roman"/>
          <w:sz w:val="28"/>
          <w:szCs w:val="28"/>
          <w:lang w:val="uk-UA" w:eastAsia="ru-RU"/>
        </w:rPr>
        <w:t xml:space="preserve">) мають невисоку точність. Крім того, дані тести негативні при наявності відстроченої, не </w:t>
      </w:r>
      <w:r w:rsidRPr="00551C4B">
        <w:rPr>
          <w:rFonts w:ascii="Times New Roman" w:eastAsia="Times New Roman" w:hAnsi="Times New Roman" w:cs="Times New Roman"/>
          <w:sz w:val="28"/>
          <w:szCs w:val="28"/>
          <w:lang w:val="en-US" w:eastAsia="ru-RU"/>
        </w:rPr>
        <w:t>IgE</w:t>
      </w:r>
      <w:r w:rsidRPr="00551C4B">
        <w:rPr>
          <w:rFonts w:ascii="Times New Roman" w:eastAsia="Times New Roman" w:hAnsi="Times New Roman" w:cs="Times New Roman"/>
          <w:sz w:val="28"/>
          <w:szCs w:val="28"/>
          <w:lang w:val="uk-UA" w:eastAsia="ru-RU"/>
        </w:rPr>
        <w:t>-індукованої алергії. Провокаційні проби</w:t>
      </w:r>
      <w:r w:rsidRPr="00551C4B">
        <w:rPr>
          <w:rFonts w:ascii="TimesNewRomanPS" w:eastAsia="Times New Roman" w:hAnsi="TimesNewRomanPS" w:cs="TimesNewRomanPS"/>
          <w:sz w:val="28"/>
          <w:szCs w:val="28"/>
          <w:lang w:val="uk-UA" w:eastAsia="ru-RU"/>
        </w:rPr>
        <w:t xml:space="preserve"> </w:t>
      </w:r>
      <w:r w:rsidRPr="00551C4B">
        <w:rPr>
          <w:rFonts w:ascii="Times New Roman" w:eastAsia="Times New Roman" w:hAnsi="Times New Roman" w:cs="TimesNewRomanPS"/>
          <w:sz w:val="28"/>
          <w:szCs w:val="28"/>
          <w:lang w:val="uk-UA" w:eastAsia="ru-RU"/>
        </w:rPr>
        <w:t>вважаються сьогодні «золотим стандартом» для діагностики харчової алергії.</w:t>
      </w:r>
    </w:p>
    <w:p w:rsidR="00551C4B" w:rsidRPr="00551C4B" w:rsidRDefault="00551C4B" w:rsidP="00551C4B">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lastRenderedPageBreak/>
        <w:tab/>
        <w:t>Оральна провокаційна проба (ОПП) є комплексним дослідженням, яке вимагає декілька годин від педіатра, середнього персоналу й родини, та має ризик для пацієнта. Враховуючи частоту очікуваних реакцій, показання для проведення ОПП повинні бути визначені дуже обережно. Більш того, хоча ОПП і вважається золотим стандартом діагностики АКМ багато років, але ще залишається багато спірних питань щодо того, які саме діти повинні пройти ОПП, і яка найкраща методика дослідження</w:t>
      </w:r>
      <w:r w:rsidRPr="00551C4B">
        <w:rPr>
          <w:rFonts w:ascii="Times New Roman" w:eastAsia="Times New Roman" w:hAnsi="Times New Roman" w:cs="Times New Roman"/>
          <w:sz w:val="24"/>
          <w:szCs w:val="24"/>
          <w:lang w:val="uk-UA" w:eastAsia="ru-RU"/>
        </w:rPr>
        <w:t>.</w:t>
      </w:r>
    </w:p>
    <w:p w:rsidR="00551C4B" w:rsidRPr="00551C4B" w:rsidRDefault="00551C4B" w:rsidP="00551C4B">
      <w:pPr>
        <w:tabs>
          <w:tab w:val="left" w:pos="709"/>
        </w:tabs>
        <w:spacing w:after="0" w:line="360" w:lineRule="auto"/>
        <w:ind w:firstLine="708"/>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Визначення</w:t>
      </w:r>
    </w:p>
    <w:p w:rsidR="00551C4B" w:rsidRPr="00551C4B" w:rsidRDefault="00551C4B" w:rsidP="00551C4B">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ab/>
        <w:t>ОПП з коров’ячим молоком є діагностичним дослідженням</w:t>
      </w:r>
      <w:r w:rsidRPr="00551C4B">
        <w:rPr>
          <w:rFonts w:ascii="Times New Roman" w:eastAsia="Times New Roman" w:hAnsi="Times New Roman" w:cs="Times New Roman"/>
          <w:sz w:val="24"/>
          <w:szCs w:val="24"/>
          <w:lang w:val="uk-UA" w:eastAsia="ru-RU"/>
        </w:rPr>
        <w:t xml:space="preserve"> «</w:t>
      </w:r>
      <w:r w:rsidRPr="00551C4B">
        <w:rPr>
          <w:rFonts w:ascii="Times New Roman" w:eastAsia="Times New Roman" w:hAnsi="Times New Roman" w:cs="Times New Roman"/>
          <w:sz w:val="28"/>
          <w:szCs w:val="28"/>
          <w:lang w:val="uk-UA" w:eastAsia="ru-RU"/>
        </w:rPr>
        <w:t>in vivo», що дозволяє напевно підтвердити попередню підозру на АКМ. Існує 3 методики проведення проби:</w:t>
      </w:r>
    </w:p>
    <w:p w:rsidR="00551C4B" w:rsidRPr="00551C4B" w:rsidRDefault="00551C4B" w:rsidP="00551C4B">
      <w:pPr>
        <w:tabs>
          <w:tab w:val="left" w:pos="709"/>
          <w:tab w:val="left" w:pos="2160"/>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а. Відкрита проба, де кожний знає, що дитині дається коров’яче молоко;</w:t>
      </w:r>
    </w:p>
    <w:p w:rsidR="00551C4B" w:rsidRPr="00551C4B" w:rsidRDefault="00551C4B" w:rsidP="00551C4B">
      <w:pPr>
        <w:tabs>
          <w:tab w:val="left" w:pos="709"/>
          <w:tab w:val="left" w:pos="2160"/>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б. Одиночно-сліпа проба, де педіатр знає, коли дитині дається молоко, але батьки не знають цього;</w:t>
      </w:r>
    </w:p>
    <w:p w:rsidR="00551C4B" w:rsidRPr="00551C4B" w:rsidRDefault="00551C4B" w:rsidP="00551C4B">
      <w:pPr>
        <w:tabs>
          <w:tab w:val="left" w:pos="709"/>
          <w:tab w:val="left" w:pos="2160"/>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в. Подвійно сліпа плацебо контрольована ОПП, коли ані педіатр, ані батьки не знають, коли дитина отримує молоко.</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bCs/>
          <w:sz w:val="28"/>
          <w:szCs w:val="28"/>
          <w:lang w:val="uk-UA" w:eastAsia="ru-RU"/>
        </w:rPr>
      </w:pPr>
      <w:r w:rsidRPr="00551C4B">
        <w:rPr>
          <w:rFonts w:ascii="Times New Roman" w:eastAsia="Times New Roman" w:hAnsi="Times New Roman" w:cs="Times New Roman"/>
          <w:bCs/>
          <w:sz w:val="28"/>
          <w:szCs w:val="28"/>
          <w:lang w:val="uk-UA" w:eastAsia="ru-RU"/>
        </w:rPr>
        <w:t xml:space="preserve">ОПП з наступною клінічною реакцією оцінюється як «позитивна», тоді як ОПП без клінічної реакції оцінюється як «негативна». </w:t>
      </w:r>
      <w:r w:rsidRPr="00551C4B">
        <w:rPr>
          <w:rFonts w:ascii="Times New Roman" w:eastAsia="Times New Roman" w:hAnsi="Times New Roman" w:cs="Times New Roman"/>
          <w:sz w:val="28"/>
          <w:szCs w:val="28"/>
          <w:lang w:val="uk-UA" w:eastAsia="ru-RU"/>
        </w:rPr>
        <w:t xml:space="preserve">Позитивна </w:t>
      </w:r>
      <w:r w:rsidR="003735E6">
        <w:rPr>
          <w:rFonts w:ascii="Times New Roman" w:eastAsia="Times New Roman" w:hAnsi="Times New Roman" w:cs="Times New Roman"/>
          <w:sz w:val="28"/>
          <w:szCs w:val="28"/>
          <w:lang w:val="uk-UA" w:eastAsia="ru-RU"/>
        </w:rPr>
        <w:t>проба буде давати уявлення щодо</w:t>
      </w:r>
      <w:r w:rsidR="003735E6" w:rsidRPr="003735E6">
        <w:rPr>
          <w:rFonts w:ascii="Times New Roman" w:eastAsia="Times New Roman" w:hAnsi="Times New Roman" w:cs="Times New Roman"/>
          <w:sz w:val="28"/>
          <w:szCs w:val="28"/>
          <w:lang w:val="uk-UA" w:eastAsia="ru-RU"/>
        </w:rPr>
        <w:t xml:space="preserve"> дози, яка сприймається,</w:t>
      </w:r>
      <w:r w:rsidR="003B54FF">
        <w:rPr>
          <w:rFonts w:ascii="Times New Roman" w:eastAsia="Times New Roman" w:hAnsi="Times New Roman" w:cs="Times New Roman"/>
          <w:sz w:val="28"/>
          <w:szCs w:val="28"/>
          <w:lang w:val="uk-UA" w:eastAsia="ru-RU"/>
        </w:rPr>
        <w:t xml:space="preserve"> </w:t>
      </w:r>
      <w:r w:rsidRPr="00551C4B">
        <w:rPr>
          <w:rFonts w:ascii="Times New Roman" w:eastAsia="Times New Roman" w:hAnsi="Times New Roman" w:cs="Times New Roman"/>
          <w:sz w:val="28"/>
          <w:szCs w:val="28"/>
          <w:lang w:val="uk-UA" w:eastAsia="ru-RU"/>
        </w:rPr>
        <w:t>якщо така є. Також це допоможе планувати елімінаційну дієту з частковим або повним виключенням білків КМ.</w:t>
      </w:r>
    </w:p>
    <w:p w:rsidR="00551C4B" w:rsidRPr="00551C4B" w:rsidRDefault="00551C4B" w:rsidP="00551C4B">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
          <w:bCs/>
          <w:sz w:val="28"/>
          <w:szCs w:val="28"/>
          <w:lang w:val="uk-UA" w:eastAsia="ru-RU"/>
        </w:rPr>
        <w:tab/>
        <w:t>Негайні та відстрочені реакції після ОПП</w:t>
      </w:r>
    </w:p>
    <w:p w:rsidR="00551C4B" w:rsidRPr="003B54FF"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NewRomanPS"/>
          <w:color w:val="FF0000"/>
          <w:sz w:val="28"/>
          <w:szCs w:val="28"/>
          <w:lang w:val="uk-UA" w:eastAsia="ru-RU"/>
        </w:rPr>
      </w:pPr>
      <w:r w:rsidRPr="00551C4B">
        <w:rPr>
          <w:rFonts w:ascii="Times New Roman" w:eastAsia="Times New Roman" w:hAnsi="Times New Roman" w:cs="TimesNewRomanPS"/>
          <w:sz w:val="28"/>
          <w:szCs w:val="28"/>
          <w:lang w:val="uk-UA" w:eastAsia="ru-RU"/>
        </w:rPr>
        <w:t xml:space="preserve">Алергічні реакції визначаються як негайні, що вони виникають протягом 2 годин після прийому молока. </w:t>
      </w:r>
      <w:r w:rsidR="003735E6">
        <w:rPr>
          <w:rFonts w:ascii="Times New Roman" w:eastAsia="Times New Roman" w:hAnsi="Times New Roman" w:cs="TimesNewRomanPS"/>
          <w:sz w:val="28"/>
          <w:szCs w:val="28"/>
          <w:lang w:val="uk-UA" w:eastAsia="ru-RU"/>
        </w:rPr>
        <w:t>Р</w:t>
      </w:r>
      <w:r w:rsidRPr="00551C4B">
        <w:rPr>
          <w:rFonts w:ascii="Times New Roman" w:eastAsia="Times New Roman" w:hAnsi="Times New Roman" w:cs="TimesNewRomanPS"/>
          <w:sz w:val="28"/>
          <w:szCs w:val="28"/>
          <w:lang w:val="uk-UA" w:eastAsia="ru-RU"/>
        </w:rPr>
        <w:t xml:space="preserve">еакції </w:t>
      </w:r>
      <w:r w:rsidR="003735E6">
        <w:rPr>
          <w:rFonts w:ascii="Times New Roman" w:eastAsia="Times New Roman" w:hAnsi="Times New Roman" w:cs="TimesNewRomanPS"/>
          <w:sz w:val="28"/>
          <w:szCs w:val="28"/>
          <w:lang w:val="uk-UA" w:eastAsia="ru-RU"/>
        </w:rPr>
        <w:t xml:space="preserve">уповільненого типу </w:t>
      </w:r>
      <w:r w:rsidRPr="00551C4B">
        <w:rPr>
          <w:rFonts w:ascii="Times New Roman" w:eastAsia="Times New Roman" w:hAnsi="Times New Roman" w:cs="TimesNewRomanPS"/>
          <w:sz w:val="28"/>
          <w:szCs w:val="28"/>
          <w:lang w:val="uk-UA" w:eastAsia="ru-RU"/>
        </w:rPr>
        <w:t>з’являються пізніше 2 годин [</w:t>
      </w:r>
      <w:r w:rsidRPr="00551C4B">
        <w:rPr>
          <w:rFonts w:ascii="Times New Roman" w:eastAsia="Times New Roman" w:hAnsi="Times New Roman" w:cs="TimesNewRomanPS"/>
          <w:sz w:val="28"/>
          <w:szCs w:val="28"/>
          <w:vertAlign w:val="superscript"/>
          <w:lang w:val="uk-UA" w:eastAsia="ru-RU"/>
        </w:rPr>
        <w:endnoteReference w:id="1"/>
      </w:r>
      <w:r w:rsidRPr="00551C4B">
        <w:rPr>
          <w:rFonts w:ascii="Times New Roman" w:eastAsia="Times New Roman" w:hAnsi="Times New Roman" w:cs="TimesNewRomanPS"/>
          <w:sz w:val="28"/>
          <w:szCs w:val="28"/>
          <w:lang w:val="uk-UA" w:eastAsia="ru-RU"/>
        </w:rPr>
        <w:t xml:space="preserve">, </w:t>
      </w:r>
      <w:r w:rsidRPr="00551C4B">
        <w:rPr>
          <w:rFonts w:ascii="Times New Roman" w:eastAsia="Times New Roman" w:hAnsi="Times New Roman" w:cs="TimesNewRomanPS"/>
          <w:sz w:val="28"/>
          <w:szCs w:val="28"/>
          <w:vertAlign w:val="superscript"/>
          <w:lang w:val="uk-UA" w:eastAsia="ru-RU"/>
        </w:rPr>
        <w:endnoteReference w:id="2"/>
      </w:r>
      <w:r w:rsidRPr="00551C4B">
        <w:rPr>
          <w:rFonts w:ascii="Times New Roman" w:eastAsia="Times New Roman" w:hAnsi="Times New Roman" w:cs="TimesNewRomanPS"/>
          <w:sz w:val="28"/>
          <w:szCs w:val="28"/>
          <w:lang w:val="uk-UA" w:eastAsia="ru-RU"/>
        </w:rPr>
        <w:t>]. Деякі автори реєструють реакції</w:t>
      </w:r>
      <w:r w:rsidR="003735E6" w:rsidRPr="003735E6">
        <w:rPr>
          <w:rFonts w:ascii="Times New Roman" w:eastAsia="Times New Roman" w:hAnsi="Times New Roman" w:cs="TimesNewRomanPS"/>
          <w:sz w:val="28"/>
          <w:szCs w:val="28"/>
          <w:lang w:val="uk-UA" w:eastAsia="ru-RU"/>
        </w:rPr>
        <w:t xml:space="preserve"> </w:t>
      </w:r>
      <w:r w:rsidR="003735E6">
        <w:rPr>
          <w:rFonts w:ascii="Times New Roman" w:eastAsia="Times New Roman" w:hAnsi="Times New Roman" w:cs="TimesNewRomanPS"/>
          <w:sz w:val="28"/>
          <w:szCs w:val="28"/>
          <w:lang w:val="uk-UA" w:eastAsia="ru-RU"/>
        </w:rPr>
        <w:t>уповільненого типу</w:t>
      </w:r>
      <w:r w:rsidRPr="00551C4B">
        <w:rPr>
          <w:rFonts w:ascii="Times New Roman" w:eastAsia="Times New Roman" w:hAnsi="Times New Roman" w:cs="TimesNewRomanPS"/>
          <w:sz w:val="28"/>
          <w:szCs w:val="28"/>
          <w:lang w:val="uk-UA" w:eastAsia="ru-RU"/>
        </w:rPr>
        <w:t xml:space="preserve"> навіть на 7 [</w:t>
      </w:r>
      <w:r w:rsidRPr="00551C4B">
        <w:rPr>
          <w:rFonts w:ascii="Times New Roman" w:eastAsia="Times New Roman" w:hAnsi="Times New Roman" w:cs="TimesNewRomanPS"/>
          <w:sz w:val="28"/>
          <w:szCs w:val="28"/>
          <w:vertAlign w:val="superscript"/>
          <w:lang w:val="en-US" w:eastAsia="ru-RU"/>
        </w:rPr>
        <w:endnoteReference w:id="3"/>
      </w:r>
      <w:r w:rsidRPr="00551C4B">
        <w:rPr>
          <w:rFonts w:ascii="Times New Roman" w:eastAsia="Times New Roman" w:hAnsi="Times New Roman" w:cs="TimesNewRomanPS"/>
          <w:sz w:val="28"/>
          <w:szCs w:val="28"/>
          <w:lang w:val="uk-UA" w:eastAsia="ru-RU"/>
        </w:rPr>
        <w:t>], 9 [</w:t>
      </w:r>
      <w:r w:rsidRPr="00551C4B">
        <w:rPr>
          <w:rFonts w:ascii="Times New Roman" w:eastAsia="Times New Roman" w:hAnsi="Times New Roman" w:cs="TimesNewRomanPS"/>
          <w:sz w:val="28"/>
          <w:szCs w:val="28"/>
          <w:vertAlign w:val="superscript"/>
          <w:lang w:val="en-US" w:eastAsia="ru-RU"/>
        </w:rPr>
        <w:endnoteReference w:id="4"/>
      </w:r>
      <w:r w:rsidRPr="00551C4B">
        <w:rPr>
          <w:rFonts w:ascii="Times New Roman" w:eastAsia="Times New Roman" w:hAnsi="Times New Roman" w:cs="TimesNewRomanPS"/>
          <w:sz w:val="28"/>
          <w:szCs w:val="28"/>
          <w:lang w:val="uk-UA" w:eastAsia="ru-RU"/>
        </w:rPr>
        <w:t>] та 14 [</w:t>
      </w:r>
      <w:r w:rsidRPr="00551C4B">
        <w:rPr>
          <w:rFonts w:ascii="Times New Roman" w:eastAsia="Times New Roman" w:hAnsi="Times New Roman" w:cs="TimesNewRomanPS"/>
          <w:sz w:val="28"/>
          <w:szCs w:val="28"/>
          <w:vertAlign w:val="superscript"/>
          <w:lang w:val="en-US" w:eastAsia="ru-RU"/>
        </w:rPr>
        <w:endnoteReference w:id="5"/>
      </w:r>
      <w:r w:rsidRPr="00551C4B">
        <w:rPr>
          <w:rFonts w:ascii="Times New Roman" w:eastAsia="Times New Roman" w:hAnsi="Times New Roman" w:cs="TimesNewRomanPS"/>
          <w:sz w:val="28"/>
          <w:szCs w:val="28"/>
          <w:lang w:val="uk-UA" w:eastAsia="ru-RU"/>
        </w:rPr>
        <w:t xml:space="preserve">] дні. Однак, протягом цього періоду діагностика </w:t>
      </w:r>
      <w:r w:rsidR="003735E6">
        <w:rPr>
          <w:rFonts w:ascii="Times New Roman" w:eastAsia="Times New Roman" w:hAnsi="Times New Roman" w:cs="TimesNewRomanPS"/>
          <w:sz w:val="28"/>
          <w:szCs w:val="28"/>
          <w:lang w:val="uk-UA" w:eastAsia="ru-RU"/>
        </w:rPr>
        <w:t>уповільнено</w:t>
      </w:r>
      <w:r w:rsidR="000B1A74">
        <w:rPr>
          <w:rFonts w:ascii="Times New Roman" w:eastAsia="Times New Roman" w:hAnsi="Times New Roman" w:cs="TimesNewRomanPS"/>
          <w:sz w:val="28"/>
          <w:szCs w:val="28"/>
          <w:lang w:val="uk-UA" w:eastAsia="ru-RU"/>
        </w:rPr>
        <w:t xml:space="preserve">ї </w:t>
      </w:r>
      <w:r w:rsidRPr="00551C4B">
        <w:rPr>
          <w:rFonts w:ascii="Times New Roman" w:eastAsia="Times New Roman" w:hAnsi="Times New Roman" w:cs="TimesNewRomanPS"/>
          <w:sz w:val="28"/>
          <w:szCs w:val="28"/>
          <w:lang w:val="uk-UA" w:eastAsia="ru-RU"/>
        </w:rPr>
        <w:t>алергічної реакції дуже складна, тому що дитина повертається додому, де чисельні чинники оточуючого середовища (</w:t>
      </w:r>
      <w:r w:rsidRPr="00551C4B">
        <w:rPr>
          <w:rFonts w:ascii="Times New Roman" w:eastAsia="Times New Roman" w:hAnsi="Times New Roman" w:cs="Times New Roman"/>
          <w:sz w:val="28"/>
          <w:szCs w:val="28"/>
          <w:lang w:val="uk-UA" w:eastAsia="ru-RU"/>
        </w:rPr>
        <w:t xml:space="preserve">інфекції, дієтичні фактори, емоції, фізична активність та ін.) можуть </w:t>
      </w:r>
      <w:r w:rsidRPr="00551C4B">
        <w:rPr>
          <w:rFonts w:ascii="Times New Roman" w:eastAsia="Times New Roman" w:hAnsi="Times New Roman" w:cs="Times New Roman"/>
          <w:sz w:val="28"/>
          <w:szCs w:val="28"/>
          <w:lang w:val="uk-UA" w:eastAsia="ru-RU"/>
        </w:rPr>
        <w:lastRenderedPageBreak/>
        <w:t xml:space="preserve">ускладнювати інтерпретацію діагнозу. Часто негайні та </w:t>
      </w:r>
      <w:r w:rsidR="000B1A74">
        <w:rPr>
          <w:rFonts w:ascii="Times New Roman" w:eastAsia="Times New Roman" w:hAnsi="Times New Roman" w:cs="TimesNewRomanPS"/>
          <w:sz w:val="28"/>
          <w:szCs w:val="28"/>
          <w:lang w:val="uk-UA" w:eastAsia="ru-RU"/>
        </w:rPr>
        <w:t>уповільнені</w:t>
      </w:r>
      <w:r w:rsidRPr="00551C4B">
        <w:rPr>
          <w:rFonts w:ascii="Times New Roman" w:eastAsia="Times New Roman" w:hAnsi="Times New Roman" w:cs="Times New Roman"/>
          <w:sz w:val="28"/>
          <w:szCs w:val="28"/>
          <w:lang w:val="uk-UA" w:eastAsia="ru-RU"/>
        </w:rPr>
        <w:t xml:space="preserve"> симптоми присутні у однієї дитини одночасно [</w:t>
      </w:r>
      <w:r w:rsidRPr="00551C4B">
        <w:rPr>
          <w:rFonts w:ascii="Times New Roman" w:eastAsia="Times New Roman" w:hAnsi="Times New Roman" w:cs="Times New Roman"/>
          <w:sz w:val="28"/>
          <w:szCs w:val="28"/>
          <w:vertAlign w:val="superscript"/>
          <w:lang w:eastAsia="ru-RU"/>
        </w:rPr>
        <w:endnoteReference w:id="6"/>
      </w:r>
      <w:r w:rsidRPr="00551C4B">
        <w:rPr>
          <w:rFonts w:ascii="Times New Roman" w:eastAsia="Times New Roman" w:hAnsi="Times New Roman" w:cs="Times New Roman"/>
          <w:sz w:val="28"/>
          <w:szCs w:val="28"/>
          <w:lang w:val="uk-UA" w:eastAsia="ru-RU"/>
        </w:rPr>
        <w:t>].</w:t>
      </w:r>
      <w:r w:rsidR="003B54FF">
        <w:rPr>
          <w:rFonts w:ascii="Times New Roman" w:eastAsia="Times New Roman" w:hAnsi="Times New Roman" w:cs="Times New Roman"/>
          <w:sz w:val="28"/>
          <w:szCs w:val="28"/>
          <w:lang w:val="uk-UA" w:eastAsia="ru-RU"/>
        </w:rPr>
        <w:t xml:space="preserve"> </w:t>
      </w:r>
    </w:p>
    <w:p w:rsidR="00551C4B" w:rsidRPr="00551C4B" w:rsidRDefault="00551C4B" w:rsidP="00551C4B">
      <w:pPr>
        <w:tabs>
          <w:tab w:val="left" w:pos="709"/>
          <w:tab w:val="left" w:pos="2160"/>
        </w:tabs>
        <w:spacing w:after="0" w:line="360" w:lineRule="auto"/>
        <w:jc w:val="both"/>
        <w:rPr>
          <w:rFonts w:ascii="Times New Roman" w:eastAsia="Times New Roman" w:hAnsi="Times New Roman" w:cs="TimesNewRomanPS"/>
          <w:b/>
          <w:sz w:val="28"/>
          <w:szCs w:val="28"/>
          <w:lang w:val="uk-UA" w:eastAsia="ru-RU"/>
        </w:rPr>
      </w:pPr>
      <w:r w:rsidRPr="00551C4B">
        <w:rPr>
          <w:rFonts w:ascii="Times New Roman" w:eastAsia="Times New Roman" w:hAnsi="Times New Roman" w:cs="TimesNewRomanPS"/>
          <w:b/>
          <w:sz w:val="28"/>
          <w:szCs w:val="28"/>
          <w:lang w:val="uk-UA" w:eastAsia="ru-RU"/>
        </w:rPr>
        <w:tab/>
        <w:t>Відкрита провокаційна проба</w:t>
      </w:r>
    </w:p>
    <w:p w:rsidR="00551C4B" w:rsidRPr="00551C4B" w:rsidRDefault="00551C4B" w:rsidP="00551C4B">
      <w:pPr>
        <w:tabs>
          <w:tab w:val="left" w:pos="709"/>
          <w:tab w:val="left" w:pos="2160"/>
        </w:tabs>
        <w:spacing w:after="0" w:line="360" w:lineRule="auto"/>
        <w:jc w:val="both"/>
        <w:rPr>
          <w:rFonts w:ascii="Times New Roman" w:eastAsia="Times New Roman" w:hAnsi="Times New Roman" w:cs="TimesNewRomanPS"/>
          <w:sz w:val="28"/>
          <w:szCs w:val="28"/>
          <w:lang w:eastAsia="ru-RU"/>
        </w:rPr>
      </w:pPr>
      <w:r w:rsidRPr="00551C4B">
        <w:rPr>
          <w:rFonts w:ascii="Times New Roman" w:eastAsia="Times New Roman" w:hAnsi="Times New Roman" w:cs="Times New Roman"/>
          <w:sz w:val="28"/>
          <w:szCs w:val="28"/>
          <w:lang w:val="uk-UA" w:eastAsia="ru-RU"/>
        </w:rPr>
        <w:tab/>
        <w:t>Це проста процедура, яка вимагає менше витрат від медичних установ. Ретельне клінічне обстеження проводиться протягом двох годин після виконання проби та повторно дитина повинна бути оглянута через кілька днів, що повинно бути зазначено у розкладі роботи клініки. Враховуючи простоту проведення, відкрита провокаційна проба є заходом першого вибору для оцінки несприятливої реакції на молоко. Однак, у половині випадків відкрита позитивна провокаційна проба не відтворюються у подвійному сліпому плацебо контрольованому тесті</w:t>
      </w:r>
      <w:r w:rsidRPr="00551C4B">
        <w:rPr>
          <w:rFonts w:ascii="Calibri" w:eastAsia="Times New Roman" w:hAnsi="Calibri" w:cs="TimesNewRomanPS"/>
          <w:sz w:val="28"/>
          <w:szCs w:val="28"/>
          <w:lang w:val="uk-UA" w:eastAsia="ru-RU"/>
        </w:rPr>
        <w:t> </w:t>
      </w:r>
      <w:r w:rsidRPr="00551C4B">
        <w:rPr>
          <w:rFonts w:ascii="Times New Roman" w:eastAsia="Times New Roman" w:hAnsi="Times New Roman" w:cs="TimesNewRomanPS"/>
          <w:sz w:val="28"/>
          <w:szCs w:val="28"/>
          <w:lang w:eastAsia="ru-RU"/>
        </w:rPr>
        <w:t>[</w:t>
      </w:r>
      <w:r w:rsidRPr="00551C4B">
        <w:rPr>
          <w:rFonts w:ascii="Times New Roman" w:eastAsia="Times New Roman" w:hAnsi="Times New Roman" w:cs="TimesNewRomanPS"/>
          <w:sz w:val="28"/>
          <w:szCs w:val="28"/>
          <w:vertAlign w:val="superscript"/>
          <w:lang w:eastAsia="ru-RU"/>
        </w:rPr>
        <w:endnoteReference w:id="7"/>
      </w:r>
      <w:r w:rsidRPr="00551C4B">
        <w:rPr>
          <w:rFonts w:ascii="Times New Roman" w:eastAsia="Times New Roman" w:hAnsi="Times New Roman" w:cs="TimesNewRomanPS"/>
          <w:sz w:val="28"/>
          <w:szCs w:val="28"/>
          <w:lang w:eastAsia="ru-RU"/>
        </w:rPr>
        <w:t>].</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Проста сліпа ОПП</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При простій сліпій ОПП педіатр знає, яка саме їжа дається дитині, але батьки не знають. Ця проба використовується рідше, ніж відрите або подвійно сліпе плацебо контрольоване дослідження, тому що вона має ті самі труднощі, що і подвійно сліпий тест, але з менш вірогідним результатом із-за можливої суб’єктивної оцінки дослідника. Проста сліпа ОПП може бути проведена як з плацебо, так і без нього, в залежності від вимог лікаря та тривоги у пацієнта </w:t>
      </w:r>
      <w:r w:rsidRPr="00551C4B">
        <w:rPr>
          <w:rFonts w:ascii="Times New Roman" w:eastAsia="Times New Roman" w:hAnsi="Times New Roman" w:cs="Times New Roman"/>
          <w:sz w:val="28"/>
          <w:szCs w:val="28"/>
          <w:lang w:eastAsia="ru-RU"/>
        </w:rPr>
        <w:t>[</w:t>
      </w:r>
      <w:r w:rsidRPr="00551C4B">
        <w:rPr>
          <w:rFonts w:ascii="Times New Roman" w:eastAsia="Times New Roman" w:hAnsi="Times New Roman" w:cs="Times New Roman"/>
          <w:sz w:val="28"/>
          <w:szCs w:val="28"/>
          <w:vertAlign w:val="superscript"/>
          <w:lang w:eastAsia="ru-RU"/>
        </w:rPr>
        <w:endnoteReference w:id="8"/>
      </w:r>
      <w:r w:rsidRPr="00551C4B">
        <w:rPr>
          <w:rFonts w:ascii="Times New Roman" w:eastAsia="Times New Roman" w:hAnsi="Times New Roman" w:cs="Times New Roman"/>
          <w:sz w:val="28"/>
          <w:szCs w:val="28"/>
          <w:lang w:eastAsia="ru-RU"/>
        </w:rPr>
        <w:t>]</w:t>
      </w:r>
      <w:r w:rsidRPr="00551C4B">
        <w:rPr>
          <w:rFonts w:ascii="Times New Roman" w:eastAsia="Times New Roman" w:hAnsi="Times New Roman" w:cs="Times New Roman"/>
          <w:sz w:val="28"/>
          <w:szCs w:val="28"/>
          <w:lang w:val="uk-UA" w:eastAsia="ru-RU"/>
        </w:rPr>
        <w:t>.</w:t>
      </w:r>
      <w:r w:rsidRPr="00551C4B">
        <w:rPr>
          <w:rFonts w:ascii="Times New Roman" w:eastAsia="Times New Roman" w:hAnsi="Times New Roman" w:cs="Times New Roman"/>
          <w:sz w:val="28"/>
          <w:szCs w:val="28"/>
          <w:lang w:eastAsia="ru-RU"/>
        </w:rPr>
        <w:t xml:space="preserve"> </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Як правило, проста сліпа ОПП складається з двох етапів: одна проба - з молоком, друга – з плацебо. Вони можуть бути проведені в один день (не менш ніж з двох-годинною перервою) або у різні дні. В один день проби можуть бути проведені тільки тоді, коли </w:t>
      </w:r>
      <w:r w:rsidR="000B1A74">
        <w:rPr>
          <w:rFonts w:ascii="Times New Roman" w:eastAsia="Times New Roman" w:hAnsi="Times New Roman" w:cs="TimesNewRomanPS"/>
          <w:sz w:val="28"/>
          <w:szCs w:val="28"/>
          <w:lang w:val="uk-UA" w:eastAsia="ru-RU"/>
        </w:rPr>
        <w:t>уповільнені</w:t>
      </w:r>
      <w:r w:rsidRPr="00551C4B">
        <w:rPr>
          <w:rFonts w:ascii="Times New Roman" w:eastAsia="Times New Roman" w:hAnsi="Times New Roman" w:cs="Times New Roman"/>
          <w:sz w:val="28"/>
          <w:szCs w:val="28"/>
          <w:lang w:val="uk-UA" w:eastAsia="ru-RU"/>
        </w:rPr>
        <w:t xml:space="preserve"> алергічні реакції виключені заздалегідь. </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У пацієнтів, у яких можуть </w:t>
      </w:r>
      <w:r w:rsidR="000B1A74">
        <w:rPr>
          <w:rFonts w:ascii="Times New Roman" w:eastAsia="Times New Roman" w:hAnsi="Times New Roman" w:cs="Times New Roman"/>
          <w:sz w:val="28"/>
          <w:szCs w:val="28"/>
          <w:lang w:val="uk-UA" w:eastAsia="ru-RU"/>
        </w:rPr>
        <w:t>виникнути</w:t>
      </w:r>
      <w:r w:rsidRPr="00551C4B">
        <w:rPr>
          <w:rFonts w:ascii="Times New Roman" w:eastAsia="Times New Roman" w:hAnsi="Times New Roman" w:cs="Times New Roman"/>
          <w:sz w:val="28"/>
          <w:szCs w:val="28"/>
          <w:lang w:val="uk-UA" w:eastAsia="ru-RU"/>
        </w:rPr>
        <w:t xml:space="preserve"> </w:t>
      </w:r>
      <w:r w:rsidR="000B1A74">
        <w:rPr>
          <w:rFonts w:ascii="Times New Roman" w:eastAsia="Times New Roman" w:hAnsi="Times New Roman" w:cs="Times New Roman"/>
          <w:sz w:val="28"/>
          <w:szCs w:val="28"/>
          <w:lang w:val="uk-UA" w:eastAsia="ru-RU"/>
        </w:rPr>
        <w:t xml:space="preserve">алергічні </w:t>
      </w:r>
      <w:r w:rsidRPr="00551C4B">
        <w:rPr>
          <w:rFonts w:ascii="Times New Roman" w:eastAsia="Times New Roman" w:hAnsi="Times New Roman" w:cs="Times New Roman"/>
          <w:sz w:val="28"/>
          <w:szCs w:val="28"/>
          <w:lang w:val="uk-UA" w:eastAsia="ru-RU"/>
        </w:rPr>
        <w:t>реакції</w:t>
      </w:r>
      <w:r w:rsidR="000B1A74" w:rsidRPr="000B1A74">
        <w:rPr>
          <w:rFonts w:ascii="Times New Roman" w:eastAsia="Times New Roman" w:hAnsi="Times New Roman" w:cs="TimesNewRomanPS"/>
          <w:sz w:val="28"/>
          <w:szCs w:val="28"/>
          <w:lang w:val="uk-UA" w:eastAsia="ru-RU"/>
        </w:rPr>
        <w:t xml:space="preserve"> </w:t>
      </w:r>
      <w:r w:rsidR="000B1A74">
        <w:rPr>
          <w:rFonts w:ascii="Times New Roman" w:eastAsia="Times New Roman" w:hAnsi="Times New Roman" w:cs="TimesNewRomanPS"/>
          <w:sz w:val="28"/>
          <w:szCs w:val="28"/>
          <w:lang w:val="uk-UA" w:eastAsia="ru-RU"/>
        </w:rPr>
        <w:t>уповільненого типу</w:t>
      </w:r>
      <w:r w:rsidRPr="00551C4B">
        <w:rPr>
          <w:rFonts w:ascii="Times New Roman" w:eastAsia="Times New Roman" w:hAnsi="Times New Roman" w:cs="Times New Roman"/>
          <w:sz w:val="28"/>
          <w:szCs w:val="28"/>
          <w:lang w:val="uk-UA" w:eastAsia="ru-RU"/>
        </w:rPr>
        <w:t>, ці етапи ОПП повинні проводитися через декілька днів або тижнів одна від одної [</w:t>
      </w:r>
      <w:r w:rsidRPr="00551C4B">
        <w:rPr>
          <w:rFonts w:ascii="Times New Roman" w:eastAsia="Times New Roman" w:hAnsi="Times New Roman" w:cs="Times New Roman"/>
          <w:sz w:val="28"/>
          <w:szCs w:val="28"/>
          <w:vertAlign w:val="superscript"/>
          <w:lang w:val="uk-UA" w:eastAsia="ru-RU"/>
        </w:rPr>
        <w:endnoteReference w:id="9"/>
      </w:r>
      <w:r w:rsidRPr="00551C4B">
        <w:rPr>
          <w:rFonts w:ascii="Times New Roman" w:eastAsia="Times New Roman" w:hAnsi="Times New Roman" w:cs="Times New Roman"/>
          <w:sz w:val="28"/>
          <w:szCs w:val="28"/>
          <w:lang w:val="uk-UA" w:eastAsia="ru-RU"/>
        </w:rPr>
        <w:t xml:space="preserve">, </w:t>
      </w:r>
      <w:r w:rsidRPr="00551C4B">
        <w:rPr>
          <w:rFonts w:ascii="Times New Roman" w:eastAsia="Times New Roman" w:hAnsi="Times New Roman" w:cs="Times New Roman"/>
          <w:sz w:val="28"/>
          <w:szCs w:val="28"/>
          <w:vertAlign w:val="superscript"/>
          <w:lang w:val="uk-UA" w:eastAsia="ru-RU"/>
        </w:rPr>
        <w:endnoteReference w:id="10"/>
      </w:r>
      <w:r w:rsidRPr="00551C4B">
        <w:rPr>
          <w:rFonts w:ascii="Times New Roman" w:eastAsia="Times New Roman" w:hAnsi="Times New Roman" w:cs="Times New Roman"/>
          <w:sz w:val="28"/>
          <w:szCs w:val="28"/>
          <w:lang w:val="uk-UA" w:eastAsia="ru-RU"/>
        </w:rPr>
        <w:t xml:space="preserve">]. У пацієнтів з можливістю розвитку психологічних реакцій, алерген має даватися першим. В цьому разі проба з плацебо буде даватися у інший день. </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lastRenderedPageBreak/>
        <w:t>При позитивній простій сліпій ОПП діагноз потребує підтвердження подвійною сліпою плацебо-контрольованою ОПП. При негативній простій сліпій ОПП молоко повинне бути застосоване відкрито </w:t>
      </w:r>
      <w:r w:rsidRPr="00551C4B">
        <w:rPr>
          <w:rFonts w:ascii="Times New Roman" w:eastAsia="Times New Roman" w:hAnsi="Times New Roman" w:cs="Times New Roman"/>
          <w:sz w:val="28"/>
          <w:szCs w:val="28"/>
          <w:lang w:eastAsia="ru-RU"/>
        </w:rPr>
        <w:t>[</w:t>
      </w:r>
      <w:r w:rsidRPr="00551C4B">
        <w:rPr>
          <w:rFonts w:ascii="Times New Roman" w:eastAsia="Times New Roman" w:hAnsi="Times New Roman" w:cs="Times New Roman"/>
          <w:sz w:val="28"/>
          <w:szCs w:val="28"/>
          <w:vertAlign w:val="superscript"/>
          <w:lang w:eastAsia="ru-RU"/>
        </w:rPr>
        <w:endnoteReference w:id="11"/>
      </w:r>
      <w:r w:rsidRPr="00551C4B">
        <w:rPr>
          <w:rFonts w:ascii="Times New Roman" w:eastAsia="Times New Roman" w:hAnsi="Times New Roman" w:cs="Times New Roman"/>
          <w:sz w:val="28"/>
          <w:szCs w:val="28"/>
          <w:lang w:eastAsia="ru-RU"/>
        </w:rPr>
        <w:t>].</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Подвійно сліпа, плацебо-контрольована оральна провокаційна проба (ПСПКОПП).</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ПСПКОПП вперше була застосована 19 травня 1973 року для визначення алергічних реакцій до харчових продуктів у дітей з бронхіальною астмою. На теперішній час ПСПКОПП є дослідженням вибору у діагностиці АКМ. При проведенні цього дослідження тільки та людина, яка виготовляє досліджуваний продукт, знає чим він насправді є: плацебо чи молоком. Ця людина не контактує ані з лікарем, ані з дитиною або з її родиною, вона тільки готує їжу и сортує за принципом рандомізації. Код рандомізації отримують в закритих конвертах. Основною проблемою при підготовці плацебо є запобігання застосування продуктів, які можуть бути алергенними.</w:t>
      </w:r>
      <w:r w:rsidRPr="00551C4B">
        <w:rPr>
          <w:rFonts w:ascii="Times New Roman" w:eastAsia="Times New Roman" w:hAnsi="Times New Roman" w:cs="Times New Roman"/>
          <w:sz w:val="24"/>
          <w:szCs w:val="24"/>
          <w:lang w:val="uk-UA" w:eastAsia="ru-RU"/>
        </w:rPr>
        <w:t xml:space="preserve"> </w:t>
      </w:r>
      <w:r w:rsidRPr="00551C4B">
        <w:rPr>
          <w:rFonts w:ascii="Times New Roman" w:eastAsia="Times New Roman" w:hAnsi="Times New Roman" w:cs="Times New Roman"/>
          <w:sz w:val="28"/>
          <w:szCs w:val="28"/>
          <w:lang w:val="uk-UA" w:eastAsia="ru-RU"/>
        </w:rPr>
        <w:t>Загалом, використання амінокислотних сумішей при проведенні ОПП робить це дослідження більш безпечним від невірних тлумачень. Якщо використовують інші продукти у якості плацебо, відсутність сенсибілізації має біти досліджена за допомогою шкірних тестів</w:t>
      </w:r>
      <w:r w:rsidRPr="00551C4B">
        <w:rPr>
          <w:rFonts w:ascii="Times New Roman" w:eastAsia="Times New Roman" w:hAnsi="Times New Roman" w:cs="TimesNewRomanPS"/>
          <w:sz w:val="28"/>
          <w:szCs w:val="28"/>
          <w:lang w:val="uk-UA" w:eastAsia="ru-RU"/>
        </w:rPr>
        <w:t>. По закінченню проби коди  відкриваються, а результат обговорюються з пацієнтом або його батьками. Реакція на плацебо можлива, але зустрічається рідко [</w:t>
      </w:r>
      <w:r w:rsidRPr="00551C4B">
        <w:rPr>
          <w:rFonts w:ascii="Times New Roman" w:eastAsia="Times New Roman" w:hAnsi="Times New Roman" w:cs="TimesNewRomanPS"/>
          <w:sz w:val="28"/>
          <w:szCs w:val="28"/>
          <w:vertAlign w:val="superscript"/>
          <w:lang w:val="uk-UA" w:eastAsia="ru-RU"/>
        </w:rPr>
        <w:endnoteReference w:id="12"/>
      </w:r>
      <w:r w:rsidRPr="00551C4B">
        <w:rPr>
          <w:rFonts w:ascii="Times New Roman" w:eastAsia="Times New Roman" w:hAnsi="Times New Roman" w:cs="TimesNewRomanPS"/>
          <w:sz w:val="28"/>
          <w:szCs w:val="28"/>
          <w:lang w:val="uk-UA" w:eastAsia="ru-RU"/>
        </w:rPr>
        <w:t>].</w:t>
      </w:r>
    </w:p>
    <w:p w:rsidR="00551C4B" w:rsidRPr="00551C4B" w:rsidRDefault="00551C4B" w:rsidP="00551C4B">
      <w:pPr>
        <w:tabs>
          <w:tab w:val="left" w:pos="709"/>
        </w:tabs>
        <w:autoSpaceDE w:val="0"/>
        <w:autoSpaceDN w:val="0"/>
        <w:adjustRightInd w:val="0"/>
        <w:spacing w:after="0" w:line="360" w:lineRule="auto"/>
        <w:ind w:firstLine="708"/>
        <w:rPr>
          <w:rFonts w:ascii="Times New Roman" w:eastAsia="Times New Roman" w:hAnsi="Times New Roman" w:cs="StoneSans-Semibold"/>
          <w:b/>
          <w:bCs/>
          <w:sz w:val="28"/>
          <w:szCs w:val="28"/>
          <w:lang w:val="uk-UA" w:eastAsia="ru-RU"/>
        </w:rPr>
      </w:pPr>
      <w:r w:rsidRPr="00551C4B">
        <w:rPr>
          <w:rFonts w:ascii="Times New Roman" w:eastAsia="Times New Roman" w:hAnsi="Times New Roman" w:cs="StoneSans-Semibold"/>
          <w:b/>
          <w:bCs/>
          <w:sz w:val="28"/>
          <w:szCs w:val="28"/>
          <w:lang w:val="uk-UA" w:eastAsia="ru-RU"/>
        </w:rPr>
        <w:t>Відкрите або сліпе? Загальні показання.</w:t>
      </w:r>
    </w:p>
    <w:p w:rsidR="00551C4B" w:rsidRPr="00CE5773"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Вибір процедури має відбуватися згідно з показаннями, зазначеними у </w:t>
      </w:r>
      <w:r w:rsidRPr="00CE5773">
        <w:rPr>
          <w:rFonts w:ascii="Times New Roman" w:eastAsia="Times New Roman" w:hAnsi="Times New Roman" w:cs="StoneSans-Semibold"/>
          <w:bCs/>
          <w:sz w:val="28"/>
          <w:szCs w:val="28"/>
          <w:lang w:val="uk-UA" w:eastAsia="ru-RU"/>
        </w:rPr>
        <w:t>табл.10.1 (загальні показання) та табл. 10</w:t>
      </w:r>
      <w:r w:rsidR="00CE5773">
        <w:rPr>
          <w:rFonts w:ascii="Times New Roman" w:eastAsia="Times New Roman" w:hAnsi="Times New Roman" w:cs="StoneSans-Semibold"/>
          <w:bCs/>
          <w:sz w:val="28"/>
          <w:szCs w:val="28"/>
          <w:lang w:val="uk-UA" w:eastAsia="ru-RU"/>
        </w:rPr>
        <w:t>-2 (показання згідно анамнезу).</w:t>
      </w:r>
    </w:p>
    <w:p w:rsidR="00551C4B" w:rsidRPr="00551C4B" w:rsidRDefault="00551C4B" w:rsidP="00CE5773">
      <w:pPr>
        <w:tabs>
          <w:tab w:val="left" w:pos="709"/>
        </w:tabs>
        <w:autoSpaceDE w:val="0"/>
        <w:autoSpaceDN w:val="0"/>
        <w:adjustRightInd w:val="0"/>
        <w:spacing w:after="0" w:line="360" w:lineRule="auto"/>
        <w:ind w:firstLine="708"/>
        <w:jc w:val="right"/>
        <w:rPr>
          <w:rFonts w:ascii="Times New Roman" w:eastAsia="Times New Roman" w:hAnsi="Times New Roman" w:cs="StoneSans-Semibold"/>
          <w:bCs/>
          <w:sz w:val="28"/>
          <w:szCs w:val="28"/>
          <w:lang w:val="uk-UA" w:eastAsia="ru-RU"/>
        </w:rPr>
      </w:pPr>
      <w:r w:rsidRPr="00CE5773">
        <w:rPr>
          <w:rFonts w:ascii="Times New Roman" w:eastAsia="Times New Roman" w:hAnsi="Times New Roman" w:cs="StoneSans-Semibold"/>
          <w:bCs/>
          <w:sz w:val="28"/>
          <w:szCs w:val="28"/>
          <w:lang w:val="uk-UA" w:eastAsia="ru-RU"/>
        </w:rPr>
        <w:t>Таблиця 10.1</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 або сліпа ОПП? Загальні показання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551C4B" w:rsidRPr="00551C4B" w:rsidTr="00711557">
        <w:tc>
          <w:tcPr>
            <w:tcW w:w="2235" w:type="dxa"/>
            <w:shd w:val="clear" w:color="auto" w:fill="auto"/>
          </w:tcPr>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 плацебо контрольована проба</w:t>
            </w:r>
          </w:p>
        </w:tc>
        <w:tc>
          <w:tcPr>
            <w:tcW w:w="7336" w:type="dxa"/>
            <w:shd w:val="clear" w:color="auto" w:fill="auto"/>
          </w:tcPr>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Метод вибору для наукових досліджень</w:t>
            </w:r>
          </w:p>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Метод вибору при хронічних алергічних захворюваннях з алергічними реакціями сповільненого типу</w:t>
            </w:r>
          </w:p>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Обов’язково при суб’єктивних симптомах</w:t>
            </w:r>
          </w:p>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При невизначених результатах відкритого провокаційного  тесту</w:t>
            </w:r>
          </w:p>
        </w:tc>
      </w:tr>
      <w:tr w:rsidR="00551C4B" w:rsidRPr="00551C4B" w:rsidTr="00711557">
        <w:tc>
          <w:tcPr>
            <w:tcW w:w="2235" w:type="dxa"/>
            <w:shd w:val="clear" w:color="auto" w:fill="auto"/>
          </w:tcPr>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lastRenderedPageBreak/>
              <w:t>Відкрита провокаційна проба</w:t>
            </w:r>
          </w:p>
        </w:tc>
        <w:tc>
          <w:tcPr>
            <w:tcW w:w="7336" w:type="dxa"/>
            <w:shd w:val="clear" w:color="auto" w:fill="auto"/>
          </w:tcPr>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Для оцінки негайних симптомів при IgE-залежній АКМ</w:t>
            </w:r>
          </w:p>
          <w:p w:rsidR="00551C4B" w:rsidRPr="00551C4B" w:rsidRDefault="00551C4B" w:rsidP="00551C4B">
            <w:pPr>
              <w:tabs>
                <w:tab w:val="left" w:pos="709"/>
              </w:tabs>
              <w:autoSpaceDE w:val="0"/>
              <w:autoSpaceDN w:val="0"/>
              <w:adjustRightInd w:val="0"/>
              <w:spacing w:after="0"/>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 Коли вірогідність негативного тесту висока, відкрита проба проводиться перед виконанням подвійної сліпої проби </w:t>
            </w:r>
          </w:p>
        </w:tc>
      </w:tr>
    </w:tbl>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p>
    <w:p w:rsidR="00551C4B" w:rsidRPr="00551C4B" w:rsidRDefault="00551C4B" w:rsidP="00256A56">
      <w:pPr>
        <w:tabs>
          <w:tab w:val="left" w:pos="709"/>
        </w:tabs>
        <w:autoSpaceDE w:val="0"/>
        <w:autoSpaceDN w:val="0"/>
        <w:adjustRightInd w:val="0"/>
        <w:spacing w:after="0" w:line="360" w:lineRule="auto"/>
        <w:ind w:firstLine="708"/>
        <w:jc w:val="right"/>
        <w:rPr>
          <w:rFonts w:ascii="Times New Roman" w:eastAsia="Times New Roman" w:hAnsi="Times New Roman" w:cs="StoneSans-Semibold"/>
          <w:bCs/>
          <w:sz w:val="28"/>
          <w:szCs w:val="28"/>
          <w:lang w:val="uk-UA" w:eastAsia="ru-RU"/>
        </w:rPr>
      </w:pPr>
      <w:r w:rsidRPr="000B1A74">
        <w:rPr>
          <w:rFonts w:ascii="Times New Roman" w:eastAsia="Times New Roman" w:hAnsi="Times New Roman" w:cs="StoneSans-Semibold"/>
          <w:bCs/>
          <w:sz w:val="28"/>
          <w:szCs w:val="28"/>
          <w:lang w:val="uk-UA" w:eastAsia="ru-RU"/>
        </w:rPr>
        <w:t>Таблиця 10.2</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 або сліпа ОПП? Показання згідно анамнезу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1894"/>
        <w:gridCol w:w="14"/>
        <w:gridCol w:w="1590"/>
        <w:gridCol w:w="1646"/>
      </w:tblGrid>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Клінічна ситуація</w:t>
            </w:r>
          </w:p>
        </w:tc>
        <w:tc>
          <w:tcPr>
            <w:tcW w:w="1908"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Показання</w:t>
            </w:r>
          </w:p>
        </w:tc>
        <w:tc>
          <w:tcPr>
            <w:tcW w:w="1590"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 або сліпа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Місце проведення</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Анафілаксія на білки КМ</w:t>
            </w:r>
          </w:p>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w:t>
            </w:r>
          </w:p>
        </w:tc>
        <w:tc>
          <w:tcPr>
            <w:tcW w:w="1908"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Встановлення діагнозу;</w:t>
            </w:r>
          </w:p>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оцінка формування толерантності кожні 12 міс</w:t>
            </w:r>
          </w:p>
        </w:tc>
        <w:tc>
          <w:tcPr>
            <w:tcW w:w="1590"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Генералізовані або локальні реакції в одному органі (кропив’янка, ангіонабряк, блювота, респіраторні симптоми) протягом 2 годин після вживання молока з позитивним результатом специфічного IgE</w:t>
            </w:r>
          </w:p>
        </w:tc>
        <w:tc>
          <w:tcPr>
            <w:tcW w:w="1908" w:type="dxa"/>
            <w:gridSpan w:val="2"/>
            <w:shd w:val="clear" w:color="auto" w:fill="auto"/>
          </w:tcPr>
          <w:p w:rsidR="00551C4B" w:rsidRPr="00551C4B" w:rsidRDefault="00551C4B" w:rsidP="003B54FF">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Встановлення діагнозу;</w:t>
            </w:r>
          </w:p>
          <w:p w:rsidR="00551C4B" w:rsidRPr="00551C4B" w:rsidRDefault="00551C4B" w:rsidP="003B54FF">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оцінка формування толерантності кожні 9-12 міс. в залежності від віку</w:t>
            </w:r>
          </w:p>
        </w:tc>
        <w:tc>
          <w:tcPr>
            <w:tcW w:w="1590"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Клінічні ознаки протеїн-індукованого ентероколіту, пов’язаного з КМ, не залежно від рівня специфічних IgE </w:t>
            </w:r>
          </w:p>
        </w:tc>
        <w:tc>
          <w:tcPr>
            <w:tcW w:w="1894" w:type="dxa"/>
            <w:shd w:val="clear" w:color="auto" w:fill="auto"/>
          </w:tcPr>
          <w:p w:rsidR="00551C4B" w:rsidRPr="00551C4B" w:rsidRDefault="00551C4B" w:rsidP="003B54FF">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Встановлення діагнозу;</w:t>
            </w:r>
          </w:p>
          <w:p w:rsidR="00551C4B" w:rsidRPr="00551C4B" w:rsidRDefault="00551C4B" w:rsidP="003B54FF">
            <w:pPr>
              <w:tabs>
                <w:tab w:val="left" w:pos="709"/>
              </w:tabs>
              <w:autoSpaceDE w:val="0"/>
              <w:autoSpaceDN w:val="0"/>
              <w:adjustRightInd w:val="0"/>
              <w:spacing w:after="0" w:line="240" w:lineRule="auto"/>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оцінка формування толерантності кожні 18-24 міс. в залежності від віку</w:t>
            </w:r>
          </w:p>
        </w:tc>
        <w:tc>
          <w:tcPr>
            <w:tcW w:w="1604"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Атопічний дерматит середнього та важкого ступеню, резистентний до стандартної топічної терапії з наявністю підвищеного рівню специфічних IgE до коров</w:t>
            </w:r>
            <w:r w:rsidRPr="00551C4B">
              <w:rPr>
                <w:rFonts w:ascii="Times New Roman" w:eastAsia="Times New Roman" w:hAnsi="Times New Roman" w:cs="StoneSans-Semibold"/>
                <w:bCs/>
                <w:sz w:val="28"/>
                <w:szCs w:val="28"/>
                <w:lang w:eastAsia="ru-RU"/>
              </w:rPr>
              <w:t>’</w:t>
            </w:r>
            <w:r w:rsidRPr="00551C4B">
              <w:rPr>
                <w:rFonts w:ascii="Times New Roman" w:eastAsia="Times New Roman" w:hAnsi="Times New Roman" w:cs="StoneSans-Semibold"/>
                <w:bCs/>
                <w:sz w:val="28"/>
                <w:szCs w:val="28"/>
                <w:lang w:val="uk-UA" w:eastAsia="ru-RU"/>
              </w:rPr>
              <w:t>ячого молока.</w:t>
            </w:r>
          </w:p>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Атопічний дерматит різної важкості при асоціації з іншими алергічними симптомами (риніт, </w:t>
            </w:r>
            <w:r w:rsidRPr="00551C4B">
              <w:rPr>
                <w:rFonts w:ascii="Times New Roman" w:eastAsia="Times New Roman" w:hAnsi="Times New Roman" w:cs="StoneSans-Semibold"/>
                <w:bCs/>
                <w:sz w:val="28"/>
                <w:szCs w:val="28"/>
                <w:lang w:val="uk-UA" w:eastAsia="ru-RU"/>
              </w:rPr>
              <w:lastRenderedPageBreak/>
              <w:t>астма, діарея, блювання та ін.) не залежно від присутності специфічних IgE</w:t>
            </w:r>
          </w:p>
        </w:tc>
        <w:tc>
          <w:tcPr>
            <w:tcW w:w="1894"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lastRenderedPageBreak/>
              <w:t>Показано</w:t>
            </w:r>
          </w:p>
        </w:tc>
        <w:tc>
          <w:tcPr>
            <w:tcW w:w="1604"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lastRenderedPageBreak/>
              <w:t>Клінічна ситуація не характерна для АКМ, відсутні алергічні реакції негайного типу, але пацієнт та його батьки впевнені щодо наявності АКМ та усі клінічні прояви пов’язують з вживанням молока</w:t>
            </w:r>
          </w:p>
        </w:tc>
        <w:tc>
          <w:tcPr>
            <w:tcW w:w="1894"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Перше введення молока у дитини, що сенсибілізована до білків коров</w:t>
            </w:r>
            <w:r w:rsidRPr="00551C4B">
              <w:rPr>
                <w:rFonts w:ascii="Times New Roman" w:eastAsia="Times New Roman" w:hAnsi="Times New Roman" w:cs="StoneSans-Semibold"/>
                <w:bCs/>
                <w:sz w:val="28"/>
                <w:szCs w:val="28"/>
                <w:lang w:eastAsia="ru-RU"/>
              </w:rPr>
              <w:t>’</w:t>
            </w:r>
            <w:r w:rsidRPr="00551C4B">
              <w:rPr>
                <w:rFonts w:ascii="Times New Roman" w:eastAsia="Times New Roman" w:hAnsi="Times New Roman" w:cs="StoneSans-Semibold"/>
                <w:bCs/>
                <w:sz w:val="28"/>
                <w:szCs w:val="28"/>
                <w:lang w:val="uk-UA" w:eastAsia="ru-RU"/>
              </w:rPr>
              <w:t>ячого молока</w:t>
            </w:r>
          </w:p>
        </w:tc>
        <w:tc>
          <w:tcPr>
            <w:tcW w:w="1894"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Повторне введення молока після елімінаційної дієти, що тривала кілька місяців, незалежно від рівня специфічних IgE при відсутності клінічних ознак АКМ</w:t>
            </w:r>
          </w:p>
        </w:tc>
        <w:tc>
          <w:tcPr>
            <w:tcW w:w="1894"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Клінічні суб’єктивні симптоми (нудота, абдомінальний біль, свербіж та ін.)</w:t>
            </w:r>
          </w:p>
        </w:tc>
        <w:tc>
          <w:tcPr>
            <w:tcW w:w="1894"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Подвійно сліпа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Стаціонар</w:t>
            </w:r>
          </w:p>
        </w:tc>
      </w:tr>
      <w:tr w:rsidR="00551C4B" w:rsidRPr="00551C4B" w:rsidTr="00711557">
        <w:tc>
          <w:tcPr>
            <w:tcW w:w="4427" w:type="dxa"/>
            <w:shd w:val="clear" w:color="auto" w:fill="auto"/>
          </w:tcPr>
          <w:p w:rsidR="00551C4B" w:rsidRPr="00551C4B" w:rsidRDefault="00551C4B" w:rsidP="000B1A74">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Клінічна картина алергічної реакції сповільненого типу (хронічна діарея, коліт, алергічний проктоколіт, гастроезофагеальний </w:t>
            </w:r>
            <w:r w:rsidR="003B54FF">
              <w:rPr>
                <w:rFonts w:ascii="Times New Roman" w:eastAsia="Times New Roman" w:hAnsi="Times New Roman" w:cs="StoneSans-Semibold"/>
                <w:bCs/>
                <w:sz w:val="28"/>
                <w:szCs w:val="28"/>
                <w:lang w:val="uk-UA" w:eastAsia="ru-RU"/>
              </w:rPr>
              <w:t>рефлюкс</w:t>
            </w:r>
            <w:r w:rsidRPr="00551C4B">
              <w:rPr>
                <w:rFonts w:ascii="Times New Roman" w:eastAsia="Times New Roman" w:hAnsi="Times New Roman" w:cs="StoneSans-Semibold"/>
                <w:bCs/>
                <w:sz w:val="28"/>
                <w:szCs w:val="28"/>
                <w:lang w:val="uk-UA" w:eastAsia="ru-RU"/>
              </w:rPr>
              <w:t>) з відсутністю  специфічного до молока IgE</w:t>
            </w:r>
          </w:p>
        </w:tc>
        <w:tc>
          <w:tcPr>
            <w:tcW w:w="1894"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Показано</w:t>
            </w:r>
          </w:p>
        </w:tc>
        <w:tc>
          <w:tcPr>
            <w:tcW w:w="1604" w:type="dxa"/>
            <w:gridSpan w:val="2"/>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Відкрита</w:t>
            </w:r>
          </w:p>
        </w:tc>
        <w:tc>
          <w:tcPr>
            <w:tcW w:w="1646" w:type="dxa"/>
            <w:shd w:val="clear" w:color="auto" w:fill="auto"/>
          </w:tcPr>
          <w:p w:rsidR="00551C4B" w:rsidRPr="00551C4B" w:rsidRDefault="00551C4B" w:rsidP="00551C4B">
            <w:pPr>
              <w:tabs>
                <w:tab w:val="left" w:pos="709"/>
              </w:tabs>
              <w:autoSpaceDE w:val="0"/>
              <w:autoSpaceDN w:val="0"/>
              <w:adjustRightInd w:val="0"/>
              <w:spacing w:after="0" w:line="24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Вдома</w:t>
            </w:r>
          </w:p>
        </w:tc>
      </w:tr>
    </w:tbl>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 xml:space="preserve">Провокаційні проби можуть проводитися амбулаторно, коли шкірний прик-тест є негативним, рівень специфічного </w:t>
      </w:r>
      <w:r w:rsidRPr="00551C4B">
        <w:rPr>
          <w:rFonts w:ascii="TimesNewRomanPS" w:eastAsia="Times New Roman" w:hAnsi="TimesNewRomanPS" w:cs="TimesNewRomanPS"/>
          <w:sz w:val="28"/>
          <w:szCs w:val="28"/>
          <w:lang w:val="en-US" w:eastAsia="ru-RU"/>
        </w:rPr>
        <w:t>IgE</w:t>
      </w:r>
      <w:r w:rsidRPr="00551C4B">
        <w:rPr>
          <w:rFonts w:ascii="Times New Roman" w:eastAsia="Times New Roman" w:hAnsi="Times New Roman" w:cs="StoneSans-Semibold"/>
          <w:bCs/>
          <w:sz w:val="28"/>
          <w:szCs w:val="28"/>
          <w:lang w:val="uk-UA" w:eastAsia="ru-RU"/>
        </w:rPr>
        <w:t xml:space="preserve"> до молока низький та немає даних щодо наявності в минулому переконливих симптомів негайної АКМ.</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Для тих пацієнтів, які мали в анамнезі анафілактичні реакції або переконливі симптоми негайних реакцій на молоко, навіть за наявності негативних результатів лабораторних та шкірних тестів, ОПП проводиться під наглядом лікаря у стаціонарі.</w:t>
      </w:r>
    </w:p>
    <w:p w:rsidR="00551C4B" w:rsidRPr="00551C4B" w:rsidRDefault="00551C4B" w:rsidP="00551C4B">
      <w:pPr>
        <w:tabs>
          <w:tab w:val="left" w:pos="709"/>
        </w:tabs>
        <w:autoSpaceDE w:val="0"/>
        <w:autoSpaceDN w:val="0"/>
        <w:adjustRightInd w:val="0"/>
        <w:spacing w:after="0" w:line="360" w:lineRule="auto"/>
        <w:ind w:firstLine="708"/>
        <w:rPr>
          <w:rFonts w:ascii="Times New Roman" w:eastAsia="Times New Roman" w:hAnsi="Times New Roman" w:cs="StoneSans-Semibold"/>
          <w:b/>
          <w:bCs/>
          <w:sz w:val="28"/>
          <w:szCs w:val="28"/>
          <w:lang w:val="uk-UA" w:eastAsia="ru-RU"/>
        </w:rPr>
      </w:pPr>
      <w:r w:rsidRPr="00551C4B">
        <w:rPr>
          <w:rFonts w:ascii="Times New Roman" w:eastAsia="Times New Roman" w:hAnsi="Times New Roman" w:cs="StoneSans-Semibold"/>
          <w:b/>
          <w:bCs/>
          <w:sz w:val="28"/>
          <w:szCs w:val="28"/>
          <w:lang w:val="uk-UA" w:eastAsia="ru-RU"/>
        </w:rPr>
        <w:t>Попередня оцінка сенсибілізації до КМ</w:t>
      </w:r>
    </w:p>
    <w:p w:rsidR="00551C4B" w:rsidRPr="00551C4B" w:rsidRDefault="00551C4B" w:rsidP="00551C4B">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StoneSans-Semibold"/>
          <w:bCs/>
          <w:sz w:val="28"/>
          <w:szCs w:val="28"/>
          <w:lang w:val="uk-UA" w:eastAsia="ru-RU"/>
        </w:rPr>
        <w:tab/>
        <w:t>У</w:t>
      </w:r>
      <w:r w:rsidRPr="00551C4B">
        <w:rPr>
          <w:rFonts w:ascii="Times New Roman" w:eastAsia="Times New Roman" w:hAnsi="Times New Roman" w:cs="StoneSans-Semibold"/>
          <w:b/>
          <w:bCs/>
          <w:sz w:val="28"/>
          <w:szCs w:val="28"/>
          <w:lang w:val="uk-UA" w:eastAsia="ru-RU"/>
        </w:rPr>
        <w:t xml:space="preserve"> </w:t>
      </w:r>
      <w:r w:rsidRPr="00551C4B">
        <w:rPr>
          <w:rFonts w:ascii="Times New Roman" w:eastAsia="Times New Roman" w:hAnsi="Times New Roman" w:cs="StoneSans-Semibold"/>
          <w:sz w:val="28"/>
          <w:szCs w:val="28"/>
          <w:lang w:val="uk-UA" w:eastAsia="ru-RU"/>
        </w:rPr>
        <w:t xml:space="preserve">керівництві </w:t>
      </w:r>
      <w:r w:rsidRPr="00551C4B">
        <w:rPr>
          <w:rFonts w:ascii="TimesNewRomanPS" w:eastAsia="Times New Roman" w:hAnsi="TimesNewRomanPS" w:cs="TimesNewRomanPS"/>
          <w:sz w:val="28"/>
          <w:szCs w:val="28"/>
          <w:lang w:val="en-US" w:eastAsia="ru-RU"/>
        </w:rPr>
        <w:t>DRACMA</w:t>
      </w:r>
      <w:r w:rsidRPr="00551C4B">
        <w:rPr>
          <w:rFonts w:ascii="Times New Roman" w:eastAsia="Times New Roman" w:hAnsi="Times New Roman" w:cs="TimesNewRomanPS"/>
          <w:sz w:val="28"/>
          <w:szCs w:val="28"/>
          <w:lang w:val="uk-UA" w:eastAsia="ru-RU"/>
        </w:rPr>
        <w:t xml:space="preserve"> зроблено специфічні рекомендації для оцінки сенсибілізації з використанням шкірних прик- та аплікаційного тестів та/або визначення специфічного </w:t>
      </w:r>
      <w:r w:rsidRPr="00551C4B">
        <w:rPr>
          <w:rFonts w:ascii="TimesNewRomanPS" w:eastAsia="Times New Roman" w:hAnsi="TimesNewRomanPS" w:cs="TimesNewRomanPS"/>
          <w:sz w:val="28"/>
          <w:szCs w:val="28"/>
          <w:lang w:val="en-US" w:eastAsia="ru-RU"/>
        </w:rPr>
        <w:t>IgE</w:t>
      </w:r>
      <w:r w:rsidRPr="00551C4B">
        <w:rPr>
          <w:rFonts w:ascii="Times New Roman" w:eastAsia="Times New Roman" w:hAnsi="Times New Roman" w:cs="TimesNewRomanPS"/>
          <w:sz w:val="28"/>
          <w:szCs w:val="28"/>
          <w:lang w:val="uk-UA" w:eastAsia="ru-RU"/>
        </w:rPr>
        <w:t xml:space="preserve">. Слід пам’ятати, що рівень сироваткового </w:t>
      </w:r>
      <w:r w:rsidRPr="00551C4B">
        <w:rPr>
          <w:rFonts w:ascii="Times New Roman" w:eastAsia="Times New Roman" w:hAnsi="Times New Roman" w:cs="TimesNewRomanPS"/>
          <w:sz w:val="28"/>
          <w:szCs w:val="28"/>
          <w:lang w:val="uk-UA" w:eastAsia="ru-RU"/>
        </w:rPr>
        <w:lastRenderedPageBreak/>
        <w:t xml:space="preserve">специфічного </w:t>
      </w:r>
      <w:r w:rsidRPr="00551C4B">
        <w:rPr>
          <w:rFonts w:ascii="TimesNewRomanPS" w:eastAsia="Times New Roman" w:hAnsi="TimesNewRomanPS" w:cs="TimesNewRomanPS"/>
          <w:sz w:val="28"/>
          <w:szCs w:val="28"/>
          <w:lang w:val="en-US" w:eastAsia="ru-RU"/>
        </w:rPr>
        <w:t>IgE</w:t>
      </w:r>
      <w:r w:rsidRPr="00551C4B">
        <w:rPr>
          <w:rFonts w:ascii="Times New Roman" w:eastAsia="Times New Roman" w:hAnsi="Times New Roman" w:cs="TimesNewRomanPS"/>
          <w:sz w:val="28"/>
          <w:szCs w:val="28"/>
          <w:lang w:val="uk-UA" w:eastAsia="ru-RU"/>
        </w:rPr>
        <w:t xml:space="preserve"> до коров’ячого молока та розміри папул при шкірному тестуванні не вказують на тяжкість можливих алергічних реакцій [3, </w:t>
      </w:r>
      <w:r w:rsidRPr="00551C4B">
        <w:rPr>
          <w:rFonts w:ascii="Times New Roman" w:eastAsia="Times New Roman" w:hAnsi="Times New Roman" w:cs="TimesNewRomanPS"/>
          <w:sz w:val="28"/>
          <w:szCs w:val="28"/>
          <w:vertAlign w:val="superscript"/>
          <w:lang w:eastAsia="ru-RU"/>
        </w:rPr>
        <w:endnoteReference w:id="13"/>
      </w:r>
      <w:r w:rsidRPr="00551C4B">
        <w:rPr>
          <w:rFonts w:ascii="Times New Roman" w:eastAsia="Times New Roman" w:hAnsi="Times New Roman" w:cs="TimesNewRomanPS"/>
          <w:sz w:val="28"/>
          <w:szCs w:val="28"/>
          <w:lang w:val="uk-UA" w:eastAsia="ru-RU"/>
        </w:rPr>
        <w:t xml:space="preserve">]. </w:t>
      </w:r>
    </w:p>
    <w:p w:rsidR="00551C4B" w:rsidRPr="00551C4B" w:rsidRDefault="00256A56" w:rsidP="00551C4B">
      <w:pPr>
        <w:tabs>
          <w:tab w:val="left" w:pos="709"/>
        </w:tabs>
        <w:autoSpaceDE w:val="0"/>
        <w:autoSpaceDN w:val="0"/>
        <w:adjustRightInd w:val="0"/>
        <w:spacing w:after="0" w:line="360" w:lineRule="auto"/>
        <w:ind w:firstLine="708"/>
        <w:jc w:val="both"/>
        <w:rPr>
          <w:rFonts w:ascii="Times New Roman" w:eastAsia="Times New Roman" w:hAnsi="Times New Roman" w:cs="StoneSans-Semibold"/>
          <w:b/>
          <w:bCs/>
          <w:sz w:val="28"/>
          <w:szCs w:val="28"/>
          <w:lang w:val="uk-UA" w:eastAsia="ru-RU"/>
        </w:rPr>
      </w:pPr>
      <w:r>
        <w:rPr>
          <w:rFonts w:ascii="Times New Roman" w:eastAsia="Times New Roman" w:hAnsi="Times New Roman" w:cs="StoneSans-Semibold"/>
          <w:b/>
          <w:bCs/>
          <w:sz w:val="28"/>
          <w:szCs w:val="28"/>
          <w:lang w:val="uk-UA" w:eastAsia="ru-RU"/>
        </w:rPr>
        <w:t>Діагностична елімінаційна дієта</w:t>
      </w:r>
    </w:p>
    <w:p w:rsidR="00551C4B" w:rsidRPr="00551C4B" w:rsidRDefault="00551C4B" w:rsidP="00551C4B">
      <w:pPr>
        <w:tabs>
          <w:tab w:val="left" w:pos="709"/>
        </w:tabs>
        <w:autoSpaceDE w:val="0"/>
        <w:autoSpaceDN w:val="0"/>
        <w:adjustRightInd w:val="0"/>
        <w:spacing w:after="0" w:line="360" w:lineRule="auto"/>
        <w:jc w:val="both"/>
        <w:rPr>
          <w:rFonts w:ascii="Times New Roman" w:eastAsia="Times New Roman" w:hAnsi="Times New Roman" w:cs="StoneSans-Semibold"/>
          <w:bCs/>
          <w:sz w:val="28"/>
          <w:szCs w:val="28"/>
          <w:lang w:val="uk-UA" w:eastAsia="ru-RU"/>
        </w:rPr>
      </w:pPr>
      <w:r w:rsidRPr="00551C4B">
        <w:rPr>
          <w:rFonts w:ascii="Times New Roman" w:eastAsia="Times New Roman" w:hAnsi="Times New Roman" w:cs="StoneSans-Semibold"/>
          <w:bCs/>
          <w:sz w:val="28"/>
          <w:szCs w:val="28"/>
          <w:lang w:val="uk-UA" w:eastAsia="ru-RU"/>
        </w:rPr>
        <w:tab/>
        <w:t>Тестове застосування елімінаційної дієти може бути корисним для визначення у пацієнтів порушень. Пробна елімінаційна дієта є одночасно і діагностичною, і лікувальною процедурою у дітей з підозрою на АКМ (див. секцію «Діагностична елімінаційна дієта») [</w:t>
      </w:r>
      <w:r w:rsidRPr="00551C4B">
        <w:rPr>
          <w:rFonts w:ascii="Times New Roman" w:eastAsia="Times New Roman" w:hAnsi="Times New Roman" w:cs="StoneSans-Semibold"/>
          <w:bCs/>
          <w:sz w:val="28"/>
          <w:szCs w:val="28"/>
          <w:vertAlign w:val="superscript"/>
          <w:lang w:val="uk-UA" w:eastAsia="ru-RU"/>
        </w:rPr>
        <w:endnoteReference w:id="14"/>
      </w:r>
      <w:r w:rsidRPr="00551C4B">
        <w:rPr>
          <w:rFonts w:ascii="Times New Roman" w:eastAsia="Times New Roman" w:hAnsi="Times New Roman" w:cs="StoneSans-Semibold"/>
          <w:bCs/>
          <w:sz w:val="28"/>
          <w:szCs w:val="28"/>
          <w:lang w:val="uk-UA" w:eastAsia="ru-RU"/>
        </w:rPr>
        <w:t xml:space="preserve">, </w:t>
      </w:r>
      <w:r w:rsidRPr="00551C4B">
        <w:rPr>
          <w:rFonts w:ascii="Times New Roman" w:eastAsia="Times New Roman" w:hAnsi="Times New Roman" w:cs="StoneSans-Semibold"/>
          <w:bCs/>
          <w:sz w:val="28"/>
          <w:szCs w:val="28"/>
          <w:vertAlign w:val="superscript"/>
          <w:lang w:val="en-US" w:eastAsia="ru-RU"/>
        </w:rPr>
        <w:endnoteReference w:id="15"/>
      </w:r>
      <w:r w:rsidRPr="00551C4B">
        <w:rPr>
          <w:rFonts w:ascii="Times New Roman" w:eastAsia="Times New Roman" w:hAnsi="Times New Roman" w:cs="StoneSans-Semibold"/>
          <w:bCs/>
          <w:sz w:val="28"/>
          <w:szCs w:val="28"/>
          <w:lang w:val="uk-UA" w:eastAsia="ru-RU"/>
        </w:rPr>
        <w:t>].</w:t>
      </w:r>
    </w:p>
    <w:p w:rsidR="00551C4B" w:rsidRPr="00551C4B" w:rsidRDefault="00551C4B" w:rsidP="00551C4B">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Cs/>
          <w:sz w:val="28"/>
          <w:szCs w:val="28"/>
          <w:lang w:val="uk-UA" w:eastAsia="ru-RU"/>
        </w:rPr>
        <w:tab/>
      </w:r>
      <w:r w:rsidR="00256A56">
        <w:rPr>
          <w:rFonts w:ascii="Times New Roman" w:eastAsia="Times New Roman" w:hAnsi="Times New Roman" w:cs="Times New Roman"/>
          <w:b/>
          <w:bCs/>
          <w:sz w:val="28"/>
          <w:szCs w:val="28"/>
          <w:lang w:val="uk-UA" w:eastAsia="ru-RU"/>
        </w:rPr>
        <w:t>Клінічна оцінка</w:t>
      </w:r>
    </w:p>
    <w:p w:rsidR="00551C4B" w:rsidRPr="00551C4B" w:rsidRDefault="00551C4B" w:rsidP="00551C4B">
      <w:pPr>
        <w:tabs>
          <w:tab w:val="left" w:pos="709"/>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51C4B">
        <w:rPr>
          <w:rFonts w:ascii="Times New Roman" w:eastAsia="Times New Roman" w:hAnsi="Times New Roman" w:cs="Times New Roman"/>
          <w:bCs/>
          <w:sz w:val="28"/>
          <w:szCs w:val="28"/>
          <w:lang w:val="uk-UA" w:eastAsia="ru-RU"/>
        </w:rPr>
        <w:tab/>
        <w:t>Для проходження процедури ОПП пацієнт має бути здоровим, не мати інтеркурентних епізодів лихоманки, блювоти, діареї, риніту або астми [</w:t>
      </w:r>
      <w:r w:rsidRPr="00551C4B">
        <w:rPr>
          <w:rFonts w:ascii="Times New Roman" w:eastAsia="Times New Roman" w:hAnsi="Times New Roman" w:cs="Times New Roman"/>
          <w:bCs/>
          <w:sz w:val="28"/>
          <w:szCs w:val="28"/>
          <w:vertAlign w:val="superscript"/>
          <w:lang w:eastAsia="ru-RU"/>
        </w:rPr>
        <w:endnoteReference w:id="16"/>
      </w:r>
      <w:r w:rsidRPr="00551C4B">
        <w:rPr>
          <w:rFonts w:ascii="Times New Roman" w:eastAsia="Times New Roman" w:hAnsi="Times New Roman" w:cs="Times New Roman"/>
          <w:bCs/>
          <w:sz w:val="28"/>
          <w:szCs w:val="28"/>
          <w:lang w:val="uk-UA" w:eastAsia="ru-RU"/>
        </w:rPr>
        <w:t xml:space="preserve">]. Атопічний дерматит має бути у стабільному стані протягом не менше одного тижня до проведення ОПП, без коливань у клінічних симптомах, що може зробити оцінку тесту важкою. Збільшення проявів атопічного дерматиту більше ніж на 10 балів за шкалою </w:t>
      </w:r>
      <w:r w:rsidRPr="00551C4B">
        <w:rPr>
          <w:rFonts w:ascii="Times New Roman" w:eastAsia="Times New Roman" w:hAnsi="Times New Roman" w:cs="Times New Roman"/>
          <w:bCs/>
          <w:sz w:val="28"/>
          <w:szCs w:val="28"/>
          <w:lang w:val="en-US" w:eastAsia="ru-RU"/>
        </w:rPr>
        <w:t>SCORAD</w:t>
      </w:r>
      <w:r w:rsidRPr="00551C4B">
        <w:rPr>
          <w:rFonts w:ascii="Times New Roman" w:eastAsia="Times New Roman" w:hAnsi="Times New Roman" w:cs="Times New Roman"/>
          <w:bCs/>
          <w:sz w:val="28"/>
          <w:szCs w:val="28"/>
          <w:lang w:eastAsia="ru-RU"/>
        </w:rPr>
        <w:t xml:space="preserve"> </w:t>
      </w:r>
      <w:r w:rsidRPr="00551C4B">
        <w:rPr>
          <w:rFonts w:ascii="Times New Roman" w:eastAsia="Times New Roman" w:hAnsi="Times New Roman" w:cs="Times New Roman"/>
          <w:bCs/>
          <w:sz w:val="28"/>
          <w:szCs w:val="28"/>
          <w:lang w:val="uk-UA" w:eastAsia="ru-RU"/>
        </w:rPr>
        <w:t xml:space="preserve">вважається мінімальним порогом для визначення достовірного погіршення атопічного дерматиту </w:t>
      </w:r>
      <w:r w:rsidRPr="00551C4B">
        <w:rPr>
          <w:rFonts w:ascii="Times New Roman" w:eastAsia="Times New Roman" w:hAnsi="Times New Roman" w:cs="Times New Roman"/>
          <w:bCs/>
          <w:sz w:val="28"/>
          <w:szCs w:val="28"/>
          <w:lang w:eastAsia="ru-RU"/>
        </w:rPr>
        <w:t>[</w:t>
      </w:r>
      <w:r w:rsidRPr="00551C4B">
        <w:rPr>
          <w:rFonts w:ascii="Times New Roman" w:eastAsia="Times New Roman" w:hAnsi="Times New Roman" w:cs="Times New Roman"/>
          <w:bCs/>
          <w:sz w:val="28"/>
          <w:szCs w:val="28"/>
          <w:vertAlign w:val="superscript"/>
          <w:lang w:eastAsia="ru-RU"/>
        </w:rPr>
        <w:endnoteReference w:id="17"/>
      </w:r>
      <w:r w:rsidRPr="00551C4B">
        <w:rPr>
          <w:rFonts w:ascii="Times New Roman" w:eastAsia="Times New Roman" w:hAnsi="Times New Roman" w:cs="Times New Roman"/>
          <w:bCs/>
          <w:sz w:val="28"/>
          <w:szCs w:val="28"/>
          <w:lang w:eastAsia="ru-RU"/>
        </w:rPr>
        <w:t>].</w:t>
      </w:r>
      <w:r w:rsidRPr="00551C4B">
        <w:rPr>
          <w:rFonts w:ascii="Times New Roman" w:eastAsia="Times New Roman" w:hAnsi="Times New Roman" w:cs="Times New Roman"/>
          <w:bCs/>
          <w:sz w:val="28"/>
          <w:szCs w:val="28"/>
          <w:lang w:val="uk-UA" w:eastAsia="ru-RU"/>
        </w:rPr>
        <w:t xml:space="preserve"> Дитина має припинити вживання антигістамінних препаратів найменше ніж за 72 години перед ОПП </w:t>
      </w:r>
      <w:r w:rsidRPr="00551C4B">
        <w:rPr>
          <w:rFonts w:ascii="Times New Roman" w:eastAsia="Times New Roman" w:hAnsi="Times New Roman" w:cs="Times New Roman"/>
          <w:bCs/>
          <w:sz w:val="28"/>
          <w:szCs w:val="28"/>
          <w:lang w:eastAsia="ru-RU"/>
        </w:rPr>
        <w:t>[</w:t>
      </w:r>
      <w:r w:rsidRPr="00551C4B">
        <w:rPr>
          <w:rFonts w:ascii="Times New Roman" w:eastAsia="Times New Roman" w:hAnsi="Times New Roman" w:cs="Times New Roman"/>
          <w:bCs/>
          <w:sz w:val="28"/>
          <w:szCs w:val="28"/>
          <w:vertAlign w:val="superscript"/>
          <w:lang w:eastAsia="ru-RU"/>
        </w:rPr>
        <w:endnoteReference w:id="18"/>
      </w:r>
      <w:r w:rsidRPr="00551C4B">
        <w:rPr>
          <w:rFonts w:ascii="Times New Roman" w:eastAsia="Times New Roman" w:hAnsi="Times New Roman" w:cs="Times New Roman"/>
          <w:bCs/>
          <w:sz w:val="28"/>
          <w:szCs w:val="28"/>
          <w:lang w:eastAsia="ru-RU"/>
        </w:rPr>
        <w:t>].</w:t>
      </w:r>
    </w:p>
    <w:p w:rsidR="00551C4B" w:rsidRPr="00551C4B" w:rsidRDefault="00551C4B" w:rsidP="00551C4B">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Cs/>
          <w:sz w:val="28"/>
          <w:szCs w:val="28"/>
          <w:lang w:eastAsia="ru-RU"/>
        </w:rPr>
        <w:tab/>
      </w:r>
      <w:r w:rsidR="00256A56">
        <w:rPr>
          <w:rFonts w:ascii="Times New Roman" w:eastAsia="Times New Roman" w:hAnsi="Times New Roman" w:cs="Times New Roman"/>
          <w:b/>
          <w:bCs/>
          <w:sz w:val="28"/>
          <w:szCs w:val="28"/>
          <w:lang w:val="uk-UA" w:eastAsia="ru-RU"/>
        </w:rPr>
        <w:t>Переваги ОПП</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bCs/>
          <w:sz w:val="28"/>
          <w:szCs w:val="28"/>
          <w:lang w:val="uk-UA" w:eastAsia="ru-RU"/>
        </w:rPr>
      </w:pPr>
      <w:r w:rsidRPr="00551C4B">
        <w:rPr>
          <w:rFonts w:ascii="Times New Roman" w:eastAsia="Times New Roman" w:hAnsi="Times New Roman" w:cs="Times New Roman"/>
          <w:sz w:val="28"/>
          <w:szCs w:val="28"/>
          <w:lang w:val="uk-UA" w:eastAsia="ru-RU"/>
        </w:rPr>
        <w:t xml:space="preserve">Переваги позитивного ОПП включають переконливий діагноз АКМ, який передбачає зменшення занепокоєння щодо невідомості стану дитини та необхідність подальшої строгої елімінації молока, зменшення ризику випадкового вживання білків коров’ячого молока. Перевагою негативної ОПП є розширення дієти та поліпшення якості життя пацієнта. Це дозволяє заощадити марні матеріальні витрати на спеціальні суміші. </w:t>
      </w:r>
    </w:p>
    <w:p w:rsidR="00551C4B" w:rsidRPr="00551C4B" w:rsidRDefault="00551C4B" w:rsidP="00551C4B">
      <w:pPr>
        <w:tabs>
          <w:tab w:val="left" w:pos="709"/>
        </w:tabs>
        <w:autoSpaceDE w:val="0"/>
        <w:autoSpaceDN w:val="0"/>
        <w:adjustRightInd w:val="0"/>
        <w:spacing w:after="0" w:line="360" w:lineRule="auto"/>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Cs/>
          <w:sz w:val="28"/>
          <w:szCs w:val="28"/>
          <w:lang w:val="uk-UA" w:eastAsia="ru-RU"/>
        </w:rPr>
        <w:tab/>
      </w:r>
      <w:r w:rsidR="00256A56">
        <w:rPr>
          <w:rFonts w:ascii="Times New Roman" w:eastAsia="Times New Roman" w:hAnsi="Times New Roman" w:cs="Times New Roman"/>
          <w:b/>
          <w:bCs/>
          <w:sz w:val="28"/>
          <w:szCs w:val="28"/>
          <w:lang w:val="uk-UA" w:eastAsia="ru-RU"/>
        </w:rPr>
        <w:t>Обмеження ОПП</w:t>
      </w:r>
    </w:p>
    <w:p w:rsidR="00551C4B" w:rsidRPr="00551C4B" w:rsidRDefault="00551C4B" w:rsidP="00551C4B">
      <w:pPr>
        <w:tabs>
          <w:tab w:val="left" w:pos="709"/>
        </w:tabs>
        <w:autoSpaceDE w:val="0"/>
        <w:autoSpaceDN w:val="0"/>
        <w:adjustRightInd w:val="0"/>
        <w:spacing w:after="0" w:line="360" w:lineRule="auto"/>
        <w:ind w:firstLine="708"/>
        <w:jc w:val="both"/>
        <w:rPr>
          <w:rFonts w:ascii="TimesNewRomanPS-Italic" w:eastAsia="Times New Roman" w:hAnsi="TimesNewRomanPS-Italic" w:cs="TimesNewRomanPS-Italic"/>
          <w:i/>
          <w:iCs/>
          <w:sz w:val="28"/>
          <w:szCs w:val="28"/>
          <w:lang w:val="uk-UA" w:eastAsia="ru-RU"/>
        </w:rPr>
      </w:pPr>
      <w:r w:rsidRPr="00551C4B">
        <w:rPr>
          <w:rFonts w:ascii="Times New Roman" w:eastAsia="Times New Roman" w:hAnsi="Times New Roman" w:cs="Times New Roman"/>
          <w:bCs/>
          <w:sz w:val="28"/>
          <w:szCs w:val="28"/>
          <w:lang w:val="uk-UA" w:eastAsia="ru-RU"/>
        </w:rPr>
        <w:t>Процедура ОПП сполучена з ризиком, вимагає витрат праці, часу та грошей. Перед проведенням ОПП деталі процедури, ризики та переваги мають бути обговорені з пацієнтом або його родиною. Негайні системні реакції можуть бути тяжкими та ї</w:t>
      </w:r>
      <w:r w:rsidRPr="00551C4B">
        <w:rPr>
          <w:rFonts w:ascii="Times New Roman" w:eastAsia="Times New Roman" w:hAnsi="Times New Roman" w:cs="Times New Roman"/>
          <w:sz w:val="28"/>
          <w:szCs w:val="28"/>
          <w:lang w:val="uk-UA" w:eastAsia="ru-RU"/>
        </w:rPr>
        <w:t xml:space="preserve">х не можна передбачити на підставі сенсибілізації. Існує певна кореляція між тяжкими симптомами в анамнезі та </w:t>
      </w:r>
      <w:r w:rsidRPr="00551C4B">
        <w:rPr>
          <w:rFonts w:ascii="Times New Roman" w:eastAsia="Times New Roman" w:hAnsi="Times New Roman" w:cs="Times New Roman"/>
          <w:sz w:val="28"/>
          <w:szCs w:val="28"/>
          <w:lang w:val="uk-UA" w:eastAsia="ru-RU"/>
        </w:rPr>
        <w:lastRenderedPageBreak/>
        <w:t>симптомами після ОПП [</w:t>
      </w:r>
      <w:r w:rsidRPr="00551C4B">
        <w:rPr>
          <w:rFonts w:ascii="Times New Roman" w:eastAsia="Times New Roman" w:hAnsi="Times New Roman" w:cs="Times New Roman"/>
          <w:sz w:val="28"/>
          <w:szCs w:val="28"/>
          <w:vertAlign w:val="superscript"/>
          <w:lang w:val="uk-UA" w:eastAsia="ru-RU"/>
        </w:rPr>
        <w:endnoteReference w:id="19"/>
      </w:r>
      <w:r w:rsidRPr="00551C4B">
        <w:rPr>
          <w:rFonts w:ascii="Times New Roman" w:eastAsia="Times New Roman" w:hAnsi="Times New Roman" w:cs="Times New Roman"/>
          <w:sz w:val="28"/>
          <w:szCs w:val="28"/>
          <w:lang w:val="uk-UA" w:eastAsia="ru-RU"/>
        </w:rPr>
        <w:t xml:space="preserve">, </w:t>
      </w:r>
      <w:r w:rsidRPr="00551C4B">
        <w:rPr>
          <w:rFonts w:ascii="Times New Roman" w:eastAsia="Times New Roman" w:hAnsi="Times New Roman" w:cs="Times New Roman"/>
          <w:sz w:val="28"/>
          <w:szCs w:val="28"/>
          <w:vertAlign w:val="superscript"/>
          <w:lang w:val="uk-UA" w:eastAsia="ru-RU"/>
        </w:rPr>
        <w:endnoteReference w:id="20"/>
      </w:r>
      <w:r w:rsidRPr="00551C4B">
        <w:rPr>
          <w:rFonts w:ascii="Times New Roman" w:eastAsia="Times New Roman" w:hAnsi="Times New Roman" w:cs="Times New Roman"/>
          <w:sz w:val="28"/>
          <w:szCs w:val="28"/>
          <w:lang w:val="uk-UA" w:eastAsia="ru-RU"/>
        </w:rPr>
        <w:t>]. Крім того, були визначені фактори ризику для більш серйозних реакцій після ОПП: нестабільна або тяжка астма, прогресуючі важкі реакції, реакції на невелику кількість молока або лікування препаратами бета-адренергічних антагоністів. Для мінімізації ризику венозний доступ повинен бути збережений під час проведення ОПП. У Європейських рекомендаціях вказано, що у маленьких дітей внутрішньовенний доступ повинен бути застосований тільки в окремих випадках</w:t>
      </w:r>
      <w:r w:rsidRPr="00551C4B">
        <w:rPr>
          <w:rFonts w:ascii="Times New Roman" w:eastAsia="Times New Roman" w:hAnsi="Times New Roman" w:cs="Times New Roman"/>
          <w:sz w:val="28"/>
          <w:szCs w:val="28"/>
          <w:lang w:eastAsia="ru-RU"/>
        </w:rPr>
        <w:t xml:space="preserve"> </w:t>
      </w:r>
      <w:r w:rsidRPr="00551C4B">
        <w:rPr>
          <w:rFonts w:ascii="Times New Roman" w:eastAsia="Times New Roman" w:hAnsi="Times New Roman" w:cs="Times New Roman"/>
          <w:sz w:val="28"/>
          <w:szCs w:val="28"/>
          <w:vertAlign w:val="superscript"/>
          <w:lang w:eastAsia="ru-RU"/>
        </w:rPr>
        <w:endnoteReference w:id="21"/>
      </w:r>
      <w:r w:rsidRPr="00551C4B">
        <w:rPr>
          <w:rFonts w:ascii="Times New Roman" w:eastAsia="Times New Roman" w:hAnsi="Times New Roman" w:cs="Times New Roman"/>
          <w:sz w:val="28"/>
          <w:szCs w:val="28"/>
          <w:lang w:eastAsia="ru-RU"/>
        </w:rPr>
        <w:t xml:space="preserve">. </w:t>
      </w:r>
      <w:r w:rsidRPr="00551C4B">
        <w:rPr>
          <w:rFonts w:ascii="Times New Roman" w:eastAsia="Times New Roman" w:hAnsi="Times New Roman" w:cs="Times New Roman"/>
          <w:sz w:val="28"/>
          <w:szCs w:val="28"/>
          <w:lang w:val="uk-UA" w:eastAsia="ru-RU"/>
        </w:rPr>
        <w:t>Ці рекомендації беруть до уваги той факт, що смертність від анафілаксії більш часто зустрічається у віці після 5 років. Враховуючи ці міркування, важливо проводити ОПП під спостереженням лікарів з досвідом в дитячій алергології і мати усе обладнання та препарати для надзвичайних ситуацій </w:t>
      </w:r>
      <w:r w:rsidRPr="00551C4B">
        <w:rPr>
          <w:rFonts w:ascii="Times New Roman" w:eastAsia="Times New Roman" w:hAnsi="Times New Roman" w:cs="Times New Roman"/>
          <w:sz w:val="28"/>
          <w:szCs w:val="28"/>
          <w:vertAlign w:val="superscript"/>
          <w:lang w:val="uk-UA" w:eastAsia="ru-RU"/>
        </w:rPr>
        <w:endnoteReference w:id="22"/>
      </w:r>
      <w:r w:rsidRPr="00551C4B">
        <w:rPr>
          <w:rFonts w:ascii="Times New Roman" w:eastAsia="Times New Roman" w:hAnsi="Times New Roman" w:cs="Times New Roman"/>
          <w:sz w:val="28"/>
          <w:szCs w:val="28"/>
          <w:lang w:val="uk-UA" w:eastAsia="ru-RU"/>
        </w:rPr>
        <w:t xml:space="preserve">. ОПП є більш стандартизованою для </w:t>
      </w:r>
      <w:r w:rsidRPr="00551C4B">
        <w:rPr>
          <w:rFonts w:ascii="TimesNewRomanPS" w:eastAsia="Times New Roman" w:hAnsi="TimesNewRomanPS" w:cs="TimesNewRomanPS"/>
          <w:sz w:val="28"/>
          <w:szCs w:val="28"/>
          <w:lang w:val="en-US" w:eastAsia="ru-RU"/>
        </w:rPr>
        <w:t>IgE</w:t>
      </w:r>
      <w:r w:rsidRPr="00551C4B">
        <w:rPr>
          <w:rFonts w:ascii="Times New Roman" w:eastAsia="Times New Roman" w:hAnsi="Times New Roman" w:cs="TimesNewRomanPS"/>
          <w:sz w:val="28"/>
          <w:szCs w:val="28"/>
          <w:lang w:val="uk-UA" w:eastAsia="ru-RU"/>
        </w:rPr>
        <w:t xml:space="preserve">- залежних, ніж для </w:t>
      </w:r>
      <w:r w:rsidRPr="00551C4B">
        <w:rPr>
          <w:rFonts w:ascii="TimesNewRomanPS" w:eastAsia="Times New Roman" w:hAnsi="TimesNewRomanPS" w:cs="TimesNewRomanPS"/>
          <w:sz w:val="28"/>
          <w:szCs w:val="28"/>
          <w:lang w:val="en-US" w:eastAsia="ru-RU"/>
        </w:rPr>
        <w:t>IgE</w:t>
      </w:r>
      <w:r w:rsidRPr="00551C4B">
        <w:rPr>
          <w:rFonts w:ascii="Times New Roman" w:eastAsia="Times New Roman" w:hAnsi="Times New Roman" w:cs="TimesNewRomanPS"/>
          <w:sz w:val="28"/>
          <w:szCs w:val="28"/>
          <w:lang w:val="uk-UA" w:eastAsia="ru-RU"/>
        </w:rPr>
        <w:t xml:space="preserve">- незалежних реакцій. </w:t>
      </w:r>
      <w:r w:rsidRPr="00551C4B">
        <w:rPr>
          <w:rFonts w:ascii="Times New Roman" w:eastAsia="Times New Roman" w:hAnsi="Times New Roman" w:cs="Times New Roman"/>
          <w:sz w:val="28"/>
          <w:szCs w:val="28"/>
          <w:lang w:val="uk-UA" w:eastAsia="ru-RU"/>
        </w:rPr>
        <w:t xml:space="preserve">В останньому випадку спостереження повинно бути продовжено протягом тривалого часу. </w:t>
      </w:r>
    </w:p>
    <w:p w:rsidR="00551C4B" w:rsidRPr="00551C4B" w:rsidRDefault="00551C4B" w:rsidP="00551C4B">
      <w:pPr>
        <w:tabs>
          <w:tab w:val="left" w:pos="709"/>
        </w:tabs>
        <w:autoSpaceDE w:val="0"/>
        <w:autoSpaceDN w:val="0"/>
        <w:adjustRightInd w:val="0"/>
        <w:spacing w:after="0" w:line="360" w:lineRule="auto"/>
        <w:ind w:firstLine="708"/>
        <w:jc w:val="both"/>
        <w:rPr>
          <w:rFonts w:ascii="Times New Roman" w:eastAsia="Times New Roman" w:hAnsi="Times New Roman" w:cs="Times New Roman"/>
          <w:b/>
          <w:bCs/>
          <w:sz w:val="28"/>
          <w:szCs w:val="28"/>
          <w:lang w:val="uk-UA" w:eastAsia="ru-RU"/>
        </w:rPr>
      </w:pPr>
      <w:r w:rsidRPr="00551C4B">
        <w:rPr>
          <w:rFonts w:ascii="Times New Roman" w:eastAsia="Times New Roman" w:hAnsi="Times New Roman" w:cs="Times New Roman"/>
          <w:b/>
          <w:bCs/>
          <w:sz w:val="28"/>
          <w:szCs w:val="28"/>
          <w:lang w:val="uk-UA" w:eastAsia="ru-RU"/>
        </w:rPr>
        <w:t>ОПП у дітей з попе</w:t>
      </w:r>
      <w:r w:rsidR="00256A56">
        <w:rPr>
          <w:rFonts w:ascii="Times New Roman" w:eastAsia="Times New Roman" w:hAnsi="Times New Roman" w:cs="Times New Roman"/>
          <w:b/>
          <w:bCs/>
          <w:sz w:val="28"/>
          <w:szCs w:val="28"/>
          <w:lang w:val="uk-UA" w:eastAsia="ru-RU"/>
        </w:rPr>
        <w:t>редньою анафілактичною реакцією</w:t>
      </w:r>
    </w:p>
    <w:p w:rsidR="00551C4B" w:rsidRPr="00551C4B" w:rsidRDefault="00551C4B" w:rsidP="00551C4B">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ab/>
        <w:t>Ная</w:t>
      </w:r>
      <w:r w:rsidR="00711557">
        <w:rPr>
          <w:rFonts w:ascii="Times New Roman" w:eastAsia="Times New Roman" w:hAnsi="Times New Roman" w:cs="Times New Roman"/>
          <w:sz w:val="28"/>
          <w:szCs w:val="28"/>
          <w:lang w:val="uk-UA" w:eastAsia="ru-RU"/>
        </w:rPr>
        <w:t>в</w:t>
      </w:r>
      <w:r w:rsidRPr="00551C4B">
        <w:rPr>
          <w:rFonts w:ascii="Times New Roman" w:eastAsia="Times New Roman" w:hAnsi="Times New Roman" w:cs="Times New Roman"/>
          <w:sz w:val="28"/>
          <w:szCs w:val="28"/>
          <w:lang w:val="uk-UA" w:eastAsia="ru-RU"/>
        </w:rPr>
        <w:t>ність анафілактичної реакції на молоко в анамнезі є протипоказанням до ОПП за винятком ситуацій:</w:t>
      </w:r>
    </w:p>
    <w:p w:rsidR="00551C4B" w:rsidRPr="00551C4B" w:rsidRDefault="00551C4B" w:rsidP="00551C4B">
      <w:pPr>
        <w:numPr>
          <w:ilvl w:val="0"/>
          <w:numId w:val="13"/>
        </w:num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Якщо важка реакція відбулася відразу після одночасного введення багатьох продуктів (типова ситуація для дітей на грудному вигодовуванні при введенні прикорму);</w:t>
      </w:r>
    </w:p>
    <w:p w:rsidR="00551C4B" w:rsidRPr="00551C4B" w:rsidRDefault="00551C4B" w:rsidP="00551C4B">
      <w:pPr>
        <w:numPr>
          <w:ilvl w:val="0"/>
          <w:numId w:val="13"/>
        </w:num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Для оцінки формування толерантності до молока після періоду елімінації.</w:t>
      </w:r>
    </w:p>
    <w:p w:rsidR="00BE1A3C" w:rsidRPr="00BE1A3C" w:rsidRDefault="00BE1A3C" w:rsidP="00BE1A3C">
      <w:pPr>
        <w:spacing w:after="0" w:line="360" w:lineRule="auto"/>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Cs/>
          <w:sz w:val="28"/>
          <w:szCs w:val="28"/>
          <w:lang w:val="uk-UA" w:eastAsia="ru-RU"/>
        </w:rPr>
        <w:tab/>
      </w:r>
      <w:r w:rsidRPr="00BE1A3C">
        <w:rPr>
          <w:rFonts w:ascii="Times New Roman" w:eastAsiaTheme="minorEastAsia" w:hAnsi="Times New Roman" w:cs="Times New Roman"/>
          <w:b/>
          <w:bCs/>
          <w:sz w:val="28"/>
          <w:szCs w:val="28"/>
          <w:lang w:val="uk-UA" w:eastAsia="ru-RU"/>
        </w:rPr>
        <w:t>Місце проведення та обладнання для провокаційної проби</w:t>
      </w:r>
    </w:p>
    <w:p w:rsidR="00BE1A3C" w:rsidRPr="00E264C8" w:rsidRDefault="00711557" w:rsidP="00E264C8">
      <w:pPr>
        <w:spacing w:after="0" w:line="360" w:lineRule="auto"/>
        <w:ind w:firstLine="708"/>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Провокаційна проба є дуже трудо</w:t>
      </w:r>
      <w:r w:rsidR="00BE1A3C" w:rsidRPr="00BE1A3C">
        <w:rPr>
          <w:rFonts w:ascii="Times New Roman" w:eastAsiaTheme="minorEastAsia" w:hAnsi="Times New Roman" w:cs="Times New Roman"/>
          <w:bCs/>
          <w:sz w:val="28"/>
          <w:szCs w:val="28"/>
          <w:lang w:val="uk-UA" w:eastAsia="ru-RU"/>
        </w:rPr>
        <w:t>м</w:t>
      </w:r>
      <w:r>
        <w:rPr>
          <w:rFonts w:ascii="Times New Roman" w:eastAsiaTheme="minorEastAsia" w:hAnsi="Times New Roman" w:cs="Times New Roman"/>
          <w:bCs/>
          <w:sz w:val="28"/>
          <w:szCs w:val="28"/>
          <w:lang w:val="uk-UA" w:eastAsia="ru-RU"/>
        </w:rPr>
        <w:t>істким</w:t>
      </w:r>
      <w:r w:rsidR="00BE1A3C" w:rsidRPr="00BE1A3C">
        <w:rPr>
          <w:rFonts w:ascii="Times New Roman" w:eastAsiaTheme="minorEastAsia" w:hAnsi="Times New Roman" w:cs="Times New Roman"/>
          <w:bCs/>
          <w:sz w:val="28"/>
          <w:szCs w:val="28"/>
          <w:lang w:val="uk-UA" w:eastAsia="ru-RU"/>
        </w:rPr>
        <w:t xml:space="preserve"> дослідженням та має певний ризик для пацієнта. Кожна особа, яка проводить таке дослідження у дітей або дорос</w:t>
      </w:r>
      <w:r>
        <w:rPr>
          <w:rFonts w:ascii="Times New Roman" w:eastAsiaTheme="minorEastAsia" w:hAnsi="Times New Roman" w:cs="Times New Roman"/>
          <w:bCs/>
          <w:sz w:val="28"/>
          <w:szCs w:val="28"/>
          <w:lang w:val="uk-UA" w:eastAsia="ru-RU"/>
        </w:rPr>
        <w:t>лих з очікуваною АКМ,</w:t>
      </w:r>
      <w:r w:rsidR="00BE1A3C" w:rsidRPr="00BE1A3C">
        <w:rPr>
          <w:rFonts w:ascii="Times New Roman" w:eastAsiaTheme="minorEastAsia" w:hAnsi="Times New Roman" w:cs="Times New Roman"/>
          <w:bCs/>
          <w:sz w:val="28"/>
          <w:szCs w:val="28"/>
          <w:lang w:val="uk-UA" w:eastAsia="ru-RU"/>
        </w:rPr>
        <w:t xml:space="preserve"> повинні вміти та мати необхідне обладнання для надання невідкладної допомоги та для лікування анафілактичної реакції [</w:t>
      </w:r>
      <w:r w:rsidR="00BE1A3C" w:rsidRPr="00BE1A3C">
        <w:rPr>
          <w:rFonts w:ascii="Times New Roman" w:eastAsiaTheme="minorEastAsia" w:hAnsi="Times New Roman" w:cs="Times New Roman"/>
          <w:bCs/>
          <w:sz w:val="28"/>
          <w:szCs w:val="28"/>
          <w:vertAlign w:val="superscript"/>
          <w:lang w:val="uk-UA" w:eastAsia="ru-RU"/>
        </w:rPr>
        <w:endnoteReference w:id="23"/>
      </w:r>
      <w:r w:rsidR="00BE1A3C" w:rsidRPr="00BE1A3C">
        <w:rPr>
          <w:rFonts w:ascii="Times New Roman" w:eastAsiaTheme="minorEastAsia" w:hAnsi="Times New Roman" w:cs="Times New Roman"/>
          <w:bCs/>
          <w:sz w:val="28"/>
          <w:szCs w:val="28"/>
          <w:lang w:val="uk-UA" w:eastAsia="ru-RU"/>
        </w:rPr>
        <w:t>]. Першим кроком є вирішення, чи може дослідження бути проведене вдома</w:t>
      </w:r>
      <w:r w:rsidR="00E264C8">
        <w:rPr>
          <w:rFonts w:ascii="Times New Roman" w:eastAsiaTheme="minorEastAsia" w:hAnsi="Times New Roman" w:cs="Times New Roman"/>
          <w:bCs/>
          <w:sz w:val="28"/>
          <w:szCs w:val="28"/>
          <w:lang w:val="uk-UA" w:eastAsia="ru-RU"/>
        </w:rPr>
        <w:t>,</w:t>
      </w:r>
      <w:r w:rsidR="00BE1A3C" w:rsidRPr="00BE1A3C">
        <w:rPr>
          <w:rFonts w:ascii="Times New Roman" w:eastAsiaTheme="minorEastAsia" w:hAnsi="Times New Roman" w:cs="Times New Roman"/>
          <w:bCs/>
          <w:sz w:val="28"/>
          <w:szCs w:val="28"/>
          <w:lang w:val="uk-UA" w:eastAsia="ru-RU"/>
        </w:rPr>
        <w:t xml:space="preserve"> або пацієнт повинен перебувати під прямим </w:t>
      </w:r>
      <w:r w:rsidR="00E264C8">
        <w:rPr>
          <w:rFonts w:ascii="Times New Roman" w:eastAsiaTheme="minorEastAsia" w:hAnsi="Times New Roman" w:cs="Times New Roman"/>
          <w:bCs/>
          <w:sz w:val="28"/>
          <w:szCs w:val="28"/>
          <w:lang w:val="uk-UA" w:eastAsia="ru-RU"/>
        </w:rPr>
        <w:t xml:space="preserve">постійним </w:t>
      </w:r>
      <w:r w:rsidR="00BE1A3C" w:rsidRPr="00BE1A3C">
        <w:rPr>
          <w:rFonts w:ascii="Times New Roman" w:eastAsiaTheme="minorEastAsia" w:hAnsi="Times New Roman" w:cs="Times New Roman"/>
          <w:bCs/>
          <w:sz w:val="28"/>
          <w:szCs w:val="28"/>
          <w:lang w:val="uk-UA" w:eastAsia="ru-RU"/>
        </w:rPr>
        <w:t xml:space="preserve">доглядом лікаря. Існує багато специфічних умов, які мають бути прийняти до уваги </w:t>
      </w:r>
      <w:r w:rsidR="00E264C8">
        <w:rPr>
          <w:rFonts w:ascii="Times New Roman" w:eastAsiaTheme="minorEastAsia" w:hAnsi="Times New Roman" w:cs="Times New Roman"/>
          <w:bCs/>
          <w:sz w:val="28"/>
          <w:szCs w:val="28"/>
          <w:lang w:val="uk-UA" w:eastAsia="ru-RU"/>
        </w:rPr>
        <w:t xml:space="preserve">у кожній конкретній ситуації. </w:t>
      </w:r>
      <w:r w:rsidR="00BE1A3C" w:rsidRPr="00BE1A3C">
        <w:rPr>
          <w:rFonts w:ascii="Times New Roman" w:eastAsiaTheme="minorEastAsia" w:hAnsi="Times New Roman" w:cs="Times New Roman"/>
          <w:bCs/>
          <w:sz w:val="28"/>
          <w:szCs w:val="28"/>
          <w:lang w:val="uk-UA" w:eastAsia="ru-RU"/>
        </w:rPr>
        <w:t xml:space="preserve">Ідеальними умовами є лікарняні, амбулаторні </w:t>
      </w:r>
      <w:r w:rsidR="00BE1A3C" w:rsidRPr="00BE1A3C">
        <w:rPr>
          <w:rFonts w:ascii="Times New Roman" w:eastAsiaTheme="minorEastAsia" w:hAnsi="Times New Roman" w:cs="Times New Roman"/>
          <w:bCs/>
          <w:sz w:val="28"/>
          <w:szCs w:val="28"/>
          <w:lang w:val="uk-UA" w:eastAsia="ru-RU"/>
        </w:rPr>
        <w:lastRenderedPageBreak/>
        <w:t>або стаціонарні [</w:t>
      </w:r>
      <w:r w:rsidR="00BE1A3C" w:rsidRPr="00BE1A3C">
        <w:rPr>
          <w:rFonts w:ascii="Times New Roman" w:eastAsiaTheme="minorEastAsia" w:hAnsi="Times New Roman" w:cs="Times New Roman"/>
          <w:bCs/>
          <w:sz w:val="28"/>
          <w:szCs w:val="28"/>
          <w:vertAlign w:val="superscript"/>
          <w:lang w:val="uk-UA" w:eastAsia="ru-RU"/>
        </w:rPr>
        <w:endnoteReference w:id="24"/>
      </w:r>
      <w:r w:rsidR="00BE1A3C" w:rsidRPr="00BE1A3C">
        <w:rPr>
          <w:rFonts w:ascii="Times New Roman" w:eastAsiaTheme="minorEastAsia" w:hAnsi="Times New Roman" w:cs="Times New Roman"/>
          <w:bCs/>
          <w:sz w:val="28"/>
          <w:szCs w:val="28"/>
          <w:lang w:val="uk-UA" w:eastAsia="ru-RU"/>
        </w:rPr>
        <w:t xml:space="preserve">]. При наявності високого ризику виникнення важкої реакції та при необхідності проведення провокаційної проби, вона повинна проводитися в умовах відділення реанімації та інтенсивної терапії. </w:t>
      </w:r>
      <w:r w:rsidR="00E264C8">
        <w:rPr>
          <w:rFonts w:ascii="Times New Roman" w:eastAsiaTheme="minorEastAsia" w:hAnsi="Times New Roman" w:cs="Times New Roman"/>
          <w:bCs/>
          <w:sz w:val="28"/>
          <w:szCs w:val="28"/>
          <w:lang w:val="uk-UA" w:eastAsia="ru-RU"/>
        </w:rPr>
        <w:t>П</w:t>
      </w:r>
      <w:r w:rsidR="00E264C8" w:rsidRPr="00BE1A3C">
        <w:rPr>
          <w:rFonts w:ascii="Times New Roman" w:eastAsiaTheme="minorEastAsia" w:hAnsi="Times New Roman" w:cs="Times New Roman"/>
          <w:bCs/>
          <w:sz w:val="28"/>
          <w:szCs w:val="28"/>
          <w:lang w:val="uk-UA" w:eastAsia="ru-RU"/>
        </w:rPr>
        <w:t xml:space="preserve">роцедура повинна проводитися при наявності внутрішньовенного доступу та потребує подовженого лікарського нагляду. </w:t>
      </w:r>
      <w:r w:rsidR="00BE1A3C" w:rsidRPr="00BE1A3C">
        <w:rPr>
          <w:rFonts w:ascii="Times New Roman" w:eastAsiaTheme="minorEastAsia" w:hAnsi="Times New Roman" w:cs="Times New Roman"/>
          <w:bCs/>
          <w:sz w:val="28"/>
          <w:szCs w:val="28"/>
          <w:lang w:val="uk-UA" w:eastAsia="ru-RU"/>
        </w:rPr>
        <w:t>Проби при низькому рівні ризику та при співпраці пацієнта можуть бу</w:t>
      </w:r>
      <w:r w:rsidR="00E264C8">
        <w:rPr>
          <w:rFonts w:ascii="Times New Roman" w:eastAsiaTheme="minorEastAsia" w:hAnsi="Times New Roman" w:cs="Times New Roman"/>
          <w:bCs/>
          <w:sz w:val="28"/>
          <w:szCs w:val="28"/>
          <w:lang w:val="uk-UA" w:eastAsia="ru-RU"/>
        </w:rPr>
        <w:t xml:space="preserve">ти проведені у кабінеті лікаря. </w:t>
      </w:r>
      <w:r w:rsidR="00BE1A3C" w:rsidRPr="00BE1A3C">
        <w:rPr>
          <w:rFonts w:ascii="Times New Roman" w:eastAsiaTheme="minorEastAsia" w:hAnsi="Times New Roman" w:cs="Times New Roman"/>
          <w:bCs/>
          <w:sz w:val="28"/>
          <w:szCs w:val="28"/>
          <w:lang w:val="uk-UA" w:eastAsia="ru-RU"/>
        </w:rPr>
        <w:t xml:space="preserve">При реакціях </w:t>
      </w:r>
      <w:r w:rsidR="00E264C8">
        <w:rPr>
          <w:rFonts w:ascii="Times New Roman" w:eastAsiaTheme="minorEastAsia" w:hAnsi="Times New Roman" w:cs="Times New Roman"/>
          <w:bCs/>
          <w:sz w:val="28"/>
          <w:szCs w:val="28"/>
          <w:lang w:val="uk-UA" w:eastAsia="ru-RU"/>
        </w:rPr>
        <w:t>с</w:t>
      </w:r>
      <w:r w:rsidR="00BE1A3C" w:rsidRPr="00BE1A3C">
        <w:rPr>
          <w:rFonts w:ascii="Times New Roman" w:eastAsiaTheme="minorEastAsia" w:hAnsi="Times New Roman" w:cs="Times New Roman"/>
          <w:bCs/>
          <w:sz w:val="28"/>
          <w:szCs w:val="28"/>
          <w:lang w:val="uk-UA" w:eastAsia="ru-RU"/>
        </w:rPr>
        <w:t>повільн</w:t>
      </w:r>
      <w:r w:rsidR="00E264C8">
        <w:rPr>
          <w:rFonts w:ascii="Times New Roman" w:eastAsiaTheme="minorEastAsia" w:hAnsi="Times New Roman" w:cs="Times New Roman"/>
          <w:bCs/>
          <w:sz w:val="28"/>
          <w:szCs w:val="28"/>
          <w:lang w:val="uk-UA" w:eastAsia="ru-RU"/>
        </w:rPr>
        <w:t>ен</w:t>
      </w:r>
      <w:r w:rsidR="00BE1A3C" w:rsidRPr="00BE1A3C">
        <w:rPr>
          <w:rFonts w:ascii="Times New Roman" w:eastAsiaTheme="minorEastAsia" w:hAnsi="Times New Roman" w:cs="Times New Roman"/>
          <w:bCs/>
          <w:sz w:val="28"/>
          <w:szCs w:val="28"/>
          <w:lang w:val="uk-UA" w:eastAsia="ru-RU"/>
        </w:rPr>
        <w:t xml:space="preserve">ого типу </w:t>
      </w:r>
      <w:r w:rsidR="00E264C8">
        <w:rPr>
          <w:rFonts w:ascii="Times New Roman" w:eastAsiaTheme="minorEastAsia" w:hAnsi="Times New Roman" w:cs="Times New Roman"/>
          <w:bCs/>
          <w:sz w:val="28"/>
          <w:szCs w:val="28"/>
          <w:lang w:val="uk-UA" w:eastAsia="ru-RU"/>
        </w:rPr>
        <w:t>буде потрібний</w:t>
      </w:r>
      <w:r w:rsidR="00E264C8" w:rsidRPr="00BE1A3C">
        <w:rPr>
          <w:rFonts w:ascii="Times New Roman" w:eastAsiaTheme="minorEastAsia" w:hAnsi="Times New Roman" w:cs="Times New Roman"/>
          <w:bCs/>
          <w:sz w:val="28"/>
          <w:szCs w:val="28"/>
          <w:lang w:val="uk-UA" w:eastAsia="ru-RU"/>
        </w:rPr>
        <w:t xml:space="preserve"> </w:t>
      </w:r>
      <w:r w:rsidR="00BE1A3C" w:rsidRPr="00BE1A3C">
        <w:rPr>
          <w:rFonts w:ascii="Times New Roman" w:eastAsiaTheme="minorEastAsia" w:hAnsi="Times New Roman" w:cs="Times New Roman"/>
          <w:bCs/>
          <w:sz w:val="28"/>
          <w:szCs w:val="28"/>
          <w:lang w:val="uk-UA" w:eastAsia="ru-RU"/>
        </w:rPr>
        <w:t xml:space="preserve">подовжений термін спостереження. Для надання необхідної допомоги пацієнту при виникненні симптомів під час проведення дослідження, усі провокаційні проби мають </w:t>
      </w:r>
      <w:r w:rsidR="000B1A74" w:rsidRPr="000B1A74">
        <w:rPr>
          <w:rFonts w:ascii="Times New Roman" w:eastAsiaTheme="minorEastAsia" w:hAnsi="Times New Roman" w:cs="Times New Roman"/>
          <w:bCs/>
          <w:sz w:val="28"/>
          <w:szCs w:val="28"/>
          <w:lang w:val="uk-UA" w:eastAsia="ru-RU"/>
        </w:rPr>
        <w:t>проводитися</w:t>
      </w:r>
      <w:r w:rsidR="00EC5C5C">
        <w:rPr>
          <w:rFonts w:ascii="Times New Roman" w:eastAsiaTheme="minorEastAsia" w:hAnsi="Times New Roman" w:cs="Times New Roman"/>
          <w:bCs/>
          <w:sz w:val="28"/>
          <w:szCs w:val="28"/>
          <w:lang w:val="uk-UA" w:eastAsia="ru-RU"/>
        </w:rPr>
        <w:t xml:space="preserve"> </w:t>
      </w:r>
      <w:r w:rsidR="00BE1A3C" w:rsidRPr="00BE1A3C">
        <w:rPr>
          <w:rFonts w:ascii="Times New Roman" w:eastAsiaTheme="minorEastAsia" w:hAnsi="Times New Roman" w:cs="Times New Roman"/>
          <w:bCs/>
          <w:sz w:val="28"/>
          <w:szCs w:val="28"/>
          <w:lang w:val="uk-UA" w:eastAsia="ru-RU"/>
        </w:rPr>
        <w:t>при наявності усього необхідного обладнання [</w:t>
      </w:r>
      <w:r w:rsidR="00BE1A3C" w:rsidRPr="00BE1A3C">
        <w:rPr>
          <w:rFonts w:ascii="Times New Roman" w:eastAsiaTheme="minorEastAsia" w:hAnsi="Times New Roman" w:cs="Times New Roman"/>
          <w:bCs/>
          <w:sz w:val="28"/>
          <w:szCs w:val="28"/>
          <w:vertAlign w:val="superscript"/>
          <w:lang w:val="uk-UA" w:eastAsia="ru-RU"/>
        </w:rPr>
        <w:endnoteReference w:id="25"/>
      </w:r>
      <w:r w:rsidR="00BE1A3C" w:rsidRPr="00BE1A3C">
        <w:rPr>
          <w:rFonts w:ascii="Times New Roman" w:eastAsiaTheme="minorEastAsia" w:hAnsi="Times New Roman" w:cs="Times New Roman"/>
          <w:bCs/>
          <w:sz w:val="28"/>
          <w:szCs w:val="28"/>
          <w:lang w:val="uk-UA" w:eastAsia="ru-RU"/>
        </w:rPr>
        <w:t>].</w:t>
      </w:r>
    </w:p>
    <w:p w:rsidR="00BE1A3C" w:rsidRPr="00BE1A3C" w:rsidRDefault="00BE1A3C" w:rsidP="00E264C8">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t>Підготовка до провокаційної</w:t>
      </w:r>
      <w:r w:rsidR="00256A56">
        <w:rPr>
          <w:rFonts w:ascii="Times New Roman" w:eastAsiaTheme="minorEastAsia" w:hAnsi="Times New Roman" w:cs="Times New Roman"/>
          <w:b/>
          <w:bCs/>
          <w:sz w:val="28"/>
          <w:szCs w:val="28"/>
          <w:lang w:val="uk-UA" w:eastAsia="ru-RU"/>
        </w:rPr>
        <w:t xml:space="preserve"> проби</w:t>
      </w:r>
    </w:p>
    <w:p w:rsidR="00BE1A3C" w:rsidRPr="00BE1A3C" w:rsidRDefault="00BE1A3C" w:rsidP="00E264C8">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Існують відомості, що обробка молока, включаючи кип’ятіння (та, можливо, висушування), не має впливу на</w:t>
      </w:r>
      <w:r w:rsidRPr="000B1A74">
        <w:rPr>
          <w:rFonts w:ascii="Times New Roman" w:eastAsiaTheme="minorEastAsia" w:hAnsi="Times New Roman" w:cs="Times New Roman"/>
          <w:bCs/>
          <w:sz w:val="28"/>
          <w:szCs w:val="28"/>
          <w:lang w:val="uk-UA" w:eastAsia="ru-RU"/>
        </w:rPr>
        <w:t xml:space="preserve"> </w:t>
      </w:r>
      <w:r w:rsidR="00EC5C5C" w:rsidRPr="000B1A74">
        <w:rPr>
          <w:rFonts w:ascii="Times New Roman" w:eastAsiaTheme="minorEastAsia" w:hAnsi="Times New Roman" w:cs="Times New Roman"/>
          <w:bCs/>
          <w:sz w:val="28"/>
          <w:szCs w:val="28"/>
          <w:lang w:val="uk-UA" w:eastAsia="ru-RU"/>
        </w:rPr>
        <w:t>алергенність</w:t>
      </w:r>
      <w:r w:rsidRPr="00BE1A3C">
        <w:rPr>
          <w:rFonts w:ascii="Times New Roman" w:eastAsiaTheme="minorEastAsia" w:hAnsi="Times New Roman" w:cs="Times New Roman"/>
          <w:bCs/>
          <w:sz w:val="28"/>
          <w:szCs w:val="28"/>
          <w:lang w:val="uk-UA" w:eastAsia="ru-RU"/>
        </w:rPr>
        <w:t xml:space="preserve"> коров’ячого молока</w:t>
      </w:r>
      <w:r w:rsidRPr="00BE1A3C">
        <w:rPr>
          <w:rFonts w:ascii="Times New Roman" w:eastAsiaTheme="minorEastAsia" w:hAnsi="Times New Roman" w:cs="Times New Roman"/>
          <w:bCs/>
          <w:sz w:val="28"/>
          <w:szCs w:val="28"/>
          <w:lang w:eastAsia="ru-RU"/>
        </w:rPr>
        <w:t xml:space="preserve"> [</w:t>
      </w:r>
      <w:r w:rsidRPr="00BE1A3C">
        <w:rPr>
          <w:rFonts w:ascii="Times New Roman" w:eastAsiaTheme="minorEastAsia" w:hAnsi="Times New Roman" w:cs="Times New Roman"/>
          <w:bCs/>
          <w:sz w:val="28"/>
          <w:szCs w:val="28"/>
          <w:vertAlign w:val="superscript"/>
          <w:lang w:eastAsia="ru-RU"/>
        </w:rPr>
        <w:endnoteReference w:id="26"/>
      </w:r>
      <w:r w:rsidRPr="00BE1A3C">
        <w:rPr>
          <w:rFonts w:ascii="Times New Roman" w:eastAsiaTheme="minorEastAsia" w:hAnsi="Times New Roman" w:cs="Times New Roman"/>
          <w:bCs/>
          <w:sz w:val="28"/>
          <w:szCs w:val="28"/>
          <w:lang w:eastAsia="ru-RU"/>
        </w:rPr>
        <w:t>]</w:t>
      </w:r>
      <w:r w:rsidRPr="00BE1A3C">
        <w:rPr>
          <w:rFonts w:ascii="Times New Roman" w:eastAsiaTheme="minorEastAsia" w:hAnsi="Times New Roman" w:cs="Times New Roman"/>
          <w:bCs/>
          <w:sz w:val="28"/>
          <w:szCs w:val="28"/>
          <w:lang w:val="uk-UA" w:eastAsia="ru-RU"/>
        </w:rPr>
        <w:t xml:space="preserve">. Таким чином, рідке цільне молоко, обезжирене сухе молоко та дитячі молочні суміші використовуються у якості матеріалу для провокаційної проби у різних клініках </w:t>
      </w:r>
      <w:r w:rsidRPr="00BE1A3C">
        <w:rPr>
          <w:rFonts w:ascii="Times New Roman" w:eastAsiaTheme="minorEastAsia" w:hAnsi="Times New Roman" w:cs="Times New Roman"/>
          <w:bCs/>
          <w:sz w:val="28"/>
          <w:szCs w:val="28"/>
          <w:lang w:eastAsia="ru-RU"/>
        </w:rPr>
        <w:t>[</w:t>
      </w:r>
      <w:r w:rsidRPr="00BE1A3C">
        <w:rPr>
          <w:rFonts w:ascii="Times New Roman" w:eastAsiaTheme="minorEastAsia" w:hAnsi="Times New Roman" w:cs="Times New Roman"/>
          <w:bCs/>
          <w:sz w:val="28"/>
          <w:szCs w:val="28"/>
          <w:vertAlign w:val="superscript"/>
          <w:lang w:eastAsia="ru-RU"/>
        </w:rPr>
        <w:endnoteReference w:id="27"/>
      </w:r>
      <w:r w:rsidRPr="00BE1A3C">
        <w:rPr>
          <w:rFonts w:ascii="Times New Roman" w:eastAsiaTheme="minorEastAsia" w:hAnsi="Times New Roman" w:cs="Times New Roman"/>
          <w:bCs/>
          <w:sz w:val="28"/>
          <w:szCs w:val="28"/>
          <w:lang w:eastAsia="ru-RU"/>
        </w:rPr>
        <w:t>]</w:t>
      </w:r>
      <w:r w:rsidRPr="00BE1A3C">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lang w:eastAsia="ru-RU"/>
        </w:rPr>
        <w:t xml:space="preserve"> П</w:t>
      </w:r>
      <w:r w:rsidRPr="00BE1A3C">
        <w:rPr>
          <w:rFonts w:ascii="Times New Roman" w:eastAsiaTheme="minorEastAsia" w:hAnsi="Times New Roman" w:cs="Times New Roman"/>
          <w:bCs/>
          <w:sz w:val="28"/>
          <w:szCs w:val="28"/>
          <w:lang w:val="uk-UA" w:eastAsia="ru-RU"/>
        </w:rPr>
        <w:t xml:space="preserve">ри використанні плацебо, </w:t>
      </w:r>
      <w:r w:rsidR="00E264C8">
        <w:rPr>
          <w:rFonts w:ascii="Times New Roman" w:eastAsiaTheme="minorEastAsia" w:hAnsi="Times New Roman" w:cs="Times New Roman"/>
          <w:bCs/>
          <w:sz w:val="28"/>
          <w:szCs w:val="28"/>
          <w:lang w:val="uk-UA" w:eastAsia="ru-RU"/>
        </w:rPr>
        <w:t>яким є</w:t>
      </w:r>
      <w:r w:rsidRPr="00BE1A3C">
        <w:rPr>
          <w:rFonts w:ascii="Times New Roman" w:eastAsiaTheme="minorEastAsia" w:hAnsi="Times New Roman" w:cs="Times New Roman"/>
          <w:bCs/>
          <w:sz w:val="28"/>
          <w:szCs w:val="28"/>
          <w:lang w:val="uk-UA" w:eastAsia="ru-RU"/>
        </w:rPr>
        <w:t xml:space="preserve"> </w:t>
      </w:r>
      <w:r w:rsidR="00E264C8">
        <w:rPr>
          <w:rFonts w:ascii="Times New Roman" w:eastAsiaTheme="minorEastAsia" w:hAnsi="Times New Roman" w:cs="Times New Roman"/>
          <w:bCs/>
          <w:sz w:val="28"/>
          <w:szCs w:val="28"/>
          <w:lang w:val="uk-UA" w:eastAsia="ru-RU"/>
        </w:rPr>
        <w:t>суміш з екстенсивним гідролізом білків коров’ячого молока</w:t>
      </w:r>
      <w:r w:rsidRPr="00BE1A3C">
        <w:rPr>
          <w:rFonts w:ascii="Times New Roman" w:eastAsiaTheme="minorEastAsia" w:hAnsi="Times New Roman" w:cs="Times New Roman"/>
          <w:bCs/>
          <w:sz w:val="28"/>
          <w:szCs w:val="28"/>
          <w:lang w:val="uk-UA" w:eastAsia="ru-RU"/>
        </w:rPr>
        <w:t xml:space="preserve">, може </w:t>
      </w:r>
      <w:r w:rsidR="00E264C8" w:rsidRPr="00BE1A3C">
        <w:rPr>
          <w:rFonts w:ascii="Times New Roman" w:eastAsiaTheme="minorEastAsia" w:hAnsi="Times New Roman" w:cs="Times New Roman"/>
          <w:bCs/>
          <w:sz w:val="28"/>
          <w:szCs w:val="28"/>
          <w:lang w:val="uk-UA" w:eastAsia="ru-RU"/>
        </w:rPr>
        <w:t>ви</w:t>
      </w:r>
      <w:r w:rsidR="00E264C8">
        <w:rPr>
          <w:rFonts w:ascii="Times New Roman" w:eastAsiaTheme="minorEastAsia" w:hAnsi="Times New Roman" w:cs="Times New Roman"/>
          <w:bCs/>
          <w:sz w:val="28"/>
          <w:szCs w:val="28"/>
          <w:lang w:val="uk-UA" w:eastAsia="ru-RU"/>
        </w:rPr>
        <w:t>никати</w:t>
      </w:r>
      <w:r w:rsidRPr="00BE1A3C">
        <w:rPr>
          <w:rFonts w:ascii="Times New Roman" w:eastAsiaTheme="minorEastAsia" w:hAnsi="Times New Roman" w:cs="Times New Roman"/>
          <w:bCs/>
          <w:sz w:val="28"/>
          <w:szCs w:val="28"/>
          <w:lang w:val="uk-UA" w:eastAsia="ru-RU"/>
        </w:rPr>
        <w:t xml:space="preserve"> випадков</w:t>
      </w:r>
      <w:r w:rsidR="00E264C8">
        <w:rPr>
          <w:rFonts w:ascii="Times New Roman" w:eastAsiaTheme="minorEastAsia" w:hAnsi="Times New Roman" w:cs="Times New Roman"/>
          <w:bCs/>
          <w:sz w:val="28"/>
          <w:szCs w:val="28"/>
          <w:lang w:val="uk-UA" w:eastAsia="ru-RU"/>
        </w:rPr>
        <w:t>а алергійна реакція</w:t>
      </w:r>
      <w:r w:rsidRPr="00BE1A3C">
        <w:rPr>
          <w:rFonts w:ascii="Times New Roman" w:eastAsiaTheme="minorEastAsia" w:hAnsi="Times New Roman" w:cs="Times New Roman"/>
          <w:bCs/>
          <w:sz w:val="28"/>
          <w:szCs w:val="28"/>
          <w:lang w:val="uk-UA" w:eastAsia="ru-RU"/>
        </w:rPr>
        <w:t xml:space="preserve"> у деяких дітей з алергією [</w:t>
      </w:r>
      <w:r w:rsidRPr="00BE1A3C">
        <w:rPr>
          <w:rFonts w:ascii="Times New Roman" w:eastAsiaTheme="minorEastAsia" w:hAnsi="Times New Roman" w:cs="Times New Roman"/>
          <w:bCs/>
          <w:sz w:val="28"/>
          <w:szCs w:val="28"/>
          <w:vertAlign w:val="superscript"/>
          <w:lang w:val="uk-UA" w:eastAsia="ru-RU"/>
        </w:rPr>
        <w:endnoteReference w:id="28"/>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vertAlign w:val="superscript"/>
          <w:lang w:val="en-US" w:eastAsia="ru-RU"/>
        </w:rPr>
        <w:endnoteReference w:id="29"/>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vertAlign w:val="superscript"/>
          <w:lang w:val="en-US" w:eastAsia="ru-RU"/>
        </w:rPr>
        <w:endnoteReference w:id="30"/>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vertAlign w:val="superscript"/>
          <w:lang w:val="en-US" w:eastAsia="ru-RU"/>
        </w:rPr>
        <w:endnoteReference w:id="31"/>
      </w:r>
      <w:r w:rsidRPr="00BE1A3C">
        <w:rPr>
          <w:rFonts w:ascii="Times New Roman" w:eastAsiaTheme="minorEastAsia" w:hAnsi="Times New Roman" w:cs="Times New Roman"/>
          <w:bCs/>
          <w:sz w:val="28"/>
          <w:szCs w:val="28"/>
          <w:lang w:val="uk-UA" w:eastAsia="ru-RU"/>
        </w:rPr>
        <w:t>]. Взагалі</w:t>
      </w:r>
      <w:r w:rsidR="00E264C8">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lang w:val="uk-UA" w:eastAsia="ru-RU"/>
        </w:rPr>
        <w:t xml:space="preserve"> відповідно до даних літератури,</w:t>
      </w:r>
      <w:r w:rsidR="00E264C8">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гідролізати коров’ячого молока та соєві суміші можуть вважатися плацебо [</w:t>
      </w:r>
      <w:r w:rsidRPr="00BE1A3C">
        <w:rPr>
          <w:rFonts w:ascii="Times New Roman" w:eastAsiaTheme="minorEastAsia" w:hAnsi="Times New Roman" w:cs="Times New Roman"/>
          <w:bCs/>
          <w:sz w:val="28"/>
          <w:szCs w:val="28"/>
          <w:vertAlign w:val="superscript"/>
          <w:lang w:eastAsia="ru-RU"/>
        </w:rPr>
        <w:endnoteReference w:id="32"/>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vertAlign w:val="superscript"/>
          <w:lang w:eastAsia="ru-RU"/>
        </w:rPr>
        <w:endnoteReference w:id="33"/>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eastAsia="ru-RU"/>
        </w:rPr>
        <w:t>П</w:t>
      </w:r>
      <w:r w:rsidRPr="00BE1A3C">
        <w:rPr>
          <w:rFonts w:ascii="Times New Roman" w:eastAsiaTheme="minorEastAsia" w:hAnsi="Times New Roman" w:cs="Times New Roman"/>
          <w:bCs/>
          <w:sz w:val="28"/>
          <w:szCs w:val="28"/>
          <w:lang w:val="uk-UA" w:eastAsia="ru-RU"/>
        </w:rPr>
        <w:t xml:space="preserve">ри проведенні провокаційної проби з використанням дегідрованого </w:t>
      </w:r>
      <w:r w:rsidR="00E264C8" w:rsidRPr="00BE1A3C">
        <w:rPr>
          <w:rFonts w:ascii="Times New Roman" w:eastAsiaTheme="minorEastAsia" w:hAnsi="Times New Roman" w:cs="Times New Roman"/>
          <w:bCs/>
          <w:sz w:val="28"/>
          <w:szCs w:val="28"/>
          <w:lang w:val="uk-UA" w:eastAsia="ru-RU"/>
        </w:rPr>
        <w:t>коров’ячого</w:t>
      </w:r>
      <w:r w:rsidRPr="00BE1A3C">
        <w:rPr>
          <w:rFonts w:ascii="Times New Roman" w:eastAsiaTheme="minorEastAsia" w:hAnsi="Times New Roman" w:cs="Times New Roman"/>
          <w:bCs/>
          <w:sz w:val="28"/>
          <w:szCs w:val="28"/>
          <w:lang w:val="uk-UA" w:eastAsia="ru-RU"/>
        </w:rPr>
        <w:t xml:space="preserve"> м</w:t>
      </w:r>
      <w:r w:rsidR="00E264C8">
        <w:rPr>
          <w:rFonts w:ascii="Times New Roman" w:eastAsiaTheme="minorEastAsia" w:hAnsi="Times New Roman" w:cs="Times New Roman"/>
          <w:bCs/>
          <w:sz w:val="28"/>
          <w:szCs w:val="28"/>
          <w:lang w:val="uk-UA" w:eastAsia="ru-RU"/>
        </w:rPr>
        <w:t>о</w:t>
      </w:r>
      <w:r w:rsidRPr="00BE1A3C">
        <w:rPr>
          <w:rFonts w:ascii="Times New Roman" w:eastAsiaTheme="minorEastAsia" w:hAnsi="Times New Roman" w:cs="Times New Roman"/>
          <w:bCs/>
          <w:sz w:val="28"/>
          <w:szCs w:val="28"/>
          <w:lang w:val="uk-UA" w:eastAsia="ru-RU"/>
        </w:rPr>
        <w:t xml:space="preserve">лока у капсулах, лактоза використовується у якості плацебо. Однак, «капсули» не є ідеальними для відтворення ефекту молока, тому що оральна фаза відсутня та </w:t>
      </w:r>
      <w:r w:rsidR="00E264C8">
        <w:rPr>
          <w:rFonts w:ascii="Times New Roman" w:eastAsiaTheme="minorEastAsia" w:hAnsi="Times New Roman" w:cs="Times New Roman"/>
          <w:bCs/>
          <w:sz w:val="28"/>
          <w:szCs w:val="28"/>
          <w:lang w:val="uk-UA" w:eastAsia="ru-RU"/>
        </w:rPr>
        <w:t xml:space="preserve">непереносимість </w:t>
      </w:r>
      <w:r w:rsidRPr="00BE1A3C">
        <w:rPr>
          <w:rFonts w:ascii="Times New Roman" w:eastAsiaTheme="minorEastAsia" w:hAnsi="Times New Roman" w:cs="Times New Roman"/>
          <w:bCs/>
          <w:sz w:val="28"/>
          <w:szCs w:val="28"/>
          <w:lang w:val="uk-UA" w:eastAsia="ru-RU"/>
        </w:rPr>
        <w:t>лактоз</w:t>
      </w:r>
      <w:r w:rsidR="00E264C8">
        <w:rPr>
          <w:rFonts w:ascii="Times New Roman" w:eastAsiaTheme="minorEastAsia" w:hAnsi="Times New Roman" w:cs="Times New Roman"/>
          <w:bCs/>
          <w:sz w:val="28"/>
          <w:szCs w:val="28"/>
          <w:lang w:val="uk-UA" w:eastAsia="ru-RU"/>
        </w:rPr>
        <w:t>и</w:t>
      </w:r>
      <w:r w:rsidRPr="00BE1A3C">
        <w:rPr>
          <w:rFonts w:ascii="Times New Roman" w:eastAsiaTheme="minorEastAsia" w:hAnsi="Times New Roman" w:cs="Times New Roman"/>
          <w:bCs/>
          <w:sz w:val="28"/>
          <w:szCs w:val="28"/>
          <w:lang w:val="uk-UA" w:eastAsia="ru-RU"/>
        </w:rPr>
        <w:t xml:space="preserve"> </w:t>
      </w:r>
      <w:r w:rsidR="00E264C8">
        <w:rPr>
          <w:rFonts w:ascii="Times New Roman" w:eastAsiaTheme="minorEastAsia" w:hAnsi="Times New Roman" w:cs="Times New Roman"/>
          <w:bCs/>
          <w:sz w:val="28"/>
          <w:szCs w:val="28"/>
          <w:lang w:val="uk-UA" w:eastAsia="ru-RU"/>
        </w:rPr>
        <w:t>асоційована у дітей</w:t>
      </w:r>
      <w:r w:rsidRPr="00BE1A3C">
        <w:rPr>
          <w:rFonts w:ascii="Times New Roman" w:eastAsiaTheme="minorEastAsia" w:hAnsi="Times New Roman" w:cs="Times New Roman"/>
          <w:bCs/>
          <w:sz w:val="28"/>
          <w:szCs w:val="28"/>
          <w:lang w:val="uk-UA" w:eastAsia="ru-RU"/>
        </w:rPr>
        <w:t xml:space="preserve"> з </w:t>
      </w:r>
      <w:r w:rsidR="00E264C8">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КМ [</w:t>
      </w:r>
      <w:r w:rsidRPr="00BE1A3C">
        <w:rPr>
          <w:rFonts w:ascii="Times New Roman" w:eastAsiaTheme="minorEastAsia" w:hAnsi="Times New Roman" w:cs="Times New Roman"/>
          <w:bCs/>
          <w:sz w:val="28"/>
          <w:szCs w:val="28"/>
          <w:vertAlign w:val="superscript"/>
          <w:lang w:val="uk-UA" w:eastAsia="ru-RU"/>
        </w:rPr>
        <w:endnoteReference w:id="34"/>
      </w:r>
      <w:r w:rsidRPr="00E264C8">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vertAlign w:val="superscript"/>
          <w:lang w:eastAsia="ru-RU"/>
        </w:rPr>
        <w:endnoteReference w:id="35"/>
      </w:r>
      <w:r w:rsidRPr="00BE1A3C">
        <w:rPr>
          <w:rFonts w:ascii="Times New Roman" w:eastAsiaTheme="minorEastAsia" w:hAnsi="Times New Roman" w:cs="Times New Roman"/>
          <w:bCs/>
          <w:sz w:val="28"/>
          <w:szCs w:val="28"/>
          <w:lang w:val="uk-UA" w:eastAsia="ru-RU"/>
        </w:rPr>
        <w:t>].</w:t>
      </w:r>
    </w:p>
    <w:p w:rsidR="00BE1A3C" w:rsidRPr="00F82597" w:rsidRDefault="00BE1A3C" w:rsidP="00E264C8">
      <w:pPr>
        <w:spacing w:after="0" w:line="360" w:lineRule="auto"/>
        <w:ind w:firstLine="708"/>
        <w:jc w:val="both"/>
        <w:rPr>
          <w:rFonts w:ascii="Times New Roman" w:eastAsiaTheme="minorEastAsia" w:hAnsi="Times New Roman" w:cs="Times New Roman"/>
          <w:b/>
          <w:bCs/>
          <w:sz w:val="28"/>
          <w:szCs w:val="28"/>
          <w:lang w:val="uk-UA" w:eastAsia="ru-RU"/>
        </w:rPr>
      </w:pPr>
      <w:r w:rsidRPr="00F82597">
        <w:rPr>
          <w:rFonts w:ascii="Times New Roman" w:eastAsiaTheme="minorEastAsia" w:hAnsi="Times New Roman" w:cs="Times New Roman"/>
          <w:b/>
          <w:bCs/>
          <w:sz w:val="28"/>
          <w:szCs w:val="28"/>
          <w:lang w:val="uk-UA" w:eastAsia="ru-RU"/>
        </w:rPr>
        <w:t>Процедура провокаційної проби</w:t>
      </w:r>
    </w:p>
    <w:p w:rsidR="00F82597" w:rsidRDefault="00BE1A3C" w:rsidP="00E264C8">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При відсутності порівняльних досліджень між різними протоколами проведення провокаційних проб, не існує універсального </w:t>
      </w:r>
      <w:r w:rsidR="00F82597">
        <w:rPr>
          <w:rFonts w:ascii="Times New Roman" w:eastAsiaTheme="minorEastAsia" w:hAnsi="Times New Roman" w:cs="Times New Roman"/>
          <w:bCs/>
          <w:sz w:val="28"/>
          <w:szCs w:val="28"/>
          <w:lang w:val="uk-UA" w:eastAsia="ru-RU"/>
        </w:rPr>
        <w:t>алгоритму</w:t>
      </w:r>
      <w:r w:rsidRPr="00BE1A3C">
        <w:rPr>
          <w:rFonts w:ascii="Times New Roman" w:eastAsiaTheme="minorEastAsia" w:hAnsi="Times New Roman" w:cs="Times New Roman"/>
          <w:bCs/>
          <w:sz w:val="28"/>
          <w:szCs w:val="28"/>
          <w:lang w:val="uk-UA" w:eastAsia="ru-RU"/>
        </w:rPr>
        <w:t xml:space="preserve"> щодо часу та доз молока для </w:t>
      </w:r>
      <w:r w:rsidR="00F82597">
        <w:rPr>
          <w:rFonts w:ascii="Times New Roman" w:eastAsiaTheme="minorEastAsia" w:hAnsi="Times New Roman" w:cs="Times New Roman"/>
          <w:bCs/>
          <w:sz w:val="28"/>
          <w:szCs w:val="28"/>
          <w:lang w:val="uk-UA" w:eastAsia="ru-RU"/>
        </w:rPr>
        <w:t>про</w:t>
      </w:r>
      <w:r w:rsidRPr="00BE1A3C">
        <w:rPr>
          <w:rFonts w:ascii="Times New Roman" w:eastAsiaTheme="minorEastAsia" w:hAnsi="Times New Roman" w:cs="Times New Roman"/>
          <w:bCs/>
          <w:sz w:val="28"/>
          <w:szCs w:val="28"/>
          <w:lang w:val="uk-UA" w:eastAsia="ru-RU"/>
        </w:rPr>
        <w:t>ведення ці</w:t>
      </w:r>
      <w:r w:rsidR="00F82597">
        <w:rPr>
          <w:rFonts w:ascii="Times New Roman" w:eastAsiaTheme="minorEastAsia" w:hAnsi="Times New Roman" w:cs="Times New Roman"/>
          <w:bCs/>
          <w:sz w:val="28"/>
          <w:szCs w:val="28"/>
          <w:lang w:val="uk-UA" w:eastAsia="ru-RU"/>
        </w:rPr>
        <w:t>єї</w:t>
      </w:r>
      <w:r w:rsidRPr="00BE1A3C">
        <w:rPr>
          <w:rFonts w:ascii="Times New Roman" w:eastAsiaTheme="minorEastAsia" w:hAnsi="Times New Roman" w:cs="Times New Roman"/>
          <w:bCs/>
          <w:sz w:val="28"/>
          <w:szCs w:val="28"/>
          <w:lang w:val="uk-UA" w:eastAsia="ru-RU"/>
        </w:rPr>
        <w:t xml:space="preserve"> проб</w:t>
      </w:r>
      <w:r w:rsidR="00F82597">
        <w:rPr>
          <w:rFonts w:ascii="Times New Roman" w:eastAsiaTheme="minorEastAsia" w:hAnsi="Times New Roman" w:cs="Times New Roman"/>
          <w:bCs/>
          <w:sz w:val="28"/>
          <w:szCs w:val="28"/>
          <w:lang w:val="uk-UA" w:eastAsia="ru-RU"/>
        </w:rPr>
        <w:t>и</w:t>
      </w:r>
      <w:r w:rsidRPr="00BE1A3C">
        <w:rPr>
          <w:rFonts w:ascii="Times New Roman" w:eastAsiaTheme="minorEastAsia" w:hAnsi="Times New Roman" w:cs="Times New Roman"/>
          <w:bCs/>
          <w:sz w:val="28"/>
          <w:szCs w:val="28"/>
          <w:lang w:val="uk-UA" w:eastAsia="ru-RU"/>
        </w:rPr>
        <w:t xml:space="preserve">. </w:t>
      </w:r>
      <w:r w:rsidR="00F82597">
        <w:rPr>
          <w:rFonts w:ascii="Times New Roman" w:eastAsiaTheme="minorEastAsia" w:hAnsi="Times New Roman" w:cs="Times New Roman"/>
          <w:bCs/>
          <w:sz w:val="28"/>
          <w:szCs w:val="28"/>
          <w:lang w:val="uk-UA" w:eastAsia="ru-RU"/>
        </w:rPr>
        <w:t xml:space="preserve">Дослідники рекомендують </w:t>
      </w:r>
      <w:r w:rsidRPr="00BE1A3C">
        <w:rPr>
          <w:rFonts w:ascii="Times New Roman" w:eastAsiaTheme="minorEastAsia" w:hAnsi="Times New Roman" w:cs="Times New Roman"/>
          <w:bCs/>
          <w:sz w:val="28"/>
          <w:szCs w:val="28"/>
          <w:lang w:val="uk-UA" w:eastAsia="ru-RU"/>
        </w:rPr>
        <w:t>індивідуал</w:t>
      </w:r>
      <w:r w:rsidR="00F82597">
        <w:rPr>
          <w:rFonts w:ascii="Times New Roman" w:eastAsiaTheme="minorEastAsia" w:hAnsi="Times New Roman" w:cs="Times New Roman"/>
          <w:bCs/>
          <w:sz w:val="28"/>
          <w:szCs w:val="28"/>
          <w:lang w:val="uk-UA" w:eastAsia="ru-RU"/>
        </w:rPr>
        <w:t>ьні</w:t>
      </w:r>
      <w:r w:rsidRPr="00BE1A3C">
        <w:rPr>
          <w:rFonts w:ascii="Times New Roman" w:eastAsiaTheme="minorEastAsia" w:hAnsi="Times New Roman" w:cs="Times New Roman"/>
          <w:bCs/>
          <w:sz w:val="28"/>
          <w:szCs w:val="28"/>
          <w:lang w:val="uk-UA" w:eastAsia="ru-RU"/>
        </w:rPr>
        <w:t xml:space="preserve"> дози та час в залежності від клінічної історії пацієнта [</w:t>
      </w:r>
      <w:r w:rsidRPr="00BE1A3C">
        <w:rPr>
          <w:rFonts w:ascii="Times New Roman" w:eastAsiaTheme="minorEastAsia" w:hAnsi="Times New Roman" w:cs="Times New Roman"/>
          <w:bCs/>
          <w:sz w:val="28"/>
          <w:szCs w:val="28"/>
          <w:vertAlign w:val="superscript"/>
          <w:lang w:val="uk-UA" w:eastAsia="ru-RU"/>
        </w:rPr>
        <w:endnoteReference w:id="36"/>
      </w:r>
      <w:r w:rsidRPr="00BE1A3C">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vertAlign w:val="superscript"/>
          <w:lang w:val="uk-UA" w:eastAsia="ru-RU"/>
        </w:rPr>
        <w:endnoteReference w:id="37"/>
      </w:r>
      <w:r w:rsidR="00F82597">
        <w:rPr>
          <w:rFonts w:ascii="Times New Roman" w:eastAsiaTheme="minorEastAsia" w:hAnsi="Times New Roman" w:cs="Times New Roman"/>
          <w:bCs/>
          <w:sz w:val="28"/>
          <w:szCs w:val="28"/>
          <w:lang w:val="uk-UA" w:eastAsia="ru-RU"/>
        </w:rPr>
        <w:t>].</w:t>
      </w:r>
    </w:p>
    <w:p w:rsidR="00BE1A3C" w:rsidRDefault="00BE1A3C" w:rsidP="00E264C8">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lastRenderedPageBreak/>
        <w:t>Пропонує</w:t>
      </w:r>
      <w:r w:rsidR="00F82597">
        <w:rPr>
          <w:rFonts w:ascii="Times New Roman" w:eastAsiaTheme="minorEastAsia" w:hAnsi="Times New Roman" w:cs="Times New Roman"/>
          <w:bCs/>
          <w:sz w:val="28"/>
          <w:szCs w:val="28"/>
          <w:lang w:val="uk-UA" w:eastAsia="ru-RU"/>
        </w:rPr>
        <w:t>ться початкова доза в 0,1 мл</w:t>
      </w:r>
      <w:r w:rsidRPr="00BE1A3C">
        <w:rPr>
          <w:rFonts w:ascii="Times New Roman" w:eastAsiaTheme="minorEastAsia" w:hAnsi="Times New Roman" w:cs="Times New Roman"/>
          <w:bCs/>
          <w:sz w:val="28"/>
          <w:szCs w:val="28"/>
          <w:lang w:val="uk-UA" w:eastAsia="ru-RU"/>
        </w:rPr>
        <w:t>, але вона може змінюватися в залежності від ризику виникнення реакції та типу алергі</w:t>
      </w:r>
      <w:r w:rsidR="00F82597">
        <w:rPr>
          <w:rFonts w:ascii="Times New Roman" w:eastAsiaTheme="minorEastAsia" w:hAnsi="Times New Roman" w:cs="Times New Roman"/>
          <w:bCs/>
          <w:sz w:val="28"/>
          <w:szCs w:val="28"/>
          <w:lang w:val="uk-UA" w:eastAsia="ru-RU"/>
        </w:rPr>
        <w:t xml:space="preserve">чної реакції </w:t>
      </w:r>
      <w:r w:rsidRPr="00BE1A3C">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lang w:val="en-US" w:eastAsia="ru-RU"/>
        </w:rPr>
        <w:t>IgE</w:t>
      </w:r>
      <w:r w:rsidR="00F82597">
        <w:rPr>
          <w:rFonts w:ascii="Times New Roman" w:eastAsiaTheme="minorEastAsia" w:hAnsi="Times New Roman" w:cs="Times New Roman"/>
          <w:bCs/>
          <w:sz w:val="28"/>
          <w:szCs w:val="28"/>
          <w:lang w:val="uk-UA" w:eastAsia="ru-RU"/>
        </w:rPr>
        <w:t>-залежна чи незалежна</w:t>
      </w:r>
      <w:r w:rsidRPr="00BE1A3C">
        <w:rPr>
          <w:rFonts w:ascii="Times New Roman" w:eastAsiaTheme="minorEastAsia" w:hAnsi="Times New Roman" w:cs="Times New Roman"/>
          <w:bCs/>
          <w:sz w:val="28"/>
          <w:szCs w:val="28"/>
          <w:lang w:val="uk-UA" w:eastAsia="ru-RU"/>
        </w:rPr>
        <w:t>). Пр</w:t>
      </w:r>
      <w:r w:rsidR="00F82597">
        <w:rPr>
          <w:rFonts w:ascii="Times New Roman" w:eastAsiaTheme="minorEastAsia" w:hAnsi="Times New Roman" w:cs="Times New Roman"/>
          <w:bCs/>
          <w:sz w:val="28"/>
          <w:szCs w:val="28"/>
          <w:lang w:val="uk-UA" w:eastAsia="ru-RU"/>
        </w:rPr>
        <w:t>оведення провокаційної проби шляхом нанесення</w:t>
      </w:r>
      <w:r w:rsidRPr="00BE1A3C">
        <w:rPr>
          <w:rFonts w:ascii="Times New Roman" w:eastAsiaTheme="minorEastAsia" w:hAnsi="Times New Roman" w:cs="Times New Roman"/>
          <w:bCs/>
          <w:sz w:val="28"/>
          <w:szCs w:val="28"/>
          <w:lang w:val="uk-UA" w:eastAsia="ru-RU"/>
        </w:rPr>
        <w:t xml:space="preserve"> алергену тільки на губи пропонуються у якості початкового засобу безпеки для оральної проби у деяких дослідженнях</w:t>
      </w:r>
      <w:r w:rsidR="00F82597" w:rsidRPr="00F82597">
        <w:rPr>
          <w:rFonts w:ascii="Times New Roman" w:eastAsiaTheme="minorEastAsia" w:hAnsi="Times New Roman" w:cs="Times New Roman"/>
          <w:bCs/>
          <w:sz w:val="28"/>
          <w:szCs w:val="28"/>
          <w:lang w:val="uk-UA" w:eastAsia="ru-RU"/>
        </w:rPr>
        <w:t xml:space="preserve"> </w:t>
      </w:r>
      <w:r w:rsidR="00F82597">
        <w:rPr>
          <w:rFonts w:ascii="Times New Roman" w:eastAsiaTheme="minorEastAsia" w:hAnsi="Times New Roman" w:cs="Times New Roman"/>
          <w:bCs/>
          <w:sz w:val="28"/>
          <w:szCs w:val="28"/>
          <w:lang w:val="uk-UA" w:eastAsia="ru-RU"/>
        </w:rPr>
        <w:t>при IgE-залежній АКМ</w:t>
      </w:r>
      <w:r w:rsidRPr="00BE1A3C">
        <w:rPr>
          <w:rFonts w:ascii="Times New Roman" w:eastAsiaTheme="minorEastAsia" w:hAnsi="Times New Roman" w:cs="Times New Roman"/>
          <w:bCs/>
          <w:sz w:val="28"/>
          <w:szCs w:val="28"/>
          <w:lang w:val="uk-UA" w:eastAsia="ru-RU"/>
        </w:rPr>
        <w:t>. Ця процедура починається с нанесення краплі молока на нижню губу на 2 хвилини зі спостереження</w:t>
      </w:r>
      <w:r w:rsidR="00F82597">
        <w:rPr>
          <w:rFonts w:ascii="Times New Roman" w:eastAsiaTheme="minorEastAsia" w:hAnsi="Times New Roman" w:cs="Times New Roman"/>
          <w:bCs/>
          <w:sz w:val="28"/>
          <w:szCs w:val="28"/>
          <w:lang w:val="uk-UA" w:eastAsia="ru-RU"/>
        </w:rPr>
        <w:t>м</w:t>
      </w:r>
      <w:r w:rsidRPr="00BE1A3C">
        <w:rPr>
          <w:rFonts w:ascii="Times New Roman" w:eastAsiaTheme="minorEastAsia" w:hAnsi="Times New Roman" w:cs="Times New Roman"/>
          <w:bCs/>
          <w:sz w:val="28"/>
          <w:szCs w:val="28"/>
          <w:lang w:val="uk-UA" w:eastAsia="ru-RU"/>
        </w:rPr>
        <w:t xml:space="preserve"> появи локальної або системної реакції на протязі наступних 30 хвилин [</w:t>
      </w:r>
      <w:r w:rsidRPr="00BE1A3C">
        <w:rPr>
          <w:rFonts w:ascii="Times New Roman" w:eastAsiaTheme="minorEastAsia" w:hAnsi="Times New Roman" w:cs="Times New Roman"/>
          <w:bCs/>
          <w:sz w:val="28"/>
          <w:szCs w:val="28"/>
          <w:vertAlign w:val="superscript"/>
          <w:lang w:val="uk-UA" w:eastAsia="ru-RU"/>
        </w:rPr>
        <w:endnoteReference w:id="38"/>
      </w:r>
      <w:r w:rsidRPr="00BE1A3C">
        <w:rPr>
          <w:rFonts w:ascii="Times New Roman" w:eastAsiaTheme="minorEastAsia" w:hAnsi="Times New Roman" w:cs="Times New Roman"/>
          <w:bCs/>
          <w:sz w:val="28"/>
          <w:szCs w:val="28"/>
          <w:lang w:val="uk-UA" w:eastAsia="ru-RU"/>
        </w:rPr>
        <w:t>].</w:t>
      </w:r>
    </w:p>
    <w:p w:rsidR="00F82597" w:rsidRPr="00BE1A3C" w:rsidRDefault="00F82597" w:rsidP="00E264C8">
      <w:pPr>
        <w:spacing w:after="0" w:line="360" w:lineRule="auto"/>
        <w:ind w:firstLine="708"/>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Алгоритм провокаційної проби:</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Загальна доза повинна бути підрахована відповідно до максимальної вжитої дози на порці</w:t>
      </w:r>
      <w:r w:rsidR="00F82597">
        <w:rPr>
          <w:rFonts w:ascii="Times New Roman" w:eastAsiaTheme="minorEastAsia" w:hAnsi="Times New Roman" w:cs="Times New Roman"/>
          <w:bCs/>
          <w:sz w:val="28"/>
          <w:szCs w:val="28"/>
          <w:lang w:val="uk-UA" w:eastAsia="ru-RU"/>
        </w:rPr>
        <w:t>ю або враховуючи вагу пацієнта</w:t>
      </w:r>
      <w:r w:rsidRPr="00BE1A3C">
        <w:rPr>
          <w:rFonts w:ascii="Times New Roman" w:eastAsiaTheme="minorEastAsia" w:hAnsi="Times New Roman" w:cs="Times New Roman"/>
          <w:bCs/>
          <w:sz w:val="28"/>
          <w:szCs w:val="28"/>
          <w:lang w:val="uk-UA" w:eastAsia="ru-RU"/>
        </w:rPr>
        <w:t>;</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Використовувати той самий тип молока, який пацієнт буде отримувати щодня </w:t>
      </w:r>
      <w:r w:rsidR="00F82597">
        <w:rPr>
          <w:rFonts w:ascii="Times New Roman" w:eastAsiaTheme="minorEastAsia" w:hAnsi="Times New Roman" w:cs="Times New Roman"/>
          <w:bCs/>
          <w:sz w:val="28"/>
          <w:szCs w:val="28"/>
          <w:lang w:val="uk-UA" w:eastAsia="ru-RU"/>
        </w:rPr>
        <w:t>при негативних результатах</w:t>
      </w:r>
      <w:r w:rsidRPr="00BE1A3C">
        <w:rPr>
          <w:rFonts w:ascii="Times New Roman" w:eastAsiaTheme="minorEastAsia" w:hAnsi="Times New Roman" w:cs="Times New Roman"/>
          <w:bCs/>
          <w:sz w:val="28"/>
          <w:szCs w:val="28"/>
          <w:lang w:val="uk-UA" w:eastAsia="ru-RU"/>
        </w:rPr>
        <w:t xml:space="preserve"> провокаційної проби;</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Обрати у якості плацебо найменш алергенний продукт з перевагою до того типу молока, який пацієнт буде вживати щодня </w:t>
      </w:r>
      <w:r w:rsidR="00F82597">
        <w:rPr>
          <w:rFonts w:ascii="Times New Roman" w:eastAsiaTheme="minorEastAsia" w:hAnsi="Times New Roman" w:cs="Times New Roman"/>
          <w:bCs/>
          <w:sz w:val="28"/>
          <w:szCs w:val="28"/>
          <w:lang w:val="uk-UA" w:eastAsia="ru-RU"/>
        </w:rPr>
        <w:t>при п</w:t>
      </w:r>
      <w:r w:rsidRPr="00BE1A3C">
        <w:rPr>
          <w:rFonts w:ascii="Times New Roman" w:eastAsiaTheme="minorEastAsia" w:hAnsi="Times New Roman" w:cs="Times New Roman"/>
          <w:bCs/>
          <w:sz w:val="28"/>
          <w:szCs w:val="28"/>
          <w:lang w:val="uk-UA" w:eastAsia="ru-RU"/>
        </w:rPr>
        <w:t>озитивн</w:t>
      </w:r>
      <w:r w:rsidR="00F82597">
        <w:rPr>
          <w:rFonts w:ascii="Times New Roman" w:eastAsiaTheme="minorEastAsia" w:hAnsi="Times New Roman" w:cs="Times New Roman"/>
          <w:bCs/>
          <w:sz w:val="28"/>
          <w:szCs w:val="28"/>
          <w:lang w:val="uk-UA" w:eastAsia="ru-RU"/>
        </w:rPr>
        <w:t>их результатах</w:t>
      </w:r>
      <w:r w:rsidRPr="00BE1A3C">
        <w:rPr>
          <w:rFonts w:ascii="Times New Roman" w:eastAsiaTheme="minorEastAsia" w:hAnsi="Times New Roman" w:cs="Times New Roman"/>
          <w:bCs/>
          <w:sz w:val="28"/>
          <w:szCs w:val="28"/>
          <w:lang w:val="uk-UA" w:eastAsia="ru-RU"/>
        </w:rPr>
        <w:t xml:space="preserve"> проби;</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Поч</w:t>
      </w:r>
      <w:r w:rsidR="00F82597">
        <w:rPr>
          <w:rFonts w:ascii="Times New Roman" w:eastAsiaTheme="minorEastAsia" w:hAnsi="Times New Roman" w:cs="Times New Roman"/>
          <w:bCs/>
          <w:sz w:val="28"/>
          <w:szCs w:val="28"/>
          <w:lang w:val="uk-UA" w:eastAsia="ru-RU"/>
        </w:rPr>
        <w:t>инати з дози, яка точно нижче</w:t>
      </w:r>
      <w:r w:rsidRPr="00BE1A3C">
        <w:rPr>
          <w:rFonts w:ascii="Times New Roman" w:eastAsiaTheme="minorEastAsia" w:hAnsi="Times New Roman" w:cs="Times New Roman"/>
          <w:bCs/>
          <w:sz w:val="28"/>
          <w:szCs w:val="28"/>
          <w:lang w:val="uk-UA" w:eastAsia="ru-RU"/>
        </w:rPr>
        <w:t xml:space="preserve"> за пор</w:t>
      </w:r>
      <w:r w:rsidR="00D93F3F">
        <w:rPr>
          <w:rFonts w:ascii="Times New Roman" w:eastAsiaTheme="minorEastAsia" w:hAnsi="Times New Roman" w:cs="Times New Roman"/>
          <w:bCs/>
          <w:sz w:val="28"/>
          <w:szCs w:val="28"/>
          <w:lang w:val="uk-UA" w:eastAsia="ru-RU"/>
        </w:rPr>
        <w:t>о</w:t>
      </w:r>
      <w:r w:rsidR="00F82597">
        <w:rPr>
          <w:rFonts w:ascii="Times New Roman" w:eastAsiaTheme="minorEastAsia" w:hAnsi="Times New Roman" w:cs="Times New Roman"/>
          <w:bCs/>
          <w:sz w:val="28"/>
          <w:szCs w:val="28"/>
          <w:lang w:val="uk-UA" w:eastAsia="ru-RU"/>
        </w:rPr>
        <w:t>гову</w:t>
      </w:r>
      <w:r w:rsidRPr="00BE1A3C">
        <w:rPr>
          <w:rFonts w:ascii="Times New Roman" w:eastAsiaTheme="minorEastAsia" w:hAnsi="Times New Roman" w:cs="Times New Roman"/>
          <w:bCs/>
          <w:sz w:val="28"/>
          <w:szCs w:val="28"/>
          <w:lang w:val="uk-UA" w:eastAsia="ru-RU"/>
        </w:rPr>
        <w:t>, наприклад, та кількість, яку пацієнт отримував перед даним дослідженням;</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Взагалі, </w:t>
      </w:r>
      <w:r w:rsidR="00E91ACA">
        <w:rPr>
          <w:rFonts w:ascii="Times New Roman" w:eastAsiaTheme="minorEastAsia" w:hAnsi="Times New Roman" w:cs="Times New Roman"/>
          <w:bCs/>
          <w:sz w:val="28"/>
          <w:szCs w:val="28"/>
          <w:lang w:val="uk-UA" w:eastAsia="ru-RU"/>
        </w:rPr>
        <w:t xml:space="preserve">початкова </w:t>
      </w:r>
      <w:r w:rsidRPr="00BE1A3C">
        <w:rPr>
          <w:rFonts w:ascii="Times New Roman" w:eastAsiaTheme="minorEastAsia" w:hAnsi="Times New Roman" w:cs="Times New Roman"/>
          <w:bCs/>
          <w:sz w:val="28"/>
          <w:szCs w:val="28"/>
          <w:lang w:val="uk-UA" w:eastAsia="ru-RU"/>
        </w:rPr>
        <w:t xml:space="preserve">доза </w:t>
      </w:r>
      <w:r w:rsidR="00E91ACA">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одн</w:t>
      </w:r>
      <w:r w:rsidR="00E91ACA">
        <w:rPr>
          <w:rFonts w:ascii="Times New Roman" w:eastAsiaTheme="minorEastAsia" w:hAnsi="Times New Roman" w:cs="Times New Roman"/>
          <w:bCs/>
          <w:sz w:val="28"/>
          <w:szCs w:val="28"/>
          <w:lang w:val="uk-UA" w:eastAsia="ru-RU"/>
        </w:rPr>
        <w:t>а крапля</w:t>
      </w:r>
      <w:r w:rsidRPr="00BE1A3C">
        <w:rPr>
          <w:rFonts w:ascii="Times New Roman" w:eastAsiaTheme="minorEastAsia" w:hAnsi="Times New Roman" w:cs="Times New Roman"/>
          <w:bCs/>
          <w:sz w:val="28"/>
          <w:szCs w:val="28"/>
          <w:lang w:val="uk-UA" w:eastAsia="ru-RU"/>
        </w:rPr>
        <w:t xml:space="preserve"> або 0,1 мл, але </w:t>
      </w:r>
      <w:r w:rsidR="00E91ACA">
        <w:rPr>
          <w:rFonts w:ascii="Times New Roman" w:eastAsiaTheme="minorEastAsia" w:hAnsi="Times New Roman" w:cs="Times New Roman"/>
          <w:bCs/>
          <w:sz w:val="28"/>
          <w:szCs w:val="28"/>
          <w:lang w:val="uk-UA" w:eastAsia="ru-RU"/>
        </w:rPr>
        <w:t xml:space="preserve">у випадку високого ризику </w:t>
      </w:r>
      <w:r w:rsidRPr="00BE1A3C">
        <w:rPr>
          <w:rFonts w:ascii="Times New Roman" w:eastAsiaTheme="minorEastAsia" w:hAnsi="Times New Roman" w:cs="Times New Roman"/>
          <w:bCs/>
          <w:sz w:val="28"/>
          <w:szCs w:val="28"/>
          <w:lang w:val="uk-UA" w:eastAsia="ru-RU"/>
        </w:rPr>
        <w:t>використову</w:t>
      </w:r>
      <w:r w:rsidR="00E91ACA">
        <w:rPr>
          <w:rFonts w:ascii="Times New Roman" w:eastAsiaTheme="minorEastAsia" w:hAnsi="Times New Roman" w:cs="Times New Roman"/>
          <w:bCs/>
          <w:sz w:val="28"/>
          <w:szCs w:val="28"/>
          <w:lang w:val="uk-UA" w:eastAsia="ru-RU"/>
        </w:rPr>
        <w:t>ють</w:t>
      </w:r>
      <w:r w:rsidRPr="00BE1A3C">
        <w:rPr>
          <w:rFonts w:ascii="Times New Roman" w:eastAsiaTheme="minorEastAsia" w:hAnsi="Times New Roman" w:cs="Times New Roman"/>
          <w:bCs/>
          <w:sz w:val="28"/>
          <w:szCs w:val="28"/>
          <w:lang w:val="uk-UA" w:eastAsia="ru-RU"/>
        </w:rPr>
        <w:t xml:space="preserve"> одну краплю </w:t>
      </w:r>
      <w:r w:rsidR="00E91ACA">
        <w:rPr>
          <w:rFonts w:ascii="Times New Roman" w:eastAsiaTheme="minorEastAsia" w:hAnsi="Times New Roman" w:cs="Times New Roman"/>
          <w:bCs/>
          <w:sz w:val="28"/>
          <w:szCs w:val="28"/>
          <w:lang w:val="uk-UA" w:eastAsia="ru-RU"/>
        </w:rPr>
        <w:t>молока, розчинену у в</w:t>
      </w:r>
      <w:r w:rsidRPr="00BE1A3C">
        <w:rPr>
          <w:rFonts w:ascii="Times New Roman" w:eastAsiaTheme="minorEastAsia" w:hAnsi="Times New Roman" w:cs="Times New Roman"/>
          <w:bCs/>
          <w:sz w:val="28"/>
          <w:szCs w:val="28"/>
          <w:lang w:val="uk-UA" w:eastAsia="ru-RU"/>
        </w:rPr>
        <w:t>од</w:t>
      </w:r>
      <w:r w:rsidR="00E91ACA">
        <w:rPr>
          <w:rFonts w:ascii="Times New Roman" w:eastAsiaTheme="minorEastAsia" w:hAnsi="Times New Roman" w:cs="Times New Roman"/>
          <w:bCs/>
          <w:sz w:val="28"/>
          <w:szCs w:val="28"/>
          <w:lang w:val="uk-UA" w:eastAsia="ru-RU"/>
        </w:rPr>
        <w:t>і</w:t>
      </w:r>
      <w:r w:rsidRPr="00BE1A3C">
        <w:rPr>
          <w:rFonts w:ascii="Times New Roman" w:eastAsiaTheme="minorEastAsia" w:hAnsi="Times New Roman" w:cs="Times New Roman"/>
          <w:bCs/>
          <w:sz w:val="28"/>
          <w:szCs w:val="28"/>
          <w:lang w:val="uk-UA" w:eastAsia="ru-RU"/>
        </w:rPr>
        <w:t xml:space="preserve"> у відношенні 1:100;</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Д</w:t>
      </w:r>
      <w:r w:rsidR="00E91ACA">
        <w:rPr>
          <w:rFonts w:ascii="Times New Roman" w:eastAsiaTheme="minorEastAsia" w:hAnsi="Times New Roman" w:cs="Times New Roman"/>
          <w:bCs/>
          <w:sz w:val="28"/>
          <w:szCs w:val="28"/>
          <w:lang w:val="uk-UA" w:eastAsia="ru-RU"/>
        </w:rPr>
        <w:t>озу потрібно давати кожні 20-30 мінут; що</w:t>
      </w:r>
      <w:r w:rsidRPr="00BE1A3C">
        <w:rPr>
          <w:rFonts w:ascii="Times New Roman" w:eastAsiaTheme="minorEastAsia" w:hAnsi="Times New Roman" w:cs="Times New Roman"/>
          <w:bCs/>
          <w:sz w:val="28"/>
          <w:szCs w:val="28"/>
          <w:lang w:val="uk-UA" w:eastAsia="ru-RU"/>
        </w:rPr>
        <w:t xml:space="preserve"> буде мінімізувати ризик важкої алергічної реакції та дозволить провести ідентифікацію найнижчої провокуючої дози;</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Збільшення дози відбувається логарифмічно. Наприклад, 0.1, 0.2, 0.5, 1.5, 4.5, 15,40 та 150 мл (загальний об’єм 212 мл [</w:t>
      </w:r>
      <w:r w:rsidRPr="00BE1A3C">
        <w:rPr>
          <w:rFonts w:ascii="Times New Roman" w:eastAsiaTheme="minorEastAsia" w:hAnsi="Times New Roman" w:cs="Times New Roman"/>
          <w:bCs/>
          <w:sz w:val="28"/>
          <w:szCs w:val="28"/>
          <w:vertAlign w:val="superscript"/>
          <w:lang w:val="uk-UA" w:eastAsia="ru-RU"/>
        </w:rPr>
        <w:endnoteReference w:id="39"/>
      </w:r>
      <w:r w:rsidRPr="00BE1A3C">
        <w:rPr>
          <w:rFonts w:ascii="Times New Roman" w:eastAsiaTheme="minorEastAsia" w:hAnsi="Times New Roman" w:cs="Times New Roman"/>
          <w:bCs/>
          <w:sz w:val="28"/>
          <w:szCs w:val="28"/>
          <w:lang w:val="uk-UA" w:eastAsia="ru-RU"/>
        </w:rPr>
        <w:t>]; або 0.1, 0.3, 1.0, 3.0, 10, 30, та 100 мл (загальний об’єм 145 мл [</w:t>
      </w:r>
      <w:r w:rsidRPr="00BE1A3C">
        <w:rPr>
          <w:rFonts w:ascii="Times New Roman" w:eastAsiaTheme="minorEastAsia" w:hAnsi="Times New Roman" w:cs="Times New Roman"/>
          <w:bCs/>
          <w:sz w:val="28"/>
          <w:szCs w:val="28"/>
          <w:vertAlign w:val="superscript"/>
          <w:lang w:eastAsia="ru-RU"/>
        </w:rPr>
        <w:endnoteReference w:id="40"/>
      </w:r>
      <w:r w:rsidRPr="00BE1A3C">
        <w:rPr>
          <w:rFonts w:ascii="Times New Roman" w:eastAsiaTheme="minorEastAsia" w:hAnsi="Times New Roman" w:cs="Times New Roman"/>
          <w:bCs/>
          <w:sz w:val="28"/>
          <w:szCs w:val="28"/>
          <w:lang w:val="uk-UA" w:eastAsia="ru-RU"/>
        </w:rPr>
        <w:t>]); або 0.1, 0.3, 1,3,10, 30 та 100 мл (загальний об’єм 144 мл [11, 46]);</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lastRenderedPageBreak/>
        <w:t xml:space="preserve">Для мінімізації можливостей ідентифікації </w:t>
      </w:r>
      <w:r w:rsidR="00E91ACA">
        <w:rPr>
          <w:rFonts w:ascii="Times New Roman" w:eastAsiaTheme="minorEastAsia" w:hAnsi="Times New Roman" w:cs="Times New Roman"/>
          <w:bCs/>
          <w:sz w:val="28"/>
          <w:szCs w:val="28"/>
          <w:lang w:val="uk-UA" w:eastAsia="ru-RU"/>
        </w:rPr>
        <w:t xml:space="preserve">молока (його відмінностей від плацебо), </w:t>
      </w:r>
      <w:r w:rsidRPr="00BE1A3C">
        <w:rPr>
          <w:rFonts w:ascii="Times New Roman" w:eastAsiaTheme="minorEastAsia" w:hAnsi="Times New Roman" w:cs="Times New Roman"/>
          <w:bCs/>
          <w:sz w:val="28"/>
          <w:szCs w:val="28"/>
          <w:lang w:val="uk-UA" w:eastAsia="ru-RU"/>
        </w:rPr>
        <w:t xml:space="preserve">молока </w:t>
      </w:r>
      <w:r w:rsidR="00E91ACA">
        <w:rPr>
          <w:rFonts w:ascii="Times New Roman" w:eastAsiaTheme="minorEastAsia" w:hAnsi="Times New Roman" w:cs="Times New Roman"/>
          <w:bCs/>
          <w:sz w:val="28"/>
          <w:szCs w:val="28"/>
          <w:lang w:val="uk-UA" w:eastAsia="ru-RU"/>
        </w:rPr>
        <w:t>розводиться плацебо у відношенні</w:t>
      </w:r>
      <w:r w:rsidRPr="00BE1A3C">
        <w:rPr>
          <w:rFonts w:ascii="Times New Roman" w:eastAsiaTheme="minorEastAsia" w:hAnsi="Times New Roman" w:cs="Times New Roman"/>
          <w:bCs/>
          <w:sz w:val="28"/>
          <w:szCs w:val="28"/>
          <w:lang w:val="uk-UA" w:eastAsia="ru-RU"/>
        </w:rPr>
        <w:t xml:space="preserve"> 50:50;</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При введенні плацебо застосовують таку ж саму послідовність доз у різні дні;</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Процедуру переривають при появі перших об’єк</w:t>
      </w:r>
      <w:r w:rsidR="00E91ACA">
        <w:rPr>
          <w:rFonts w:ascii="Times New Roman" w:eastAsiaTheme="minorEastAsia" w:hAnsi="Times New Roman" w:cs="Times New Roman"/>
          <w:bCs/>
          <w:sz w:val="28"/>
          <w:szCs w:val="28"/>
          <w:lang w:val="uk-UA" w:eastAsia="ru-RU"/>
        </w:rPr>
        <w:t>тивних симптомів</w:t>
      </w:r>
      <w:r w:rsidRPr="00BE1A3C">
        <w:rPr>
          <w:rFonts w:ascii="Times New Roman" w:eastAsiaTheme="minorEastAsia" w:hAnsi="Times New Roman" w:cs="Times New Roman"/>
          <w:bCs/>
          <w:sz w:val="28"/>
          <w:szCs w:val="28"/>
          <w:lang w:val="uk-UA" w:eastAsia="ru-RU"/>
        </w:rPr>
        <w:t>;</w:t>
      </w:r>
    </w:p>
    <w:p w:rsidR="00BE1A3C" w:rsidRPr="00BE1A3C" w:rsidRDefault="00E91ACA"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Врах</w:t>
      </w:r>
      <w:r w:rsidR="00BE1A3C" w:rsidRPr="00BE1A3C">
        <w:rPr>
          <w:rFonts w:ascii="Times New Roman" w:eastAsiaTheme="minorEastAsia" w:hAnsi="Times New Roman" w:cs="Times New Roman"/>
          <w:bCs/>
          <w:sz w:val="28"/>
          <w:szCs w:val="28"/>
          <w:lang w:val="uk-UA" w:eastAsia="ru-RU"/>
        </w:rPr>
        <w:t xml:space="preserve">овуються тільки ті реакції, що </w:t>
      </w:r>
      <w:r w:rsidRPr="00BE1A3C">
        <w:rPr>
          <w:rFonts w:ascii="Times New Roman" w:eastAsiaTheme="minorEastAsia" w:hAnsi="Times New Roman" w:cs="Times New Roman"/>
          <w:bCs/>
          <w:sz w:val="28"/>
          <w:szCs w:val="28"/>
          <w:lang w:val="uk-UA" w:eastAsia="ru-RU"/>
        </w:rPr>
        <w:t>з’явилися</w:t>
      </w:r>
      <w:r w:rsidR="00BE1A3C" w:rsidRPr="00BE1A3C">
        <w:rPr>
          <w:rFonts w:ascii="Times New Roman" w:eastAsiaTheme="minorEastAsia" w:hAnsi="Times New Roman" w:cs="Times New Roman"/>
          <w:bCs/>
          <w:sz w:val="28"/>
          <w:szCs w:val="28"/>
          <w:lang w:val="uk-UA" w:eastAsia="ru-RU"/>
        </w:rPr>
        <w:t xml:space="preserve"> </w:t>
      </w:r>
      <w:r>
        <w:rPr>
          <w:rFonts w:ascii="Times New Roman" w:eastAsiaTheme="minorEastAsia" w:hAnsi="Times New Roman" w:cs="Times New Roman"/>
          <w:bCs/>
          <w:sz w:val="28"/>
          <w:szCs w:val="28"/>
          <w:lang w:val="uk-UA" w:eastAsia="ru-RU"/>
        </w:rPr>
        <w:t>протягом</w:t>
      </w:r>
      <w:r w:rsidR="00BE1A3C" w:rsidRPr="00BE1A3C">
        <w:rPr>
          <w:rFonts w:ascii="Times New Roman" w:eastAsiaTheme="minorEastAsia" w:hAnsi="Times New Roman" w:cs="Times New Roman"/>
          <w:bCs/>
          <w:sz w:val="28"/>
          <w:szCs w:val="28"/>
          <w:lang w:val="uk-UA" w:eastAsia="ru-RU"/>
        </w:rPr>
        <w:t xml:space="preserve"> 2-3 годин після припинення процедури;</w:t>
      </w:r>
    </w:p>
    <w:p w:rsidR="00BE1A3C" w:rsidRPr="00BE1A3C" w:rsidRDefault="00BE1A3C" w:rsidP="00BE1A3C">
      <w:pPr>
        <w:numPr>
          <w:ilvl w:val="0"/>
          <w:numId w:val="16"/>
        </w:num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Завершіть негативн</w:t>
      </w:r>
      <w:r w:rsidR="00E91ACA">
        <w:rPr>
          <w:rFonts w:ascii="Times New Roman" w:eastAsiaTheme="minorEastAsia" w:hAnsi="Times New Roman" w:cs="Times New Roman"/>
          <w:bCs/>
          <w:sz w:val="28"/>
          <w:szCs w:val="28"/>
          <w:lang w:val="uk-UA" w:eastAsia="ru-RU"/>
        </w:rPr>
        <w:t>у ОПП проведенням відкритого введенн</w:t>
      </w:r>
      <w:r w:rsidRPr="00BE1A3C">
        <w:rPr>
          <w:rFonts w:ascii="Times New Roman" w:eastAsiaTheme="minorEastAsia" w:hAnsi="Times New Roman" w:cs="Times New Roman"/>
          <w:bCs/>
          <w:sz w:val="28"/>
          <w:szCs w:val="28"/>
          <w:lang w:val="uk-UA" w:eastAsia="ru-RU"/>
        </w:rPr>
        <w:t>я</w:t>
      </w:r>
      <w:r w:rsidR="00E91ACA">
        <w:rPr>
          <w:rFonts w:ascii="Times New Roman" w:eastAsiaTheme="minorEastAsia" w:hAnsi="Times New Roman" w:cs="Times New Roman"/>
          <w:bCs/>
          <w:sz w:val="28"/>
          <w:szCs w:val="28"/>
          <w:lang w:val="uk-UA" w:eastAsia="ru-RU"/>
        </w:rPr>
        <w:t>м</w:t>
      </w:r>
      <w:r w:rsidRPr="00BE1A3C">
        <w:rPr>
          <w:rFonts w:ascii="Times New Roman" w:eastAsiaTheme="minorEastAsia" w:hAnsi="Times New Roman" w:cs="Times New Roman"/>
          <w:bCs/>
          <w:sz w:val="28"/>
          <w:szCs w:val="28"/>
          <w:lang w:val="uk-UA" w:eastAsia="ru-RU"/>
        </w:rPr>
        <w:t xml:space="preserve"> </w:t>
      </w:r>
      <w:r w:rsidR="00E91ACA">
        <w:rPr>
          <w:rFonts w:ascii="Times New Roman" w:eastAsiaTheme="minorEastAsia" w:hAnsi="Times New Roman" w:cs="Times New Roman"/>
          <w:bCs/>
          <w:sz w:val="28"/>
          <w:szCs w:val="28"/>
          <w:lang w:val="uk-UA" w:eastAsia="ru-RU"/>
        </w:rPr>
        <w:t>коров’ячого молока</w:t>
      </w:r>
      <w:r w:rsidRPr="00BE1A3C">
        <w:rPr>
          <w:rFonts w:ascii="Times New Roman" w:eastAsiaTheme="minorEastAsia" w:hAnsi="Times New Roman" w:cs="Times New Roman"/>
          <w:bCs/>
          <w:sz w:val="28"/>
          <w:szCs w:val="28"/>
          <w:lang w:val="uk-UA" w:eastAsia="ru-RU"/>
        </w:rPr>
        <w:t>.</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p>
    <w:p w:rsidR="00BE1A3C" w:rsidRPr="00BE1A3C" w:rsidRDefault="00BE1A3C" w:rsidP="00E91ACA">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Для відстрочених реакцій діють такі ж самі правила, за винятком:</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Правило 4: почніть з дози 0,1 мл.</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Правило 5: </w:t>
      </w:r>
      <w:r w:rsidR="001B5901">
        <w:rPr>
          <w:rFonts w:ascii="Times New Roman" w:eastAsiaTheme="minorEastAsia" w:hAnsi="Times New Roman" w:cs="Times New Roman"/>
          <w:bCs/>
          <w:sz w:val="28"/>
          <w:szCs w:val="28"/>
          <w:lang w:val="uk-UA" w:eastAsia="ru-RU"/>
        </w:rPr>
        <w:t>виключено</w:t>
      </w:r>
      <w:r w:rsidRPr="00BE1A3C">
        <w:rPr>
          <w:rFonts w:ascii="Times New Roman" w:eastAsiaTheme="minorEastAsia" w:hAnsi="Times New Roman" w:cs="Times New Roman"/>
          <w:bCs/>
          <w:sz w:val="28"/>
          <w:szCs w:val="28"/>
          <w:lang w:val="uk-UA" w:eastAsia="ru-RU"/>
        </w:rPr>
        <w:t>.</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Правило 6: інтервал в цьому випадку повинен бути підрахований згідно </w:t>
      </w:r>
      <w:r w:rsidR="001B5901">
        <w:rPr>
          <w:rFonts w:ascii="Times New Roman" w:eastAsiaTheme="minorEastAsia" w:hAnsi="Times New Roman" w:cs="Times New Roman"/>
          <w:bCs/>
          <w:sz w:val="28"/>
          <w:szCs w:val="28"/>
          <w:lang w:val="uk-UA" w:eastAsia="ru-RU"/>
        </w:rPr>
        <w:t>даних анамнезу</w:t>
      </w:r>
      <w:r w:rsidRPr="00BE1A3C">
        <w:rPr>
          <w:rFonts w:ascii="Times New Roman" w:eastAsiaTheme="minorEastAsia" w:hAnsi="Times New Roman" w:cs="Times New Roman"/>
          <w:bCs/>
          <w:sz w:val="28"/>
          <w:szCs w:val="28"/>
          <w:lang w:val="uk-UA" w:eastAsia="ru-RU"/>
        </w:rPr>
        <w:t>.</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Правило 11: визначне реакцію, яка з’явилася протя</w:t>
      </w:r>
      <w:r w:rsidR="001B5901">
        <w:rPr>
          <w:rFonts w:ascii="Times New Roman" w:eastAsiaTheme="minorEastAsia" w:hAnsi="Times New Roman" w:cs="Times New Roman"/>
          <w:bCs/>
          <w:sz w:val="28"/>
          <w:szCs w:val="28"/>
          <w:lang w:val="uk-UA" w:eastAsia="ru-RU"/>
        </w:rPr>
        <w:t>гом</w:t>
      </w:r>
      <w:r w:rsidRPr="00BE1A3C">
        <w:rPr>
          <w:rFonts w:ascii="Times New Roman" w:eastAsiaTheme="minorEastAsia" w:hAnsi="Times New Roman" w:cs="Times New Roman"/>
          <w:bCs/>
          <w:sz w:val="28"/>
          <w:szCs w:val="28"/>
          <w:lang w:val="uk-UA" w:eastAsia="ru-RU"/>
        </w:rPr>
        <w:t xml:space="preserve"> 24-48 годин після припинення процедури.</w:t>
      </w:r>
    </w:p>
    <w:p w:rsidR="00BE1A3C" w:rsidRPr="00BE1A3C" w:rsidRDefault="00BE1A3C" w:rsidP="001B5901">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t>Інтерпретація результатів</w:t>
      </w:r>
    </w:p>
    <w:p w:rsidR="00BE1A3C" w:rsidRPr="00BE1A3C" w:rsidRDefault="00BE1A3C" w:rsidP="00BE1A3C">
      <w:pPr>
        <w:spacing w:after="0" w:line="360" w:lineRule="auto"/>
        <w:jc w:val="both"/>
        <w:rPr>
          <w:rFonts w:ascii="Times New Roman" w:eastAsiaTheme="minorEastAsia" w:hAnsi="Times New Roman" w:cs="Times New Roman"/>
          <w:sz w:val="28"/>
          <w:szCs w:val="28"/>
          <w:lang w:val="uk-UA" w:eastAsia="ru-RU"/>
        </w:rPr>
      </w:pPr>
      <w:r w:rsidRPr="00BE1A3C">
        <w:rPr>
          <w:rFonts w:ascii="Times New Roman" w:eastAsiaTheme="minorEastAsia" w:hAnsi="Times New Roman" w:cs="Times New Roman"/>
          <w:bCs/>
          <w:sz w:val="28"/>
          <w:szCs w:val="28"/>
          <w:lang w:val="uk-UA" w:eastAsia="ru-RU"/>
        </w:rPr>
        <w:tab/>
        <w:t>ОПП з коров’ячим молоком повинна припинятися при появі перших симптомів алергії [</w:t>
      </w:r>
      <w:r w:rsidRPr="00BE1A3C">
        <w:rPr>
          <w:rFonts w:ascii="Times New Roman" w:eastAsiaTheme="minorEastAsia" w:hAnsi="Times New Roman" w:cs="Times New Roman"/>
          <w:bCs/>
          <w:sz w:val="28"/>
          <w:szCs w:val="28"/>
          <w:vertAlign w:val="superscript"/>
          <w:lang w:val="uk-UA" w:eastAsia="ru-RU"/>
        </w:rPr>
        <w:endnoteReference w:id="41"/>
      </w:r>
      <w:r w:rsidRPr="00BE1A3C">
        <w:rPr>
          <w:rFonts w:ascii="Times New Roman" w:eastAsiaTheme="minorEastAsia" w:hAnsi="Times New Roman" w:cs="Times New Roman"/>
          <w:bCs/>
          <w:sz w:val="28"/>
          <w:szCs w:val="28"/>
          <w:lang w:val="uk-UA" w:eastAsia="ru-RU"/>
        </w:rPr>
        <w:t>]</w:t>
      </w:r>
      <w:r w:rsidRPr="001875B6">
        <w:rPr>
          <w:rFonts w:ascii="Times New Roman" w:eastAsiaTheme="minorEastAsia" w:hAnsi="Times New Roman" w:cs="Times New Roman"/>
          <w:bCs/>
          <w:sz w:val="28"/>
          <w:szCs w:val="28"/>
          <w:lang w:val="uk-UA" w:eastAsia="ru-RU"/>
        </w:rPr>
        <w:t>.</w:t>
      </w:r>
      <w:r w:rsidR="001875B6">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sz w:val="28"/>
          <w:szCs w:val="28"/>
          <w:lang w:val="uk-UA" w:eastAsia="ru-RU"/>
        </w:rPr>
        <w:t xml:space="preserve">Суб’єктивні симптоми </w:t>
      </w:r>
      <w:r w:rsidR="001875B6">
        <w:rPr>
          <w:rFonts w:ascii="Times New Roman" w:eastAsiaTheme="minorEastAsia" w:hAnsi="Times New Roman" w:cs="Times New Roman"/>
          <w:sz w:val="28"/>
          <w:szCs w:val="28"/>
          <w:lang w:val="uk-UA" w:eastAsia="ru-RU"/>
        </w:rPr>
        <w:t xml:space="preserve">алергії </w:t>
      </w:r>
      <w:r w:rsidRPr="00BE1A3C">
        <w:rPr>
          <w:rFonts w:ascii="Times New Roman" w:eastAsiaTheme="minorEastAsia" w:hAnsi="Times New Roman" w:cs="Times New Roman"/>
          <w:sz w:val="28"/>
          <w:szCs w:val="28"/>
          <w:lang w:val="uk-UA" w:eastAsia="ru-RU"/>
        </w:rPr>
        <w:t xml:space="preserve">включають </w:t>
      </w:r>
      <w:r w:rsidR="001875B6">
        <w:rPr>
          <w:rFonts w:ascii="Times New Roman" w:eastAsiaTheme="minorEastAsia" w:hAnsi="Times New Roman" w:cs="Times New Roman"/>
          <w:sz w:val="28"/>
          <w:szCs w:val="28"/>
          <w:lang w:val="uk-UA" w:eastAsia="ru-RU"/>
        </w:rPr>
        <w:t>свербіж,</w:t>
      </w:r>
      <w:r w:rsidRPr="00BE1A3C">
        <w:rPr>
          <w:rFonts w:ascii="Times New Roman" w:eastAsiaTheme="minorEastAsia" w:hAnsi="Times New Roman" w:cs="Times New Roman"/>
          <w:sz w:val="28"/>
          <w:szCs w:val="28"/>
          <w:lang w:val="uk-UA" w:eastAsia="ru-RU"/>
        </w:rPr>
        <w:t xml:space="preserve"> нудоту або дисфагію, відчуття бронхіальної обструкції, диспное, зміну поведінки, прострацію, головний біль або відмову від молока.</w:t>
      </w:r>
    </w:p>
    <w:p w:rsidR="00BE1A3C" w:rsidRPr="00BE1A3C" w:rsidRDefault="00BE1A3C" w:rsidP="00BE1A3C">
      <w:pPr>
        <w:spacing w:after="0" w:line="360" w:lineRule="auto"/>
        <w:jc w:val="both"/>
        <w:rPr>
          <w:rFonts w:ascii="Times New Roman" w:eastAsiaTheme="minorEastAsia" w:hAnsi="Times New Roman" w:cs="Times New Roman"/>
          <w:sz w:val="28"/>
          <w:szCs w:val="28"/>
          <w:lang w:val="uk-UA" w:eastAsia="ru-RU"/>
        </w:rPr>
      </w:pPr>
      <w:r w:rsidRPr="00BE1A3C">
        <w:rPr>
          <w:rFonts w:ascii="Times New Roman" w:eastAsiaTheme="minorEastAsia" w:hAnsi="Times New Roman" w:cs="Times New Roman"/>
          <w:sz w:val="28"/>
          <w:szCs w:val="28"/>
          <w:lang w:val="uk-UA" w:eastAsia="ru-RU"/>
        </w:rPr>
        <w:tab/>
        <w:t>Об’єктивні симптоми включають:</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Генералізовані уртикарії</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 xml:space="preserve">Еритематозий висип </w:t>
      </w:r>
      <w:r w:rsidR="001875B6">
        <w:rPr>
          <w:rFonts w:ascii="Times New Roman" w:eastAsiaTheme="minorEastAsia" w:hAnsi="Times New Roman" w:cs="Times New Roman"/>
          <w:bCs/>
          <w:sz w:val="28"/>
          <w:szCs w:val="28"/>
          <w:lang w:val="uk-UA" w:eastAsia="ru-RU"/>
        </w:rPr>
        <w:t>і</w:t>
      </w:r>
      <w:r w:rsidRPr="00BE1A3C">
        <w:rPr>
          <w:rFonts w:ascii="Times New Roman" w:eastAsiaTheme="minorEastAsia" w:hAnsi="Times New Roman" w:cs="Times New Roman"/>
          <w:bCs/>
          <w:sz w:val="28"/>
          <w:szCs w:val="28"/>
          <w:lang w:val="uk-UA" w:eastAsia="ru-RU"/>
        </w:rPr>
        <w:t xml:space="preserve">з </w:t>
      </w:r>
      <w:r w:rsidR="001875B6" w:rsidRPr="00E702EA">
        <w:rPr>
          <w:rFonts w:ascii="Times New Roman" w:eastAsiaTheme="minorEastAsia" w:hAnsi="Times New Roman" w:cs="Times New Roman"/>
          <w:bCs/>
          <w:sz w:val="28"/>
          <w:szCs w:val="28"/>
          <w:lang w:val="uk-UA" w:eastAsia="ru-RU"/>
        </w:rPr>
        <w:t>свербежем</w:t>
      </w:r>
      <w:r w:rsidR="00E702EA">
        <w:rPr>
          <w:rFonts w:ascii="Times New Roman" w:eastAsiaTheme="minorEastAsia" w:hAnsi="Times New Roman" w:cs="Times New Roman"/>
          <w:bCs/>
          <w:color w:val="FF0000"/>
          <w:sz w:val="28"/>
          <w:szCs w:val="28"/>
          <w:lang w:val="uk-UA" w:eastAsia="ru-RU"/>
        </w:rPr>
        <w:t xml:space="preserve"> </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Блювоту або біль у животі</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1875B6">
        <w:rPr>
          <w:rFonts w:ascii="Times New Roman" w:eastAsiaTheme="minorEastAsia" w:hAnsi="Times New Roman" w:cs="Times New Roman"/>
          <w:bCs/>
          <w:sz w:val="28"/>
          <w:szCs w:val="28"/>
          <w:u w:val="single"/>
          <w:lang w:val="uk-UA" w:eastAsia="ru-RU"/>
        </w:rPr>
        <w:t>Закладеність</w:t>
      </w:r>
      <w:r w:rsidRPr="00BE1A3C">
        <w:rPr>
          <w:rFonts w:ascii="Times New Roman" w:eastAsiaTheme="minorEastAsia" w:hAnsi="Times New Roman" w:cs="Times New Roman"/>
          <w:bCs/>
          <w:sz w:val="28"/>
          <w:szCs w:val="28"/>
          <w:lang w:val="uk-UA" w:eastAsia="ru-RU"/>
        </w:rPr>
        <w:t xml:space="preserve"> носу</w:t>
      </w:r>
    </w:p>
    <w:p w:rsidR="00BE1A3C" w:rsidRPr="00BE1A3C" w:rsidRDefault="001875B6" w:rsidP="00BE1A3C">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Ринорею</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Рино-конюнктивіт</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lastRenderedPageBreak/>
        <w:t>Зміни тембру голосу</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Стридор</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Ларингоспазм</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Інспіраторний стридор</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Кашель та/або свистячі хрипи</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Блідість</w:t>
      </w:r>
      <w:r w:rsidRPr="00BE1A3C">
        <w:rPr>
          <w:rFonts w:ascii="Times New Roman" w:eastAsiaTheme="minorEastAsia" w:hAnsi="Times New Roman" w:cs="Times New Roman"/>
          <w:bCs/>
          <w:sz w:val="28"/>
          <w:szCs w:val="28"/>
          <w:lang w:eastAsia="ru-RU"/>
        </w:rPr>
        <w:t xml:space="preserve"> </w:t>
      </w:r>
      <w:r w:rsidRPr="00BE1A3C">
        <w:rPr>
          <w:rFonts w:ascii="Times New Roman" w:eastAsiaTheme="minorEastAsia" w:hAnsi="Times New Roman" w:cs="Times New Roman"/>
          <w:bCs/>
          <w:sz w:val="28"/>
          <w:szCs w:val="28"/>
          <w:lang w:val="uk-UA" w:eastAsia="ru-RU"/>
        </w:rPr>
        <w:t>шкіри</w:t>
      </w:r>
    </w:p>
    <w:p w:rsidR="00BE1A3C" w:rsidRPr="001875B6" w:rsidRDefault="001875B6" w:rsidP="00BE1A3C">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Зміни поведінки.</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Підвищення частота серцевих скорочень принаймні на 20% (це може бути проявом тривоги)</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Зменшення артеріального тиску більш ніж на 20%</w:t>
      </w:r>
    </w:p>
    <w:p w:rsidR="00BE1A3C" w:rsidRPr="00BE1A3C"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Колапс</w:t>
      </w:r>
    </w:p>
    <w:p w:rsidR="00BE1A3C" w:rsidRPr="00BE1A3C" w:rsidRDefault="001875B6" w:rsidP="00BE1A3C">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Анафілаксію.</w:t>
      </w:r>
    </w:p>
    <w:p w:rsidR="00BE1A3C" w:rsidRPr="000B1A74" w:rsidRDefault="00BE1A3C" w:rsidP="00BE1A3C">
      <w:pPr>
        <w:spacing w:after="0" w:line="360" w:lineRule="auto"/>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ab/>
        <w:t xml:space="preserve">Іноді суб’єктивні симптоми можуть бути </w:t>
      </w:r>
      <w:r w:rsidRPr="000B1A74">
        <w:rPr>
          <w:rFonts w:ascii="Times New Roman" w:eastAsiaTheme="minorEastAsia" w:hAnsi="Times New Roman" w:cs="Times New Roman"/>
          <w:bCs/>
          <w:sz w:val="28"/>
          <w:szCs w:val="28"/>
          <w:lang w:val="uk-UA" w:eastAsia="ru-RU"/>
        </w:rPr>
        <w:t>вісниками алергі</w:t>
      </w:r>
      <w:r w:rsidR="000B1A74" w:rsidRPr="000B1A74">
        <w:rPr>
          <w:rFonts w:ascii="Times New Roman" w:eastAsiaTheme="minorEastAsia" w:hAnsi="Times New Roman" w:cs="Times New Roman"/>
          <w:bCs/>
          <w:sz w:val="28"/>
          <w:szCs w:val="28"/>
          <w:lang w:val="uk-UA" w:eastAsia="ru-RU"/>
        </w:rPr>
        <w:t>ч</w:t>
      </w:r>
      <w:r w:rsidRPr="000B1A74">
        <w:rPr>
          <w:rFonts w:ascii="Times New Roman" w:eastAsiaTheme="minorEastAsia" w:hAnsi="Times New Roman" w:cs="Times New Roman"/>
          <w:bCs/>
          <w:sz w:val="28"/>
          <w:szCs w:val="28"/>
          <w:lang w:val="uk-UA" w:eastAsia="ru-RU"/>
        </w:rPr>
        <w:t xml:space="preserve">ної реакції, що починається. Якщо дитина здатна засвоювати молоко без реакції, провокаційна проба може розцінюватися як негативна для негайної реакції, але </w:t>
      </w:r>
      <w:r w:rsidR="000B1A74" w:rsidRPr="000B1A74">
        <w:rPr>
          <w:rFonts w:ascii="Times New Roman" w:eastAsiaTheme="minorEastAsia" w:hAnsi="Times New Roman" w:cs="Times New Roman"/>
          <w:bCs/>
          <w:sz w:val="28"/>
          <w:szCs w:val="28"/>
          <w:lang w:val="uk-UA" w:eastAsia="ru-RU"/>
        </w:rPr>
        <w:t>необхідно</w:t>
      </w:r>
      <w:r w:rsidRPr="000B1A74">
        <w:rPr>
          <w:rFonts w:ascii="Times New Roman" w:eastAsiaTheme="minorEastAsia" w:hAnsi="Times New Roman" w:cs="Times New Roman"/>
          <w:bCs/>
          <w:sz w:val="28"/>
          <w:szCs w:val="28"/>
          <w:lang w:val="uk-UA" w:eastAsia="ru-RU"/>
        </w:rPr>
        <w:t xml:space="preserve"> принаймні 24-48 годин для виключення можливості відстроченої реакції.</w:t>
      </w:r>
    </w:p>
    <w:p w:rsidR="00BE1A3C" w:rsidRPr="00BE1A3C" w:rsidRDefault="00BE1A3C" w:rsidP="001875B6">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t>Лабораторні дані для інтерпретації ОПП</w:t>
      </w:r>
    </w:p>
    <w:p w:rsidR="00BE1A3C" w:rsidRPr="00BE1A3C" w:rsidRDefault="00BE1A3C" w:rsidP="001875B6">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Спроби використовувати лабораторні дослідження для пі</w:t>
      </w:r>
      <w:r w:rsidR="001875B6">
        <w:rPr>
          <w:rFonts w:ascii="Times New Roman" w:eastAsiaTheme="minorEastAsia" w:hAnsi="Times New Roman" w:cs="Times New Roman"/>
          <w:bCs/>
          <w:sz w:val="28"/>
          <w:szCs w:val="28"/>
          <w:lang w:val="uk-UA" w:eastAsia="ru-RU"/>
        </w:rPr>
        <w:t>дтвердження результатів ОПП</w:t>
      </w:r>
      <w:r w:rsidRPr="00BE1A3C">
        <w:rPr>
          <w:rFonts w:ascii="Times New Roman" w:eastAsiaTheme="minorEastAsia" w:hAnsi="Times New Roman" w:cs="Times New Roman"/>
          <w:bCs/>
          <w:sz w:val="28"/>
          <w:szCs w:val="28"/>
          <w:lang w:val="uk-UA" w:eastAsia="ru-RU"/>
        </w:rPr>
        <w:t xml:space="preserve"> мають довгу історію. Триптаза с</w:t>
      </w:r>
      <w:r w:rsidR="001875B6">
        <w:rPr>
          <w:rFonts w:ascii="Times New Roman" w:eastAsiaTheme="minorEastAsia" w:hAnsi="Times New Roman" w:cs="Times New Roman"/>
          <w:bCs/>
          <w:sz w:val="28"/>
          <w:szCs w:val="28"/>
          <w:lang w:val="uk-UA" w:eastAsia="ru-RU"/>
        </w:rPr>
        <w:t>ир</w:t>
      </w:r>
      <w:r w:rsidRPr="00BE1A3C">
        <w:rPr>
          <w:rFonts w:ascii="Times New Roman" w:eastAsiaTheme="minorEastAsia" w:hAnsi="Times New Roman" w:cs="Times New Roman"/>
          <w:bCs/>
          <w:sz w:val="28"/>
          <w:szCs w:val="28"/>
          <w:lang w:val="uk-UA" w:eastAsia="ru-RU"/>
        </w:rPr>
        <w:t>о</w:t>
      </w:r>
      <w:r w:rsidR="001875B6">
        <w:rPr>
          <w:rFonts w:ascii="Times New Roman" w:eastAsiaTheme="minorEastAsia" w:hAnsi="Times New Roman" w:cs="Times New Roman"/>
          <w:bCs/>
          <w:sz w:val="28"/>
          <w:szCs w:val="28"/>
          <w:lang w:val="uk-UA" w:eastAsia="ru-RU"/>
        </w:rPr>
        <w:t>ватки</w:t>
      </w:r>
      <w:r w:rsidRPr="00BE1A3C">
        <w:rPr>
          <w:rFonts w:ascii="Times New Roman" w:eastAsiaTheme="minorEastAsia" w:hAnsi="Times New Roman" w:cs="Times New Roman"/>
          <w:bCs/>
          <w:sz w:val="28"/>
          <w:szCs w:val="28"/>
          <w:lang w:val="uk-UA" w:eastAsia="ru-RU"/>
        </w:rPr>
        <w:t xml:space="preserve"> та </w:t>
      </w:r>
      <w:r w:rsidR="001875B6">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1-метилгістамін сечі можуть оцінюватися у якості пар</w:t>
      </w:r>
      <w:r w:rsidR="001875B6">
        <w:rPr>
          <w:rFonts w:ascii="Times New Roman" w:eastAsiaTheme="minorEastAsia" w:hAnsi="Times New Roman" w:cs="Times New Roman"/>
          <w:bCs/>
          <w:sz w:val="28"/>
          <w:szCs w:val="28"/>
          <w:lang w:val="uk-UA" w:eastAsia="ru-RU"/>
        </w:rPr>
        <w:t>аметрів для моніторингу оральної</w:t>
      </w:r>
      <w:r w:rsidRPr="00BE1A3C">
        <w:rPr>
          <w:rFonts w:ascii="Times New Roman" w:eastAsiaTheme="minorEastAsia" w:hAnsi="Times New Roman" w:cs="Times New Roman"/>
          <w:bCs/>
          <w:sz w:val="28"/>
          <w:szCs w:val="28"/>
          <w:lang w:val="uk-UA" w:eastAsia="ru-RU"/>
        </w:rPr>
        <w:t xml:space="preserve"> провока</w:t>
      </w:r>
      <w:r w:rsidR="001875B6">
        <w:rPr>
          <w:rFonts w:ascii="Times New Roman" w:eastAsiaTheme="minorEastAsia" w:hAnsi="Times New Roman" w:cs="Times New Roman"/>
          <w:bCs/>
          <w:sz w:val="28"/>
          <w:szCs w:val="28"/>
          <w:lang w:val="uk-UA" w:eastAsia="ru-RU"/>
        </w:rPr>
        <w:t>ційної проби</w:t>
      </w:r>
      <w:r w:rsidRPr="00BE1A3C">
        <w:rPr>
          <w:rFonts w:ascii="Times New Roman" w:eastAsiaTheme="minorEastAsia" w:hAnsi="Times New Roman" w:cs="Times New Roman"/>
          <w:bCs/>
          <w:sz w:val="28"/>
          <w:szCs w:val="28"/>
          <w:lang w:val="uk-UA" w:eastAsia="ru-RU"/>
        </w:rPr>
        <w:t xml:space="preserve"> у</w:t>
      </w:r>
      <w:r w:rsidR="001875B6">
        <w:rPr>
          <w:rFonts w:ascii="Times New Roman" w:eastAsiaTheme="minorEastAsia" w:hAnsi="Times New Roman" w:cs="Times New Roman"/>
          <w:bCs/>
          <w:sz w:val="28"/>
          <w:szCs w:val="28"/>
          <w:lang w:val="uk-UA" w:eastAsia="ru-RU"/>
        </w:rPr>
        <w:t xml:space="preserve"> дітей, але їх</w:t>
      </w:r>
      <w:r w:rsidRPr="00BE1A3C">
        <w:rPr>
          <w:rFonts w:ascii="Times New Roman" w:eastAsiaTheme="minorEastAsia" w:hAnsi="Times New Roman" w:cs="Times New Roman"/>
          <w:bCs/>
          <w:sz w:val="28"/>
          <w:szCs w:val="28"/>
          <w:lang w:val="uk-UA" w:eastAsia="ru-RU"/>
        </w:rPr>
        <w:t xml:space="preserve"> точності недостатні [</w:t>
      </w:r>
      <w:r w:rsidRPr="00BE1A3C">
        <w:rPr>
          <w:rFonts w:ascii="Times New Roman" w:eastAsiaTheme="minorEastAsia" w:hAnsi="Times New Roman" w:cs="Times New Roman"/>
          <w:bCs/>
          <w:sz w:val="28"/>
          <w:szCs w:val="28"/>
          <w:vertAlign w:val="superscript"/>
          <w:lang w:val="uk-UA" w:eastAsia="ru-RU"/>
        </w:rPr>
        <w:endnoteReference w:id="42"/>
      </w:r>
      <w:r w:rsidR="001875B6">
        <w:rPr>
          <w:rFonts w:ascii="Times New Roman" w:eastAsiaTheme="minorEastAsia" w:hAnsi="Times New Roman" w:cs="Times New Roman"/>
          <w:bCs/>
          <w:sz w:val="28"/>
          <w:szCs w:val="28"/>
          <w:lang w:val="uk-UA" w:eastAsia="ru-RU"/>
        </w:rPr>
        <w:t>]. Зменшення еози</w:t>
      </w:r>
      <w:r w:rsidRPr="00BE1A3C">
        <w:rPr>
          <w:rFonts w:ascii="Times New Roman" w:eastAsiaTheme="minorEastAsia" w:hAnsi="Times New Roman" w:cs="Times New Roman"/>
          <w:bCs/>
          <w:sz w:val="28"/>
          <w:szCs w:val="28"/>
          <w:lang w:val="uk-UA" w:eastAsia="ru-RU"/>
        </w:rPr>
        <w:t xml:space="preserve">нофілії </w:t>
      </w:r>
      <w:r w:rsidR="001875B6">
        <w:rPr>
          <w:rFonts w:ascii="Times New Roman" w:eastAsiaTheme="minorEastAsia" w:hAnsi="Times New Roman" w:cs="Times New Roman"/>
          <w:bCs/>
          <w:sz w:val="28"/>
          <w:szCs w:val="28"/>
          <w:lang w:val="uk-UA" w:eastAsia="ru-RU"/>
        </w:rPr>
        <w:t>крові та підвищення вмісту си</w:t>
      </w:r>
      <w:r w:rsidRPr="00BE1A3C">
        <w:rPr>
          <w:rFonts w:ascii="Times New Roman" w:eastAsiaTheme="minorEastAsia" w:hAnsi="Times New Roman" w:cs="Times New Roman"/>
          <w:bCs/>
          <w:sz w:val="28"/>
          <w:szCs w:val="28"/>
          <w:lang w:val="uk-UA" w:eastAsia="ru-RU"/>
        </w:rPr>
        <w:t>ро</w:t>
      </w:r>
      <w:r w:rsidR="001875B6">
        <w:rPr>
          <w:rFonts w:ascii="Times New Roman" w:eastAsiaTheme="minorEastAsia" w:hAnsi="Times New Roman" w:cs="Times New Roman"/>
          <w:bCs/>
          <w:sz w:val="28"/>
          <w:szCs w:val="28"/>
          <w:lang w:val="uk-UA" w:eastAsia="ru-RU"/>
        </w:rPr>
        <w:t>ва</w:t>
      </w:r>
      <w:r w:rsidRPr="00BE1A3C">
        <w:rPr>
          <w:rFonts w:ascii="Times New Roman" w:eastAsiaTheme="minorEastAsia" w:hAnsi="Times New Roman" w:cs="Times New Roman"/>
          <w:bCs/>
          <w:sz w:val="28"/>
          <w:szCs w:val="28"/>
          <w:lang w:val="uk-UA" w:eastAsia="ru-RU"/>
        </w:rPr>
        <w:t>ткового еозинофільного катіонного протеїну (</w:t>
      </w:r>
      <w:r w:rsidRPr="00BE1A3C">
        <w:rPr>
          <w:rFonts w:ascii="Times New Roman" w:eastAsiaTheme="minorEastAsia" w:hAnsi="Times New Roman" w:cs="Times New Roman"/>
          <w:bCs/>
          <w:sz w:val="28"/>
          <w:szCs w:val="28"/>
          <w:lang w:val="en-US" w:eastAsia="ru-RU"/>
        </w:rPr>
        <w:t>ECP</w:t>
      </w:r>
      <w:r w:rsidRPr="00BE1A3C">
        <w:rPr>
          <w:rFonts w:ascii="Times New Roman" w:eastAsiaTheme="minorEastAsia" w:hAnsi="Times New Roman" w:cs="Times New Roman"/>
          <w:bCs/>
          <w:sz w:val="28"/>
          <w:szCs w:val="28"/>
          <w:lang w:val="uk-UA" w:eastAsia="ru-RU"/>
        </w:rPr>
        <w:t>) на 8-24 годині після позитивної проби розглядається у якості індикатора позитивної харчової провокаційної проби [</w:t>
      </w:r>
      <w:r w:rsidRPr="00BE1A3C">
        <w:rPr>
          <w:rFonts w:ascii="Times New Roman" w:eastAsiaTheme="minorEastAsia" w:hAnsi="Times New Roman" w:cs="Times New Roman"/>
          <w:bCs/>
          <w:sz w:val="28"/>
          <w:szCs w:val="28"/>
          <w:vertAlign w:val="superscript"/>
          <w:lang w:val="uk-UA" w:eastAsia="ru-RU"/>
        </w:rPr>
        <w:endnoteReference w:id="43"/>
      </w:r>
      <w:r w:rsidR="001875B6">
        <w:rPr>
          <w:rFonts w:ascii="Times New Roman" w:eastAsiaTheme="minorEastAsia" w:hAnsi="Times New Roman" w:cs="Times New Roman"/>
          <w:bCs/>
          <w:sz w:val="28"/>
          <w:szCs w:val="28"/>
          <w:lang w:val="uk-UA" w:eastAsia="ru-RU"/>
        </w:rPr>
        <w:t>], але ці результати не</w:t>
      </w:r>
      <w:r w:rsidRPr="00BE1A3C">
        <w:rPr>
          <w:rFonts w:ascii="Times New Roman" w:eastAsiaTheme="minorEastAsia" w:hAnsi="Times New Roman" w:cs="Times New Roman"/>
          <w:bCs/>
          <w:sz w:val="28"/>
          <w:szCs w:val="28"/>
          <w:lang w:val="uk-UA" w:eastAsia="ru-RU"/>
        </w:rPr>
        <w:t>можливо було відтворити [</w:t>
      </w:r>
      <w:r w:rsidRPr="00BE1A3C">
        <w:rPr>
          <w:rFonts w:ascii="Times New Roman" w:eastAsiaTheme="minorEastAsia" w:hAnsi="Times New Roman" w:cs="Times New Roman"/>
          <w:bCs/>
          <w:sz w:val="28"/>
          <w:szCs w:val="28"/>
          <w:vertAlign w:val="superscript"/>
          <w:lang w:val="uk-UA" w:eastAsia="ru-RU"/>
        </w:rPr>
        <w:endnoteReference w:id="44"/>
      </w:r>
      <w:r w:rsidRPr="00BE1A3C">
        <w:rPr>
          <w:rFonts w:ascii="Times New Roman" w:eastAsiaTheme="minorEastAsia" w:hAnsi="Times New Roman" w:cs="Times New Roman"/>
          <w:bCs/>
          <w:sz w:val="28"/>
          <w:szCs w:val="28"/>
          <w:lang w:val="uk-UA" w:eastAsia="ru-RU"/>
        </w:rPr>
        <w:t>].</w:t>
      </w:r>
      <w:r w:rsidR="001875B6">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lang w:val="uk-UA" w:eastAsia="ru-RU"/>
        </w:rPr>
        <w:t>[</w:t>
      </w:r>
      <w:r w:rsidRPr="00BE1A3C">
        <w:rPr>
          <w:rFonts w:ascii="Times New Roman" w:eastAsiaTheme="minorEastAsia" w:hAnsi="Times New Roman" w:cs="Times New Roman"/>
          <w:bCs/>
          <w:sz w:val="28"/>
          <w:szCs w:val="28"/>
          <w:vertAlign w:val="superscript"/>
          <w:lang w:val="uk-UA" w:eastAsia="ru-RU"/>
        </w:rPr>
        <w:endnoteReference w:id="45"/>
      </w:r>
      <w:r w:rsidRPr="00BE1A3C">
        <w:rPr>
          <w:rFonts w:ascii="Times New Roman" w:eastAsiaTheme="minorEastAsia" w:hAnsi="Times New Roman" w:cs="Times New Roman"/>
          <w:bCs/>
          <w:sz w:val="28"/>
          <w:szCs w:val="28"/>
          <w:lang w:val="uk-UA" w:eastAsia="ru-RU"/>
        </w:rPr>
        <w:t>].</w:t>
      </w:r>
      <w:r w:rsidRPr="001875B6">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 xml:space="preserve">Діти грудного віку з екземою та АКМ показують </w:t>
      </w:r>
      <w:r w:rsidR="001875B6">
        <w:rPr>
          <w:rFonts w:ascii="Times New Roman" w:eastAsiaTheme="minorEastAsia" w:hAnsi="Times New Roman" w:cs="Times New Roman"/>
          <w:bCs/>
          <w:sz w:val="28"/>
          <w:szCs w:val="28"/>
          <w:lang w:val="uk-UA" w:eastAsia="ru-RU"/>
        </w:rPr>
        <w:t>значне підвищення системної про</w:t>
      </w:r>
      <w:r w:rsidRPr="00BE1A3C">
        <w:rPr>
          <w:rFonts w:ascii="Times New Roman" w:eastAsiaTheme="minorEastAsia" w:hAnsi="Times New Roman" w:cs="Times New Roman"/>
          <w:bCs/>
          <w:sz w:val="28"/>
          <w:szCs w:val="28"/>
          <w:lang w:val="uk-UA" w:eastAsia="ru-RU"/>
        </w:rPr>
        <w:t>алергійної IL-4 відповіді при інтестинальному контакті з алергеном [</w:t>
      </w:r>
      <w:r w:rsidRPr="00BE1A3C">
        <w:rPr>
          <w:rFonts w:ascii="Times New Roman" w:eastAsiaTheme="minorEastAsia" w:hAnsi="Times New Roman" w:cs="Times New Roman"/>
          <w:bCs/>
          <w:sz w:val="28"/>
          <w:szCs w:val="28"/>
          <w:vertAlign w:val="superscript"/>
          <w:lang w:val="uk-UA" w:eastAsia="ru-RU"/>
        </w:rPr>
        <w:endnoteReference w:id="46"/>
      </w:r>
      <w:r w:rsidRPr="001875B6">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vertAlign w:val="superscript"/>
          <w:lang w:eastAsia="ru-RU"/>
        </w:rPr>
        <w:endnoteReference w:id="47"/>
      </w:r>
      <w:r w:rsidRPr="00BE1A3C">
        <w:rPr>
          <w:rFonts w:ascii="Times New Roman" w:eastAsiaTheme="minorEastAsia" w:hAnsi="Times New Roman" w:cs="Times New Roman"/>
          <w:bCs/>
          <w:sz w:val="28"/>
          <w:szCs w:val="28"/>
          <w:lang w:val="uk-UA" w:eastAsia="ru-RU"/>
        </w:rPr>
        <w:t>]</w:t>
      </w:r>
      <w:r w:rsidRPr="001875B6">
        <w:rPr>
          <w:rFonts w:ascii="Times New Roman" w:eastAsiaTheme="minorEastAsia" w:hAnsi="Times New Roman" w:cs="Times New Roman"/>
          <w:bCs/>
          <w:sz w:val="28"/>
          <w:szCs w:val="28"/>
          <w:lang w:val="uk-UA" w:eastAsia="ru-RU"/>
        </w:rPr>
        <w:t xml:space="preserve">. </w:t>
      </w:r>
      <w:r w:rsidR="001875B6">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 xml:space="preserve"> </w:t>
      </w:r>
      <w:r w:rsidR="001875B6">
        <w:rPr>
          <w:rFonts w:ascii="Times New Roman" w:eastAsiaTheme="minorEastAsia" w:hAnsi="Times New Roman" w:cs="Times New Roman"/>
          <w:bCs/>
          <w:sz w:val="28"/>
          <w:szCs w:val="28"/>
          <w:lang w:val="uk-UA" w:eastAsia="ru-RU"/>
        </w:rPr>
        <w:t>негативну</w:t>
      </w:r>
      <w:r w:rsidRPr="00BE1A3C">
        <w:rPr>
          <w:rFonts w:ascii="Times New Roman" w:eastAsiaTheme="minorEastAsia" w:hAnsi="Times New Roman" w:cs="Times New Roman"/>
          <w:bCs/>
          <w:sz w:val="28"/>
          <w:szCs w:val="28"/>
          <w:lang w:val="uk-UA" w:eastAsia="ru-RU"/>
        </w:rPr>
        <w:t xml:space="preserve"> </w:t>
      </w:r>
      <w:r w:rsidR="001875B6">
        <w:rPr>
          <w:rFonts w:ascii="Times New Roman" w:eastAsiaTheme="minorEastAsia" w:hAnsi="Times New Roman" w:cs="Times New Roman"/>
          <w:bCs/>
          <w:sz w:val="28"/>
          <w:szCs w:val="28"/>
          <w:lang w:val="uk-UA" w:eastAsia="ru-RU"/>
        </w:rPr>
        <w:t>оральну</w:t>
      </w:r>
      <w:r w:rsidRPr="00BE1A3C">
        <w:rPr>
          <w:rFonts w:ascii="Times New Roman" w:eastAsiaTheme="minorEastAsia" w:hAnsi="Times New Roman" w:cs="Times New Roman"/>
          <w:bCs/>
          <w:sz w:val="28"/>
          <w:szCs w:val="28"/>
          <w:lang w:val="uk-UA" w:eastAsia="ru-RU"/>
        </w:rPr>
        <w:t xml:space="preserve"> провокаційн</w:t>
      </w:r>
      <w:r w:rsidR="001875B6">
        <w:rPr>
          <w:rFonts w:ascii="Times New Roman" w:eastAsiaTheme="minorEastAsia" w:hAnsi="Times New Roman" w:cs="Times New Roman"/>
          <w:bCs/>
          <w:sz w:val="28"/>
          <w:szCs w:val="28"/>
          <w:lang w:val="uk-UA" w:eastAsia="ru-RU"/>
        </w:rPr>
        <w:t>у</w:t>
      </w:r>
      <w:r w:rsidRPr="00BE1A3C">
        <w:rPr>
          <w:rFonts w:ascii="Times New Roman" w:eastAsiaTheme="minorEastAsia" w:hAnsi="Times New Roman" w:cs="Times New Roman"/>
          <w:bCs/>
          <w:sz w:val="28"/>
          <w:szCs w:val="28"/>
          <w:lang w:val="uk-UA" w:eastAsia="ru-RU"/>
        </w:rPr>
        <w:t xml:space="preserve"> проб</w:t>
      </w:r>
      <w:r w:rsidR="001875B6">
        <w:rPr>
          <w:rFonts w:ascii="Times New Roman" w:eastAsiaTheme="minorEastAsia" w:hAnsi="Times New Roman" w:cs="Times New Roman"/>
          <w:bCs/>
          <w:sz w:val="28"/>
          <w:szCs w:val="28"/>
          <w:lang w:val="uk-UA" w:eastAsia="ru-RU"/>
        </w:rPr>
        <w:t>у</w:t>
      </w:r>
      <w:r w:rsidRPr="00BE1A3C">
        <w:rPr>
          <w:rFonts w:ascii="Times New Roman" w:eastAsiaTheme="minorEastAsia" w:hAnsi="Times New Roman" w:cs="Times New Roman"/>
          <w:bCs/>
          <w:sz w:val="28"/>
          <w:szCs w:val="28"/>
          <w:lang w:val="uk-UA" w:eastAsia="ru-RU"/>
        </w:rPr>
        <w:t xml:space="preserve"> з коров’ячим молоком </w:t>
      </w:r>
      <w:r w:rsidR="001875B6">
        <w:rPr>
          <w:rFonts w:ascii="Times New Roman" w:eastAsiaTheme="minorEastAsia" w:hAnsi="Times New Roman" w:cs="Times New Roman"/>
          <w:bCs/>
          <w:sz w:val="28"/>
          <w:szCs w:val="28"/>
          <w:lang w:val="uk-UA" w:eastAsia="ru-RU"/>
        </w:rPr>
        <w:t>асоційовано з підвищеним рівнів</w:t>
      </w:r>
      <w:r w:rsidRPr="00BE1A3C">
        <w:rPr>
          <w:rFonts w:ascii="Times New Roman" w:eastAsiaTheme="minorEastAsia" w:hAnsi="Times New Roman" w:cs="Times New Roman"/>
          <w:bCs/>
          <w:sz w:val="28"/>
          <w:szCs w:val="28"/>
          <w:lang w:val="uk-UA" w:eastAsia="ru-RU"/>
        </w:rPr>
        <w:t xml:space="preserve"> ECP та TNF-α</w:t>
      </w:r>
      <w:r w:rsidR="001875B6">
        <w:rPr>
          <w:rFonts w:ascii="Times New Roman" w:eastAsiaTheme="minorEastAsia" w:hAnsi="Times New Roman" w:cs="Times New Roman"/>
          <w:bCs/>
          <w:sz w:val="28"/>
          <w:szCs w:val="28"/>
          <w:lang w:val="uk-UA" w:eastAsia="ru-RU"/>
        </w:rPr>
        <w:t>. Д</w:t>
      </w:r>
      <w:r w:rsidRPr="00BE1A3C">
        <w:rPr>
          <w:rFonts w:ascii="Times New Roman" w:eastAsiaTheme="minorEastAsia" w:hAnsi="Times New Roman" w:cs="Times New Roman"/>
          <w:bCs/>
          <w:sz w:val="28"/>
          <w:szCs w:val="28"/>
          <w:lang w:val="uk-UA" w:eastAsia="ru-RU"/>
        </w:rPr>
        <w:t xml:space="preserve">іти грудного віку з </w:t>
      </w:r>
      <w:r w:rsidRPr="00BE1A3C">
        <w:rPr>
          <w:rFonts w:ascii="Times New Roman" w:eastAsiaTheme="minorEastAsia" w:hAnsi="Times New Roman" w:cs="Times New Roman"/>
          <w:bCs/>
          <w:sz w:val="28"/>
          <w:szCs w:val="28"/>
          <w:lang w:val="uk-UA" w:eastAsia="ru-RU"/>
        </w:rPr>
        <w:lastRenderedPageBreak/>
        <w:t>алергією</w:t>
      </w:r>
      <w:r w:rsidRPr="001875B6">
        <w:rPr>
          <w:rFonts w:ascii="Times New Roman" w:eastAsiaTheme="minorEastAsia" w:hAnsi="Times New Roman" w:cs="Times New Roman"/>
          <w:bCs/>
          <w:sz w:val="28"/>
          <w:szCs w:val="28"/>
          <w:lang w:val="uk-UA" w:eastAsia="ru-RU"/>
        </w:rPr>
        <w:t xml:space="preserve"> </w:t>
      </w:r>
      <w:r w:rsidRPr="00BE1A3C">
        <w:rPr>
          <w:rFonts w:ascii="Times New Roman" w:eastAsiaTheme="minorEastAsia" w:hAnsi="Times New Roman" w:cs="Times New Roman"/>
          <w:bCs/>
          <w:sz w:val="28"/>
          <w:szCs w:val="28"/>
          <w:lang w:val="uk-UA" w:eastAsia="ru-RU"/>
        </w:rPr>
        <w:t xml:space="preserve">та відстроченими інтестінальними маніфестаціями мають підвищення </w:t>
      </w:r>
      <w:r w:rsidR="007B1A65">
        <w:rPr>
          <w:rFonts w:ascii="Times New Roman" w:eastAsiaTheme="minorEastAsia" w:hAnsi="Times New Roman" w:cs="Times New Roman"/>
          <w:bCs/>
          <w:sz w:val="28"/>
          <w:szCs w:val="28"/>
          <w:lang w:val="uk-UA" w:eastAsia="ru-RU"/>
        </w:rPr>
        <w:t xml:space="preserve">рівня </w:t>
      </w:r>
      <w:r w:rsidRPr="00BE1A3C">
        <w:rPr>
          <w:rFonts w:ascii="Times New Roman" w:eastAsiaTheme="minorEastAsia" w:hAnsi="Times New Roman" w:cs="Times New Roman"/>
          <w:bCs/>
          <w:sz w:val="28"/>
          <w:szCs w:val="28"/>
          <w:lang w:val="uk-UA" w:eastAsia="ru-RU"/>
        </w:rPr>
        <w:t>фекального TNF-α [</w:t>
      </w:r>
      <w:r w:rsidRPr="00BE1A3C">
        <w:rPr>
          <w:rFonts w:ascii="Times New Roman" w:eastAsiaTheme="minorEastAsia" w:hAnsi="Times New Roman" w:cs="Times New Roman"/>
          <w:bCs/>
          <w:sz w:val="28"/>
          <w:szCs w:val="28"/>
          <w:vertAlign w:val="superscript"/>
          <w:lang w:val="uk-UA" w:eastAsia="ru-RU"/>
        </w:rPr>
        <w:endnoteReference w:id="48"/>
      </w:r>
      <w:r w:rsidRPr="00BE1A3C">
        <w:rPr>
          <w:rFonts w:ascii="Times New Roman" w:eastAsiaTheme="minorEastAsia" w:hAnsi="Times New Roman" w:cs="Times New Roman"/>
          <w:bCs/>
          <w:sz w:val="28"/>
          <w:szCs w:val="28"/>
          <w:lang w:val="uk-UA" w:eastAsia="ru-RU"/>
        </w:rPr>
        <w:t>].</w:t>
      </w:r>
      <w:r w:rsidR="007B1A65">
        <w:rPr>
          <w:rFonts w:ascii="Times New Roman" w:eastAsiaTheme="minorEastAsia" w:hAnsi="Times New Roman" w:cs="Times New Roman"/>
          <w:bCs/>
          <w:sz w:val="28"/>
          <w:szCs w:val="28"/>
          <w:lang w:val="uk-UA" w:eastAsia="ru-RU"/>
        </w:rPr>
        <w:t xml:space="preserve"> О</w:t>
      </w:r>
      <w:r w:rsidR="007B1A65" w:rsidRPr="00BE1A3C">
        <w:rPr>
          <w:rFonts w:ascii="Times New Roman" w:eastAsiaTheme="minorEastAsia" w:hAnsi="Times New Roman" w:cs="Times New Roman"/>
          <w:bCs/>
          <w:sz w:val="28"/>
          <w:szCs w:val="28"/>
          <w:lang w:val="uk-UA" w:eastAsia="ru-RU"/>
        </w:rPr>
        <w:t xml:space="preserve">днак </w:t>
      </w:r>
      <w:r w:rsidR="007B1A65">
        <w:rPr>
          <w:rFonts w:ascii="Times New Roman" w:eastAsiaTheme="minorEastAsia" w:hAnsi="Times New Roman" w:cs="Times New Roman"/>
          <w:bCs/>
          <w:sz w:val="28"/>
          <w:szCs w:val="28"/>
          <w:lang w:val="uk-UA" w:eastAsia="ru-RU"/>
        </w:rPr>
        <w:t>ц</w:t>
      </w:r>
      <w:r w:rsidRPr="00BE1A3C">
        <w:rPr>
          <w:rFonts w:ascii="Times New Roman" w:eastAsiaTheme="minorEastAsia" w:hAnsi="Times New Roman" w:cs="Times New Roman"/>
          <w:bCs/>
          <w:sz w:val="28"/>
          <w:szCs w:val="28"/>
          <w:lang w:val="uk-UA" w:eastAsia="ru-RU"/>
        </w:rPr>
        <w:t>і спостереження недостатні для діагнозу.</w:t>
      </w:r>
    </w:p>
    <w:p w:rsidR="00BE1A3C" w:rsidRPr="00BE1A3C" w:rsidRDefault="00BE1A3C" w:rsidP="00BE1A3C">
      <w:pPr>
        <w:spacing w:after="0" w:line="360" w:lineRule="auto"/>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Cs/>
          <w:sz w:val="28"/>
          <w:szCs w:val="28"/>
          <w:lang w:val="uk-UA" w:eastAsia="ru-RU"/>
        </w:rPr>
        <w:tab/>
      </w:r>
      <w:r w:rsidRPr="00BE1A3C">
        <w:rPr>
          <w:rFonts w:ascii="Times New Roman" w:eastAsiaTheme="minorEastAsia" w:hAnsi="Times New Roman" w:cs="Times New Roman"/>
          <w:b/>
          <w:bCs/>
          <w:sz w:val="28"/>
          <w:szCs w:val="28"/>
          <w:lang w:val="uk-UA" w:eastAsia="ru-RU"/>
        </w:rPr>
        <w:t>Інтерпретація відстрочених реакцій</w:t>
      </w:r>
    </w:p>
    <w:p w:rsidR="00BE1A3C" w:rsidRPr="00BE1A3C" w:rsidRDefault="00BE1A3C" w:rsidP="007B1A65">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Для точного ви</w:t>
      </w:r>
      <w:r w:rsidR="007B1A65">
        <w:rPr>
          <w:rFonts w:ascii="Times New Roman" w:eastAsiaTheme="minorEastAsia" w:hAnsi="Times New Roman" w:cs="Times New Roman"/>
          <w:bCs/>
          <w:sz w:val="28"/>
          <w:szCs w:val="28"/>
          <w:lang w:val="uk-UA" w:eastAsia="ru-RU"/>
        </w:rPr>
        <w:t>значення відстрочених реакцій при</w:t>
      </w:r>
      <w:r w:rsidRPr="00BE1A3C">
        <w:rPr>
          <w:rFonts w:ascii="Times New Roman" w:eastAsiaTheme="minorEastAsia" w:hAnsi="Times New Roman" w:cs="Times New Roman"/>
          <w:bCs/>
          <w:sz w:val="28"/>
          <w:szCs w:val="28"/>
          <w:lang w:val="uk-UA" w:eastAsia="ru-RU"/>
        </w:rPr>
        <w:t xml:space="preserve"> </w:t>
      </w:r>
      <w:r w:rsidR="007B1A65">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 xml:space="preserve">КМ був запропонований протокол для двофазної </w:t>
      </w:r>
      <w:r w:rsidR="007B1A65">
        <w:rPr>
          <w:rFonts w:ascii="Times New Roman" w:eastAsiaTheme="minorEastAsia" w:hAnsi="Times New Roman" w:cs="Times New Roman"/>
          <w:bCs/>
          <w:sz w:val="28"/>
          <w:szCs w:val="28"/>
          <w:lang w:val="uk-UA" w:eastAsia="ru-RU"/>
        </w:rPr>
        <w:t>ОПП</w:t>
      </w:r>
      <w:r w:rsidRPr="00BE1A3C">
        <w:rPr>
          <w:rFonts w:ascii="Times New Roman" w:eastAsiaTheme="minorEastAsia" w:hAnsi="Times New Roman" w:cs="Times New Roman"/>
          <w:sz w:val="28"/>
          <w:szCs w:val="28"/>
          <w:lang w:val="uk-UA" w:eastAsia="ru-RU"/>
        </w:rPr>
        <w:t xml:space="preserve"> у пацієнтів</w:t>
      </w:r>
      <w:r w:rsidR="007B1A65">
        <w:rPr>
          <w:rFonts w:ascii="Times New Roman" w:eastAsiaTheme="minorEastAsia" w:hAnsi="Times New Roman" w:cs="Times New Roman"/>
          <w:sz w:val="28"/>
          <w:szCs w:val="28"/>
          <w:lang w:val="uk-UA" w:eastAsia="ru-RU"/>
        </w:rPr>
        <w:t>,</w:t>
      </w:r>
      <w:r w:rsidRPr="00BE1A3C">
        <w:rPr>
          <w:rFonts w:ascii="Times New Roman" w:eastAsiaTheme="minorEastAsia" w:hAnsi="Times New Roman" w:cs="Times New Roman"/>
          <w:sz w:val="28"/>
          <w:szCs w:val="28"/>
          <w:lang w:val="uk-UA" w:eastAsia="ru-RU"/>
        </w:rPr>
        <w:t xml:space="preserve"> в основному з інтестінальними симптомами від 2 годи та до 5 днів після застосування молока. Ці процедури допоможуть розрізнити негайну IgE-залежну та відстрочену IgE-незалежну АКМ [</w:t>
      </w:r>
      <w:r w:rsidRPr="00BE1A3C">
        <w:rPr>
          <w:rFonts w:ascii="Times New Roman" w:eastAsiaTheme="minorEastAsia" w:hAnsi="Times New Roman" w:cs="Times New Roman"/>
          <w:sz w:val="28"/>
          <w:szCs w:val="28"/>
          <w:vertAlign w:val="superscript"/>
          <w:lang w:val="uk-UA" w:eastAsia="ru-RU"/>
        </w:rPr>
        <w:endnoteReference w:id="49"/>
      </w:r>
      <w:r w:rsidRPr="00BE1A3C">
        <w:rPr>
          <w:rFonts w:ascii="Times New Roman" w:eastAsiaTheme="minorEastAsia" w:hAnsi="Times New Roman" w:cs="Times New Roman"/>
          <w:sz w:val="28"/>
          <w:szCs w:val="28"/>
          <w:lang w:val="uk-UA" w:eastAsia="ru-RU"/>
        </w:rPr>
        <w:t>]. При синдромі IgE</w:t>
      </w:r>
      <w:r w:rsidR="007B1A65">
        <w:rPr>
          <w:rFonts w:ascii="Times New Roman" w:eastAsiaTheme="minorEastAsia" w:hAnsi="Times New Roman" w:cs="Times New Roman"/>
          <w:sz w:val="28"/>
          <w:szCs w:val="28"/>
          <w:lang w:val="uk-UA" w:eastAsia="ru-RU"/>
        </w:rPr>
        <w:t xml:space="preserve">-незалежного </w:t>
      </w:r>
      <w:r w:rsidRPr="00BE1A3C">
        <w:rPr>
          <w:rFonts w:ascii="Times New Roman" w:eastAsiaTheme="minorEastAsia" w:hAnsi="Times New Roman" w:cs="Times New Roman"/>
          <w:sz w:val="28"/>
          <w:szCs w:val="28"/>
          <w:lang w:val="uk-UA" w:eastAsia="ru-RU"/>
        </w:rPr>
        <w:t>протеїн-індуковано</w:t>
      </w:r>
      <w:r w:rsidR="007B1A65">
        <w:rPr>
          <w:rFonts w:ascii="Times New Roman" w:eastAsiaTheme="minorEastAsia" w:hAnsi="Times New Roman" w:cs="Times New Roman"/>
          <w:sz w:val="28"/>
          <w:szCs w:val="28"/>
          <w:lang w:val="uk-UA" w:eastAsia="ru-RU"/>
        </w:rPr>
        <w:t>го</w:t>
      </w:r>
      <w:r w:rsidRPr="00BE1A3C">
        <w:rPr>
          <w:rFonts w:ascii="Times New Roman" w:eastAsiaTheme="minorEastAsia" w:hAnsi="Times New Roman" w:cs="Times New Roman"/>
          <w:sz w:val="28"/>
          <w:szCs w:val="28"/>
          <w:lang w:val="uk-UA" w:eastAsia="ru-RU"/>
        </w:rPr>
        <w:t xml:space="preserve"> ентероколіту ризик негайних реакцій у перші часи низький</w:t>
      </w:r>
      <w:r w:rsidR="007B1A65">
        <w:rPr>
          <w:rFonts w:ascii="Times New Roman" w:eastAsiaTheme="minorEastAsia" w:hAnsi="Times New Roman" w:cs="Times New Roman"/>
          <w:sz w:val="28"/>
          <w:szCs w:val="28"/>
          <w:lang w:val="uk-UA" w:eastAsia="ru-RU"/>
        </w:rPr>
        <w:t>, а</w:t>
      </w:r>
      <w:r w:rsidRPr="00BE1A3C">
        <w:rPr>
          <w:rFonts w:ascii="Times New Roman" w:eastAsiaTheme="minorEastAsia" w:hAnsi="Times New Roman" w:cs="Times New Roman"/>
          <w:sz w:val="28"/>
          <w:szCs w:val="28"/>
          <w:lang w:val="uk-UA" w:eastAsia="ru-RU"/>
        </w:rPr>
        <w:t xml:space="preserve"> симптоми починають з’являтися в межах 1-4 години після застосування молока. Уся порція для про</w:t>
      </w:r>
      <w:r w:rsidR="007B1A65">
        <w:rPr>
          <w:rFonts w:ascii="Times New Roman" w:eastAsiaTheme="minorEastAsia" w:hAnsi="Times New Roman" w:cs="Times New Roman"/>
          <w:sz w:val="28"/>
          <w:szCs w:val="28"/>
          <w:lang w:val="uk-UA" w:eastAsia="ru-RU"/>
        </w:rPr>
        <w:t>би може бути введена поступово протягом 45 хвилин та розділена на 3 маленькі</w:t>
      </w:r>
      <w:r w:rsidRPr="00BE1A3C">
        <w:rPr>
          <w:rFonts w:ascii="Times New Roman" w:eastAsiaTheme="minorEastAsia" w:hAnsi="Times New Roman" w:cs="Times New Roman"/>
          <w:sz w:val="28"/>
          <w:szCs w:val="28"/>
          <w:lang w:val="uk-UA" w:eastAsia="ru-RU"/>
        </w:rPr>
        <w:t xml:space="preserve"> порції </w:t>
      </w:r>
      <w:r w:rsidR="007B1A65">
        <w:rPr>
          <w:rFonts w:ascii="Times New Roman" w:eastAsiaTheme="minorEastAsia" w:hAnsi="Times New Roman" w:cs="Times New Roman"/>
          <w:sz w:val="28"/>
          <w:szCs w:val="28"/>
          <w:lang w:eastAsia="ru-RU"/>
        </w:rPr>
        <w:t>[</w:t>
      </w:r>
      <w:r w:rsidRPr="00BE1A3C">
        <w:rPr>
          <w:rFonts w:ascii="Times New Roman" w:eastAsiaTheme="minorEastAsia" w:hAnsi="Times New Roman" w:cs="Times New Roman"/>
          <w:sz w:val="28"/>
          <w:szCs w:val="28"/>
          <w:vertAlign w:val="superscript"/>
          <w:lang w:eastAsia="ru-RU"/>
        </w:rPr>
        <w:endnoteReference w:id="50"/>
      </w:r>
      <w:r w:rsidRPr="00BE1A3C">
        <w:rPr>
          <w:rFonts w:ascii="Times New Roman" w:eastAsiaTheme="minorEastAsia" w:hAnsi="Times New Roman" w:cs="Times New Roman"/>
          <w:sz w:val="28"/>
          <w:szCs w:val="28"/>
          <w:lang w:eastAsia="ru-RU"/>
        </w:rPr>
        <w:t>]</w:t>
      </w:r>
      <w:r w:rsidRPr="00BE1A3C">
        <w:rPr>
          <w:rFonts w:ascii="Times New Roman" w:eastAsiaTheme="minorEastAsia" w:hAnsi="Times New Roman" w:cs="Times New Roman"/>
          <w:sz w:val="28"/>
          <w:szCs w:val="28"/>
          <w:lang w:val="uk-UA" w:eastAsia="ru-RU"/>
        </w:rPr>
        <w:t>.</w:t>
      </w:r>
    </w:p>
    <w:p w:rsidR="00BE1A3C" w:rsidRPr="00BE1A3C" w:rsidRDefault="00BE1A3C" w:rsidP="007B1A65">
      <w:pPr>
        <w:spacing w:after="0" w:line="360" w:lineRule="auto"/>
        <w:ind w:firstLine="708"/>
        <w:jc w:val="both"/>
        <w:rPr>
          <w:rFonts w:ascii="Times New Roman" w:eastAsiaTheme="minorEastAsia" w:hAnsi="Times New Roman" w:cs="Times New Roman"/>
          <w:b/>
          <w:bCs/>
          <w:sz w:val="28"/>
          <w:szCs w:val="28"/>
          <w:lang w:val="uk-UA" w:eastAsia="ru-RU"/>
        </w:rPr>
      </w:pPr>
      <w:r w:rsidRPr="00BE1A3C">
        <w:rPr>
          <w:rFonts w:ascii="Times New Roman" w:eastAsiaTheme="minorEastAsia" w:hAnsi="Times New Roman" w:cs="Times New Roman"/>
          <w:b/>
          <w:bCs/>
          <w:sz w:val="28"/>
          <w:szCs w:val="28"/>
          <w:lang w:val="uk-UA" w:eastAsia="ru-RU"/>
        </w:rPr>
        <w:t>Після проби …</w:t>
      </w:r>
    </w:p>
    <w:p w:rsidR="00BE1A3C" w:rsidRPr="00BE1A3C" w:rsidRDefault="00BE1A3C" w:rsidP="007B1A65">
      <w:pPr>
        <w:spacing w:after="0" w:line="360" w:lineRule="auto"/>
        <w:ind w:firstLine="708"/>
        <w:jc w:val="both"/>
        <w:rPr>
          <w:rFonts w:ascii="Times New Roman" w:eastAsiaTheme="minorEastAsia" w:hAnsi="Times New Roman" w:cs="Times New Roman"/>
          <w:bCs/>
          <w:sz w:val="28"/>
          <w:szCs w:val="28"/>
          <w:lang w:val="uk-UA" w:eastAsia="ru-RU"/>
        </w:rPr>
      </w:pPr>
      <w:r w:rsidRPr="00BE1A3C">
        <w:rPr>
          <w:rFonts w:ascii="Times New Roman" w:eastAsiaTheme="minorEastAsia" w:hAnsi="Times New Roman" w:cs="Times New Roman"/>
          <w:bCs/>
          <w:sz w:val="28"/>
          <w:szCs w:val="28"/>
          <w:lang w:val="uk-UA" w:eastAsia="ru-RU"/>
        </w:rPr>
        <w:t>Негативн</w:t>
      </w:r>
      <w:r w:rsidR="007B1A65">
        <w:rPr>
          <w:rFonts w:ascii="Times New Roman" w:eastAsiaTheme="minorEastAsia" w:hAnsi="Times New Roman" w:cs="Times New Roman"/>
          <w:bCs/>
          <w:sz w:val="28"/>
          <w:szCs w:val="28"/>
          <w:lang w:val="uk-UA" w:eastAsia="ru-RU"/>
        </w:rPr>
        <w:t>а провокаційна</w:t>
      </w:r>
      <w:r w:rsidRPr="00BE1A3C">
        <w:rPr>
          <w:rFonts w:ascii="Times New Roman" w:eastAsiaTheme="minorEastAsia" w:hAnsi="Times New Roman" w:cs="Times New Roman"/>
          <w:bCs/>
          <w:sz w:val="28"/>
          <w:szCs w:val="28"/>
          <w:lang w:val="uk-UA" w:eastAsia="ru-RU"/>
        </w:rPr>
        <w:t xml:space="preserve"> проб</w:t>
      </w:r>
      <w:r w:rsidR="007B1A65">
        <w:rPr>
          <w:rFonts w:ascii="Times New Roman" w:eastAsiaTheme="minorEastAsia" w:hAnsi="Times New Roman" w:cs="Times New Roman"/>
          <w:bCs/>
          <w:sz w:val="28"/>
          <w:szCs w:val="28"/>
          <w:lang w:val="uk-UA" w:eastAsia="ru-RU"/>
        </w:rPr>
        <w:t>а</w:t>
      </w:r>
      <w:r w:rsidRPr="00BE1A3C">
        <w:rPr>
          <w:rFonts w:ascii="Times New Roman" w:eastAsiaTheme="minorEastAsia" w:hAnsi="Times New Roman" w:cs="Times New Roman"/>
          <w:bCs/>
          <w:sz w:val="28"/>
          <w:szCs w:val="28"/>
          <w:lang w:val="uk-UA" w:eastAsia="ru-RU"/>
        </w:rPr>
        <w:t xml:space="preserve"> з </w:t>
      </w:r>
      <w:r w:rsidR="007B1A65" w:rsidRPr="00BE1A3C">
        <w:rPr>
          <w:rFonts w:ascii="Times New Roman" w:eastAsiaTheme="minorEastAsia" w:hAnsi="Times New Roman" w:cs="Times New Roman"/>
          <w:bCs/>
          <w:sz w:val="28"/>
          <w:szCs w:val="28"/>
          <w:lang w:val="uk-UA" w:eastAsia="ru-RU"/>
        </w:rPr>
        <w:t xml:space="preserve">повторним </w:t>
      </w:r>
      <w:r w:rsidRPr="00BE1A3C">
        <w:rPr>
          <w:rFonts w:ascii="Times New Roman" w:eastAsiaTheme="minorEastAsia" w:hAnsi="Times New Roman" w:cs="Times New Roman"/>
          <w:bCs/>
          <w:sz w:val="28"/>
          <w:szCs w:val="28"/>
          <w:lang w:val="uk-UA" w:eastAsia="ru-RU"/>
        </w:rPr>
        <w:t>відкритим вживанням коров’ячого мо</w:t>
      </w:r>
      <w:r w:rsidR="007B1A65">
        <w:rPr>
          <w:rFonts w:ascii="Times New Roman" w:eastAsiaTheme="minorEastAsia" w:hAnsi="Times New Roman" w:cs="Times New Roman"/>
          <w:bCs/>
          <w:sz w:val="28"/>
          <w:szCs w:val="28"/>
          <w:lang w:val="uk-UA" w:eastAsia="ru-RU"/>
        </w:rPr>
        <w:t>лока</w:t>
      </w:r>
      <w:r w:rsidRPr="00BE1A3C">
        <w:rPr>
          <w:rFonts w:ascii="Times New Roman" w:eastAsiaTheme="minorEastAsia" w:hAnsi="Times New Roman" w:cs="Times New Roman"/>
          <w:bCs/>
          <w:sz w:val="28"/>
          <w:szCs w:val="28"/>
          <w:lang w:val="uk-UA" w:eastAsia="ru-RU"/>
        </w:rPr>
        <w:t xml:space="preserve"> представляється пацієнт</w:t>
      </w:r>
      <w:r w:rsidR="007B1A65">
        <w:rPr>
          <w:rFonts w:ascii="Times New Roman" w:eastAsiaTheme="minorEastAsia" w:hAnsi="Times New Roman" w:cs="Times New Roman"/>
          <w:bCs/>
          <w:sz w:val="28"/>
          <w:szCs w:val="28"/>
          <w:lang w:val="uk-UA" w:eastAsia="ru-RU"/>
        </w:rPr>
        <w:t>ам</w:t>
      </w:r>
      <w:r w:rsidRPr="00BE1A3C">
        <w:rPr>
          <w:rFonts w:ascii="Times New Roman" w:eastAsiaTheme="minorEastAsia" w:hAnsi="Times New Roman" w:cs="Times New Roman"/>
          <w:bCs/>
          <w:sz w:val="28"/>
          <w:szCs w:val="28"/>
          <w:lang w:val="uk-UA" w:eastAsia="ru-RU"/>
        </w:rPr>
        <w:t xml:space="preserve"> важлив</w:t>
      </w:r>
      <w:r w:rsidR="007B1A65">
        <w:rPr>
          <w:rFonts w:ascii="Times New Roman" w:eastAsiaTheme="minorEastAsia" w:hAnsi="Times New Roman" w:cs="Times New Roman"/>
          <w:bCs/>
          <w:sz w:val="28"/>
          <w:szCs w:val="28"/>
          <w:lang w:val="uk-UA" w:eastAsia="ru-RU"/>
        </w:rPr>
        <w:t>им</w:t>
      </w:r>
      <w:r w:rsidRPr="00BE1A3C">
        <w:rPr>
          <w:rFonts w:ascii="Times New Roman" w:eastAsiaTheme="minorEastAsia" w:hAnsi="Times New Roman" w:cs="Times New Roman"/>
          <w:bCs/>
          <w:sz w:val="28"/>
          <w:szCs w:val="28"/>
          <w:lang w:val="uk-UA" w:eastAsia="ru-RU"/>
        </w:rPr>
        <w:t xml:space="preserve"> крок</w:t>
      </w:r>
      <w:r w:rsidR="007B1A65">
        <w:rPr>
          <w:rFonts w:ascii="Times New Roman" w:eastAsiaTheme="minorEastAsia" w:hAnsi="Times New Roman" w:cs="Times New Roman"/>
          <w:bCs/>
          <w:sz w:val="28"/>
          <w:szCs w:val="28"/>
          <w:lang w:val="uk-UA" w:eastAsia="ru-RU"/>
        </w:rPr>
        <w:t>ом</w:t>
      </w:r>
      <w:r w:rsidRPr="00BE1A3C">
        <w:rPr>
          <w:rFonts w:ascii="Times New Roman" w:eastAsiaTheme="minorEastAsia" w:hAnsi="Times New Roman" w:cs="Times New Roman"/>
          <w:bCs/>
          <w:sz w:val="28"/>
          <w:szCs w:val="28"/>
          <w:lang w:val="uk-UA" w:eastAsia="ru-RU"/>
        </w:rPr>
        <w:t xml:space="preserve"> до «нормального» особистого та соціального життя. Однак, багато пацієнтів не вживають багатьох продуктів та продовжують «неофіційну» елімінаційну дієту. Причин</w:t>
      </w:r>
      <w:r w:rsidR="007B1A65">
        <w:rPr>
          <w:rFonts w:ascii="Times New Roman" w:eastAsiaTheme="minorEastAsia" w:hAnsi="Times New Roman" w:cs="Times New Roman"/>
          <w:bCs/>
          <w:sz w:val="28"/>
          <w:szCs w:val="28"/>
          <w:lang w:val="uk-UA" w:eastAsia="ru-RU"/>
        </w:rPr>
        <w:t>ам</w:t>
      </w:r>
      <w:r w:rsidRPr="00BE1A3C">
        <w:rPr>
          <w:rFonts w:ascii="Times New Roman" w:eastAsiaTheme="minorEastAsia" w:hAnsi="Times New Roman" w:cs="Times New Roman"/>
          <w:bCs/>
          <w:sz w:val="28"/>
          <w:szCs w:val="28"/>
          <w:lang w:val="uk-UA" w:eastAsia="ru-RU"/>
        </w:rPr>
        <w:t xml:space="preserve">и цього </w:t>
      </w:r>
      <w:r w:rsidR="007B1A65">
        <w:rPr>
          <w:rFonts w:ascii="Times New Roman" w:eastAsiaTheme="minorEastAsia" w:hAnsi="Times New Roman" w:cs="Times New Roman"/>
          <w:bCs/>
          <w:sz w:val="28"/>
          <w:szCs w:val="28"/>
          <w:lang w:val="uk-UA" w:eastAsia="ru-RU"/>
        </w:rPr>
        <w:t>є</w:t>
      </w:r>
      <w:r w:rsidRPr="00BE1A3C">
        <w:rPr>
          <w:rFonts w:ascii="Times New Roman" w:eastAsiaTheme="minorEastAsia" w:hAnsi="Times New Roman" w:cs="Times New Roman"/>
          <w:bCs/>
          <w:sz w:val="28"/>
          <w:szCs w:val="28"/>
          <w:lang w:val="uk-UA" w:eastAsia="ru-RU"/>
        </w:rPr>
        <w:t xml:space="preserve"> страх присутності АКМ, повернення шкірного </w:t>
      </w:r>
      <w:r w:rsidR="007B1A65">
        <w:rPr>
          <w:rFonts w:ascii="Times New Roman" w:eastAsiaTheme="minorEastAsia" w:hAnsi="Times New Roman" w:cs="Times New Roman"/>
          <w:bCs/>
          <w:sz w:val="28"/>
          <w:szCs w:val="28"/>
          <w:lang w:val="uk-UA" w:eastAsia="ru-RU"/>
        </w:rPr>
        <w:t>свербежу</w:t>
      </w:r>
      <w:r w:rsidRPr="00BE1A3C">
        <w:rPr>
          <w:rFonts w:ascii="Times New Roman" w:eastAsiaTheme="minorEastAsia" w:hAnsi="Times New Roman" w:cs="Times New Roman"/>
          <w:bCs/>
          <w:sz w:val="28"/>
          <w:szCs w:val="28"/>
          <w:lang w:val="uk-UA" w:eastAsia="ru-RU"/>
        </w:rPr>
        <w:t xml:space="preserve"> та висипу після вживання молока [</w:t>
      </w:r>
      <w:r w:rsidRPr="00BE1A3C">
        <w:rPr>
          <w:rFonts w:ascii="Times New Roman" w:eastAsiaTheme="minorEastAsia" w:hAnsi="Times New Roman" w:cs="Times New Roman"/>
          <w:bCs/>
          <w:sz w:val="28"/>
          <w:szCs w:val="28"/>
          <w:vertAlign w:val="superscript"/>
          <w:lang w:val="uk-UA" w:eastAsia="ru-RU"/>
        </w:rPr>
        <w:endnoteReference w:id="51"/>
      </w:r>
      <w:r w:rsidRPr="00BE1A3C">
        <w:rPr>
          <w:rFonts w:ascii="Times New Roman" w:eastAsiaTheme="minorEastAsia" w:hAnsi="Times New Roman" w:cs="Times New Roman"/>
          <w:bCs/>
          <w:sz w:val="28"/>
          <w:szCs w:val="28"/>
          <w:lang w:val="uk-UA" w:eastAsia="ru-RU"/>
        </w:rPr>
        <w:t>]. Після негативних результатів провокаційної проби пацієнт не повинен бути виключеним з медичного моніторингу для запобігання таких елімінацій та для проведення повторної оцінки можливих мінорних скарг (напр.. гастроінтестінальні), які пов’язані з АКМ.</w:t>
      </w:r>
    </w:p>
    <w:p w:rsidR="00BE1A3C" w:rsidRPr="00BE1A3C" w:rsidRDefault="00BE1A3C" w:rsidP="00BE1A3C">
      <w:pPr>
        <w:spacing w:after="0" w:line="360" w:lineRule="auto"/>
        <w:jc w:val="both"/>
        <w:rPr>
          <w:rFonts w:ascii="Times New Roman" w:eastAsiaTheme="minorEastAsia" w:hAnsi="Times New Roman" w:cs="Times New Roman"/>
          <w:b/>
          <w:bCs/>
          <w:sz w:val="28"/>
          <w:szCs w:val="28"/>
          <w:lang w:val="uk-UA" w:eastAsia="ru-RU"/>
        </w:rPr>
      </w:pPr>
    </w:p>
    <w:p w:rsidR="00711557" w:rsidRPr="00551C4B" w:rsidRDefault="00711557" w:rsidP="00711557">
      <w:pPr>
        <w:tabs>
          <w:tab w:val="left" w:pos="709"/>
        </w:tabs>
        <w:spacing w:after="0" w:line="360" w:lineRule="auto"/>
        <w:jc w:val="both"/>
        <w:rPr>
          <w:rFonts w:ascii="Times New Roman" w:eastAsia="Times New Roman" w:hAnsi="Times New Roman" w:cs="Times New Roman"/>
          <w:b/>
          <w:sz w:val="28"/>
          <w:szCs w:val="28"/>
          <w:lang w:val="uk-UA" w:eastAsia="ru-RU"/>
        </w:rPr>
      </w:pPr>
      <w:r w:rsidRPr="00551C4B">
        <w:rPr>
          <w:rFonts w:ascii="Times New Roman" w:eastAsia="Times New Roman" w:hAnsi="Times New Roman" w:cs="Times New Roman"/>
          <w:b/>
          <w:sz w:val="28"/>
          <w:szCs w:val="28"/>
          <w:lang w:val="uk-UA" w:eastAsia="ru-RU"/>
        </w:rPr>
        <w:t>Висновки</w:t>
      </w:r>
    </w:p>
    <w:p w:rsidR="00711557" w:rsidRPr="00551C4B" w:rsidRDefault="00711557" w:rsidP="00711557">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51C4B">
        <w:rPr>
          <w:rFonts w:ascii="Times New Roman" w:eastAsia="Times New Roman" w:hAnsi="Times New Roman" w:cs="Times New Roman"/>
          <w:sz w:val="28"/>
          <w:szCs w:val="28"/>
          <w:lang w:eastAsia="ru-RU"/>
        </w:rPr>
        <w:tab/>
      </w:r>
      <w:r w:rsidRPr="00551C4B">
        <w:rPr>
          <w:rFonts w:ascii="Times New Roman" w:eastAsia="Times New Roman" w:hAnsi="Times New Roman" w:cs="Times New Roman"/>
          <w:sz w:val="28"/>
          <w:szCs w:val="28"/>
          <w:lang w:val="uk-UA" w:eastAsia="ru-RU"/>
        </w:rPr>
        <w:t xml:space="preserve">Оральна провокаційна проба вважається стандартом для діагностики АКМ. Робоча група </w:t>
      </w:r>
      <w:r w:rsidRPr="00551C4B">
        <w:rPr>
          <w:rFonts w:ascii="Times New Roman" w:eastAsia="Times New Roman" w:hAnsi="Times New Roman" w:cs="Times New Roman"/>
          <w:sz w:val="28"/>
          <w:szCs w:val="28"/>
          <w:lang w:val="en-US" w:eastAsia="ru-RU"/>
        </w:rPr>
        <w:t>AAAAI</w:t>
      </w:r>
      <w:r w:rsidRPr="00551C4B">
        <w:rPr>
          <w:rFonts w:ascii="Times New Roman" w:eastAsia="Times New Roman" w:hAnsi="Times New Roman" w:cs="Times New Roman"/>
          <w:sz w:val="28"/>
          <w:szCs w:val="28"/>
          <w:lang w:val="uk-UA" w:eastAsia="ru-RU"/>
        </w:rPr>
        <w:t xml:space="preserve">, враховуючи Європейські заяви, нещодавно </w:t>
      </w:r>
      <w:r w:rsidRPr="000B1A74">
        <w:rPr>
          <w:rFonts w:ascii="Times New Roman" w:eastAsia="Times New Roman" w:hAnsi="Times New Roman" w:cs="Times New Roman"/>
          <w:sz w:val="28"/>
          <w:szCs w:val="28"/>
          <w:lang w:val="uk-UA" w:eastAsia="ru-RU"/>
        </w:rPr>
        <w:t xml:space="preserve">повторно визначила показання до проведення ОПП з коров'ячим молоком, </w:t>
      </w:r>
      <w:r w:rsidR="000B1A74" w:rsidRPr="000B1A74">
        <w:rPr>
          <w:rFonts w:ascii="Times New Roman" w:eastAsia="Times New Roman" w:hAnsi="Times New Roman" w:cs="Times New Roman"/>
          <w:sz w:val="28"/>
          <w:szCs w:val="28"/>
          <w:lang w:val="uk-UA" w:eastAsia="ru-RU"/>
        </w:rPr>
        <w:t>додавши</w:t>
      </w:r>
      <w:r w:rsidR="00E702EA" w:rsidRPr="000B1A74">
        <w:rPr>
          <w:rFonts w:ascii="Times New Roman" w:eastAsia="Times New Roman" w:hAnsi="Times New Roman" w:cs="Times New Roman"/>
          <w:sz w:val="28"/>
          <w:szCs w:val="28"/>
          <w:lang w:val="uk-UA" w:eastAsia="ru-RU"/>
        </w:rPr>
        <w:t xml:space="preserve"> </w:t>
      </w:r>
      <w:r w:rsidRPr="00551C4B">
        <w:rPr>
          <w:rFonts w:ascii="Times New Roman" w:eastAsia="Times New Roman" w:hAnsi="Times New Roman" w:cs="Times New Roman"/>
          <w:sz w:val="28"/>
          <w:szCs w:val="28"/>
          <w:lang w:val="uk-UA" w:eastAsia="ru-RU"/>
        </w:rPr>
        <w:t xml:space="preserve">деякі не зазначені раніше стани. </w:t>
      </w:r>
    </w:p>
    <w:p w:rsidR="00711557" w:rsidRPr="00551C4B" w:rsidRDefault="00711557" w:rsidP="00711557">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eastAsia="ru-RU"/>
        </w:rPr>
        <w:lastRenderedPageBreak/>
        <w:tab/>
      </w:r>
      <w:r w:rsidRPr="00551C4B">
        <w:rPr>
          <w:rFonts w:ascii="Times New Roman" w:eastAsia="Times New Roman" w:hAnsi="Times New Roman" w:cs="Times New Roman"/>
          <w:sz w:val="28"/>
          <w:szCs w:val="28"/>
          <w:lang w:val="uk-UA" w:eastAsia="ru-RU"/>
        </w:rPr>
        <w:t>Показання для ОПП з коров</w:t>
      </w:r>
      <w:r w:rsidRPr="00551C4B">
        <w:rPr>
          <w:rFonts w:ascii="Times New Roman" w:eastAsia="Times New Roman" w:hAnsi="Times New Roman" w:cs="Times New Roman"/>
          <w:sz w:val="28"/>
          <w:szCs w:val="28"/>
          <w:lang w:eastAsia="ru-RU"/>
        </w:rPr>
        <w:t>’</w:t>
      </w:r>
      <w:r w:rsidRPr="00551C4B">
        <w:rPr>
          <w:rFonts w:ascii="Times New Roman" w:eastAsia="Times New Roman" w:hAnsi="Times New Roman" w:cs="Times New Roman"/>
          <w:sz w:val="28"/>
          <w:szCs w:val="28"/>
          <w:lang w:val="uk-UA" w:eastAsia="ru-RU"/>
        </w:rPr>
        <w:t>ячим молоком:</w:t>
      </w:r>
    </w:p>
    <w:p w:rsidR="00711557" w:rsidRPr="00551C4B" w:rsidRDefault="00711557" w:rsidP="00711557">
      <w:pPr>
        <w:numPr>
          <w:ilvl w:val="0"/>
          <w:numId w:val="15"/>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Підтвердження підозри на АКМ;</w:t>
      </w:r>
    </w:p>
    <w:p w:rsidR="00711557" w:rsidRPr="00551C4B" w:rsidRDefault="00711557" w:rsidP="00711557">
      <w:pPr>
        <w:numPr>
          <w:ilvl w:val="0"/>
          <w:numId w:val="15"/>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Періодичне спостереження за станом дитини та моніторинг ремісії АКМ;</w:t>
      </w:r>
    </w:p>
    <w:p w:rsidR="00711557" w:rsidRPr="00551C4B" w:rsidRDefault="00711557" w:rsidP="00711557">
      <w:pPr>
        <w:numPr>
          <w:ilvl w:val="0"/>
          <w:numId w:val="15"/>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Оцінка толерантності при позитивному шкірному прик-тесту у дітей на грудному вигодовуванні з підозрою до АКМ, які ще не отримували протеїнів коров</w:t>
      </w:r>
      <w:r w:rsidRPr="00551C4B">
        <w:rPr>
          <w:rFonts w:ascii="Times New Roman" w:eastAsia="Times New Roman" w:hAnsi="Times New Roman" w:cs="Times New Roman"/>
          <w:sz w:val="28"/>
          <w:szCs w:val="28"/>
          <w:lang w:eastAsia="ru-RU"/>
        </w:rPr>
        <w:t>’</w:t>
      </w:r>
      <w:r w:rsidRPr="00551C4B">
        <w:rPr>
          <w:rFonts w:ascii="Times New Roman" w:eastAsia="Times New Roman" w:hAnsi="Times New Roman" w:cs="Times New Roman"/>
          <w:sz w:val="28"/>
          <w:szCs w:val="28"/>
          <w:lang w:val="uk-UA" w:eastAsia="ru-RU"/>
        </w:rPr>
        <w:t>ячого молока;</w:t>
      </w:r>
    </w:p>
    <w:p w:rsidR="00711557" w:rsidRPr="00551C4B" w:rsidRDefault="00711557" w:rsidP="00711557">
      <w:pPr>
        <w:numPr>
          <w:ilvl w:val="0"/>
          <w:numId w:val="15"/>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Оцінка толерантності до продуктів, що перехресно реагують з білками коров’ячого молока (яловичина, кобиляче та осляче молоко та ін.);</w:t>
      </w:r>
    </w:p>
    <w:p w:rsidR="00711557" w:rsidRPr="00551C4B" w:rsidRDefault="00711557" w:rsidP="00711557">
      <w:pPr>
        <w:numPr>
          <w:ilvl w:val="0"/>
          <w:numId w:val="15"/>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Обстеження осіб, що мають декілька дієтичних обмежень на підставі суб'єктивних скарг;</w:t>
      </w:r>
    </w:p>
    <w:p w:rsidR="00711557" w:rsidRPr="00551C4B" w:rsidRDefault="00711557" w:rsidP="00711557">
      <w:pPr>
        <w:numPr>
          <w:ilvl w:val="0"/>
          <w:numId w:val="15"/>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Виключення можливих реакцій на молоко при хронічних захворюваннях, таких як атопічний дерматит або алергічний еозинофільний езофагіт;</w:t>
      </w:r>
    </w:p>
    <w:p w:rsidR="00711557" w:rsidRPr="00551C4B" w:rsidRDefault="00711557" w:rsidP="00711557">
      <w:pPr>
        <w:numPr>
          <w:ilvl w:val="0"/>
          <w:numId w:val="15"/>
        </w:num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NewRomanPS"/>
          <w:sz w:val="28"/>
          <w:szCs w:val="28"/>
          <w:lang w:val="uk-UA" w:eastAsia="ru-RU"/>
        </w:rPr>
        <w:t>Визначення</w:t>
      </w:r>
      <w:r w:rsidRPr="00551C4B">
        <w:rPr>
          <w:rFonts w:ascii="Times New Roman" w:eastAsia="Times New Roman" w:hAnsi="Times New Roman" w:cs="Times New Roman"/>
          <w:sz w:val="28"/>
          <w:szCs w:val="28"/>
          <w:lang w:val="uk-UA" w:eastAsia="ru-RU"/>
        </w:rPr>
        <w:t xml:space="preserve"> порога толерантності до білків молока.</w:t>
      </w:r>
    </w:p>
    <w:p w:rsidR="00711557" w:rsidRPr="00551C4B" w:rsidRDefault="00711557" w:rsidP="00711557">
      <w:pPr>
        <w:tabs>
          <w:tab w:val="left" w:pos="709"/>
        </w:tabs>
        <w:spacing w:after="0" w:line="360" w:lineRule="auto"/>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ab/>
        <w:t xml:space="preserve">Подвійна сліпа, плацебо-контрольована ОПП є методом вибору при проведенні наукових досліджень та при невизначеності результатів відкритої провокаційної проби. У всіх інших випадках перевага надається відкритій ОПП. Проби проводяться в умовах стаціонару, крім випадків, коли в патогенезі хвороби має місце уповільнена алергічна реакція (хронічна діарея, коліт, алергічний проктоколіт, гастроезофагеальна рефлюксна хвороба) та рівень специфічних </w:t>
      </w:r>
      <w:r w:rsidRPr="00551C4B">
        <w:rPr>
          <w:rFonts w:ascii="Times New Roman" w:eastAsia="Times New Roman" w:hAnsi="Times New Roman" w:cs="Times New Roman"/>
          <w:sz w:val="28"/>
          <w:szCs w:val="28"/>
          <w:lang w:val="en-US" w:eastAsia="ru-RU"/>
        </w:rPr>
        <w:t>IgE</w:t>
      </w:r>
      <w:r w:rsidRPr="00551C4B">
        <w:rPr>
          <w:rFonts w:ascii="Times New Roman" w:eastAsia="Times New Roman" w:hAnsi="Times New Roman" w:cs="Times New Roman"/>
          <w:sz w:val="28"/>
          <w:szCs w:val="28"/>
          <w:lang w:val="uk-UA" w:eastAsia="ru-RU"/>
        </w:rPr>
        <w:t xml:space="preserve"> знаходиться у межах норми. При низькому ризику виникнення ускладнень та наявності комплаєнсу з пацієнтом можливо проведення ОПП амбулаторно.</w:t>
      </w:r>
    </w:p>
    <w:p w:rsidR="00711557" w:rsidRPr="00551C4B" w:rsidRDefault="00711557" w:rsidP="00711557">
      <w:pPr>
        <w:tabs>
          <w:tab w:val="left" w:pos="709"/>
        </w:tabs>
        <w:spacing w:after="0" w:line="360" w:lineRule="auto"/>
        <w:ind w:firstLine="708"/>
        <w:jc w:val="both"/>
        <w:rPr>
          <w:rFonts w:ascii="Times New Roman" w:eastAsia="Times New Roman" w:hAnsi="Times New Roman" w:cs="Times New Roman"/>
          <w:sz w:val="28"/>
          <w:szCs w:val="28"/>
          <w:lang w:val="uk-UA" w:eastAsia="ru-RU"/>
        </w:rPr>
      </w:pPr>
      <w:r w:rsidRPr="00551C4B">
        <w:rPr>
          <w:rFonts w:ascii="Times New Roman" w:eastAsia="Times New Roman" w:hAnsi="Times New Roman" w:cs="Times New Roman"/>
          <w:sz w:val="28"/>
          <w:szCs w:val="28"/>
          <w:lang w:val="uk-UA" w:eastAsia="ru-RU"/>
        </w:rPr>
        <w:t xml:space="preserve">Усі процедури при проведенні проб несуть певний ризик та потребують затрат трудових ресурсів, часу та грошей. Проби необхідні при плануванні елімінаційних режимів, сприяють зменшенню ризику невиправданих обмежень. Негативні проби розширюють перелік страв у дієті, і тим самим підвищують якість життя пацієнтів, дозволяють економити кошти на використання спеціальних штучних сумішей. </w:t>
      </w:r>
    </w:p>
    <w:p w:rsidR="00711557" w:rsidRPr="00551C4B" w:rsidRDefault="00711557" w:rsidP="00711557">
      <w:pPr>
        <w:tabs>
          <w:tab w:val="left" w:pos="709"/>
        </w:tabs>
        <w:autoSpaceDE w:val="0"/>
        <w:autoSpaceDN w:val="0"/>
        <w:adjustRightInd w:val="0"/>
        <w:spacing w:after="0" w:line="240" w:lineRule="auto"/>
        <w:rPr>
          <w:rFonts w:ascii="Times New Roman" w:eastAsia="Times New Roman" w:hAnsi="Times New Roman" w:cs="StoneSans-Semibold"/>
          <w:b/>
          <w:bCs/>
          <w:sz w:val="24"/>
          <w:szCs w:val="24"/>
          <w:lang w:val="uk-UA" w:eastAsia="ru-RU"/>
        </w:rPr>
      </w:pPr>
    </w:p>
    <w:p w:rsidR="00711557" w:rsidRPr="00551C4B" w:rsidRDefault="00711557" w:rsidP="00711557">
      <w:pPr>
        <w:tabs>
          <w:tab w:val="left" w:pos="709"/>
        </w:tabs>
        <w:autoSpaceDE w:val="0"/>
        <w:autoSpaceDN w:val="0"/>
        <w:adjustRightInd w:val="0"/>
        <w:spacing w:after="0" w:line="360" w:lineRule="auto"/>
        <w:rPr>
          <w:rFonts w:ascii="Times New Roman" w:eastAsia="Times New Roman" w:hAnsi="Times New Roman" w:cs="Times New Roman"/>
          <w:bCs/>
          <w:sz w:val="28"/>
          <w:szCs w:val="28"/>
          <w:lang w:val="uk-UA" w:eastAsia="ru-RU"/>
        </w:rPr>
      </w:pPr>
    </w:p>
    <w:p w:rsidR="00BE1A3C" w:rsidRPr="00BE1A3C" w:rsidRDefault="00BE1A3C" w:rsidP="00BE1A3C">
      <w:pPr>
        <w:spacing w:after="0" w:line="360" w:lineRule="auto"/>
        <w:jc w:val="both"/>
        <w:rPr>
          <w:rFonts w:ascii="Times New Roman" w:eastAsiaTheme="minorEastAsia" w:hAnsi="Times New Roman" w:cs="Times New Roman"/>
          <w:sz w:val="28"/>
          <w:szCs w:val="28"/>
          <w:lang w:val="uk-UA" w:eastAsia="ru-RU"/>
        </w:rPr>
      </w:pPr>
    </w:p>
    <w:p w:rsidR="00BE1A3C" w:rsidRPr="00BE1A3C" w:rsidRDefault="00BE1A3C" w:rsidP="00BE1A3C">
      <w:pPr>
        <w:spacing w:after="0" w:line="360" w:lineRule="auto"/>
        <w:jc w:val="both"/>
        <w:rPr>
          <w:rFonts w:ascii="Times New Roman" w:eastAsiaTheme="minorEastAsia" w:hAnsi="Times New Roman" w:cs="Times New Roman"/>
          <w:sz w:val="28"/>
          <w:szCs w:val="28"/>
          <w:lang w:val="uk-UA" w:eastAsia="ru-RU"/>
        </w:rPr>
      </w:pPr>
    </w:p>
    <w:p w:rsidR="00A72F7A" w:rsidRPr="002B179E" w:rsidRDefault="00A72F7A" w:rsidP="00A72F7A">
      <w:pPr>
        <w:spacing w:after="0" w:line="360" w:lineRule="auto"/>
        <w:jc w:val="both"/>
        <w:rPr>
          <w:rFonts w:ascii="Times New Roman" w:eastAsiaTheme="minorEastAsia" w:hAnsi="Times New Roman" w:cs="Times New Roman"/>
          <w:sz w:val="28"/>
          <w:szCs w:val="28"/>
          <w:lang w:val="uk-UA" w:eastAsia="ru-RU"/>
        </w:rPr>
      </w:pPr>
    </w:p>
    <w:p w:rsidR="0070527D" w:rsidRPr="002B179E" w:rsidRDefault="0070527D">
      <w:pPr>
        <w:spacing w:after="0" w:line="360" w:lineRule="auto"/>
        <w:jc w:val="both"/>
        <w:rPr>
          <w:rFonts w:ascii="Times New Roman" w:eastAsiaTheme="minorEastAsia" w:hAnsi="Times New Roman" w:cs="Times New Roman"/>
          <w:sz w:val="28"/>
          <w:szCs w:val="28"/>
          <w:lang w:val="uk-UA" w:eastAsia="ru-RU"/>
        </w:rPr>
      </w:pPr>
    </w:p>
    <w:sectPr w:rsidR="0070527D" w:rsidRPr="002B179E" w:rsidSect="00055853">
      <w:headerReference w:type="default" r:id="rId8"/>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48" w:rsidRDefault="00641548" w:rsidP="00430797">
      <w:pPr>
        <w:spacing w:after="0" w:line="240" w:lineRule="auto"/>
      </w:pPr>
      <w:r>
        <w:separator/>
      </w:r>
    </w:p>
  </w:endnote>
  <w:endnote w:type="continuationSeparator" w:id="0">
    <w:p w:rsidR="00641548" w:rsidRDefault="00641548" w:rsidP="00430797">
      <w:pPr>
        <w:spacing w:after="0" w:line="240" w:lineRule="auto"/>
      </w:pPr>
      <w:r>
        <w:continuationSeparator/>
      </w:r>
    </w:p>
  </w:endnote>
  <w:endnote w:id="1">
    <w:p w:rsidR="008961AE" w:rsidRPr="00256A56" w:rsidRDefault="008961AE" w:rsidP="00256A56">
      <w:pPr>
        <w:pStyle w:val="a4"/>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w:t>
      </w:r>
      <w:r w:rsidRPr="00256A56">
        <w:rPr>
          <w:rFonts w:ascii="Times New Roman" w:hAnsi="Times New Roman" w:cs="Times New Roman"/>
          <w:sz w:val="24"/>
          <w:szCs w:val="24"/>
          <w:lang w:val="uk-UA"/>
        </w:rPr>
        <w:t xml:space="preserve">10. </w:t>
      </w:r>
      <w:r w:rsidRPr="00256A56">
        <w:rPr>
          <w:rFonts w:ascii="Times New Roman" w:hAnsi="Times New Roman" w:cs="Times New Roman"/>
          <w:sz w:val="24"/>
          <w:szCs w:val="24"/>
          <w:lang w:val="en-US"/>
        </w:rPr>
        <w:t>Johansson</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SGO</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Hourriane</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JO</w:t>
      </w:r>
      <w:r w:rsidRPr="00256A56">
        <w:rPr>
          <w:rFonts w:ascii="Times New Roman" w:hAnsi="Times New Roman" w:cs="Times New Roman"/>
          <w:sz w:val="24"/>
          <w:szCs w:val="24"/>
          <w:lang w:val="uk-UA"/>
        </w:rPr>
        <w:t>’</w:t>
      </w:r>
      <w:r w:rsidRPr="00256A56">
        <w:rPr>
          <w:rFonts w:ascii="Times New Roman" w:hAnsi="Times New Roman" w:cs="Times New Roman"/>
          <w:sz w:val="24"/>
          <w:szCs w:val="24"/>
          <w:lang w:val="en-US"/>
        </w:rPr>
        <w:t>B</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Bousquet</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Bruijnzeel</w:t>
      </w:r>
      <w:r w:rsidRPr="00256A56">
        <w:rPr>
          <w:rFonts w:ascii="Times New Roman" w:hAnsi="Times New Roman" w:cs="Times New Roman"/>
          <w:sz w:val="24"/>
          <w:szCs w:val="24"/>
          <w:lang w:val="uk-UA"/>
        </w:rPr>
        <w:t>-</w:t>
      </w:r>
      <w:r w:rsidRPr="00256A56">
        <w:rPr>
          <w:rFonts w:ascii="Times New Roman" w:hAnsi="Times New Roman" w:cs="Times New Roman"/>
          <w:sz w:val="24"/>
          <w:szCs w:val="24"/>
          <w:lang w:val="en-US"/>
        </w:rPr>
        <w:t>Koomen</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C</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 xml:space="preserve">Dreborg S, et al. A revised nomenclature for allergy. </w:t>
      </w:r>
      <w:r w:rsidRPr="00256A56">
        <w:rPr>
          <w:rFonts w:ascii="Times New Roman" w:hAnsi="Times New Roman" w:cs="Times New Roman"/>
          <w:i/>
          <w:iCs/>
          <w:sz w:val="24"/>
          <w:szCs w:val="24"/>
          <w:lang w:val="en-US"/>
        </w:rPr>
        <w:t xml:space="preserve">Allergy. </w:t>
      </w:r>
      <w:r w:rsidRPr="00256A56">
        <w:rPr>
          <w:rFonts w:ascii="Times New Roman" w:hAnsi="Times New Roman" w:cs="Times New Roman"/>
          <w:sz w:val="24"/>
          <w:szCs w:val="24"/>
          <w:lang w:val="en-US"/>
        </w:rPr>
        <w:t>2001;56:813–824.</w:t>
      </w:r>
    </w:p>
  </w:endnote>
  <w:endnote w:id="2">
    <w:p w:rsidR="008961AE" w:rsidRPr="00256A56" w:rsidRDefault="008961AE" w:rsidP="00256A56">
      <w:pPr>
        <w:pStyle w:val="a4"/>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Niggemann B, Reibel S, Roehr C, Felger D, Ziegert M, Sommerfeld C, Wahn U. Predictors of positive food challenge outcome in non-IgEmediated reactions to food in children with atopic dermatitis. </w:t>
      </w:r>
      <w:r w:rsidRPr="00256A56">
        <w:rPr>
          <w:rFonts w:ascii="Times New Roman" w:hAnsi="Times New Roman" w:cs="Times New Roman"/>
          <w:i/>
          <w:iCs/>
          <w:sz w:val="24"/>
          <w:szCs w:val="24"/>
          <w:lang w:val="en-US"/>
        </w:rPr>
        <w:t>J Allergy</w:t>
      </w:r>
      <w:r w:rsidRPr="00256A56">
        <w:rPr>
          <w:rFonts w:ascii="Times New Roman" w:hAnsi="Times New Roman" w:cs="Times New Roman"/>
          <w:sz w:val="24"/>
          <w:szCs w:val="24"/>
          <w:lang w:val="en-US"/>
        </w:rPr>
        <w:t xml:space="preserve"> </w:t>
      </w:r>
      <w:r w:rsidRPr="00256A56">
        <w:rPr>
          <w:rFonts w:ascii="Times New Roman" w:hAnsi="Times New Roman" w:cs="Times New Roman"/>
          <w:i/>
          <w:iCs/>
          <w:sz w:val="24"/>
          <w:szCs w:val="24"/>
          <w:lang w:val="en-US"/>
        </w:rPr>
        <w:t xml:space="preserve">Clin Immunol. </w:t>
      </w:r>
      <w:r w:rsidRPr="00256A56">
        <w:rPr>
          <w:rFonts w:ascii="Times New Roman" w:hAnsi="Times New Roman" w:cs="Times New Roman"/>
          <w:sz w:val="24"/>
          <w:szCs w:val="24"/>
          <w:lang w:val="en-US"/>
        </w:rPr>
        <w:t>2001;108:1053–1058.</w:t>
      </w:r>
    </w:p>
  </w:endnote>
  <w:endnote w:id="3">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Bishop JM, Hill DJ, Hosking CS. Natural history of cow milk allergy: clinical outcome. </w:t>
      </w:r>
      <w:r w:rsidRPr="00256A56">
        <w:rPr>
          <w:rFonts w:ascii="Times New Roman" w:hAnsi="Times New Roman" w:cs="Times New Roman"/>
          <w:i/>
          <w:iCs/>
          <w:sz w:val="24"/>
          <w:szCs w:val="24"/>
          <w:lang w:val="en-US"/>
        </w:rPr>
        <w:t xml:space="preserve">J Pediatr. </w:t>
      </w:r>
      <w:r w:rsidRPr="00256A56">
        <w:rPr>
          <w:rFonts w:ascii="Times New Roman" w:hAnsi="Times New Roman" w:cs="Times New Roman"/>
          <w:sz w:val="24"/>
          <w:szCs w:val="24"/>
          <w:lang w:val="en-US"/>
        </w:rPr>
        <w:t>1990;116:862– 867.</w:t>
      </w:r>
    </w:p>
  </w:endnote>
  <w:endnote w:id="4">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Hill DJ, Firer MA, Ball G, Hosking CS. Natural history of cow’s milk allergy in children: immunological outcome over 2 years. </w:t>
      </w:r>
      <w:r w:rsidRPr="00256A56">
        <w:rPr>
          <w:rFonts w:ascii="Times New Roman" w:hAnsi="Times New Roman" w:cs="Times New Roman"/>
          <w:i/>
          <w:iCs/>
          <w:sz w:val="24"/>
          <w:szCs w:val="24"/>
          <w:lang w:val="en-US"/>
        </w:rPr>
        <w:t xml:space="preserve">Clin Exp Allergy. </w:t>
      </w:r>
      <w:r w:rsidRPr="00256A56">
        <w:rPr>
          <w:rFonts w:ascii="Times New Roman" w:hAnsi="Times New Roman" w:cs="Times New Roman"/>
          <w:sz w:val="24"/>
          <w:szCs w:val="24"/>
          <w:lang w:val="en-US"/>
        </w:rPr>
        <w:t>1993;23:124 –131.</w:t>
      </w:r>
    </w:p>
  </w:endnote>
  <w:endnote w:id="5">
    <w:p w:rsidR="008961AE" w:rsidRPr="00256A56" w:rsidRDefault="008961AE" w:rsidP="00256A56">
      <w:pPr>
        <w:autoSpaceDE w:val="0"/>
        <w:autoSpaceDN w:val="0"/>
        <w:adjustRightInd w:val="0"/>
        <w:spacing w:after="0" w:line="240" w:lineRule="auto"/>
        <w:jc w:val="both"/>
        <w:rPr>
          <w:rFonts w:ascii="Times New Roman" w:hAnsi="Times New Roman" w:cs="Times New Roman"/>
          <w:i/>
          <w:iCs/>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Bahna SL. Blind food challenge testing with wide-open eyes. </w:t>
      </w:r>
      <w:r w:rsidRPr="00256A56">
        <w:rPr>
          <w:rFonts w:ascii="Times New Roman" w:hAnsi="Times New Roman" w:cs="Times New Roman"/>
          <w:i/>
          <w:iCs/>
          <w:sz w:val="24"/>
          <w:szCs w:val="24"/>
          <w:lang w:val="en-US"/>
        </w:rPr>
        <w:t xml:space="preserve">Ann Allergy. </w:t>
      </w:r>
      <w:r w:rsidRPr="00256A56">
        <w:rPr>
          <w:rFonts w:ascii="Times New Roman" w:hAnsi="Times New Roman" w:cs="Times New Roman"/>
          <w:sz w:val="24"/>
          <w:szCs w:val="24"/>
          <w:lang w:val="en-US"/>
        </w:rPr>
        <w:t>1994;72:235–238.</w:t>
      </w:r>
    </w:p>
  </w:endnote>
  <w:endnote w:id="6">
    <w:p w:rsidR="008961AE" w:rsidRPr="00256A56" w:rsidRDefault="008961AE" w:rsidP="00256A56">
      <w:pPr>
        <w:autoSpaceDE w:val="0"/>
        <w:autoSpaceDN w:val="0"/>
        <w:adjustRightInd w:val="0"/>
        <w:spacing w:after="0" w:line="240" w:lineRule="auto"/>
        <w:jc w:val="both"/>
        <w:rPr>
          <w:rFonts w:ascii="Times New Roman" w:hAnsi="Times New Roman" w:cs="Times New Roman"/>
          <w:i/>
          <w:iCs/>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Bock SA. Evaluation of IgE-mediated food hypersensitivities. </w:t>
      </w:r>
      <w:r w:rsidRPr="00256A56">
        <w:rPr>
          <w:rFonts w:ascii="Times New Roman" w:hAnsi="Times New Roman" w:cs="Times New Roman"/>
          <w:i/>
          <w:iCs/>
          <w:sz w:val="24"/>
          <w:szCs w:val="24"/>
          <w:lang w:val="en-US"/>
        </w:rPr>
        <w:t>J Pediatr Gastroenterol Nutr</w:t>
      </w:r>
      <w:r w:rsidRPr="00256A56">
        <w:rPr>
          <w:rFonts w:ascii="Times New Roman" w:hAnsi="Times New Roman" w:cs="Times New Roman"/>
          <w:sz w:val="24"/>
          <w:szCs w:val="24"/>
          <w:lang w:val="en-US"/>
        </w:rPr>
        <w:t>. 2000;30 (Suppl):S20 –S27.</w:t>
      </w:r>
    </w:p>
  </w:endnote>
  <w:endnote w:id="7">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Fiocchi A, Bouygue GR, Restani P, Bonvini G, Startari R, Terracciano L. Accuracy of skin prick tests in bovine protein allergy (BPA). </w:t>
      </w:r>
      <w:r w:rsidRPr="00256A56">
        <w:rPr>
          <w:rFonts w:ascii="Times New Roman" w:hAnsi="Times New Roman" w:cs="Times New Roman"/>
          <w:i/>
          <w:iCs/>
          <w:sz w:val="24"/>
          <w:szCs w:val="24"/>
          <w:lang w:val="en-US"/>
        </w:rPr>
        <w:t>Ann</w:t>
      </w:r>
      <w:r w:rsidRPr="00256A56">
        <w:rPr>
          <w:rFonts w:ascii="Times New Roman" w:hAnsi="Times New Roman" w:cs="Times New Roman"/>
          <w:sz w:val="24"/>
          <w:szCs w:val="24"/>
          <w:lang w:val="en-US"/>
        </w:rPr>
        <w:t xml:space="preserve"> </w:t>
      </w:r>
      <w:r w:rsidRPr="00256A56">
        <w:rPr>
          <w:rFonts w:ascii="Times New Roman" w:hAnsi="Times New Roman" w:cs="Times New Roman"/>
          <w:i/>
          <w:iCs/>
          <w:sz w:val="24"/>
          <w:szCs w:val="24"/>
          <w:lang w:val="en-US"/>
        </w:rPr>
        <w:t>Allergy, Asthma &amp; Immunology</w:t>
      </w:r>
      <w:r w:rsidRPr="00256A56">
        <w:rPr>
          <w:rFonts w:ascii="Times New Roman" w:hAnsi="Times New Roman" w:cs="Times New Roman"/>
          <w:sz w:val="24"/>
          <w:szCs w:val="24"/>
          <w:lang w:val="en-US"/>
        </w:rPr>
        <w:t>. 2002;89:26 –32.</w:t>
      </w:r>
    </w:p>
  </w:endnote>
  <w:endnote w:id="8">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Nowak-Wegrzyn A, Assa’ad AH, Bahna SL, Bock SA, Sicherer SH, Teuber SS; Adverse Reactions to Food Committee of American Academy of Allergy, Asthma &amp; Immunology. Work Group report: oral food challenge testing. </w:t>
      </w:r>
      <w:r w:rsidRPr="00256A56">
        <w:rPr>
          <w:rFonts w:ascii="Times New Roman" w:hAnsi="Times New Roman" w:cs="Times New Roman"/>
          <w:i/>
          <w:iCs/>
          <w:sz w:val="24"/>
          <w:szCs w:val="24"/>
          <w:lang w:val="en-US"/>
        </w:rPr>
        <w:t xml:space="preserve">J Allergy Clin Immunol. </w:t>
      </w:r>
      <w:r w:rsidRPr="00256A56">
        <w:rPr>
          <w:rFonts w:ascii="Times New Roman" w:hAnsi="Times New Roman" w:cs="Times New Roman"/>
          <w:sz w:val="24"/>
          <w:szCs w:val="24"/>
          <w:lang w:val="en-US"/>
        </w:rPr>
        <w:t>2009;123(Suppl):S365–S383.</w:t>
      </w:r>
    </w:p>
  </w:endnote>
  <w:endnote w:id="9">
    <w:p w:rsidR="008961AE" w:rsidRPr="00256A56" w:rsidRDefault="008961AE" w:rsidP="00256A56">
      <w:pPr>
        <w:autoSpaceDE w:val="0"/>
        <w:autoSpaceDN w:val="0"/>
        <w:adjustRightInd w:val="0"/>
        <w:spacing w:after="0" w:line="240" w:lineRule="auto"/>
        <w:jc w:val="both"/>
        <w:rPr>
          <w:rFonts w:ascii="Times New Roman" w:hAnsi="Times New Roman" w:cs="Times New Roman"/>
          <w:i/>
          <w:iCs/>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Werfel T, Ahlers G, Schmidt P, Boeker M, Kapp A, Neumann C. Milk-responsive atopic dermatitis is associated with a casein-specific lymphocyte response in adolescent and adult patients. </w:t>
      </w:r>
      <w:r w:rsidRPr="00256A56">
        <w:rPr>
          <w:rFonts w:ascii="Times New Roman" w:hAnsi="Times New Roman" w:cs="Times New Roman"/>
          <w:i/>
          <w:iCs/>
          <w:sz w:val="24"/>
          <w:szCs w:val="24"/>
          <w:lang w:val="en-US"/>
        </w:rPr>
        <w:t xml:space="preserve">J Allergy Clin Immunol. </w:t>
      </w:r>
      <w:r w:rsidRPr="00256A56">
        <w:rPr>
          <w:rFonts w:ascii="Times New Roman" w:hAnsi="Times New Roman" w:cs="Times New Roman"/>
          <w:sz w:val="24"/>
          <w:szCs w:val="24"/>
          <w:lang w:val="en-US"/>
        </w:rPr>
        <w:t>1997;99(Pt 1):124 –133.</w:t>
      </w:r>
    </w:p>
  </w:endnote>
  <w:endnote w:id="10">
    <w:p w:rsidR="008961AE" w:rsidRPr="00256A56" w:rsidRDefault="008961AE" w:rsidP="00256A56">
      <w:pPr>
        <w:autoSpaceDE w:val="0"/>
        <w:autoSpaceDN w:val="0"/>
        <w:adjustRightInd w:val="0"/>
        <w:spacing w:after="0" w:line="240" w:lineRule="auto"/>
        <w:jc w:val="both"/>
        <w:rPr>
          <w:rFonts w:ascii="Times New Roman" w:hAnsi="Times New Roman" w:cs="Times New Roman"/>
          <w:i/>
          <w:iCs/>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Helm RM. Food allergy: in-vivo diagnostics including challenge. </w:t>
      </w:r>
      <w:r w:rsidRPr="00256A56">
        <w:rPr>
          <w:rFonts w:ascii="Times New Roman" w:hAnsi="Times New Roman" w:cs="Times New Roman"/>
          <w:i/>
          <w:iCs/>
          <w:sz w:val="24"/>
          <w:szCs w:val="24"/>
          <w:lang w:val="en-US"/>
        </w:rPr>
        <w:t>Curr Opin Allergy Clin Immunol</w:t>
      </w:r>
      <w:r w:rsidRPr="00256A56">
        <w:rPr>
          <w:rFonts w:ascii="Times New Roman" w:hAnsi="Times New Roman" w:cs="Times New Roman"/>
          <w:sz w:val="24"/>
          <w:szCs w:val="24"/>
          <w:lang w:val="en-US"/>
        </w:rPr>
        <w:t>. 2001:1;255–259.</w:t>
      </w:r>
    </w:p>
  </w:endnote>
  <w:endnote w:id="11">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Bahna SL. Food challenge procedure: optimal choices for clinical</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 xml:space="preserve">practice. </w:t>
      </w:r>
      <w:r w:rsidRPr="00256A56">
        <w:rPr>
          <w:rFonts w:ascii="Times New Roman" w:hAnsi="Times New Roman" w:cs="Times New Roman"/>
          <w:i/>
          <w:iCs/>
          <w:sz w:val="24"/>
          <w:szCs w:val="24"/>
          <w:lang w:val="en-US"/>
        </w:rPr>
        <w:t>Allergy Asthma Proc</w:t>
      </w:r>
      <w:r w:rsidRPr="00256A56">
        <w:rPr>
          <w:rFonts w:ascii="Times New Roman" w:hAnsi="Times New Roman" w:cs="Times New Roman"/>
          <w:sz w:val="24"/>
          <w:szCs w:val="24"/>
          <w:lang w:val="en-US"/>
        </w:rPr>
        <w:t>. 2007;28:640–646.</w:t>
      </w:r>
    </w:p>
  </w:endnote>
  <w:endnote w:id="12">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Vlieg-Boerstra BJ, van der Heide S, Bijleveld CM, Kukler J, Duiverman EJ, Dubois AE. Placebo reactions in double-blind, placebo-controlled food challenges in children. </w:t>
      </w:r>
      <w:r w:rsidRPr="00256A56">
        <w:rPr>
          <w:rFonts w:ascii="Times New Roman" w:hAnsi="Times New Roman" w:cs="Times New Roman"/>
          <w:i/>
          <w:iCs/>
          <w:sz w:val="24"/>
          <w:szCs w:val="24"/>
          <w:lang w:val="en-US"/>
        </w:rPr>
        <w:t xml:space="preserve">Allergy. </w:t>
      </w:r>
      <w:r w:rsidRPr="00256A56">
        <w:rPr>
          <w:rFonts w:ascii="Times New Roman" w:hAnsi="Times New Roman" w:cs="Times New Roman"/>
          <w:sz w:val="24"/>
          <w:szCs w:val="24"/>
          <w:lang w:val="en-US"/>
        </w:rPr>
        <w:t>2007;62:905–912.</w:t>
      </w:r>
    </w:p>
  </w:endnote>
  <w:endnote w:id="13">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Eigenmann PA, Sampson HA. Interpreting skin prick tests in the evaluation of food allergy in children. </w:t>
      </w:r>
      <w:r w:rsidRPr="00256A56">
        <w:rPr>
          <w:rFonts w:ascii="Times New Roman" w:hAnsi="Times New Roman" w:cs="Times New Roman"/>
          <w:i/>
          <w:iCs/>
          <w:sz w:val="24"/>
          <w:szCs w:val="24"/>
          <w:lang w:val="en-US"/>
        </w:rPr>
        <w:t>Pediatr Allergy Immunol</w:t>
      </w:r>
      <w:r w:rsidRPr="00256A56">
        <w:rPr>
          <w:rFonts w:ascii="Times New Roman" w:hAnsi="Times New Roman" w:cs="Times New Roman"/>
          <w:sz w:val="24"/>
          <w:szCs w:val="24"/>
          <w:lang w:val="en-US"/>
        </w:rPr>
        <w:t>. 1998; 9:186 –191.</w:t>
      </w:r>
    </w:p>
  </w:endnote>
  <w:endnote w:id="14">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Markowitz</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JE</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Spergel</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JM</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Ruchelli</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E</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Liacouras</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CA</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Elemental diet is</w:t>
      </w:r>
    </w:p>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an effective treatment for eosinophilic esophagitis in children and</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 xml:space="preserve">adolescents. </w:t>
      </w:r>
      <w:r w:rsidRPr="00256A56">
        <w:rPr>
          <w:rFonts w:ascii="Times New Roman" w:hAnsi="Times New Roman" w:cs="Times New Roman"/>
          <w:i/>
          <w:iCs/>
          <w:sz w:val="24"/>
          <w:szCs w:val="24"/>
          <w:lang w:val="en-US"/>
        </w:rPr>
        <w:t xml:space="preserve">Am J Gastroenterol. </w:t>
      </w:r>
      <w:r w:rsidRPr="00256A56">
        <w:rPr>
          <w:rFonts w:ascii="Times New Roman" w:hAnsi="Times New Roman" w:cs="Times New Roman"/>
          <w:sz w:val="24"/>
          <w:szCs w:val="24"/>
          <w:lang w:val="en-US"/>
        </w:rPr>
        <w:t>2003;98:777–782.</w:t>
      </w:r>
    </w:p>
  </w:endnote>
  <w:endnote w:id="15">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Werfel T, Ballmer-Weber B, Eigenmann PA, Niggemann B, Rance´ F,</w:t>
      </w:r>
    </w:p>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Turjanmaa K, Worm M. Eczematous reactions to food in atopic eczema:</w:t>
      </w:r>
    </w:p>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uk-UA"/>
        </w:rPr>
      </w:pPr>
      <w:r w:rsidRPr="00256A56">
        <w:rPr>
          <w:rFonts w:ascii="Times New Roman" w:hAnsi="Times New Roman" w:cs="Times New Roman"/>
          <w:sz w:val="24"/>
          <w:szCs w:val="24"/>
          <w:lang w:val="en-US"/>
        </w:rPr>
        <w:t xml:space="preserve">position paper of the EAACI and GA2LEN. </w:t>
      </w:r>
      <w:r w:rsidRPr="00256A56">
        <w:rPr>
          <w:rFonts w:ascii="Times New Roman" w:hAnsi="Times New Roman" w:cs="Times New Roman"/>
          <w:i/>
          <w:iCs/>
          <w:sz w:val="24"/>
          <w:szCs w:val="24"/>
          <w:lang w:val="en-US"/>
        </w:rPr>
        <w:t xml:space="preserve">Allergy. </w:t>
      </w:r>
      <w:r w:rsidRPr="00256A56">
        <w:rPr>
          <w:rFonts w:ascii="Times New Roman" w:hAnsi="Times New Roman" w:cs="Times New Roman"/>
          <w:sz w:val="24"/>
          <w:szCs w:val="24"/>
          <w:lang w:val="en-US"/>
        </w:rPr>
        <w:t>2007;62:723–728.</w:t>
      </w:r>
    </w:p>
  </w:endnote>
  <w:endnote w:id="16">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Niggemann B, Beyer K. Diagnosis of food allergy in children: toward a</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 xml:space="preserve">standardization of food challenge. </w:t>
      </w:r>
      <w:r w:rsidRPr="00256A56">
        <w:rPr>
          <w:rFonts w:ascii="Times New Roman" w:hAnsi="Times New Roman" w:cs="Times New Roman"/>
          <w:i/>
          <w:iCs/>
          <w:sz w:val="24"/>
          <w:szCs w:val="24"/>
          <w:lang w:val="en-US"/>
        </w:rPr>
        <w:t xml:space="preserve">J Pediatr Gastroenterol Nutr. </w:t>
      </w:r>
      <w:r w:rsidRPr="00256A56">
        <w:rPr>
          <w:rFonts w:ascii="Times New Roman" w:hAnsi="Times New Roman" w:cs="Times New Roman"/>
          <w:sz w:val="24"/>
          <w:szCs w:val="24"/>
          <w:lang w:val="en-US"/>
        </w:rPr>
        <w:t>2007;</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45:399–404.</w:t>
      </w:r>
    </w:p>
  </w:endnote>
  <w:endnote w:id="17">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Niggemann B, Reibel S, Wahn. The atopy patch test (APT): a useful tool for the diagnosis of food allergy in children with atopic dermatitis. </w:t>
      </w:r>
      <w:r w:rsidRPr="00256A56">
        <w:rPr>
          <w:rFonts w:ascii="Times New Roman" w:hAnsi="Times New Roman" w:cs="Times New Roman"/>
          <w:i/>
          <w:iCs/>
          <w:sz w:val="24"/>
          <w:szCs w:val="24"/>
          <w:lang w:val="en-US"/>
        </w:rPr>
        <w:t xml:space="preserve">Allergy. </w:t>
      </w:r>
      <w:r w:rsidRPr="00256A56">
        <w:rPr>
          <w:rFonts w:ascii="Times New Roman" w:hAnsi="Times New Roman" w:cs="Times New Roman"/>
          <w:sz w:val="24"/>
          <w:szCs w:val="24"/>
          <w:lang w:val="en-US"/>
        </w:rPr>
        <w:t>2000;55:281–285.</w:t>
      </w:r>
    </w:p>
  </w:endnote>
  <w:endnote w:id="18">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uk-UA"/>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Bock SA. In vivo diagnosis: Skin testing and oral challenge procedures. In: Metcalfe DD, Sampson HA, Simon RA, eds. </w:t>
      </w:r>
      <w:r w:rsidRPr="00256A56">
        <w:rPr>
          <w:rFonts w:ascii="Times New Roman" w:hAnsi="Times New Roman" w:cs="Times New Roman"/>
          <w:i/>
          <w:iCs/>
          <w:sz w:val="24"/>
          <w:szCs w:val="24"/>
          <w:lang w:val="en-US"/>
        </w:rPr>
        <w:t>Food allergy: Adverse</w:t>
      </w:r>
      <w:r w:rsidRPr="00256A56">
        <w:rPr>
          <w:rFonts w:ascii="Times New Roman" w:hAnsi="Times New Roman" w:cs="Times New Roman"/>
          <w:sz w:val="24"/>
          <w:szCs w:val="24"/>
          <w:lang w:val="en-US"/>
        </w:rPr>
        <w:t xml:space="preserve"> </w:t>
      </w:r>
      <w:r w:rsidRPr="00256A56">
        <w:rPr>
          <w:rFonts w:ascii="Times New Roman" w:hAnsi="Times New Roman" w:cs="Times New Roman"/>
          <w:i/>
          <w:iCs/>
          <w:sz w:val="24"/>
          <w:szCs w:val="24"/>
          <w:lang w:val="en-US"/>
        </w:rPr>
        <w:t>Reactions to Foods and Food Additives</w:t>
      </w:r>
      <w:r w:rsidRPr="00256A56">
        <w:rPr>
          <w:rFonts w:ascii="Times New Roman" w:hAnsi="Times New Roman" w:cs="Times New Roman"/>
          <w:sz w:val="24"/>
          <w:szCs w:val="24"/>
          <w:lang w:val="en-US"/>
        </w:rPr>
        <w:t>. 2nd ed. Cambridge MA: Blackwell Science; 1997.</w:t>
      </w:r>
    </w:p>
  </w:endnote>
  <w:endnote w:id="19">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uk-UA"/>
        </w:rPr>
      </w:pPr>
      <w:r w:rsidRPr="00256A56">
        <w:rPr>
          <w:rStyle w:val="a6"/>
          <w:rFonts w:ascii="Times New Roman" w:hAnsi="Times New Roman" w:cs="Times New Roman"/>
          <w:sz w:val="24"/>
          <w:szCs w:val="24"/>
        </w:rPr>
        <w:endnoteRef/>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Spergel</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JM</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Beausoleil</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JL</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Fiedler</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JM</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Ginsberg</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J</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Wagner</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K</w:t>
      </w:r>
      <w:r w:rsidRPr="00FC54CA">
        <w:rPr>
          <w:rFonts w:ascii="Times New Roman" w:hAnsi="Times New Roman" w:cs="Times New Roman"/>
          <w:sz w:val="24"/>
          <w:szCs w:val="24"/>
          <w:lang w:val="uk-UA"/>
        </w:rPr>
        <w:t>,</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Pawlowski</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NA</w:t>
      </w:r>
      <w:r w:rsidRPr="00FC54CA">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Relation of initial food reactions to observed reactions</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 xml:space="preserve">on challenges. </w:t>
      </w:r>
      <w:r w:rsidRPr="00256A56">
        <w:rPr>
          <w:rFonts w:ascii="Times New Roman" w:hAnsi="Times New Roman" w:cs="Times New Roman"/>
          <w:i/>
          <w:iCs/>
          <w:sz w:val="24"/>
          <w:szCs w:val="24"/>
          <w:lang w:val="en-US"/>
        </w:rPr>
        <w:t xml:space="preserve">Ann Allergy Asthma Immunol. </w:t>
      </w:r>
      <w:r w:rsidRPr="00256A56">
        <w:rPr>
          <w:rFonts w:ascii="Times New Roman" w:hAnsi="Times New Roman" w:cs="Times New Roman"/>
          <w:sz w:val="24"/>
          <w:szCs w:val="24"/>
          <w:lang w:val="en-US"/>
        </w:rPr>
        <w:t>2004;92:217–224.</w:t>
      </w:r>
    </w:p>
  </w:endnote>
  <w:endnote w:id="20">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uk-UA"/>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Sicherer SH, Morrow EH, Sapmson HA. Dose-response in double-blind,</w:t>
      </w:r>
      <w:r w:rsidRPr="00256A56">
        <w:rPr>
          <w:rFonts w:ascii="Times New Roman" w:hAnsi="Times New Roman" w:cs="Times New Roman"/>
          <w:sz w:val="24"/>
          <w:szCs w:val="24"/>
          <w:lang w:val="uk-UA"/>
        </w:rPr>
        <w:t xml:space="preserve"> </w:t>
      </w:r>
      <w:r w:rsidRPr="00256A56">
        <w:rPr>
          <w:rFonts w:ascii="Times New Roman" w:hAnsi="Times New Roman" w:cs="Times New Roman"/>
          <w:sz w:val="24"/>
          <w:szCs w:val="24"/>
          <w:lang w:val="en-US"/>
        </w:rPr>
        <w:t>placebo controlled oral food challenges in children with atopic dermatitis.</w:t>
      </w:r>
      <w:r w:rsidRPr="00256A56">
        <w:rPr>
          <w:rFonts w:ascii="Times New Roman" w:hAnsi="Times New Roman" w:cs="Times New Roman"/>
          <w:sz w:val="24"/>
          <w:szCs w:val="24"/>
          <w:lang w:val="uk-UA"/>
        </w:rPr>
        <w:t xml:space="preserve"> </w:t>
      </w:r>
      <w:r w:rsidRPr="00256A56">
        <w:rPr>
          <w:rFonts w:ascii="Times New Roman" w:hAnsi="Times New Roman" w:cs="Times New Roman"/>
          <w:i/>
          <w:iCs/>
          <w:sz w:val="24"/>
          <w:szCs w:val="24"/>
          <w:lang w:val="en-US"/>
        </w:rPr>
        <w:t xml:space="preserve">J Allergy Clin Immunol. </w:t>
      </w:r>
      <w:r w:rsidRPr="00256A56">
        <w:rPr>
          <w:rFonts w:ascii="Times New Roman" w:hAnsi="Times New Roman" w:cs="Times New Roman"/>
          <w:sz w:val="24"/>
          <w:szCs w:val="24"/>
          <w:lang w:val="en-US"/>
        </w:rPr>
        <w:t>2000;105:582–586.</w:t>
      </w:r>
    </w:p>
  </w:endnote>
  <w:endnote w:id="21">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GB"/>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GB"/>
        </w:rPr>
        <w:t xml:space="preserve"> Bindslev-Jensen C, Ballmer-Weber BK, Bengtsson U. Standardization</w:t>
      </w:r>
    </w:p>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GB"/>
        </w:rPr>
      </w:pPr>
      <w:r w:rsidRPr="00256A56">
        <w:rPr>
          <w:rFonts w:ascii="Times New Roman" w:hAnsi="Times New Roman" w:cs="Times New Roman"/>
          <w:sz w:val="24"/>
          <w:szCs w:val="24"/>
          <w:lang w:val="en-GB"/>
        </w:rPr>
        <w:t>of food challenges in patients with immediate reactions to foods—</w:t>
      </w:r>
    </w:p>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GB"/>
        </w:rPr>
      </w:pPr>
      <w:r w:rsidRPr="00256A56">
        <w:rPr>
          <w:rFonts w:ascii="Times New Roman" w:hAnsi="Times New Roman" w:cs="Times New Roman"/>
          <w:sz w:val="24"/>
          <w:szCs w:val="24"/>
          <w:lang w:val="en-GB"/>
        </w:rPr>
        <w:t>position paper from the European Academy of Allergology and Clinical</w:t>
      </w:r>
    </w:p>
    <w:p w:rsidR="008961AE" w:rsidRPr="00256A56" w:rsidRDefault="008961AE" w:rsidP="00256A56">
      <w:pPr>
        <w:pStyle w:val="a4"/>
        <w:jc w:val="both"/>
        <w:rPr>
          <w:rFonts w:ascii="Times New Roman" w:hAnsi="Times New Roman" w:cs="Times New Roman"/>
          <w:sz w:val="24"/>
          <w:szCs w:val="24"/>
          <w:lang w:val="uk-UA"/>
        </w:rPr>
      </w:pPr>
      <w:r w:rsidRPr="00256A56">
        <w:rPr>
          <w:rFonts w:ascii="Times New Roman" w:hAnsi="Times New Roman" w:cs="Times New Roman"/>
          <w:sz w:val="24"/>
          <w:szCs w:val="24"/>
          <w:lang w:val="en-US"/>
        </w:rPr>
        <w:t xml:space="preserve">Immunology. </w:t>
      </w:r>
      <w:r w:rsidRPr="00256A56">
        <w:rPr>
          <w:rFonts w:ascii="Times New Roman" w:hAnsi="Times New Roman" w:cs="Times New Roman"/>
          <w:i/>
          <w:iCs/>
          <w:sz w:val="24"/>
          <w:szCs w:val="24"/>
          <w:lang w:val="en-US"/>
        </w:rPr>
        <w:t xml:space="preserve">Allergy. </w:t>
      </w:r>
      <w:r w:rsidRPr="00256A56">
        <w:rPr>
          <w:rFonts w:ascii="Times New Roman" w:hAnsi="Times New Roman" w:cs="Times New Roman"/>
          <w:sz w:val="24"/>
          <w:szCs w:val="24"/>
          <w:lang w:val="en-US"/>
        </w:rPr>
        <w:t>2004;59:690–697.</w:t>
      </w:r>
    </w:p>
  </w:endnote>
  <w:endnote w:id="22">
    <w:p w:rsidR="008961AE" w:rsidRPr="00256A56" w:rsidRDefault="008961AE" w:rsidP="00256A56">
      <w:pPr>
        <w:autoSpaceDE w:val="0"/>
        <w:autoSpaceDN w:val="0"/>
        <w:adjustRightInd w:val="0"/>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GB"/>
        </w:rPr>
        <w:t xml:space="preserve"> Perry TT, Matsui EC, Conover-Walker MK, Wood RA. </w:t>
      </w:r>
      <w:r w:rsidRPr="00256A56">
        <w:rPr>
          <w:rFonts w:ascii="Times New Roman" w:hAnsi="Times New Roman" w:cs="Times New Roman"/>
          <w:sz w:val="24"/>
          <w:szCs w:val="24"/>
          <w:lang w:val="en-US"/>
        </w:rPr>
        <w:t>Risks of oral</w:t>
      </w:r>
    </w:p>
    <w:p w:rsidR="008961AE" w:rsidRPr="00256A56" w:rsidRDefault="008961AE" w:rsidP="00256A56">
      <w:pPr>
        <w:pStyle w:val="a4"/>
        <w:jc w:val="both"/>
        <w:rPr>
          <w:rFonts w:ascii="Times New Roman" w:hAnsi="Times New Roman" w:cs="Times New Roman"/>
          <w:sz w:val="24"/>
          <w:szCs w:val="24"/>
          <w:lang w:val="uk-UA"/>
        </w:rPr>
      </w:pPr>
      <w:r w:rsidRPr="00256A56">
        <w:rPr>
          <w:rFonts w:ascii="Times New Roman" w:hAnsi="Times New Roman" w:cs="Times New Roman"/>
          <w:sz w:val="24"/>
          <w:szCs w:val="24"/>
          <w:lang w:val="en-GB"/>
        </w:rPr>
        <w:t xml:space="preserve">food challenges. </w:t>
      </w:r>
      <w:r w:rsidRPr="00256A56">
        <w:rPr>
          <w:rFonts w:ascii="Times New Roman" w:hAnsi="Times New Roman" w:cs="Times New Roman"/>
          <w:i/>
          <w:iCs/>
          <w:sz w:val="24"/>
          <w:szCs w:val="24"/>
          <w:lang w:val="en-GB"/>
        </w:rPr>
        <w:t xml:space="preserve">J Allergy Clin Immunol. </w:t>
      </w:r>
      <w:r w:rsidRPr="00256A56">
        <w:rPr>
          <w:rFonts w:ascii="Times New Roman" w:hAnsi="Times New Roman" w:cs="Times New Roman"/>
          <w:sz w:val="24"/>
          <w:szCs w:val="24"/>
          <w:lang w:val="en-US"/>
        </w:rPr>
        <w:t>2004;114:1164 –1168.</w:t>
      </w:r>
    </w:p>
  </w:endnote>
  <w:endnote w:id="23">
    <w:p w:rsidR="008961AE" w:rsidRPr="00256A56" w:rsidRDefault="008961AE" w:rsidP="00256A56">
      <w:pPr>
        <w:pStyle w:val="a4"/>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Bock SA. Diagnostic evaluation.Pediatrics. 2003;111:1638–1644.</w:t>
      </w:r>
    </w:p>
  </w:endnote>
  <w:endnote w:id="24">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Wuthrich B. Ambulatory oral provocation testing. Hautarzt. 1995;46:</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352–353.</w:t>
      </w:r>
    </w:p>
  </w:endnote>
  <w:endnote w:id="25">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Fiocchi A, Mirri GP, Santini I, Ottoboni F, Riva E. Exercise-induced</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anaphylaxis following food-contaminant ingestion at Double-Blinded,</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Placebo-Controlled, Food-Exercise Challenge.J Allergy ClinImmunol.</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1997;100:424–425.</w:t>
      </w:r>
    </w:p>
  </w:endnote>
  <w:endnote w:id="26">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Høst A, Samuelsson EG. Allergic reactions to raw, pasteurized, and</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homogenized/pasteurized cow milk: a comparison. Allergy. 1988;43:</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113–118.</w:t>
      </w:r>
    </w:p>
  </w:endnote>
  <w:endnote w:id="27">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Taylor SL, Hefle SL, Bindslev-Jensen C. Factors affecting the determi-</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nation of threshold doses for allergenic foods: how much is too much.</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J Allergy ClinImmunol. 2002;109:24–30.</w:t>
      </w:r>
    </w:p>
  </w:endnote>
  <w:endnote w:id="28">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Saylor JD, Bahna SL. Anaphylaxis to casein hydrolysate formula.</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J Pediatr. 1991;118:71–74.</w:t>
      </w:r>
    </w:p>
  </w:endnote>
  <w:endnote w:id="29">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Rosenthal E, Schlesinger Y, Birnbaum , Goldstein R, Benderly A, Freier</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S. Intolerance to casein hydrolysate formula. ActaPaediatr Scand.</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1991;80:958–960.</w:t>
      </w:r>
    </w:p>
  </w:endnote>
  <w:endnote w:id="30">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De Boissieu D, Matarazzo P, Dupont C. Allergy to extensively hydro-</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lyzed cow milk proteins in infants: identification and treatment with an</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amino acid-based formula. J Pediatr. 1997;131:744–747.</w:t>
      </w:r>
    </w:p>
  </w:endnote>
  <w:endnote w:id="31">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Nilsson C, Oman H, Hallden G, Lilja G, Lundberg M, Harfast B. A case</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of allergy to cow’s milk hydrolysate. Allergy. 1999;54:1322–1326.</w:t>
      </w:r>
    </w:p>
  </w:endnote>
  <w:endnote w:id="32">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Roehr CC, Reibel S, Ziegert M, Sommerfeld C, Wahn U, Niggemann B.</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Atopy patch tests, together with determination of specific IgE levels,</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reduce the need for oral food challenges in children with atopic derma-</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titis. J Allergy ClinImmunol. 2001;107:548–553.</w:t>
      </w:r>
    </w:p>
  </w:endnote>
  <w:endnote w:id="33">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Kaila M, Isolauri E. Diagnosis of cow’s milk allergy: open or blinded?</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J Allergy ClinImmunol. 1997;100:714–715.</w:t>
      </w:r>
    </w:p>
  </w:endnote>
  <w:endnote w:id="34">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Fiocchi A, Restani P, Leo G, Martelli A, Bouygue GR, et al. Clinical</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tolerance to lactose in children with cow’s milk allergy. Pediatrics.</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2003;112:359–356.</w:t>
      </w:r>
    </w:p>
  </w:endnote>
  <w:endnote w:id="35">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Nowak-Wegrzyn A, Shapiro GG, Beyer K, Bardina L, Sampson HA.</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Contamination of dry powder inhalers for asthma with milk proteins</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containing lactose. J Allergy ClinImmunol. 2004;113:558–560.</w:t>
      </w:r>
    </w:p>
  </w:endnote>
  <w:endnote w:id="36">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Rancé F, Deschildre A, Villard-Truc F, Gomez SA, Paty E, Santos C,</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Couderc L, Fauquert JL, De Blic J, Bidat E, Dupont C, Eigenmann P,</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Lack G, Scheinmann P; SFAIC and SP2A Workgroup on OFC in</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Children. Oral food challenge in children: an expert review. Eur Ann</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Allergy ClinImmunol. 2009;41:35–49.</w:t>
      </w:r>
    </w:p>
  </w:endnote>
  <w:endnote w:id="37">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Bahna SL. Diagnosis of food allergy. Ann Allergy Asthma Immunol.</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2003;90:S77–S80.</w:t>
      </w:r>
    </w:p>
  </w:endnote>
  <w:endnote w:id="38">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Rancé F, Dutau G. Labial food challenge in children with food allergy.</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Pediatr Allergy Immunol. 1997;8:41–44.</w:t>
      </w:r>
    </w:p>
  </w:endnote>
  <w:endnote w:id="39">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Morisset M, Moneret-Vautrin DA, Kanny G, Gue´nard L, Beaudouin E,</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Flabbeé J, Hatahet R. Thresholds of clinical reactivity to milk, egg,</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peanut and sesame in immunoglobulin E-dependent allergies: evaluation</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by double-blind or single blind placebo-controlled oral challenges. Clin</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Exp Allergy. 2003;33:1046–1051.</w:t>
      </w:r>
    </w:p>
  </w:endnote>
  <w:endnote w:id="40">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Fiocchi A, Terracciano L Bouygue GR, Veglia F, Sarratud T, Martelli A,</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Restani P. Incremental prognostic factors associated with cow’s milk</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allergy outcomes in infant and child referrals: the Milan Cow’s Milk</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Allergy Cohort study. Ann Allergy Asthma Immunol. 2008;101:166–</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173.</w:t>
      </w:r>
    </w:p>
  </w:endnote>
  <w:endnote w:id="41">
    <w:p w:rsidR="008961AE" w:rsidRPr="00256A56" w:rsidRDefault="008961AE" w:rsidP="00256A56">
      <w:pPr>
        <w:pStyle w:val="a4"/>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Niggemann B. When is a food challenge positive? Allergy. 2010;65:2–6.</w:t>
      </w:r>
    </w:p>
  </w:endnote>
  <w:endnote w:id="42">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Beyer K, Niggemann B, Schulze S, Wahn U. Serum tryptase and urinary</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1-methylhistamine as parameters for monitoring oral food challenges in</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children. Int Arch Allergy Immunol. 1994;104:348–351.</w:t>
      </w:r>
    </w:p>
  </w:endnote>
  <w:endnote w:id="43">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Niggemann B, Beyer K, Wahn U. The role of eosinophils and eosinophil</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cationic protein in monitoring oral challenge tests in children with food-</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sensitive atopic dermatitis. J Allergy ClinImmunol. 1994;94:963–971.</w:t>
      </w:r>
    </w:p>
  </w:endnote>
  <w:endnote w:id="44">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Beyer K, Lorenz H, Wahn U, Niggemann B. Changes in blood leukocyte</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distribution during double-blind, placebo-controlled food challenges in</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children with atopic dermatitis and suspected food allergy. Int Arch</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Allergy Immunol. 1998;116:110–115.</w:t>
      </w:r>
    </w:p>
  </w:endnote>
  <w:endnote w:id="45">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Gabriele C, de Benedictis FM, de Jongste JC. Exhaled nitric oxide</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measurements in the first 2 years of life: methodological issues, clinical</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and epidemiological applications. Ital J Pediatr. 2009;35:21–23.</w:t>
      </w:r>
    </w:p>
  </w:endnote>
  <w:endnote w:id="46">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Sutas Y, Kekki M, Isolauri E. Late onset reactions to oral food challenge are</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linked to low serum interleukin-10 concentrations in patients with atopic</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dermatitis and food allergy. ClinExp Allergy. 2000;30:1121–1128.</w:t>
      </w:r>
    </w:p>
  </w:endnote>
  <w:endnote w:id="47">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Rautava S, Isolauri E. Cow’s milk allergy in infants with atopic eczema</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is associated with aberrant production of interleukin-4 during oral cow’s</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milk challenge. J PediatrGastroenterolNutr. 2004;39:529–535.</w:t>
      </w:r>
    </w:p>
  </w:endnote>
  <w:endnote w:id="48">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Kapel N, Matarazzo P, Haouchine D, Abiola N, Gue´rin S, et al. Fecal</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tumor necrosis factor alpha, eosinophil cationic protein and IgE levels in</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infants with cow’s milk allergy and gastrointestinal manifestations. Clin</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Chem Lab Med. 1999;37:29–32.</w:t>
      </w:r>
    </w:p>
  </w:endnote>
  <w:endnote w:id="49">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Baehler P, Chad Z, Gurbindo C, Bonin AP, Bouthillier L, Seidman EG.</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Distinct patterns of cow’s milk allergy in infancy defined by prolonged,</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two-stage double-blind, placebo-controlled food challenges. ClinExp</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Allergy. 1996;26:254–261.</w:t>
      </w:r>
    </w:p>
  </w:endnote>
  <w:endnote w:id="50">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Burks AW, Casteel HB, Fiedorek SC, Willaims LW, Pumphrey CL.</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Prospective oral food challenge study of two soybean protein isolates in</w:t>
      </w:r>
    </w:p>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patients with possible milk or soy protein enterocolitis. Pediatr Allergy</w:t>
      </w:r>
    </w:p>
    <w:p w:rsidR="008961AE" w:rsidRPr="00256A56" w:rsidRDefault="008961AE" w:rsidP="00256A56">
      <w:pPr>
        <w:pStyle w:val="a4"/>
        <w:jc w:val="both"/>
        <w:rPr>
          <w:rFonts w:ascii="Times New Roman" w:hAnsi="Times New Roman" w:cs="Times New Roman"/>
          <w:sz w:val="24"/>
          <w:szCs w:val="24"/>
          <w:lang w:val="en-US"/>
        </w:rPr>
      </w:pPr>
      <w:r w:rsidRPr="00256A56">
        <w:rPr>
          <w:rFonts w:ascii="Times New Roman" w:hAnsi="Times New Roman" w:cs="Times New Roman"/>
          <w:sz w:val="24"/>
          <w:szCs w:val="24"/>
          <w:lang w:val="en-US"/>
        </w:rPr>
        <w:t>Immunol. 1994;5:40–45.</w:t>
      </w:r>
    </w:p>
  </w:endnote>
  <w:endnote w:id="51">
    <w:p w:rsidR="008961AE" w:rsidRPr="00256A56" w:rsidRDefault="008961AE" w:rsidP="00256A56">
      <w:pPr>
        <w:spacing w:after="0" w:line="240" w:lineRule="auto"/>
        <w:jc w:val="both"/>
        <w:rPr>
          <w:rFonts w:ascii="Times New Roman" w:hAnsi="Times New Roman" w:cs="Times New Roman"/>
          <w:sz w:val="24"/>
          <w:szCs w:val="24"/>
          <w:lang w:val="en-US"/>
        </w:rPr>
      </w:pPr>
      <w:r w:rsidRPr="00256A56">
        <w:rPr>
          <w:rStyle w:val="a6"/>
          <w:rFonts w:ascii="Times New Roman" w:hAnsi="Times New Roman" w:cs="Times New Roman"/>
          <w:sz w:val="24"/>
          <w:szCs w:val="24"/>
        </w:rPr>
        <w:endnoteRef/>
      </w:r>
      <w:r w:rsidRPr="00256A56">
        <w:rPr>
          <w:rFonts w:ascii="Times New Roman" w:hAnsi="Times New Roman" w:cs="Times New Roman"/>
          <w:sz w:val="24"/>
          <w:szCs w:val="24"/>
          <w:lang w:val="en-US"/>
        </w:rPr>
        <w:t xml:space="preserve"> Eigenmann PA, Caubet JC, Zamora SA. Continuing food-avoidance diets</w:t>
      </w:r>
    </w:p>
    <w:p w:rsidR="008961AE" w:rsidRPr="00EE6AF3" w:rsidRDefault="008961AE" w:rsidP="00256A56">
      <w:pPr>
        <w:pStyle w:val="a4"/>
        <w:jc w:val="both"/>
        <w:rPr>
          <w:lang w:val="en-US"/>
        </w:rPr>
      </w:pPr>
      <w:r w:rsidRPr="00256A56">
        <w:rPr>
          <w:rFonts w:ascii="Times New Roman" w:hAnsi="Times New Roman" w:cs="Times New Roman"/>
          <w:sz w:val="24"/>
          <w:szCs w:val="24"/>
          <w:lang w:val="en-US"/>
        </w:rPr>
        <w:t>after negative food challenges. Pediatr Allergy Immunol. 2006;</w:t>
      </w:r>
      <w:r w:rsidRPr="00F419A3">
        <w:rPr>
          <w:sz w:val="28"/>
          <w:szCs w:val="28"/>
          <w:lang w:val="en-US"/>
        </w:rPr>
        <w:t>17:601–605.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toneSans-Semibold">
    <w:altName w:val="Arial"/>
    <w:panose1 w:val="00000000000000000000"/>
    <w:charset w:val="00"/>
    <w:family w:val="swiss"/>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48" w:rsidRDefault="00641548" w:rsidP="00430797">
      <w:pPr>
        <w:spacing w:after="0" w:line="240" w:lineRule="auto"/>
      </w:pPr>
      <w:r>
        <w:separator/>
      </w:r>
    </w:p>
  </w:footnote>
  <w:footnote w:type="continuationSeparator" w:id="0">
    <w:p w:rsidR="00641548" w:rsidRDefault="00641548" w:rsidP="0043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479363"/>
      <w:docPartObj>
        <w:docPartGallery w:val="Page Numbers (Top of Page)"/>
        <w:docPartUnique/>
      </w:docPartObj>
    </w:sdtPr>
    <w:sdtContent>
      <w:p w:rsidR="00055853" w:rsidRDefault="00055853">
        <w:pPr>
          <w:pStyle w:val="a8"/>
          <w:jc w:val="right"/>
        </w:pPr>
        <w:r>
          <w:fldChar w:fldCharType="begin"/>
        </w:r>
        <w:r>
          <w:instrText>PAGE   \* MERGEFORMAT</w:instrText>
        </w:r>
        <w:r>
          <w:fldChar w:fldCharType="separate"/>
        </w:r>
        <w:r>
          <w:rPr>
            <w:noProof/>
          </w:rPr>
          <w:t>18</w:t>
        </w:r>
        <w:r>
          <w:fldChar w:fldCharType="end"/>
        </w:r>
      </w:p>
    </w:sdtContent>
  </w:sdt>
  <w:p w:rsidR="00055853" w:rsidRDefault="000558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CBE"/>
    <w:multiLevelType w:val="hybridMultilevel"/>
    <w:tmpl w:val="ACC81D02"/>
    <w:lvl w:ilvl="0" w:tplc="24042F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829BA"/>
    <w:multiLevelType w:val="hybridMultilevel"/>
    <w:tmpl w:val="E9DAF5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6F2AB7"/>
    <w:multiLevelType w:val="hybridMultilevel"/>
    <w:tmpl w:val="25F44762"/>
    <w:lvl w:ilvl="0" w:tplc="B1687BC8">
      <w:start w:val="7"/>
      <w:numFmt w:val="decimal"/>
      <w:lvlText w:val="%1."/>
      <w:lvlJc w:val="left"/>
      <w:pPr>
        <w:ind w:left="720" w:hanging="360"/>
      </w:pPr>
      <w:rPr>
        <w:rFonts w:ascii="Times New Roman" w:hAnsi="Times New Roman" w:cs="Arial" w:hint="default"/>
        <w:b w:val="0"/>
        <w:i w:val="0"/>
        <w:sz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27535E"/>
    <w:multiLevelType w:val="hybridMultilevel"/>
    <w:tmpl w:val="2E00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873DE8"/>
    <w:multiLevelType w:val="hybridMultilevel"/>
    <w:tmpl w:val="798E97FE"/>
    <w:lvl w:ilvl="0" w:tplc="C2501F48">
      <w:start w:val="1"/>
      <w:numFmt w:val="lowerLetter"/>
      <w:lvlText w:val="%1."/>
      <w:lvlJc w:val="left"/>
      <w:pPr>
        <w:ind w:left="720" w:hanging="360"/>
      </w:pPr>
      <w:rPr>
        <w:rFonts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4C6F77"/>
    <w:multiLevelType w:val="hybridMultilevel"/>
    <w:tmpl w:val="1504A488"/>
    <w:lvl w:ilvl="0" w:tplc="C2501F48">
      <w:start w:val="1"/>
      <w:numFmt w:val="lowerLetter"/>
      <w:lvlText w:val="%1."/>
      <w:lvlJc w:val="left"/>
      <w:pPr>
        <w:ind w:left="720" w:hanging="360"/>
      </w:pPr>
      <w:rPr>
        <w:rFonts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6E4A12"/>
    <w:multiLevelType w:val="hybridMultilevel"/>
    <w:tmpl w:val="1FCA13DC"/>
    <w:lvl w:ilvl="0" w:tplc="A23C660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1C362A"/>
    <w:multiLevelType w:val="hybridMultilevel"/>
    <w:tmpl w:val="31225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A41AA5"/>
    <w:multiLevelType w:val="hybridMultilevel"/>
    <w:tmpl w:val="C2E2E700"/>
    <w:lvl w:ilvl="0" w:tplc="24042F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62718"/>
    <w:multiLevelType w:val="hybridMultilevel"/>
    <w:tmpl w:val="077E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F11BBE"/>
    <w:multiLevelType w:val="hybridMultilevel"/>
    <w:tmpl w:val="DE1C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2D6246"/>
    <w:multiLevelType w:val="hybridMultilevel"/>
    <w:tmpl w:val="545E1D1E"/>
    <w:lvl w:ilvl="0" w:tplc="ED94DE50">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550E9"/>
    <w:multiLevelType w:val="hybridMultilevel"/>
    <w:tmpl w:val="A59A95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9093FC5"/>
    <w:multiLevelType w:val="hybridMultilevel"/>
    <w:tmpl w:val="20CC9486"/>
    <w:lvl w:ilvl="0" w:tplc="99469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A32607C"/>
    <w:multiLevelType w:val="hybridMultilevel"/>
    <w:tmpl w:val="A36CD2DE"/>
    <w:lvl w:ilvl="0" w:tplc="A28AF8A0">
      <w:start w:val="1"/>
      <w:numFmt w:val="decimal"/>
      <w:lvlText w:val="%1."/>
      <w:lvlJc w:val="left"/>
      <w:pPr>
        <w:ind w:left="720" w:hanging="360"/>
      </w:pPr>
      <w:rPr>
        <w:rFonts w:ascii="Times New Roman" w:hAnsi="Times New Roman" w:cs="Arial" w:hint="default"/>
        <w:b w:val="0"/>
        <w:i w:val="0"/>
        <w:sz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0802F2E"/>
    <w:multiLevelType w:val="hybridMultilevel"/>
    <w:tmpl w:val="4532E89E"/>
    <w:lvl w:ilvl="0" w:tplc="C2501F48">
      <w:start w:val="1"/>
      <w:numFmt w:val="lowerLetter"/>
      <w:lvlText w:val="%1."/>
      <w:lvlJc w:val="left"/>
      <w:pPr>
        <w:ind w:left="720" w:hanging="360"/>
      </w:pPr>
      <w:rPr>
        <w:rFonts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num>
  <w:num w:numId="5">
    <w:abstractNumId w:val="9"/>
  </w:num>
  <w:num w:numId="6">
    <w:abstractNumId w:val="10"/>
  </w:num>
  <w:num w:numId="7">
    <w:abstractNumId w:val="2"/>
  </w:num>
  <w:num w:numId="8">
    <w:abstractNumId w:val="6"/>
  </w:num>
  <w:num w:numId="9">
    <w:abstractNumId w:val="4"/>
  </w:num>
  <w:num w:numId="10">
    <w:abstractNumId w:val="15"/>
  </w:num>
  <w:num w:numId="11">
    <w:abstractNumId w:val="14"/>
  </w:num>
  <w:num w:numId="12">
    <w:abstractNumId w:val="12"/>
  </w:num>
  <w:num w:numId="13">
    <w:abstractNumId w:val="11"/>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DA"/>
    <w:rsid w:val="00015CC2"/>
    <w:rsid w:val="000308F7"/>
    <w:rsid w:val="00052BFF"/>
    <w:rsid w:val="00055853"/>
    <w:rsid w:val="00074DEC"/>
    <w:rsid w:val="000B1A74"/>
    <w:rsid w:val="000B5A1A"/>
    <w:rsid w:val="000B64EF"/>
    <w:rsid w:val="00104BF9"/>
    <w:rsid w:val="0012489C"/>
    <w:rsid w:val="00142D7B"/>
    <w:rsid w:val="001476F7"/>
    <w:rsid w:val="001556B9"/>
    <w:rsid w:val="00160D58"/>
    <w:rsid w:val="00161AC0"/>
    <w:rsid w:val="00174190"/>
    <w:rsid w:val="001875B6"/>
    <w:rsid w:val="0019226A"/>
    <w:rsid w:val="001B583B"/>
    <w:rsid w:val="001B5901"/>
    <w:rsid w:val="001C4932"/>
    <w:rsid w:val="001D2E31"/>
    <w:rsid w:val="00207DDA"/>
    <w:rsid w:val="002125E6"/>
    <w:rsid w:val="002518DE"/>
    <w:rsid w:val="00251A11"/>
    <w:rsid w:val="00256A56"/>
    <w:rsid w:val="002737D9"/>
    <w:rsid w:val="00283692"/>
    <w:rsid w:val="00284DDC"/>
    <w:rsid w:val="00286CCF"/>
    <w:rsid w:val="002941FB"/>
    <w:rsid w:val="002958D3"/>
    <w:rsid w:val="00296EC7"/>
    <w:rsid w:val="00297F4E"/>
    <w:rsid w:val="002A428D"/>
    <w:rsid w:val="002B0430"/>
    <w:rsid w:val="002B179E"/>
    <w:rsid w:val="002C3D79"/>
    <w:rsid w:val="002E51FE"/>
    <w:rsid w:val="002F6CA6"/>
    <w:rsid w:val="003075E2"/>
    <w:rsid w:val="00311AF7"/>
    <w:rsid w:val="00314C98"/>
    <w:rsid w:val="0032668F"/>
    <w:rsid w:val="00343783"/>
    <w:rsid w:val="00353E7B"/>
    <w:rsid w:val="003735E6"/>
    <w:rsid w:val="003901F1"/>
    <w:rsid w:val="003A3689"/>
    <w:rsid w:val="003B243E"/>
    <w:rsid w:val="003B54FF"/>
    <w:rsid w:val="003D39B9"/>
    <w:rsid w:val="003D6C6E"/>
    <w:rsid w:val="003D7E1F"/>
    <w:rsid w:val="003F56D0"/>
    <w:rsid w:val="00426213"/>
    <w:rsid w:val="00430797"/>
    <w:rsid w:val="00450343"/>
    <w:rsid w:val="004619D3"/>
    <w:rsid w:val="00470906"/>
    <w:rsid w:val="00487556"/>
    <w:rsid w:val="00497876"/>
    <w:rsid w:val="004A0FC9"/>
    <w:rsid w:val="004A7BDA"/>
    <w:rsid w:val="004B7A30"/>
    <w:rsid w:val="004D7628"/>
    <w:rsid w:val="004E4D24"/>
    <w:rsid w:val="004F5881"/>
    <w:rsid w:val="004F66E3"/>
    <w:rsid w:val="004F74E8"/>
    <w:rsid w:val="00513A8E"/>
    <w:rsid w:val="00540F8E"/>
    <w:rsid w:val="00546A3E"/>
    <w:rsid w:val="005501AC"/>
    <w:rsid w:val="00551C4B"/>
    <w:rsid w:val="00555DCE"/>
    <w:rsid w:val="005633E1"/>
    <w:rsid w:val="0056567F"/>
    <w:rsid w:val="00587C28"/>
    <w:rsid w:val="005A70BA"/>
    <w:rsid w:val="005C475C"/>
    <w:rsid w:val="005E19B2"/>
    <w:rsid w:val="0060111E"/>
    <w:rsid w:val="00613740"/>
    <w:rsid w:val="00613967"/>
    <w:rsid w:val="006208AA"/>
    <w:rsid w:val="00641548"/>
    <w:rsid w:val="00647285"/>
    <w:rsid w:val="006630D1"/>
    <w:rsid w:val="006A0D59"/>
    <w:rsid w:val="006A1C8E"/>
    <w:rsid w:val="006A1D72"/>
    <w:rsid w:val="006A3D68"/>
    <w:rsid w:val="006C0613"/>
    <w:rsid w:val="006D2FCF"/>
    <w:rsid w:val="006E57D7"/>
    <w:rsid w:val="006E7D07"/>
    <w:rsid w:val="006F1C1A"/>
    <w:rsid w:val="006F462F"/>
    <w:rsid w:val="0070527D"/>
    <w:rsid w:val="00710D86"/>
    <w:rsid w:val="00711557"/>
    <w:rsid w:val="00725B64"/>
    <w:rsid w:val="0076152E"/>
    <w:rsid w:val="007835CD"/>
    <w:rsid w:val="00787DD3"/>
    <w:rsid w:val="007925DD"/>
    <w:rsid w:val="007A1F2E"/>
    <w:rsid w:val="007B1A65"/>
    <w:rsid w:val="007C20E1"/>
    <w:rsid w:val="00805F30"/>
    <w:rsid w:val="0080722C"/>
    <w:rsid w:val="00815CA7"/>
    <w:rsid w:val="00827396"/>
    <w:rsid w:val="00844A27"/>
    <w:rsid w:val="00875B1A"/>
    <w:rsid w:val="00890838"/>
    <w:rsid w:val="0089484B"/>
    <w:rsid w:val="008961AE"/>
    <w:rsid w:val="008A0279"/>
    <w:rsid w:val="008A6EA5"/>
    <w:rsid w:val="008B3807"/>
    <w:rsid w:val="008B3EA6"/>
    <w:rsid w:val="008C0E95"/>
    <w:rsid w:val="008D6A50"/>
    <w:rsid w:val="008D7E98"/>
    <w:rsid w:val="008E6CE3"/>
    <w:rsid w:val="008E7A87"/>
    <w:rsid w:val="008F7E96"/>
    <w:rsid w:val="009058C5"/>
    <w:rsid w:val="00905DBC"/>
    <w:rsid w:val="00922FE1"/>
    <w:rsid w:val="0093043F"/>
    <w:rsid w:val="00933F8B"/>
    <w:rsid w:val="009479CE"/>
    <w:rsid w:val="00957720"/>
    <w:rsid w:val="0098387C"/>
    <w:rsid w:val="0098577E"/>
    <w:rsid w:val="00993C07"/>
    <w:rsid w:val="009B4D35"/>
    <w:rsid w:val="009C1D9A"/>
    <w:rsid w:val="009C6326"/>
    <w:rsid w:val="009D3B5F"/>
    <w:rsid w:val="009D691F"/>
    <w:rsid w:val="009E6379"/>
    <w:rsid w:val="00A01125"/>
    <w:rsid w:val="00A01764"/>
    <w:rsid w:val="00A31CF1"/>
    <w:rsid w:val="00A65B8C"/>
    <w:rsid w:val="00A72F7A"/>
    <w:rsid w:val="00A73131"/>
    <w:rsid w:val="00A91332"/>
    <w:rsid w:val="00AB184D"/>
    <w:rsid w:val="00AE311D"/>
    <w:rsid w:val="00AE6A02"/>
    <w:rsid w:val="00AE796F"/>
    <w:rsid w:val="00B16B47"/>
    <w:rsid w:val="00B360A6"/>
    <w:rsid w:val="00B61BE2"/>
    <w:rsid w:val="00B61DA2"/>
    <w:rsid w:val="00B74B42"/>
    <w:rsid w:val="00B82E6D"/>
    <w:rsid w:val="00B92034"/>
    <w:rsid w:val="00BB49B7"/>
    <w:rsid w:val="00BD26F5"/>
    <w:rsid w:val="00BE0D51"/>
    <w:rsid w:val="00BE1A3C"/>
    <w:rsid w:val="00C25AB4"/>
    <w:rsid w:val="00C30236"/>
    <w:rsid w:val="00C45097"/>
    <w:rsid w:val="00C77553"/>
    <w:rsid w:val="00C77E97"/>
    <w:rsid w:val="00C96A06"/>
    <w:rsid w:val="00CD339A"/>
    <w:rsid w:val="00CD5F75"/>
    <w:rsid w:val="00CE5773"/>
    <w:rsid w:val="00CF026A"/>
    <w:rsid w:val="00CF48AA"/>
    <w:rsid w:val="00D67613"/>
    <w:rsid w:val="00D70B69"/>
    <w:rsid w:val="00D87BFF"/>
    <w:rsid w:val="00D93F3F"/>
    <w:rsid w:val="00DA2EC4"/>
    <w:rsid w:val="00DB1A6A"/>
    <w:rsid w:val="00DC2D75"/>
    <w:rsid w:val="00E10170"/>
    <w:rsid w:val="00E2107E"/>
    <w:rsid w:val="00E264C8"/>
    <w:rsid w:val="00E42092"/>
    <w:rsid w:val="00E51BC9"/>
    <w:rsid w:val="00E702EA"/>
    <w:rsid w:val="00E91ACA"/>
    <w:rsid w:val="00EA0ABD"/>
    <w:rsid w:val="00EA1E9C"/>
    <w:rsid w:val="00EA5D68"/>
    <w:rsid w:val="00EC537E"/>
    <w:rsid w:val="00EC5C5C"/>
    <w:rsid w:val="00EC5F82"/>
    <w:rsid w:val="00EF62E2"/>
    <w:rsid w:val="00F06A06"/>
    <w:rsid w:val="00F11CA0"/>
    <w:rsid w:val="00F1292A"/>
    <w:rsid w:val="00F203D6"/>
    <w:rsid w:val="00F25734"/>
    <w:rsid w:val="00F32A74"/>
    <w:rsid w:val="00F56728"/>
    <w:rsid w:val="00F75506"/>
    <w:rsid w:val="00F82597"/>
    <w:rsid w:val="00FB38B1"/>
    <w:rsid w:val="00FC54CA"/>
    <w:rsid w:val="00FC58D1"/>
    <w:rsid w:val="00FC5D88"/>
    <w:rsid w:val="00FD2C57"/>
    <w:rsid w:val="00FD4638"/>
    <w:rsid w:val="00FE39AC"/>
    <w:rsid w:val="00FE4803"/>
    <w:rsid w:val="00FE6378"/>
    <w:rsid w:val="00FE6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62738-DC55-41DD-8AB7-C68E5299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BDA"/>
    <w:pPr>
      <w:ind w:left="720"/>
      <w:contextualSpacing/>
    </w:pPr>
  </w:style>
  <w:style w:type="paragraph" w:styleId="a4">
    <w:name w:val="endnote text"/>
    <w:basedOn w:val="a"/>
    <w:link w:val="a5"/>
    <w:unhideWhenUsed/>
    <w:rsid w:val="00430797"/>
    <w:pPr>
      <w:spacing w:after="0" w:line="240" w:lineRule="auto"/>
    </w:pPr>
    <w:rPr>
      <w:sz w:val="20"/>
      <w:szCs w:val="20"/>
    </w:rPr>
  </w:style>
  <w:style w:type="character" w:customStyle="1" w:styleId="a5">
    <w:name w:val="Текст концевой сноски Знак"/>
    <w:basedOn w:val="a0"/>
    <w:link w:val="a4"/>
    <w:uiPriority w:val="99"/>
    <w:rsid w:val="00430797"/>
    <w:rPr>
      <w:sz w:val="20"/>
      <w:szCs w:val="20"/>
    </w:rPr>
  </w:style>
  <w:style w:type="character" w:styleId="a6">
    <w:name w:val="endnote reference"/>
    <w:basedOn w:val="a0"/>
    <w:semiHidden/>
    <w:unhideWhenUsed/>
    <w:rsid w:val="00430797"/>
    <w:rPr>
      <w:vertAlign w:val="superscript"/>
    </w:rPr>
  </w:style>
  <w:style w:type="table" w:styleId="a7">
    <w:name w:val="Table Grid"/>
    <w:basedOn w:val="a1"/>
    <w:rsid w:val="00F5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F74E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F74E8"/>
  </w:style>
  <w:style w:type="paragraph" w:styleId="aa">
    <w:name w:val="footer"/>
    <w:basedOn w:val="a"/>
    <w:link w:val="ab"/>
    <w:uiPriority w:val="99"/>
    <w:unhideWhenUsed/>
    <w:rsid w:val="004F74E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F74E8"/>
  </w:style>
  <w:style w:type="character" w:customStyle="1" w:styleId="hps">
    <w:name w:val="hps"/>
    <w:basedOn w:val="a0"/>
    <w:rsid w:val="00BE1A3C"/>
  </w:style>
  <w:style w:type="character" w:customStyle="1" w:styleId="atn">
    <w:name w:val="atn"/>
    <w:basedOn w:val="a0"/>
    <w:rsid w:val="00BE1A3C"/>
  </w:style>
  <w:style w:type="character" w:customStyle="1" w:styleId="hpsatn">
    <w:name w:val="hps atn"/>
    <w:basedOn w:val="a0"/>
    <w:rsid w:val="00BE1A3C"/>
  </w:style>
  <w:style w:type="character" w:customStyle="1" w:styleId="shorttext">
    <w:name w:val="short_text"/>
    <w:basedOn w:val="a0"/>
    <w:rsid w:val="00BE1A3C"/>
  </w:style>
  <w:style w:type="paragraph" w:styleId="ac">
    <w:name w:val="footnote text"/>
    <w:basedOn w:val="a"/>
    <w:link w:val="ad"/>
    <w:semiHidden/>
    <w:rsid w:val="00BE1A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BE1A3C"/>
    <w:rPr>
      <w:rFonts w:ascii="Times New Roman" w:eastAsia="Times New Roman" w:hAnsi="Times New Roman" w:cs="Times New Roman"/>
      <w:sz w:val="20"/>
      <w:szCs w:val="20"/>
      <w:lang w:eastAsia="ru-RU"/>
    </w:rPr>
  </w:style>
  <w:style w:type="character" w:styleId="ae">
    <w:name w:val="footnote reference"/>
    <w:semiHidden/>
    <w:rsid w:val="00BE1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6CA2-D9D0-49ED-A161-D653709F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Татьяна Павленко</cp:lastModifiedBy>
  <cp:revision>2</cp:revision>
  <dcterms:created xsi:type="dcterms:W3CDTF">2015-11-23T11:47:00Z</dcterms:created>
  <dcterms:modified xsi:type="dcterms:W3CDTF">2015-11-23T11:47:00Z</dcterms:modified>
</cp:coreProperties>
</file>