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3" w:rsidRPr="0068618F" w:rsidRDefault="005E6733" w:rsidP="0070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8618F">
        <w:rPr>
          <w:rFonts w:ascii="Times New Roman" w:hAnsi="Times New Roman" w:cs="Times New Roman"/>
          <w:b/>
          <w:sz w:val="28"/>
        </w:rPr>
        <w:t>ПРИМЕНЕНИЕ МУЛЬТИСПИРАЛЬНОЙ КОМПЬЮТЕРНОЙ</w:t>
      </w:r>
      <w:r w:rsidR="0068618F">
        <w:rPr>
          <w:rFonts w:ascii="Times New Roman" w:hAnsi="Times New Roman" w:cs="Times New Roman"/>
          <w:b/>
          <w:sz w:val="28"/>
        </w:rPr>
        <w:t xml:space="preserve"> </w:t>
      </w:r>
      <w:r w:rsidRPr="0068618F">
        <w:rPr>
          <w:rFonts w:ascii="Times New Roman" w:hAnsi="Times New Roman" w:cs="Times New Roman"/>
          <w:b/>
          <w:sz w:val="28"/>
        </w:rPr>
        <w:t xml:space="preserve">ТОМОГРАФИИ </w:t>
      </w:r>
      <w:r w:rsidR="00085FEA">
        <w:rPr>
          <w:rFonts w:ascii="Times New Roman" w:hAnsi="Times New Roman" w:cs="Times New Roman"/>
          <w:b/>
          <w:sz w:val="28"/>
          <w:lang w:val="uk-UA"/>
        </w:rPr>
        <w:t>В</w:t>
      </w:r>
      <w:r w:rsidR="00B2688D">
        <w:rPr>
          <w:rFonts w:ascii="Times New Roman" w:hAnsi="Times New Roman" w:cs="Times New Roman"/>
          <w:b/>
          <w:sz w:val="28"/>
        </w:rPr>
        <w:t xml:space="preserve"> ДИАГНОСТИК</w:t>
      </w:r>
      <w:r w:rsidR="00085FEA">
        <w:rPr>
          <w:rFonts w:ascii="Times New Roman" w:hAnsi="Times New Roman" w:cs="Times New Roman"/>
          <w:b/>
          <w:sz w:val="28"/>
          <w:lang w:val="uk-UA"/>
        </w:rPr>
        <w:t>Е</w:t>
      </w:r>
      <w:r w:rsidRPr="0068618F">
        <w:rPr>
          <w:rFonts w:ascii="Times New Roman" w:hAnsi="Times New Roman" w:cs="Times New Roman"/>
          <w:b/>
          <w:sz w:val="28"/>
        </w:rPr>
        <w:t xml:space="preserve"> ИШЕМИЧЕСКОЙ БОЛЕЗНИ СЕРДЦА</w:t>
      </w:r>
    </w:p>
    <w:p w:rsidR="005E6733" w:rsidRDefault="005E6733" w:rsidP="00F20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Панич Р.В., Питецкая Н.И.</w:t>
      </w:r>
    </w:p>
    <w:p w:rsidR="00EB4316" w:rsidRDefault="00EB4316" w:rsidP="00EB4316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68618F" w:rsidRDefault="0068618F" w:rsidP="00545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A5C4F" w:rsidRPr="00C478B6" w:rsidRDefault="0070348C" w:rsidP="0068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Ишемическая болезнь сердца (ИБС) </w:t>
      </w:r>
      <w:r w:rsidR="0068618F">
        <w:rPr>
          <w:rFonts w:ascii="Times New Roman" w:hAnsi="Times New Roman" w:cs="Times New Roman"/>
          <w:sz w:val="28"/>
        </w:rPr>
        <w:t>–</w:t>
      </w:r>
      <w:r w:rsidR="00DC4F7C">
        <w:rPr>
          <w:rFonts w:ascii="Times New Roman" w:hAnsi="Times New Roman" w:cs="Times New Roman"/>
          <w:sz w:val="28"/>
        </w:rPr>
        <w:t xml:space="preserve"> </w:t>
      </w:r>
      <w:r w:rsidR="00C478B6" w:rsidRPr="00C478B6">
        <w:rPr>
          <w:rFonts w:ascii="Times New Roman" w:hAnsi="Times New Roman" w:cs="Times New Roman"/>
          <w:sz w:val="28"/>
        </w:rPr>
        <w:t>распространённое заболевание, одна из основных причин смертности, а также временной и стойкой утраты трудоспособности населения в развитых странах мира. В основе заболевания лежит поражение коронарных артерий. Традиционно для получения изображений коронарных артерий использовалась рентгеновская ангиография, которая до сегодняшнего дня остается «золотым стандартом» диагностики в этой области. Однако очевидно, что рентгеноконтрастная коронароангиография не может быть выполнена всем пациентам, нуждающимся в ней.</w:t>
      </w:r>
    </w:p>
    <w:p w:rsidR="00C478B6" w:rsidRDefault="00C478B6" w:rsidP="0068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78B6">
        <w:rPr>
          <w:rFonts w:ascii="Times New Roman" w:hAnsi="Times New Roman" w:cs="Times New Roman"/>
          <w:sz w:val="28"/>
        </w:rPr>
        <w:t>Начиная с 1998 г., посл</w:t>
      </w:r>
      <w:r w:rsidR="0070348C">
        <w:rPr>
          <w:rFonts w:ascii="Times New Roman" w:hAnsi="Times New Roman" w:cs="Times New Roman"/>
          <w:sz w:val="28"/>
        </w:rPr>
        <w:t xml:space="preserve">е появления мультиспиральной компьютерной томографии </w:t>
      </w:r>
      <w:r w:rsidRPr="00C478B6">
        <w:rPr>
          <w:rFonts w:ascii="Times New Roman" w:hAnsi="Times New Roman" w:cs="Times New Roman"/>
          <w:sz w:val="28"/>
        </w:rPr>
        <w:t xml:space="preserve">(МСКТ), этот метод стал широко применяться для исследований сердца и сосудов. МСКТ коронарных артерий на сегодняшний день оказалась лучшим неинвазивным методом исследования коронарного русла, который по своим возможностям превосходит эхокардиографию или магнитно-резонансную томографию </w:t>
      </w:r>
      <w:r w:rsidR="0070348C">
        <w:rPr>
          <w:rFonts w:ascii="Times New Roman" w:hAnsi="Times New Roman" w:cs="Times New Roman"/>
          <w:sz w:val="28"/>
        </w:rPr>
        <w:t>(МРТ). Принципиальное отличие МС</w:t>
      </w:r>
      <w:r w:rsidRPr="00C478B6">
        <w:rPr>
          <w:rFonts w:ascii="Times New Roman" w:hAnsi="Times New Roman" w:cs="Times New Roman"/>
          <w:sz w:val="28"/>
        </w:rPr>
        <w:t>КТ томографов от спиральных томографов предыдущих поко</w:t>
      </w:r>
      <w:r w:rsidR="0070348C">
        <w:rPr>
          <w:rFonts w:ascii="Times New Roman" w:hAnsi="Times New Roman" w:cs="Times New Roman"/>
          <w:sz w:val="28"/>
        </w:rPr>
        <w:t>лений в том, что по окружности Г</w:t>
      </w:r>
      <w:r w:rsidRPr="00C478B6">
        <w:rPr>
          <w:rFonts w:ascii="Times New Roman" w:hAnsi="Times New Roman" w:cs="Times New Roman"/>
          <w:sz w:val="28"/>
        </w:rPr>
        <w:t xml:space="preserve">ентри расположены не один, а два и более ряда детекторов. В 1992 году появились первые двухсрезовые (двухспиральные) МСКТ томографы с двумя рядами детекторов, а в 1998 году </w:t>
      </w:r>
      <w:r w:rsidR="0068618F">
        <w:rPr>
          <w:rFonts w:ascii="Times New Roman" w:hAnsi="Times New Roman" w:cs="Times New Roman"/>
          <w:sz w:val="28"/>
        </w:rPr>
        <w:t>–</w:t>
      </w:r>
      <w:r w:rsidRPr="00C478B6">
        <w:rPr>
          <w:rFonts w:ascii="Times New Roman" w:hAnsi="Times New Roman" w:cs="Times New Roman"/>
          <w:sz w:val="28"/>
        </w:rPr>
        <w:t xml:space="preserve"> четырёхсрезовые (четырёхспиральные), с четырьмя рядами детекторов соответственно. Таким образом, четырёхспиральные</w:t>
      </w:r>
      <w:r w:rsidR="005450BE">
        <w:rPr>
          <w:rFonts w:ascii="Times New Roman" w:hAnsi="Times New Roman" w:cs="Times New Roman"/>
          <w:sz w:val="28"/>
        </w:rPr>
        <w:t xml:space="preserve"> МСКТ томографы</w:t>
      </w:r>
      <w:r w:rsidRPr="00C478B6">
        <w:rPr>
          <w:rFonts w:ascii="Times New Roman" w:hAnsi="Times New Roman" w:cs="Times New Roman"/>
          <w:sz w:val="28"/>
        </w:rPr>
        <w:t xml:space="preserve"> на сегодняшний день в восемь раз бы</w:t>
      </w:r>
      <w:r w:rsidR="0070348C">
        <w:rPr>
          <w:rFonts w:ascii="Times New Roman" w:hAnsi="Times New Roman" w:cs="Times New Roman"/>
          <w:sz w:val="28"/>
        </w:rPr>
        <w:t>стрее, чем обычные спиральные компьютерные</w:t>
      </w:r>
      <w:r w:rsidRPr="00C478B6">
        <w:rPr>
          <w:rFonts w:ascii="Times New Roman" w:hAnsi="Times New Roman" w:cs="Times New Roman"/>
          <w:sz w:val="28"/>
        </w:rPr>
        <w:t xml:space="preserve"> томографы.</w:t>
      </w:r>
      <w:r>
        <w:rPr>
          <w:rFonts w:ascii="Times New Roman" w:hAnsi="Times New Roman" w:cs="Times New Roman"/>
          <w:sz w:val="28"/>
        </w:rPr>
        <w:t xml:space="preserve"> </w:t>
      </w:r>
      <w:r w:rsidRPr="00C478B6">
        <w:rPr>
          <w:rFonts w:ascii="Times New Roman" w:hAnsi="Times New Roman" w:cs="Times New Roman"/>
          <w:sz w:val="28"/>
        </w:rPr>
        <w:t>Абсолютных противопоказаний к проведению мультиспиральной компьютерной томографии (МСКТ) не существует.</w:t>
      </w:r>
      <w:r w:rsidRPr="00C478B6">
        <w:t xml:space="preserve"> </w:t>
      </w:r>
      <w:r w:rsidR="002565F0">
        <w:rPr>
          <w:rFonts w:ascii="Times New Roman" w:hAnsi="Times New Roman" w:cs="Times New Roman"/>
          <w:sz w:val="28"/>
        </w:rPr>
        <w:t>О</w:t>
      </w:r>
      <w:r w:rsidRPr="00C478B6">
        <w:rPr>
          <w:rFonts w:ascii="Times New Roman" w:hAnsi="Times New Roman" w:cs="Times New Roman"/>
          <w:sz w:val="28"/>
        </w:rPr>
        <w:t>бласти примен</w:t>
      </w:r>
      <w:r w:rsidR="002565F0">
        <w:rPr>
          <w:rFonts w:ascii="Times New Roman" w:hAnsi="Times New Roman" w:cs="Times New Roman"/>
          <w:sz w:val="28"/>
        </w:rPr>
        <w:t xml:space="preserve">ения </w:t>
      </w:r>
      <w:r w:rsidRPr="00C478B6">
        <w:rPr>
          <w:rFonts w:ascii="Times New Roman" w:hAnsi="Times New Roman" w:cs="Times New Roman"/>
          <w:sz w:val="28"/>
        </w:rPr>
        <w:t>МСК</w:t>
      </w:r>
      <w:r w:rsidR="002565F0">
        <w:rPr>
          <w:rFonts w:ascii="Times New Roman" w:hAnsi="Times New Roman" w:cs="Times New Roman"/>
          <w:sz w:val="28"/>
        </w:rPr>
        <w:t>Т</w:t>
      </w:r>
      <w:r w:rsidR="00DC4F7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C478B6">
        <w:rPr>
          <w:rFonts w:ascii="Times New Roman" w:hAnsi="Times New Roman" w:cs="Times New Roman"/>
          <w:sz w:val="28"/>
        </w:rPr>
        <w:t>выявление коронарного атеросклероза на основании выявления и количественно</w:t>
      </w:r>
      <w:r>
        <w:rPr>
          <w:rFonts w:ascii="Times New Roman" w:hAnsi="Times New Roman" w:cs="Times New Roman"/>
          <w:sz w:val="28"/>
        </w:rPr>
        <w:t>й оценки коронарного кальциноза; неинвазивная коронарография; н</w:t>
      </w:r>
      <w:r w:rsidRPr="00C478B6">
        <w:rPr>
          <w:rFonts w:ascii="Times New Roman" w:hAnsi="Times New Roman" w:cs="Times New Roman"/>
          <w:sz w:val="28"/>
        </w:rPr>
        <w:t>еинвазивная шунтография (</w:t>
      </w:r>
      <w:r>
        <w:rPr>
          <w:rFonts w:ascii="Times New Roman" w:hAnsi="Times New Roman" w:cs="Times New Roman"/>
          <w:sz w:val="28"/>
        </w:rPr>
        <w:t>артериальные и венозные шунты); о</w:t>
      </w:r>
      <w:r w:rsidRPr="00C478B6">
        <w:rPr>
          <w:rFonts w:ascii="Times New Roman" w:hAnsi="Times New Roman" w:cs="Times New Roman"/>
          <w:sz w:val="28"/>
        </w:rPr>
        <w:t xml:space="preserve">ценка анатомии и функции камер сердца при врожденных </w:t>
      </w:r>
      <w:r w:rsidR="0070348C">
        <w:rPr>
          <w:rFonts w:ascii="Times New Roman" w:hAnsi="Times New Roman" w:cs="Times New Roman"/>
          <w:sz w:val="28"/>
        </w:rPr>
        <w:t>и приобретенных болезнях сердца</w:t>
      </w:r>
      <w:r w:rsidRPr="00C478B6">
        <w:rPr>
          <w:rFonts w:ascii="Times New Roman" w:hAnsi="Times New Roman" w:cs="Times New Roman"/>
          <w:sz w:val="28"/>
        </w:rPr>
        <w:t>.</w:t>
      </w:r>
      <w:r w:rsidRPr="00C478B6">
        <w:t xml:space="preserve"> </w:t>
      </w:r>
      <w:r w:rsidRPr="00C478B6">
        <w:rPr>
          <w:rFonts w:ascii="Times New Roman" w:hAnsi="Times New Roman" w:cs="Times New Roman"/>
          <w:sz w:val="28"/>
        </w:rPr>
        <w:t>Скрининг коронарного кальциноза можно применять как дополнительный диагностический тест у пациентов в возрасте до 65 лет с сомнительными результатами нагрузочных тестов или наличием традиционных коронарных факторов риска при отсутствии установленного диа</w:t>
      </w:r>
      <w:r>
        <w:rPr>
          <w:rFonts w:ascii="Times New Roman" w:hAnsi="Times New Roman" w:cs="Times New Roman"/>
          <w:sz w:val="28"/>
        </w:rPr>
        <w:t xml:space="preserve">гноза ИБС. </w:t>
      </w:r>
    </w:p>
    <w:p w:rsidR="005450BE" w:rsidRDefault="00C478B6" w:rsidP="0068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78B6">
        <w:rPr>
          <w:rFonts w:ascii="Times New Roman" w:hAnsi="Times New Roman" w:cs="Times New Roman"/>
          <w:sz w:val="28"/>
        </w:rPr>
        <w:t xml:space="preserve">МСКТ коронарных артерий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C478B6">
        <w:rPr>
          <w:rFonts w:ascii="Times New Roman" w:hAnsi="Times New Roman" w:cs="Times New Roman"/>
          <w:sz w:val="28"/>
        </w:rPr>
        <w:t xml:space="preserve">лучшим неинвазивным методом исследования коронарного русла, </w:t>
      </w:r>
      <w:r>
        <w:rPr>
          <w:rFonts w:ascii="Times New Roman" w:hAnsi="Times New Roman" w:cs="Times New Roman"/>
          <w:sz w:val="28"/>
        </w:rPr>
        <w:t>определения атеросклероза коронарных артерий, а также для оценки анатомии и функций</w:t>
      </w:r>
      <w:r w:rsidRPr="00C478B6">
        <w:rPr>
          <w:rFonts w:ascii="Times New Roman" w:hAnsi="Times New Roman" w:cs="Times New Roman"/>
          <w:sz w:val="28"/>
        </w:rPr>
        <w:t xml:space="preserve"> камер сердца при врожденных и приобретенных болезнях сердца</w:t>
      </w:r>
      <w:r>
        <w:rPr>
          <w:rFonts w:ascii="Times New Roman" w:hAnsi="Times New Roman" w:cs="Times New Roman"/>
          <w:sz w:val="28"/>
        </w:rPr>
        <w:t>.</w:t>
      </w:r>
    </w:p>
    <w:p w:rsidR="00C478B6" w:rsidRPr="005450BE" w:rsidRDefault="00C478B6" w:rsidP="006861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Использованная</w:t>
      </w:r>
      <w:r w:rsidRPr="00C478B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литература</w:t>
      </w:r>
      <w:r w:rsidRPr="00C478B6">
        <w:rPr>
          <w:rFonts w:ascii="Times New Roman" w:hAnsi="Times New Roman" w:cs="Times New Roman"/>
          <w:sz w:val="28"/>
          <w:lang w:val="en-US"/>
        </w:rPr>
        <w:t>:</w:t>
      </w:r>
    </w:p>
    <w:p w:rsidR="00C478B6" w:rsidRPr="00C478B6" w:rsidRDefault="00C478B6" w:rsidP="005450BE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val="en-US"/>
        </w:rPr>
      </w:pPr>
      <w:r w:rsidRPr="00C478B6">
        <w:rPr>
          <w:rFonts w:ascii="Times New Roman" w:hAnsi="Times New Roman" w:cs="Times New Roman"/>
          <w:sz w:val="28"/>
          <w:lang w:val="en-US"/>
        </w:rPr>
        <w:t>Hounsfield G.N. Computed Medical Imaging // Nobel Lectures in Physiology or Medicine 1971—1980. — World Scientific Publishing Co., 1992. — p. 568—586</w:t>
      </w:r>
    </w:p>
    <w:p w:rsidR="00C478B6" w:rsidRPr="00C478B6" w:rsidRDefault="00C478B6" w:rsidP="005450BE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478B6">
        <w:rPr>
          <w:rFonts w:ascii="Times New Roman" w:hAnsi="Times New Roman" w:cs="Times New Roman"/>
          <w:sz w:val="28"/>
        </w:rPr>
        <w:lastRenderedPageBreak/>
        <w:t>Ильинский Б. В. — ИБС и наследственность. — Л.: Медицина, 1985. — 176 с</w:t>
      </w:r>
    </w:p>
    <w:sectPr w:rsidR="00C478B6" w:rsidRPr="00C478B6" w:rsidSect="00C478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4F2"/>
    <w:multiLevelType w:val="hybridMultilevel"/>
    <w:tmpl w:val="3AE83274"/>
    <w:lvl w:ilvl="0" w:tplc="721C3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032A3E"/>
    <w:multiLevelType w:val="hybridMultilevel"/>
    <w:tmpl w:val="5968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7C"/>
    <w:multiLevelType w:val="hybridMultilevel"/>
    <w:tmpl w:val="D99E4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78B6"/>
    <w:rsid w:val="00045E64"/>
    <w:rsid w:val="00085FEA"/>
    <w:rsid w:val="000C5029"/>
    <w:rsid w:val="00190D30"/>
    <w:rsid w:val="002565F0"/>
    <w:rsid w:val="005450BE"/>
    <w:rsid w:val="005E6733"/>
    <w:rsid w:val="0068618F"/>
    <w:rsid w:val="00697829"/>
    <w:rsid w:val="006A7944"/>
    <w:rsid w:val="0070348C"/>
    <w:rsid w:val="00830827"/>
    <w:rsid w:val="009A5C4F"/>
    <w:rsid w:val="00B2688D"/>
    <w:rsid w:val="00C478B6"/>
    <w:rsid w:val="00DC4F7C"/>
    <w:rsid w:val="00EB4316"/>
    <w:rsid w:val="00F2082D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13</cp:revision>
  <dcterms:created xsi:type="dcterms:W3CDTF">2015-10-20T18:54:00Z</dcterms:created>
  <dcterms:modified xsi:type="dcterms:W3CDTF">2015-11-17T11:25:00Z</dcterms:modified>
</cp:coreProperties>
</file>