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0" w:rsidRDefault="00D44390">
      <w:pPr>
        <w:pStyle w:val="1"/>
        <w:shd w:val="clear" w:color="auto" w:fill="auto"/>
        <w:spacing w:line="170" w:lineRule="exact"/>
        <w:sectPr w:rsidR="00D44390">
          <w:type w:val="continuous"/>
          <w:pgSz w:w="11905" w:h="16837"/>
          <w:pgMar w:top="591" w:right="8463" w:bottom="627" w:left="224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44390" w:rsidRDefault="00D44390">
      <w:pPr>
        <w:framePr w:w="11743" w:h="330" w:hRule="exact" w:wrap="notBeside" w:vAnchor="text" w:hAnchor="text" w:xAlign="center" w:y="1" w:anchorLock="1"/>
      </w:pPr>
    </w:p>
    <w:p w:rsidR="00D44390" w:rsidRDefault="00D44390">
      <w:pPr>
        <w:rPr>
          <w:sz w:val="2"/>
          <w:szCs w:val="2"/>
        </w:rPr>
        <w:sectPr w:rsidR="00D443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44390" w:rsidRPr="00A05957" w:rsidRDefault="00D44390" w:rsidP="00A05957">
      <w:pPr>
        <w:pStyle w:val="1"/>
        <w:shd w:val="clear" w:color="auto" w:fill="auto"/>
        <w:spacing w:line="360" w:lineRule="auto"/>
        <w:ind w:left="80" w:right="76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05957">
        <w:rPr>
          <w:rStyle w:val="a5"/>
          <w:rFonts w:ascii="Times New Roman" w:hAnsi="Times New Roman" w:cs="Times New Roman"/>
          <w:sz w:val="28"/>
          <w:szCs w:val="28"/>
        </w:rPr>
        <w:t>«БОММЕР»</w:t>
      </w:r>
      <w:r w:rsidRPr="00A0595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Электробиограф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братьев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Боммер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кінотеатр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№5,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Дзержинського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>. К. Маркса, «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», з 2003 — </w:t>
      </w:r>
      <w:proofErr w:type="spellStart"/>
      <w:proofErr w:type="gramStart"/>
      <w:r w:rsidRPr="00A059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на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звою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найстаріший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діючий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кіноте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атр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та перший,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за спец, проектом (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Шлях, 6).</w:t>
      </w:r>
    </w:p>
    <w:p w:rsidR="00D44390" w:rsidRPr="00A05957" w:rsidRDefault="00D44390" w:rsidP="00A05957">
      <w:pPr>
        <w:pStyle w:val="1"/>
        <w:shd w:val="clear" w:color="auto" w:fill="auto"/>
        <w:spacing w:line="360" w:lineRule="auto"/>
        <w:ind w:left="80" w:right="767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03.03.1908 французами —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бра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тами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Боммер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доро</w:t>
      </w:r>
      <w:r w:rsidRPr="00A05957">
        <w:rPr>
          <w:rFonts w:ascii="Times New Roman" w:hAnsi="Times New Roman" w:cs="Times New Roman"/>
          <w:sz w:val="28"/>
          <w:szCs w:val="28"/>
        </w:rPr>
        <w:softHyphen/>
        <w:t xml:space="preserve">ге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розкішне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фойє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 кафе та орке</w:t>
      </w:r>
      <w:r w:rsidRPr="00A05957">
        <w:rPr>
          <w:rFonts w:ascii="Times New Roman" w:hAnsi="Times New Roman" w:cs="Times New Roman"/>
          <w:sz w:val="28"/>
          <w:szCs w:val="28"/>
        </w:rPr>
        <w:softHyphen/>
        <w:t xml:space="preserve">стром,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касовий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зал, рекордно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глядацьку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залу (на 380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Демонструвались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тіль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ки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95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змінювалась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дві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чі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До 1913 «Б.»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957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кі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нотеатром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A059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обслуговувати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півмільйона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гляда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чів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>.</w:t>
      </w:r>
    </w:p>
    <w:p w:rsidR="00D44390" w:rsidRPr="00A05957" w:rsidRDefault="00D44390" w:rsidP="00A05957">
      <w:pPr>
        <w:pStyle w:val="1"/>
        <w:shd w:val="clear" w:color="auto" w:fill="auto"/>
        <w:spacing w:line="360" w:lineRule="auto"/>
        <w:ind w:left="80" w:right="767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59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рад.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пере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йменований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перепрофільований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на дитя</w:t>
      </w:r>
      <w:r w:rsidRPr="00A05957">
        <w:rPr>
          <w:rFonts w:ascii="Times New Roman" w:hAnsi="Times New Roman" w:cs="Times New Roman"/>
          <w:sz w:val="28"/>
          <w:szCs w:val="28"/>
        </w:rPr>
        <w:softHyphen/>
        <w:t xml:space="preserve">чий, а 1929 там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відкрився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комс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кінотеатр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до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ступними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Діяла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біблі</w:t>
      </w:r>
      <w:proofErr w:type="gramStart"/>
      <w:r w:rsidRPr="00A05957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>-читальня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 xml:space="preserve">, проходили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1951 у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фойє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влаштовано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глядацьку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залу на 280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оновлено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апаратуру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Стали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прак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тикуватись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відомими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ді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ячами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9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Глядачі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відзначали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обслу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говування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заважали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невдало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гральні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автомати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>.</w:t>
      </w:r>
    </w:p>
    <w:p w:rsidR="00D44390" w:rsidRPr="00A05957" w:rsidRDefault="00D44390" w:rsidP="00A05957">
      <w:pPr>
        <w:pStyle w:val="1"/>
        <w:shd w:val="clear" w:color="auto" w:fill="auto"/>
        <w:spacing w:line="360" w:lineRule="auto"/>
        <w:ind w:left="80" w:right="767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кінотеатр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спеціалізується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некомерц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мистец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059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5957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кінофестива</w:t>
      </w:r>
      <w:r w:rsidRPr="00A05957">
        <w:rPr>
          <w:rFonts w:ascii="Times New Roman" w:hAnsi="Times New Roman" w:cs="Times New Roman"/>
          <w:sz w:val="28"/>
          <w:szCs w:val="28"/>
        </w:rPr>
        <w:softHyphen/>
        <w:t>лі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Pr="00A059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5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5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05957">
        <w:rPr>
          <w:rFonts w:ascii="Times New Roman" w:hAnsi="Times New Roman" w:cs="Times New Roman"/>
          <w:sz w:val="28"/>
          <w:szCs w:val="28"/>
        </w:rPr>
        <w:t>.</w:t>
      </w:r>
    </w:p>
    <w:p w:rsidR="00D44390" w:rsidRPr="00A05957" w:rsidRDefault="00D44390" w:rsidP="00A05957">
      <w:pPr>
        <w:pStyle w:val="20"/>
        <w:shd w:val="clear" w:color="auto" w:fill="auto"/>
        <w:spacing w:line="360" w:lineRule="auto"/>
        <w:ind w:left="3200" w:right="7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</w:t>
      </w:r>
      <w:r w:rsidRPr="00A05957">
        <w:rPr>
          <w:rFonts w:ascii="Times New Roman" w:hAnsi="Times New Roman" w:cs="Times New Roman"/>
          <w:i w:val="0"/>
          <w:sz w:val="28"/>
          <w:szCs w:val="28"/>
        </w:rPr>
        <w:t>В. Альков</w:t>
      </w:r>
    </w:p>
    <w:p w:rsidR="00D44390" w:rsidRDefault="00D44390">
      <w:pPr>
        <w:pStyle w:val="51"/>
        <w:shd w:val="clear" w:color="auto" w:fill="auto"/>
        <w:ind w:left="60" w:right="100" w:firstLine="340"/>
        <w:sectPr w:rsidR="00D44390" w:rsidSect="00A05957">
          <w:type w:val="continuous"/>
          <w:pgSz w:w="11905" w:h="16837"/>
          <w:pgMar w:top="591" w:right="0" w:bottom="627" w:left="1183" w:header="0" w:footer="3" w:gutter="0"/>
          <w:cols w:space="720"/>
          <w:noEndnote/>
          <w:docGrid w:linePitch="360"/>
        </w:sectPr>
      </w:pPr>
    </w:p>
    <w:p w:rsidR="00D44390" w:rsidRDefault="00D44390">
      <w:pPr>
        <w:pStyle w:val="51"/>
        <w:shd w:val="clear" w:color="auto" w:fill="auto"/>
        <w:ind w:left="60" w:right="100" w:firstLine="340"/>
      </w:pPr>
    </w:p>
    <w:sectPr w:rsidR="00D44390" w:rsidSect="00EA13D6">
      <w:type w:val="continuous"/>
      <w:pgSz w:w="11905" w:h="16837"/>
      <w:pgMar w:top="591" w:right="0" w:bottom="627" w:left="1183" w:header="0" w:footer="3" w:gutter="0"/>
      <w:cols w:num="3" w:space="720" w:equalWidth="0">
        <w:col w:w="3941" w:space="119"/>
        <w:col w:w="3944" w:space="119"/>
        <w:col w:w="287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F" w:rsidRDefault="007D012F">
      <w:r>
        <w:separator/>
      </w:r>
    </w:p>
  </w:endnote>
  <w:endnote w:type="continuationSeparator" w:id="0">
    <w:p w:rsidR="007D012F" w:rsidRDefault="007D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F" w:rsidRDefault="007D012F"/>
  </w:footnote>
  <w:footnote w:type="continuationSeparator" w:id="0">
    <w:p w:rsidR="007D012F" w:rsidRDefault="007D01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0CD"/>
    <w:rsid w:val="000E356C"/>
    <w:rsid w:val="00157555"/>
    <w:rsid w:val="005549F8"/>
    <w:rsid w:val="00590D6E"/>
    <w:rsid w:val="005B30CD"/>
    <w:rsid w:val="007D012F"/>
    <w:rsid w:val="008512A7"/>
    <w:rsid w:val="009A4A22"/>
    <w:rsid w:val="00A05957"/>
    <w:rsid w:val="00BD02C6"/>
    <w:rsid w:val="00D44390"/>
    <w:rsid w:val="00E965A7"/>
    <w:rsid w:val="00EA13D6"/>
    <w:rsid w:val="00EB26E8"/>
    <w:rsid w:val="00E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D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13D6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EA13D6"/>
    <w:rPr>
      <w:rFonts w:ascii="Batang" w:eastAsia="Batang" w:hAnsi="Batang" w:cs="Batang"/>
      <w:spacing w:val="0"/>
      <w:sz w:val="17"/>
      <w:szCs w:val="17"/>
    </w:rPr>
  </w:style>
  <w:style w:type="character" w:customStyle="1" w:styleId="a5">
    <w:name w:val="Основной текст + Полужирный"/>
    <w:aliases w:val="Интервал 0 pt"/>
    <w:uiPriority w:val="99"/>
    <w:rsid w:val="00EA13D6"/>
    <w:rPr>
      <w:rFonts w:ascii="Batang" w:eastAsia="Batang" w:hAnsi="Batang" w:cs="Batang"/>
      <w:b/>
      <w:bCs/>
      <w:spacing w:val="-10"/>
      <w:sz w:val="17"/>
      <w:szCs w:val="17"/>
    </w:rPr>
  </w:style>
  <w:style w:type="character" w:customStyle="1" w:styleId="2">
    <w:name w:val="Основной текст (2)_"/>
    <w:link w:val="20"/>
    <w:uiPriority w:val="99"/>
    <w:locked/>
    <w:rsid w:val="00EA13D6"/>
    <w:rPr>
      <w:rFonts w:ascii="Batang" w:eastAsia="Batang" w:hAnsi="Batang" w:cs="Batang"/>
      <w:spacing w:val="0"/>
      <w:sz w:val="15"/>
      <w:szCs w:val="15"/>
    </w:rPr>
  </w:style>
  <w:style w:type="character" w:customStyle="1" w:styleId="3">
    <w:name w:val="Основной текст (3)_"/>
    <w:link w:val="30"/>
    <w:uiPriority w:val="99"/>
    <w:locked/>
    <w:rsid w:val="00EA13D6"/>
    <w:rPr>
      <w:rFonts w:ascii="Batang" w:eastAsia="Batang" w:hAnsi="Batang" w:cs="Batang"/>
      <w:spacing w:val="-10"/>
      <w:sz w:val="17"/>
      <w:szCs w:val="17"/>
    </w:rPr>
  </w:style>
  <w:style w:type="character" w:customStyle="1" w:styleId="8pt">
    <w:name w:val="Основной текст + 8 pt"/>
    <w:aliases w:val="Курсив"/>
    <w:uiPriority w:val="99"/>
    <w:rsid w:val="00EA13D6"/>
    <w:rPr>
      <w:rFonts w:ascii="Batang" w:eastAsia="Batang" w:hAnsi="Batang" w:cs="Batang"/>
      <w:i/>
      <w:iCs/>
      <w:spacing w:val="0"/>
      <w:sz w:val="16"/>
      <w:szCs w:val="16"/>
    </w:rPr>
  </w:style>
  <w:style w:type="character" w:customStyle="1" w:styleId="21">
    <w:name w:val="Основной текст + Полужирный2"/>
    <w:aliases w:val="Интервал 0 pt6"/>
    <w:uiPriority w:val="99"/>
    <w:rsid w:val="00EA13D6"/>
    <w:rPr>
      <w:rFonts w:ascii="Batang" w:eastAsia="Batang" w:hAnsi="Batang" w:cs="Batang"/>
      <w:b/>
      <w:bCs/>
      <w:spacing w:val="-10"/>
      <w:sz w:val="17"/>
      <w:szCs w:val="17"/>
    </w:rPr>
  </w:style>
  <w:style w:type="character" w:customStyle="1" w:styleId="4">
    <w:name w:val="Основной текст (4)_"/>
    <w:link w:val="40"/>
    <w:uiPriority w:val="99"/>
    <w:locked/>
    <w:rsid w:val="00EA13D6"/>
    <w:rPr>
      <w:rFonts w:ascii="Palatino Linotype" w:eastAsia="Times New Roman" w:hAnsi="Palatino Linotype" w:cs="Palatino Linotype"/>
      <w:spacing w:val="0"/>
      <w:sz w:val="17"/>
      <w:szCs w:val="17"/>
    </w:rPr>
  </w:style>
  <w:style w:type="character" w:customStyle="1" w:styleId="10">
    <w:name w:val="Основной текст + Полужирный1"/>
    <w:aliases w:val="Интервал -1 pt"/>
    <w:uiPriority w:val="99"/>
    <w:rsid w:val="00EA13D6"/>
    <w:rPr>
      <w:rFonts w:ascii="Batang" w:eastAsia="Batang" w:hAnsi="Batang" w:cs="Batang"/>
      <w:b/>
      <w:bCs/>
      <w:spacing w:val="-20"/>
      <w:sz w:val="17"/>
      <w:szCs w:val="17"/>
    </w:rPr>
  </w:style>
  <w:style w:type="character" w:customStyle="1" w:styleId="3-1pt">
    <w:name w:val="Основной текст (3) + Интервал -1 pt"/>
    <w:uiPriority w:val="99"/>
    <w:rsid w:val="00EA13D6"/>
    <w:rPr>
      <w:rFonts w:ascii="Batang" w:eastAsia="Batang" w:hAnsi="Batang" w:cs="Batang"/>
      <w:spacing w:val="-20"/>
      <w:sz w:val="17"/>
      <w:szCs w:val="17"/>
    </w:rPr>
  </w:style>
  <w:style w:type="character" w:customStyle="1" w:styleId="PalatinoLinotype">
    <w:name w:val="Основной текст + Palatino Linotype"/>
    <w:aliases w:val="Полужирный"/>
    <w:uiPriority w:val="99"/>
    <w:rsid w:val="00EA13D6"/>
    <w:rPr>
      <w:rFonts w:ascii="Palatino Linotype" w:eastAsia="Times New Roman" w:hAnsi="Palatino Linotype" w:cs="Palatino Linotype"/>
      <w:b/>
      <w:bCs/>
      <w:spacing w:val="0"/>
      <w:sz w:val="17"/>
      <w:szCs w:val="17"/>
    </w:rPr>
  </w:style>
  <w:style w:type="character" w:customStyle="1" w:styleId="5">
    <w:name w:val="Основной текст (5)_"/>
    <w:link w:val="51"/>
    <w:uiPriority w:val="99"/>
    <w:locked/>
    <w:rsid w:val="00EA13D6"/>
    <w:rPr>
      <w:rFonts w:ascii="Batang" w:eastAsia="Batang" w:hAnsi="Batang" w:cs="Batang"/>
      <w:spacing w:val="-20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EA13D6"/>
    <w:rPr>
      <w:rFonts w:ascii="Times New Roman" w:hAnsi="Times New Roman" w:cs="Times New Roman"/>
      <w:spacing w:val="0"/>
      <w:sz w:val="13"/>
      <w:szCs w:val="13"/>
    </w:rPr>
  </w:style>
  <w:style w:type="character" w:customStyle="1" w:styleId="50">
    <w:name w:val="Основной текст (5) + Не полужирный"/>
    <w:aliases w:val="Интервал 0 pt5"/>
    <w:uiPriority w:val="99"/>
    <w:rsid w:val="00EA13D6"/>
    <w:rPr>
      <w:rFonts w:ascii="Batang" w:eastAsia="Batang" w:hAnsi="Batang" w:cs="Batang"/>
      <w:b/>
      <w:bCs/>
      <w:spacing w:val="0"/>
      <w:sz w:val="17"/>
      <w:szCs w:val="17"/>
    </w:rPr>
  </w:style>
  <w:style w:type="character" w:customStyle="1" w:styleId="31">
    <w:name w:val="Основной текст (3) + Не полужирный"/>
    <w:aliases w:val="Интервал 0 pt4"/>
    <w:uiPriority w:val="99"/>
    <w:rsid w:val="00EA13D6"/>
    <w:rPr>
      <w:rFonts w:ascii="Batang" w:eastAsia="Batang" w:hAnsi="Batang" w:cs="Batang"/>
      <w:b/>
      <w:bCs/>
      <w:spacing w:val="0"/>
      <w:sz w:val="17"/>
      <w:szCs w:val="17"/>
    </w:rPr>
  </w:style>
  <w:style w:type="character" w:customStyle="1" w:styleId="38pt">
    <w:name w:val="Основной текст (3) + 8 pt"/>
    <w:aliases w:val="Не полужирный,Курсив3,Интервал 0 pt3"/>
    <w:uiPriority w:val="99"/>
    <w:rsid w:val="00EA13D6"/>
    <w:rPr>
      <w:rFonts w:ascii="Batang" w:eastAsia="Batang" w:hAnsi="Batang" w:cs="Batang"/>
      <w:b/>
      <w:bCs/>
      <w:i/>
      <w:iCs/>
      <w:spacing w:val="0"/>
      <w:sz w:val="16"/>
      <w:szCs w:val="16"/>
    </w:rPr>
  </w:style>
  <w:style w:type="character" w:customStyle="1" w:styleId="38pt2">
    <w:name w:val="Основной текст (3) + 8 pt2"/>
    <w:aliases w:val="Курсив2,Интервал 0 pt2"/>
    <w:uiPriority w:val="99"/>
    <w:rsid w:val="00EA13D6"/>
    <w:rPr>
      <w:rFonts w:ascii="Batang" w:eastAsia="Batang" w:hAnsi="Batang" w:cs="Batang"/>
      <w:i/>
      <w:iCs/>
      <w:spacing w:val="0"/>
      <w:sz w:val="16"/>
      <w:szCs w:val="16"/>
    </w:rPr>
  </w:style>
  <w:style w:type="character" w:customStyle="1" w:styleId="38pt1">
    <w:name w:val="Основной текст (3) + 8 pt1"/>
    <w:aliases w:val="Курсив1,Интервал 0 pt1"/>
    <w:uiPriority w:val="99"/>
    <w:rsid w:val="00EA13D6"/>
    <w:rPr>
      <w:rFonts w:ascii="Batang" w:eastAsia="Batang" w:hAnsi="Batang" w:cs="Batang"/>
      <w:i/>
      <w:iCs/>
      <w:spacing w:val="0"/>
      <w:sz w:val="16"/>
      <w:szCs w:val="16"/>
    </w:rPr>
  </w:style>
  <w:style w:type="character" w:customStyle="1" w:styleId="50pt">
    <w:name w:val="Основной текст (5) + Интервал 0 pt"/>
    <w:uiPriority w:val="99"/>
    <w:rsid w:val="00EA13D6"/>
    <w:rPr>
      <w:rFonts w:ascii="Batang" w:eastAsia="Batang" w:hAnsi="Batang" w:cs="Batang"/>
      <w:spacing w:val="-10"/>
      <w:sz w:val="17"/>
      <w:szCs w:val="17"/>
    </w:rPr>
  </w:style>
  <w:style w:type="character" w:customStyle="1" w:styleId="52">
    <w:name w:val="Основной текст (5)"/>
    <w:basedOn w:val="5"/>
    <w:uiPriority w:val="99"/>
    <w:rsid w:val="00EA13D6"/>
    <w:rPr>
      <w:rFonts w:ascii="Batang" w:eastAsia="Batang" w:hAnsi="Batang" w:cs="Batang"/>
      <w:spacing w:val="-20"/>
      <w:sz w:val="17"/>
      <w:szCs w:val="17"/>
    </w:rPr>
  </w:style>
  <w:style w:type="character" w:customStyle="1" w:styleId="520">
    <w:name w:val="Основной текст (5)2"/>
    <w:uiPriority w:val="99"/>
    <w:rsid w:val="00EA13D6"/>
    <w:rPr>
      <w:rFonts w:ascii="Batang" w:eastAsia="Batang" w:hAnsi="Batang" w:cs="Batang"/>
      <w:strike/>
      <w:spacing w:val="-20"/>
      <w:sz w:val="17"/>
      <w:szCs w:val="17"/>
    </w:rPr>
  </w:style>
  <w:style w:type="character" w:customStyle="1" w:styleId="50pt1">
    <w:name w:val="Основной текст (5) + Интервал 0 pt1"/>
    <w:uiPriority w:val="99"/>
    <w:rsid w:val="00EA13D6"/>
    <w:rPr>
      <w:rFonts w:ascii="Batang" w:eastAsia="Batang" w:hAnsi="Batang" w:cs="Batang"/>
      <w:spacing w:val="-10"/>
      <w:w w:val="100"/>
      <w:sz w:val="17"/>
      <w:szCs w:val="17"/>
    </w:rPr>
  </w:style>
  <w:style w:type="paragraph" w:customStyle="1" w:styleId="1">
    <w:name w:val="Основной текст1"/>
    <w:basedOn w:val="a"/>
    <w:link w:val="a4"/>
    <w:uiPriority w:val="99"/>
    <w:rsid w:val="00EA13D6"/>
    <w:pPr>
      <w:shd w:val="clear" w:color="auto" w:fill="FFFFFF"/>
      <w:spacing w:line="240" w:lineRule="atLeast"/>
    </w:pPr>
    <w:rPr>
      <w:rFonts w:ascii="Batang" w:eastAsia="Batang" w:hAnsi="Batang" w:cs="Batang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EA13D6"/>
    <w:pPr>
      <w:shd w:val="clear" w:color="auto" w:fill="FFFFFF"/>
      <w:spacing w:after="180" w:line="214" w:lineRule="exact"/>
    </w:pPr>
    <w:rPr>
      <w:rFonts w:ascii="Batang" w:eastAsia="Batang" w:hAnsi="Batang" w:cs="Batang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EA13D6"/>
    <w:pPr>
      <w:shd w:val="clear" w:color="auto" w:fill="FFFFFF"/>
      <w:spacing w:before="180" w:line="214" w:lineRule="exact"/>
      <w:jc w:val="both"/>
    </w:pPr>
    <w:rPr>
      <w:rFonts w:ascii="Batang" w:eastAsia="Batang" w:hAnsi="Batang" w:cs="Batang"/>
      <w:b/>
      <w:b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EA13D6"/>
    <w:pPr>
      <w:shd w:val="clear" w:color="auto" w:fill="FFFFFF"/>
      <w:spacing w:before="180" w:line="214" w:lineRule="exact"/>
      <w:ind w:firstLine="360"/>
      <w:jc w:val="both"/>
    </w:pPr>
    <w:rPr>
      <w:rFonts w:ascii="Palatino Linotype" w:hAnsi="Palatino Linotype" w:cs="Palatino Linotype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EA13D6"/>
    <w:pPr>
      <w:shd w:val="clear" w:color="auto" w:fill="FFFFFF"/>
      <w:spacing w:line="214" w:lineRule="exact"/>
      <w:jc w:val="both"/>
    </w:pPr>
    <w:rPr>
      <w:rFonts w:ascii="Batang" w:eastAsia="Batang" w:hAnsi="Batang" w:cs="Batang"/>
      <w:b/>
      <w:bCs/>
      <w:spacing w:val="-2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EA13D6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2015-11-16T08:14:00Z</dcterms:created>
  <dcterms:modified xsi:type="dcterms:W3CDTF">2015-11-16T08:14:00Z</dcterms:modified>
</cp:coreProperties>
</file>