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3D" w:rsidRPr="001B551E" w:rsidRDefault="00EE373D" w:rsidP="001B551E">
      <w:pPr>
        <w:pStyle w:val="1"/>
        <w:shd w:val="clear" w:color="auto" w:fill="auto"/>
        <w:spacing w:line="360" w:lineRule="auto"/>
        <w:ind w:left="724" w:right="481" w:firstLine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51E">
        <w:rPr>
          <w:rStyle w:val="a5"/>
          <w:rFonts w:ascii="Times New Roman" w:eastAsia="Arial Unicode MS" w:hAnsi="Times New Roman" w:cs="Times New Roman"/>
          <w:sz w:val="28"/>
          <w:szCs w:val="28"/>
        </w:rPr>
        <w:t>КОМЕРЦІЙНИЙ КЛУБ ХАРКОВА</w:t>
      </w:r>
      <w:r w:rsidRPr="001B55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неофіц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Купецьке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») — заклад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до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звілля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5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>ідприємцями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на них, перше в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зібран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у 1858-1917. </w:t>
      </w:r>
      <w:proofErr w:type="spellStart"/>
      <w:proofErr w:type="gramStart"/>
      <w:r w:rsidRPr="001B551E">
        <w:rPr>
          <w:rFonts w:ascii="Times New Roman" w:hAnsi="Times New Roman" w:cs="Times New Roman"/>
          <w:sz w:val="28"/>
          <w:szCs w:val="28"/>
        </w:rPr>
        <w:t>Розташовував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колишнього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розважального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«Вокзалу Зарудного» (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51E">
        <w:rPr>
          <w:rFonts w:ascii="Times New Roman" w:hAnsi="Times New Roman" w:cs="Times New Roman"/>
          <w:sz w:val="28"/>
          <w:szCs w:val="28"/>
        </w:rPr>
        <w:t>Римарська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21),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філармонія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73D" w:rsidRPr="001B551E" w:rsidRDefault="00EE373D" w:rsidP="001B551E">
      <w:pPr>
        <w:pStyle w:val="1"/>
        <w:shd w:val="clear" w:color="auto" w:fill="auto"/>
        <w:spacing w:line="360" w:lineRule="auto"/>
        <w:ind w:left="724" w:right="481" w:firstLine="340"/>
        <w:rPr>
          <w:rFonts w:ascii="Times New Roman" w:hAnsi="Times New Roman" w:cs="Times New Roman"/>
          <w:sz w:val="28"/>
          <w:szCs w:val="28"/>
        </w:rPr>
      </w:pP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існували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пе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рервами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з 1816.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К. к. почав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04.11.1858. Мета клубу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51E">
        <w:rPr>
          <w:rFonts w:ascii="Times New Roman" w:hAnsi="Times New Roman" w:cs="Times New Roman"/>
          <w:sz w:val="28"/>
          <w:szCs w:val="28"/>
        </w:rPr>
        <w:t>типовою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по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дібних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членам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>їх</w:t>
      </w:r>
      <w:proofErr w:type="spellEnd"/>
      <w:r w:rsidRPr="001B551E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сім'ям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корис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тю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занять час».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Попер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вах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sz w:val="28"/>
          <w:szCs w:val="28"/>
        </w:rPr>
        <w:t xml:space="preserve">клубу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ідприємці-</w:t>
      </w:r>
      <w:r w:rsidRPr="001B551E">
        <w:rPr>
          <w:rFonts w:ascii="Times New Roman" w:hAnsi="Times New Roman" w:cs="Times New Roman"/>
          <w:sz w:val="28"/>
          <w:szCs w:val="28"/>
        </w:rPr>
        <w:t>іноземці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1906 29%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B551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>ільшість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чиновни</w:t>
      </w:r>
      <w:r w:rsidRPr="001B551E">
        <w:rPr>
          <w:rFonts w:ascii="Times New Roman" w:hAnsi="Times New Roman" w:cs="Times New Roman"/>
          <w:sz w:val="28"/>
          <w:szCs w:val="28"/>
        </w:rPr>
        <w:softHyphen/>
        <w:t xml:space="preserve">ки та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дворяни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не брали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збо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рах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Керувала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Рада старшин.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Член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ський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Спочат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ку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К. к.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1B551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551E">
        <w:rPr>
          <w:rFonts w:ascii="Times New Roman" w:hAnsi="Times New Roman" w:cs="Times New Roman"/>
          <w:sz w:val="28"/>
          <w:szCs w:val="28"/>
        </w:rPr>
        <w:t>, в 1914 — 474.</w:t>
      </w:r>
    </w:p>
    <w:p w:rsidR="00EE373D" w:rsidRPr="001B551E" w:rsidRDefault="00EE373D" w:rsidP="001B551E">
      <w:pPr>
        <w:pStyle w:val="1"/>
        <w:shd w:val="clear" w:color="auto" w:fill="auto"/>
        <w:spacing w:line="360" w:lineRule="auto"/>
        <w:ind w:left="724" w:right="300" w:firstLine="340"/>
        <w:rPr>
          <w:rFonts w:ascii="Times New Roman" w:hAnsi="Times New Roman" w:cs="Times New Roman"/>
          <w:sz w:val="28"/>
          <w:szCs w:val="28"/>
        </w:rPr>
      </w:pPr>
      <w:r w:rsidRPr="001B551E">
        <w:rPr>
          <w:rFonts w:ascii="Times New Roman" w:hAnsi="Times New Roman" w:cs="Times New Roman"/>
          <w:sz w:val="28"/>
          <w:szCs w:val="28"/>
        </w:rPr>
        <w:t xml:space="preserve">1885 у саду </w:t>
      </w:r>
      <w:proofErr w:type="gramStart"/>
      <w:r w:rsidRPr="001B55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клубі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побудова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ні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театр та парадна зала з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естрадою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літньому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театрі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06.07.1896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харків'яни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діяв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театр, в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Pr="001B5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5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знаме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нитості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Поширеною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клубі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картяр</w:t>
      </w:r>
      <w:r w:rsidRPr="001B551E">
        <w:rPr>
          <w:rStyle w:val="a5"/>
          <w:rFonts w:ascii="Times New Roman" w:eastAsia="Arial Unicode MS" w:hAnsi="Times New Roman" w:cs="Times New Roman"/>
          <w:sz w:val="28"/>
          <w:szCs w:val="28"/>
        </w:rPr>
        <w:softHyphen/>
      </w:r>
      <w:r w:rsidRPr="001B551E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B551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>ільярдна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лото та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доміно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Влашто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вувались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гуляння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>, сеанс</w:t>
      </w:r>
      <w:r w:rsidRPr="001B551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та фонографа,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Pr="001B5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5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B551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маскаради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ранки,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грав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r w:rsidRPr="001B551E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оркестр</w:t>
      </w:r>
      <w:r w:rsidRPr="001B551E">
        <w:rPr>
          <w:rStyle w:val="a5"/>
          <w:rFonts w:ascii="Times New Roman" w:eastAsia="Arial Unicode MS" w:hAnsi="Times New Roman" w:cs="Times New Roman"/>
          <w:b w:val="0"/>
          <w:sz w:val="28"/>
          <w:szCs w:val="28"/>
          <w:lang w:val="uk-UA"/>
        </w:rPr>
        <w:t>.</w:t>
      </w:r>
      <w:r>
        <w:rPr>
          <w:rStyle w:val="a5"/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Діяли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їдальня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читаль</w:t>
      </w:r>
      <w:r w:rsidRPr="001B551E">
        <w:rPr>
          <w:rFonts w:ascii="Times New Roman" w:hAnsi="Times New Roman" w:cs="Times New Roman"/>
          <w:sz w:val="28"/>
          <w:szCs w:val="28"/>
        </w:rPr>
        <w:softHyphen/>
        <w:t>ними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залами. Коло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широким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естрад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1B551E">
        <w:rPr>
          <w:rFonts w:ascii="Times New Roman" w:hAnsi="Times New Roman" w:cs="Times New Roman"/>
          <w:sz w:val="28"/>
          <w:szCs w:val="28"/>
        </w:rPr>
        <w:t>циркових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звіринців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. 1914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скл</w:t>
      </w:r>
      <w:r w:rsidRPr="001B551E">
        <w:rPr>
          <w:rFonts w:ascii="Times New Roman" w:hAnsi="Times New Roman" w:cs="Times New Roman"/>
          <w:sz w:val="28"/>
          <w:szCs w:val="28"/>
          <w:lang w:val="uk-UA"/>
        </w:rPr>
        <w:t>аду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К. к.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виділився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клуб. 1917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при</w:t>
      </w:r>
      <w:r w:rsidRPr="001B551E">
        <w:rPr>
          <w:rFonts w:ascii="Times New Roman" w:hAnsi="Times New Roman" w:cs="Times New Roman"/>
          <w:sz w:val="28"/>
          <w:szCs w:val="28"/>
        </w:rPr>
        <w:t>пинив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1E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1B551E">
        <w:rPr>
          <w:rFonts w:ascii="Times New Roman" w:hAnsi="Times New Roman" w:cs="Times New Roman"/>
          <w:sz w:val="28"/>
          <w:szCs w:val="28"/>
        </w:rPr>
        <w:t>.</w:t>
      </w:r>
    </w:p>
    <w:p w:rsidR="00EE373D" w:rsidRPr="001B551E" w:rsidRDefault="00EE373D" w:rsidP="001B551E">
      <w:pPr>
        <w:pStyle w:val="31"/>
        <w:shd w:val="clear" w:color="auto" w:fill="auto"/>
        <w:spacing w:after="180" w:line="360" w:lineRule="auto"/>
        <w:ind w:left="3060"/>
        <w:jc w:val="lef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1B551E">
        <w:rPr>
          <w:rFonts w:ascii="Times New Roman" w:hAnsi="Times New Roman" w:cs="Times New Roman"/>
          <w:i w:val="0"/>
          <w:sz w:val="28"/>
          <w:szCs w:val="28"/>
        </w:rPr>
        <w:t>В.Аль</w:t>
      </w:r>
      <w:r w:rsidRPr="001B551E">
        <w:rPr>
          <w:rFonts w:ascii="Times New Roman" w:hAnsi="Times New Roman" w:cs="Times New Roman"/>
          <w:i w:val="0"/>
          <w:sz w:val="28"/>
          <w:szCs w:val="28"/>
          <w:lang w:val="uk-UA"/>
        </w:rPr>
        <w:t>ков</w:t>
      </w:r>
      <w:proofErr w:type="spellEnd"/>
    </w:p>
    <w:p w:rsidR="00EE373D" w:rsidRPr="001B551E" w:rsidRDefault="00EE373D" w:rsidP="001B551E">
      <w:pPr>
        <w:pStyle w:val="1"/>
        <w:shd w:val="clear" w:color="auto" w:fill="auto"/>
        <w:spacing w:line="360" w:lineRule="auto"/>
        <w:ind w:left="20" w:right="240" w:firstLine="340"/>
        <w:rPr>
          <w:rFonts w:ascii="Times New Roman" w:hAnsi="Times New Roman" w:cs="Times New Roman"/>
          <w:sz w:val="28"/>
          <w:szCs w:val="28"/>
        </w:rPr>
      </w:pPr>
    </w:p>
    <w:p w:rsidR="00EE373D" w:rsidRPr="001B551E" w:rsidRDefault="00EE373D" w:rsidP="001B55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73D" w:rsidRPr="001B551E" w:rsidRDefault="00EE373D" w:rsidP="001B551E">
      <w:pPr>
        <w:pStyle w:val="20"/>
        <w:shd w:val="clear" w:color="auto" w:fill="auto"/>
        <w:spacing w:line="360" w:lineRule="auto"/>
        <w:ind w:right="2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373D" w:rsidRPr="001B551E" w:rsidSect="001B551E">
      <w:type w:val="continuous"/>
      <w:pgSz w:w="11905" w:h="16837"/>
      <w:pgMar w:top="723" w:right="202" w:bottom="14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5A" w:rsidRDefault="0065715A">
      <w:r>
        <w:separator/>
      </w:r>
    </w:p>
  </w:endnote>
  <w:endnote w:type="continuationSeparator" w:id="0">
    <w:p w:rsidR="0065715A" w:rsidRDefault="006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5A" w:rsidRDefault="0065715A"/>
  </w:footnote>
  <w:footnote w:type="continuationSeparator" w:id="0">
    <w:p w:rsidR="0065715A" w:rsidRDefault="006571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6EEB"/>
    <w:multiLevelType w:val="multilevel"/>
    <w:tmpl w:val="F60A79A6"/>
    <w:lvl w:ilvl="0">
      <w:start w:val="1"/>
      <w:numFmt w:val="bullet"/>
      <w:lvlText w:val="■"/>
      <w:lvlJc w:val="left"/>
      <w:rPr>
        <w:rFonts w:ascii="Bookman Old Style" w:eastAsia="Times New Roman" w:hAnsi="Bookman Old Style"/>
        <w:b/>
        <w:i w:val="0"/>
        <w:smallCaps w:val="0"/>
        <w:strike w:val="0"/>
        <w:color w:val="000000"/>
        <w:spacing w:val="-1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D"/>
    <w:rsid w:val="00016ECD"/>
    <w:rsid w:val="001B551E"/>
    <w:rsid w:val="002702C2"/>
    <w:rsid w:val="002C10B0"/>
    <w:rsid w:val="00456056"/>
    <w:rsid w:val="0065715A"/>
    <w:rsid w:val="006C31A9"/>
    <w:rsid w:val="00A64D8F"/>
    <w:rsid w:val="00AC49BE"/>
    <w:rsid w:val="00B163D5"/>
    <w:rsid w:val="00CE1B49"/>
    <w:rsid w:val="00E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63D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B163D5"/>
    <w:rPr>
      <w:rFonts w:ascii="Bookman Old Style" w:eastAsia="Times New Roman" w:hAnsi="Bookman Old Style" w:cs="Bookman Old Style"/>
      <w:spacing w:val="0"/>
      <w:sz w:val="16"/>
      <w:szCs w:val="16"/>
    </w:rPr>
  </w:style>
  <w:style w:type="character" w:customStyle="1" w:styleId="28">
    <w:name w:val="Основной текст (2) + 8"/>
    <w:aliases w:val="5 pt,Малые прописные"/>
    <w:uiPriority w:val="99"/>
    <w:rsid w:val="00B163D5"/>
    <w:rPr>
      <w:rFonts w:ascii="Bookman Old Style" w:eastAsia="Times New Roman" w:hAnsi="Bookman Old Style" w:cs="Bookman Old Style"/>
      <w:smallCaps/>
      <w:spacing w:val="0"/>
      <w:sz w:val="17"/>
      <w:szCs w:val="17"/>
    </w:rPr>
  </w:style>
  <w:style w:type="character" w:customStyle="1" w:styleId="21">
    <w:name w:val="Основной текст (2) + Не полужирный"/>
    <w:uiPriority w:val="99"/>
    <w:rsid w:val="00B163D5"/>
    <w:rPr>
      <w:rFonts w:ascii="Bookman Old Style" w:eastAsia="Times New Roman" w:hAnsi="Bookman Old Style" w:cs="Bookman Old Style"/>
      <w:b/>
      <w:bCs/>
      <w:spacing w:val="0"/>
      <w:sz w:val="16"/>
      <w:szCs w:val="16"/>
    </w:rPr>
  </w:style>
  <w:style w:type="character" w:customStyle="1" w:styleId="20pt">
    <w:name w:val="Основной текст (2) + Интервал 0 pt"/>
    <w:uiPriority w:val="99"/>
    <w:rsid w:val="00B163D5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a4">
    <w:name w:val="Основной текст_"/>
    <w:link w:val="1"/>
    <w:uiPriority w:val="99"/>
    <w:locked/>
    <w:rsid w:val="00B163D5"/>
    <w:rPr>
      <w:rFonts w:ascii="Bookman Old Style" w:eastAsia="Times New Roman" w:hAnsi="Bookman Old Style" w:cs="Bookman Old Style"/>
      <w:spacing w:val="0"/>
      <w:sz w:val="16"/>
      <w:szCs w:val="16"/>
    </w:rPr>
  </w:style>
  <w:style w:type="character" w:customStyle="1" w:styleId="a5">
    <w:name w:val="Основной текст + Полужирный"/>
    <w:uiPriority w:val="99"/>
    <w:rsid w:val="00B163D5"/>
    <w:rPr>
      <w:rFonts w:ascii="Bookman Old Style" w:eastAsia="Times New Roman" w:hAnsi="Bookman Old Style" w:cs="Bookman Old Style"/>
      <w:b/>
      <w:bCs/>
      <w:spacing w:val="0"/>
      <w:sz w:val="16"/>
      <w:szCs w:val="16"/>
    </w:rPr>
  </w:style>
  <w:style w:type="character" w:customStyle="1" w:styleId="3">
    <w:name w:val="Основной текст + Полужирный3"/>
    <w:aliases w:val="Интервал 0 pt"/>
    <w:uiPriority w:val="99"/>
    <w:rsid w:val="00B163D5"/>
    <w:rPr>
      <w:rFonts w:ascii="Bookman Old Style" w:eastAsia="Times New Roman" w:hAnsi="Bookman Old Style" w:cs="Bookman Old Style"/>
      <w:b/>
      <w:bCs/>
      <w:spacing w:val="-10"/>
      <w:sz w:val="16"/>
      <w:szCs w:val="16"/>
    </w:rPr>
  </w:style>
  <w:style w:type="character" w:customStyle="1" w:styleId="a6">
    <w:name w:val="Основной текст + Курсив"/>
    <w:uiPriority w:val="99"/>
    <w:rsid w:val="00B163D5"/>
    <w:rPr>
      <w:rFonts w:ascii="Bookman Old Style" w:eastAsia="Times New Roman" w:hAnsi="Bookman Old Style" w:cs="Bookman Old Style"/>
      <w:i/>
      <w:iCs/>
      <w:spacing w:val="0"/>
      <w:sz w:val="16"/>
      <w:szCs w:val="16"/>
    </w:rPr>
  </w:style>
  <w:style w:type="character" w:customStyle="1" w:styleId="22">
    <w:name w:val="Основной текст + Полужирный2"/>
    <w:uiPriority w:val="99"/>
    <w:rsid w:val="00B163D5"/>
    <w:rPr>
      <w:rFonts w:ascii="Bookman Old Style" w:eastAsia="Times New Roman" w:hAnsi="Bookman Old Style" w:cs="Bookman Old Style"/>
      <w:b/>
      <w:bCs/>
      <w:strike/>
      <w:spacing w:val="0"/>
      <w:sz w:val="16"/>
      <w:szCs w:val="16"/>
    </w:rPr>
  </w:style>
  <w:style w:type="character" w:customStyle="1" w:styleId="10">
    <w:name w:val="Основной текст + Полужирный1"/>
    <w:aliases w:val="Интервал 0 pt1"/>
    <w:uiPriority w:val="99"/>
    <w:rsid w:val="00B163D5"/>
    <w:rPr>
      <w:rFonts w:ascii="Bookman Old Style" w:eastAsia="Times New Roman" w:hAnsi="Bookman Old Style" w:cs="Bookman Old Style"/>
      <w:b/>
      <w:bCs/>
      <w:spacing w:val="-10"/>
      <w:sz w:val="16"/>
      <w:szCs w:val="16"/>
    </w:rPr>
  </w:style>
  <w:style w:type="character" w:customStyle="1" w:styleId="30">
    <w:name w:val="Основной текст (3)_"/>
    <w:link w:val="31"/>
    <w:uiPriority w:val="99"/>
    <w:locked/>
    <w:rsid w:val="00B163D5"/>
    <w:rPr>
      <w:rFonts w:ascii="Bookman Old Style" w:eastAsia="Times New Roman" w:hAnsi="Bookman Old Style" w:cs="Bookman Old Style"/>
      <w:spacing w:val="0"/>
      <w:sz w:val="16"/>
      <w:szCs w:val="16"/>
    </w:rPr>
  </w:style>
  <w:style w:type="character" w:customStyle="1" w:styleId="20pt1">
    <w:name w:val="Основной текст (2) + Интервал 0 pt1"/>
    <w:uiPriority w:val="99"/>
    <w:rsid w:val="00B163D5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B163D5"/>
    <w:rPr>
      <w:rFonts w:cs="Times New Roman"/>
      <w:spacing w:val="0"/>
      <w:sz w:val="16"/>
      <w:szCs w:val="16"/>
    </w:rPr>
  </w:style>
  <w:style w:type="character" w:customStyle="1" w:styleId="12">
    <w:name w:val="Заголовок №1 (2)_"/>
    <w:link w:val="120"/>
    <w:uiPriority w:val="99"/>
    <w:locked/>
    <w:rsid w:val="00B163D5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11">
    <w:name w:val="Заголовок №1_"/>
    <w:link w:val="13"/>
    <w:uiPriority w:val="99"/>
    <w:locked/>
    <w:rsid w:val="00B163D5"/>
    <w:rPr>
      <w:rFonts w:ascii="Bookman Old Style" w:eastAsia="Times New Roman" w:hAnsi="Bookman Old Style" w:cs="Bookman Old Style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B163D5"/>
    <w:pPr>
      <w:shd w:val="clear" w:color="auto" w:fill="FFFFFF"/>
      <w:spacing w:line="214" w:lineRule="exact"/>
      <w:jc w:val="both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uiPriority w:val="99"/>
    <w:rsid w:val="00B163D5"/>
    <w:pPr>
      <w:shd w:val="clear" w:color="auto" w:fill="FFFFFF"/>
      <w:spacing w:line="214" w:lineRule="exact"/>
      <w:jc w:val="both"/>
    </w:pPr>
    <w:rPr>
      <w:rFonts w:ascii="Bookman Old Style" w:hAnsi="Bookman Old Style" w:cs="Bookman Old Style"/>
      <w:sz w:val="16"/>
      <w:szCs w:val="16"/>
    </w:rPr>
  </w:style>
  <w:style w:type="paragraph" w:customStyle="1" w:styleId="31">
    <w:name w:val="Основной текст (3)"/>
    <w:basedOn w:val="a"/>
    <w:link w:val="30"/>
    <w:uiPriority w:val="99"/>
    <w:rsid w:val="00B163D5"/>
    <w:pPr>
      <w:shd w:val="clear" w:color="auto" w:fill="FFFFFF"/>
      <w:spacing w:line="240" w:lineRule="atLeast"/>
      <w:jc w:val="both"/>
    </w:pPr>
    <w:rPr>
      <w:rFonts w:ascii="Bookman Old Style" w:hAnsi="Bookman Old Style" w:cs="Bookman Old Style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B163D5"/>
    <w:pPr>
      <w:shd w:val="clear" w:color="auto" w:fill="FFFFFF"/>
      <w:spacing w:line="214" w:lineRule="exact"/>
    </w:pPr>
    <w:rPr>
      <w:b/>
      <w:bCs/>
      <w:i/>
      <w:iCs/>
      <w:sz w:val="16"/>
      <w:szCs w:val="16"/>
    </w:rPr>
  </w:style>
  <w:style w:type="paragraph" w:customStyle="1" w:styleId="120">
    <w:name w:val="Заголовок №1 (2)"/>
    <w:basedOn w:val="a"/>
    <w:link w:val="12"/>
    <w:uiPriority w:val="99"/>
    <w:rsid w:val="00B163D5"/>
    <w:pPr>
      <w:shd w:val="clear" w:color="auto" w:fill="FFFFFF"/>
      <w:spacing w:line="214" w:lineRule="exact"/>
      <w:jc w:val="both"/>
      <w:outlineLvl w:val="0"/>
    </w:pPr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customStyle="1" w:styleId="13">
    <w:name w:val="Заголовок №1"/>
    <w:basedOn w:val="a"/>
    <w:link w:val="11"/>
    <w:uiPriority w:val="99"/>
    <w:rsid w:val="00B163D5"/>
    <w:pPr>
      <w:shd w:val="clear" w:color="auto" w:fill="FFFFFF"/>
      <w:spacing w:line="214" w:lineRule="exact"/>
      <w:jc w:val="both"/>
      <w:outlineLvl w:val="0"/>
    </w:pPr>
    <w:rPr>
      <w:rFonts w:ascii="Bookman Old Style" w:hAnsi="Bookman Old Style" w:cs="Bookman Old Style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2015-11-16T08:18:00Z</dcterms:created>
  <dcterms:modified xsi:type="dcterms:W3CDTF">2015-11-16T08:18:00Z</dcterms:modified>
</cp:coreProperties>
</file>