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9" w:rsidRPr="00FF508B" w:rsidRDefault="000248C9" w:rsidP="00FF508B">
      <w:pPr>
        <w:pStyle w:val="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F508B">
        <w:rPr>
          <w:rStyle w:val="a5"/>
          <w:rFonts w:ascii="Times New Roman" w:hAnsi="Times New Roman" w:cs="Times New Roman"/>
          <w:sz w:val="28"/>
          <w:szCs w:val="28"/>
        </w:rPr>
        <w:t xml:space="preserve">ЗАКОВОРОТ ПЕТРО АНТОНОВИЧ </w:t>
      </w:r>
      <w:r w:rsidRPr="00FF508B">
        <w:rPr>
          <w:rFonts w:ascii="Times New Roman" w:hAnsi="Times New Roman" w:cs="Times New Roman"/>
          <w:sz w:val="28"/>
          <w:szCs w:val="28"/>
        </w:rPr>
        <w:t xml:space="preserve">(1871, с.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Куп'єваха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Богодухівського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губ</w:t>
      </w:r>
      <w:proofErr w:type="gramStart"/>
      <w:r w:rsidRPr="00FF5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50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F50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508B">
        <w:rPr>
          <w:rFonts w:ascii="Times New Roman" w:hAnsi="Times New Roman" w:cs="Times New Roman"/>
          <w:sz w:val="28"/>
          <w:szCs w:val="28"/>
        </w:rPr>
        <w:t>ині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обл.) — </w:t>
      </w:r>
      <w:smartTag w:uri="urn:schemas-microsoft-com:office:smarttags" w:element="metricconverter">
        <w:smartTagPr>
          <w:attr w:name="ProductID" w:val="1951, м"/>
        </w:smartTagPr>
        <w:r w:rsidRPr="00FF508B">
          <w:rPr>
            <w:rFonts w:ascii="Times New Roman" w:hAnsi="Times New Roman" w:cs="Times New Roman"/>
            <w:sz w:val="28"/>
            <w:szCs w:val="28"/>
          </w:rPr>
          <w:t>1951, м</w:t>
        </w:r>
      </w:smartTag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Хар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ків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фехтувальник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заснов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ників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рад.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.</w:t>
      </w:r>
    </w:p>
    <w:p w:rsidR="000248C9" w:rsidRPr="00FF508B" w:rsidRDefault="000248C9" w:rsidP="00FF508B">
      <w:pPr>
        <w:pStyle w:val="1"/>
        <w:shd w:val="clear" w:color="auto" w:fill="auto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селянській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Почав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пра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цювати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з 12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церков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парафіяльній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1892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призваний до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до лейб-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Гроднен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ського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гусар</w:t>
      </w:r>
      <w:r w:rsidRPr="00FF50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508B">
        <w:rPr>
          <w:rFonts w:ascii="Times New Roman" w:hAnsi="Times New Roman" w:cs="Times New Roman"/>
          <w:sz w:val="28"/>
          <w:szCs w:val="28"/>
        </w:rPr>
        <w:t xml:space="preserve">полку, де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опанував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шаблею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направлений до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Вар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шавської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гімнаст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пер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ші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FF50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508B">
        <w:rPr>
          <w:rFonts w:ascii="Times New Roman" w:hAnsi="Times New Roman" w:cs="Times New Roman"/>
          <w:sz w:val="28"/>
          <w:szCs w:val="28"/>
        </w:rPr>
        <w:t xml:space="preserve"> перемоги.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тувальника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Мішо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бага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тьох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Пе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реможець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престижного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Буда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пешті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(1899). З 1910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викладав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. го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FF50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гімнаст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Морській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кадет</w:t>
      </w:r>
      <w:r w:rsidRPr="00FF50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508B">
        <w:rPr>
          <w:rFonts w:ascii="Times New Roman" w:hAnsi="Times New Roman" w:cs="Times New Roman"/>
          <w:sz w:val="28"/>
          <w:szCs w:val="28"/>
        </w:rPr>
        <w:t xml:space="preserve"> школах. 1918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тренером рад.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гім</w:t>
      </w:r>
      <w:r w:rsidRPr="00FF508B">
        <w:rPr>
          <w:rFonts w:ascii="Times New Roman" w:hAnsi="Times New Roman" w:cs="Times New Roman"/>
          <w:sz w:val="28"/>
          <w:szCs w:val="28"/>
        </w:rPr>
        <w:softHyphen/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настики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</w:t>
      </w:r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Хар</w:t>
      </w:r>
      <w:r w:rsidRPr="00FF508B">
        <w:rPr>
          <w:rFonts w:ascii="Times New Roman" w:hAnsi="Times New Roman" w:cs="Times New Roman"/>
          <w:sz w:val="28"/>
          <w:szCs w:val="28"/>
        </w:rPr>
        <w:softHyphen/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кова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повернувся</w:t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1920,працював</w:t>
      </w:r>
      <w:r w:rsidRPr="00FF508B">
        <w:rPr>
          <w:rFonts w:ascii="Times New Roman" w:hAnsi="Times New Roman" w:cs="Times New Roman"/>
          <w:sz w:val="28"/>
          <w:szCs w:val="28"/>
        </w:rPr>
        <w:t xml:space="preserve"> на курсах Все</w:t>
      </w:r>
      <w:r w:rsidRPr="00FF508B">
        <w:rPr>
          <w:rFonts w:ascii="Times New Roman" w:hAnsi="Times New Roman" w:cs="Times New Roman"/>
          <w:sz w:val="28"/>
          <w:szCs w:val="28"/>
        </w:rPr>
        <w:softHyphen/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обучу, у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школі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Червоних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старшин та</w:t>
      </w:r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окружних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піхот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курсах. В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умовах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негативного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ставлен</w:t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ня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фехтування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як до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елітарного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спорту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пра</w:t>
      </w:r>
      <w:r w:rsidRPr="00FF508B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цював</w:t>
      </w:r>
      <w:proofErr w:type="spellEnd"/>
      <w:r w:rsidRPr="00FF508B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двірником-кочегаром. З 1930 – на викладацькій роботі. 1935 у віці 65 років узяв </w:t>
      </w:r>
    </w:p>
    <w:p w:rsidR="000248C9" w:rsidRPr="00FF508B" w:rsidRDefault="000248C9" w:rsidP="00FF508B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участь у </w:t>
      </w:r>
      <w:proofErr w:type="spellStart"/>
      <w:r w:rsidRPr="00FF508B">
        <w:rPr>
          <w:rStyle w:val="a5"/>
          <w:rFonts w:ascii="Times New Roman" w:hAnsi="Times New Roman" w:cs="Times New Roman"/>
          <w:b w:val="0"/>
          <w:sz w:val="28"/>
          <w:szCs w:val="28"/>
        </w:rPr>
        <w:t>першому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фехту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вання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та став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програвши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жод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бою.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Викладав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Ін-ті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П.Ф. Лесгафта 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Ленінграді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.</w:t>
      </w:r>
    </w:p>
    <w:p w:rsidR="000248C9" w:rsidRPr="00FF508B" w:rsidRDefault="000248C9" w:rsidP="00FF508B">
      <w:pPr>
        <w:pStyle w:val="1"/>
        <w:shd w:val="clear" w:color="auto" w:fill="auto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F508B">
        <w:rPr>
          <w:rFonts w:ascii="Times New Roman" w:hAnsi="Times New Roman" w:cs="Times New Roman"/>
          <w:sz w:val="28"/>
          <w:szCs w:val="28"/>
        </w:rPr>
        <w:t xml:space="preserve">У роки Вел.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Вітч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навчав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бійців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РСЧА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штиковому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бою, а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викла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дав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технікумі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Створив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вихо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ванців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фехтувальники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Сергєєв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</w:t>
      </w:r>
      <w:r w:rsidRPr="00FF508B">
        <w:rPr>
          <w:rFonts w:ascii="Times New Roman" w:hAnsi="Times New Roman" w:cs="Times New Roman"/>
          <w:sz w:val="28"/>
          <w:szCs w:val="28"/>
        </w:rPr>
        <w:t>євський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Колчинський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, К. Сиротенко, І.</w:t>
      </w:r>
      <w:r w:rsidRPr="00FF508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Манаєнко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В. Федоров, В.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Булочко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, В.</w:t>
      </w:r>
      <w:r w:rsidRPr="00FF508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Дедюліна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Брав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сек</w:t>
      </w:r>
      <w:r w:rsidRPr="00FF508B">
        <w:rPr>
          <w:rFonts w:ascii="Times New Roman" w:hAnsi="Times New Roman" w:cs="Times New Roman"/>
          <w:sz w:val="28"/>
          <w:szCs w:val="28"/>
        </w:rPr>
        <w:softHyphen/>
        <w:t>ції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>.</w:t>
      </w:r>
    </w:p>
    <w:p w:rsidR="000248C9" w:rsidRPr="00FF508B" w:rsidRDefault="000248C9" w:rsidP="00FF508B">
      <w:pPr>
        <w:pStyle w:val="1"/>
        <w:shd w:val="clear" w:color="auto" w:fill="auto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спорту (1945). На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Pr="00FF508B">
        <w:rPr>
          <w:rFonts w:ascii="Times New Roman" w:hAnsi="Times New Roman" w:cs="Times New Roman"/>
          <w:sz w:val="28"/>
          <w:szCs w:val="28"/>
        </w:rPr>
        <w:t>Спорткомі</w:t>
      </w:r>
      <w:r>
        <w:rPr>
          <w:rFonts w:ascii="Times New Roman" w:hAnsi="Times New Roman" w:cs="Times New Roman"/>
          <w:sz w:val="28"/>
          <w:szCs w:val="28"/>
        </w:rPr>
        <w:t>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засновано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турнір-</w:t>
      </w:r>
      <w:r w:rsidRPr="00FF508B">
        <w:rPr>
          <w:rFonts w:ascii="Times New Roman" w:hAnsi="Times New Roman" w:cs="Times New Roman"/>
          <w:sz w:val="28"/>
          <w:szCs w:val="28"/>
        </w:rPr>
        <w:t>меморіал</w:t>
      </w:r>
      <w:proofErr w:type="spellEnd"/>
      <w:r w:rsidRPr="00FF508B">
        <w:rPr>
          <w:rFonts w:ascii="Times New Roman" w:hAnsi="Times New Roman" w:cs="Times New Roman"/>
          <w:sz w:val="28"/>
          <w:szCs w:val="28"/>
        </w:rPr>
        <w:t xml:space="preserve"> (1953).</w:t>
      </w:r>
    </w:p>
    <w:p w:rsidR="000248C9" w:rsidRPr="00375902" w:rsidRDefault="000248C9" w:rsidP="00FF508B">
      <w:pPr>
        <w:pStyle w:val="20"/>
        <w:shd w:val="clear" w:color="auto" w:fill="auto"/>
        <w:spacing w:after="120" w:line="360" w:lineRule="auto"/>
        <w:ind w:left="310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</w:t>
      </w:r>
      <w:r w:rsidRPr="00375902">
        <w:rPr>
          <w:rFonts w:ascii="Times New Roman" w:hAnsi="Times New Roman" w:cs="Times New Roman"/>
          <w:i w:val="0"/>
          <w:sz w:val="28"/>
          <w:szCs w:val="28"/>
        </w:rPr>
        <w:t>В. Альков</w:t>
      </w:r>
    </w:p>
    <w:p w:rsidR="000248C9" w:rsidRPr="00FF508B" w:rsidRDefault="000248C9" w:rsidP="00FF508B">
      <w:pPr>
        <w:pStyle w:val="121"/>
        <w:keepNext/>
        <w:keepLines/>
        <w:shd w:val="clear" w:color="auto" w:fill="auto"/>
        <w:spacing w:line="360" w:lineRule="auto"/>
        <w:ind w:left="2700"/>
        <w:rPr>
          <w:rFonts w:ascii="Times New Roman" w:hAnsi="Times New Roman" w:cs="Times New Roman"/>
          <w:sz w:val="28"/>
          <w:szCs w:val="28"/>
        </w:rPr>
      </w:pPr>
    </w:p>
    <w:sectPr w:rsidR="000248C9" w:rsidRPr="00FF508B" w:rsidSect="00FF508B">
      <w:type w:val="continuous"/>
      <w:pgSz w:w="11905" w:h="16837"/>
      <w:pgMar w:top="108" w:right="825" w:bottom="214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AE" w:rsidRDefault="00AA67AE">
      <w:r>
        <w:separator/>
      </w:r>
    </w:p>
  </w:endnote>
  <w:endnote w:type="continuationSeparator" w:id="0">
    <w:p w:rsidR="00AA67AE" w:rsidRDefault="00AA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AE" w:rsidRDefault="00AA67AE"/>
  </w:footnote>
  <w:footnote w:type="continuationSeparator" w:id="0">
    <w:p w:rsidR="00AA67AE" w:rsidRDefault="00AA67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6E7"/>
    <w:rsid w:val="000248C9"/>
    <w:rsid w:val="002D5162"/>
    <w:rsid w:val="003472D5"/>
    <w:rsid w:val="00375902"/>
    <w:rsid w:val="005D4013"/>
    <w:rsid w:val="005F76AF"/>
    <w:rsid w:val="0062336C"/>
    <w:rsid w:val="006E43F9"/>
    <w:rsid w:val="00822A17"/>
    <w:rsid w:val="00A216F7"/>
    <w:rsid w:val="00A614D2"/>
    <w:rsid w:val="00AA67AE"/>
    <w:rsid w:val="00D21660"/>
    <w:rsid w:val="00ED3873"/>
    <w:rsid w:val="00ED56E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1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A17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822A17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a5">
    <w:name w:val="Основной текст + Полужирный"/>
    <w:uiPriority w:val="99"/>
    <w:rsid w:val="00822A17"/>
    <w:rPr>
      <w:rFonts w:ascii="Bookman Old Style" w:hAnsi="Bookman Old Style" w:cs="Bookman Old Style"/>
      <w:b/>
      <w:bCs/>
      <w:spacing w:val="0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822A17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atang">
    <w:name w:val="Основной текст + Batang"/>
    <w:aliases w:val="Полужирный,Интервал 0 pt"/>
    <w:uiPriority w:val="99"/>
    <w:rsid w:val="00822A17"/>
    <w:rPr>
      <w:rFonts w:ascii="Batang" w:eastAsia="Batang" w:hAnsi="Batang" w:cs="Batang"/>
      <w:b/>
      <w:bCs/>
      <w:spacing w:val="-10"/>
      <w:sz w:val="16"/>
      <w:szCs w:val="16"/>
    </w:rPr>
  </w:style>
  <w:style w:type="character" w:customStyle="1" w:styleId="Consolas">
    <w:name w:val="Основной текст + Consolas"/>
    <w:aliases w:val="10 pt,Полужирный1,Интервал -1 pt"/>
    <w:uiPriority w:val="99"/>
    <w:rsid w:val="00822A17"/>
    <w:rPr>
      <w:rFonts w:ascii="Consolas" w:hAnsi="Consolas" w:cs="Consolas"/>
      <w:b/>
      <w:bCs/>
      <w:spacing w:val="-20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822A17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31">
    <w:name w:val="Основной текст (3) + Не полужирный"/>
    <w:uiPriority w:val="99"/>
    <w:rsid w:val="00822A17"/>
    <w:rPr>
      <w:rFonts w:ascii="Bookman Old Style" w:hAnsi="Bookman Old Style" w:cs="Bookman Old Style"/>
      <w:b/>
      <w:bCs/>
      <w:spacing w:val="0"/>
      <w:sz w:val="16"/>
      <w:szCs w:val="16"/>
    </w:rPr>
  </w:style>
  <w:style w:type="character" w:customStyle="1" w:styleId="3Consolas">
    <w:name w:val="Основной текст (3) + Consolas"/>
    <w:aliases w:val="8,5 pt,Интервал -1 pt1"/>
    <w:uiPriority w:val="99"/>
    <w:rsid w:val="00822A17"/>
    <w:rPr>
      <w:rFonts w:ascii="Consolas" w:hAnsi="Consolas" w:cs="Consolas"/>
      <w:spacing w:val="-20"/>
      <w:sz w:val="17"/>
      <w:szCs w:val="17"/>
    </w:rPr>
  </w:style>
  <w:style w:type="character" w:customStyle="1" w:styleId="10">
    <w:name w:val="Заголовок №1_"/>
    <w:link w:val="11"/>
    <w:uiPriority w:val="99"/>
    <w:locked/>
    <w:rsid w:val="00822A17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1Batang">
    <w:name w:val="Заголовок №1 + Batang"/>
    <w:aliases w:val="Интервал 0 pt1"/>
    <w:uiPriority w:val="99"/>
    <w:rsid w:val="00822A17"/>
    <w:rPr>
      <w:rFonts w:ascii="Batang" w:eastAsia="Batang" w:hAnsi="Batang" w:cs="Batang"/>
      <w:spacing w:val="-10"/>
      <w:sz w:val="16"/>
      <w:szCs w:val="16"/>
    </w:rPr>
  </w:style>
  <w:style w:type="character" w:customStyle="1" w:styleId="12">
    <w:name w:val="Заголовок №1 (2)_"/>
    <w:link w:val="121"/>
    <w:uiPriority w:val="99"/>
    <w:locked/>
    <w:rsid w:val="00822A17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120">
    <w:name w:val="Заголовок №1 (2)"/>
    <w:basedOn w:val="12"/>
    <w:uiPriority w:val="99"/>
    <w:rsid w:val="00822A17"/>
    <w:rPr>
      <w:rFonts w:ascii="Bookman Old Style" w:hAnsi="Bookman Old Style" w:cs="Bookman Old Style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822A17"/>
    <w:pPr>
      <w:shd w:val="clear" w:color="auto" w:fill="FFFFFF"/>
      <w:spacing w:after="180" w:line="214" w:lineRule="exact"/>
    </w:pPr>
    <w:rPr>
      <w:rFonts w:ascii="Bookman Old Style" w:hAnsi="Bookman Old Style" w:cs="Bookman Old Style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822A17"/>
    <w:pPr>
      <w:shd w:val="clear" w:color="auto" w:fill="FFFFFF"/>
      <w:spacing w:after="180" w:line="214" w:lineRule="exact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822A17"/>
    <w:pPr>
      <w:shd w:val="clear" w:color="auto" w:fill="FFFFFF"/>
      <w:spacing w:line="216" w:lineRule="exact"/>
      <w:jc w:val="both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rsid w:val="00822A17"/>
    <w:pPr>
      <w:shd w:val="clear" w:color="auto" w:fill="FFFFFF"/>
      <w:spacing w:line="214" w:lineRule="exact"/>
      <w:jc w:val="both"/>
      <w:outlineLvl w:val="0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21">
    <w:name w:val="Заголовок №1 (2)1"/>
    <w:basedOn w:val="a"/>
    <w:link w:val="12"/>
    <w:uiPriority w:val="99"/>
    <w:rsid w:val="00822A17"/>
    <w:pPr>
      <w:shd w:val="clear" w:color="auto" w:fill="FFFFFF"/>
      <w:spacing w:line="214" w:lineRule="exact"/>
      <w:outlineLvl w:val="0"/>
    </w:pPr>
    <w:rPr>
      <w:rFonts w:ascii="Bookman Old Style" w:hAnsi="Bookman Old Style" w:cs="Bookman Old Style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2015-11-16T08:16:00Z</dcterms:created>
  <dcterms:modified xsi:type="dcterms:W3CDTF">2015-11-16T08:16:00Z</dcterms:modified>
</cp:coreProperties>
</file>