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A0" w:rsidRPr="00B643A0" w:rsidRDefault="00B643A0" w:rsidP="00B643A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643A0">
        <w:rPr>
          <w:sz w:val="28"/>
          <w:szCs w:val="28"/>
          <w:lang w:val="en-US"/>
        </w:rPr>
        <w:t xml:space="preserve">Influence of </w:t>
      </w:r>
      <w:proofErr w:type="spellStart"/>
      <w:r w:rsidRPr="00B643A0">
        <w:rPr>
          <w:sz w:val="28"/>
          <w:szCs w:val="28"/>
          <w:lang w:val="en-US"/>
        </w:rPr>
        <w:t>metformin</w:t>
      </w:r>
      <w:proofErr w:type="spellEnd"/>
      <w:r w:rsidRPr="00B643A0">
        <w:rPr>
          <w:sz w:val="28"/>
          <w:szCs w:val="28"/>
          <w:lang w:val="en-US"/>
        </w:rPr>
        <w:t xml:space="preserve"> on carbohydrate metabolism and </w:t>
      </w:r>
      <w:proofErr w:type="spellStart"/>
      <w:r w:rsidRPr="00B643A0">
        <w:rPr>
          <w:sz w:val="28"/>
          <w:szCs w:val="28"/>
          <w:lang w:val="en-US"/>
        </w:rPr>
        <w:t>vasoactive</w:t>
      </w:r>
      <w:proofErr w:type="spellEnd"/>
      <w:r w:rsidRPr="00B643A0">
        <w:rPr>
          <w:sz w:val="28"/>
          <w:szCs w:val="28"/>
          <w:lang w:val="en-US"/>
        </w:rPr>
        <w:t xml:space="preserve"> nitric oxide pool in patients with </w:t>
      </w:r>
      <w:proofErr w:type="spellStart"/>
      <w:r w:rsidRPr="00B643A0">
        <w:rPr>
          <w:sz w:val="28"/>
          <w:szCs w:val="28"/>
          <w:lang w:val="en-US"/>
        </w:rPr>
        <w:t>comorbid</w:t>
      </w:r>
      <w:proofErr w:type="spellEnd"/>
      <w:r w:rsidRPr="00B643A0">
        <w:rPr>
          <w:sz w:val="28"/>
          <w:szCs w:val="28"/>
          <w:lang w:val="en-US"/>
        </w:rPr>
        <w:t xml:space="preserve"> pathology.</w:t>
      </w:r>
    </w:p>
    <w:p w:rsidR="00B643A0" w:rsidRPr="00B643A0" w:rsidRDefault="00B643A0" w:rsidP="00B643A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643A0">
        <w:rPr>
          <w:sz w:val="28"/>
          <w:szCs w:val="28"/>
          <w:lang w:val="en-US"/>
        </w:rPr>
        <w:t xml:space="preserve">G. </w:t>
      </w:r>
      <w:proofErr w:type="spellStart"/>
      <w:r w:rsidRPr="00B643A0">
        <w:rPr>
          <w:sz w:val="28"/>
          <w:szCs w:val="28"/>
          <w:lang w:val="en-US"/>
        </w:rPr>
        <w:t>Demydenko</w:t>
      </w:r>
      <w:proofErr w:type="spellEnd"/>
      <w:r w:rsidRPr="00B643A0">
        <w:rPr>
          <w:sz w:val="28"/>
          <w:szCs w:val="28"/>
          <w:lang w:val="en-US"/>
        </w:rPr>
        <w:t xml:space="preserve">, O. </w:t>
      </w:r>
      <w:proofErr w:type="spellStart"/>
      <w:r w:rsidRPr="00B643A0">
        <w:rPr>
          <w:sz w:val="28"/>
          <w:szCs w:val="28"/>
          <w:lang w:val="en-US"/>
        </w:rPr>
        <w:t>Kovalyova</w:t>
      </w:r>
      <w:proofErr w:type="spellEnd"/>
      <w:r w:rsidRPr="00B643A0">
        <w:rPr>
          <w:sz w:val="28"/>
          <w:szCs w:val="28"/>
          <w:lang w:val="en-US"/>
        </w:rPr>
        <w:t xml:space="preserve">, T. </w:t>
      </w:r>
      <w:proofErr w:type="spellStart"/>
      <w:r w:rsidRPr="00B643A0">
        <w:rPr>
          <w:sz w:val="28"/>
          <w:szCs w:val="28"/>
          <w:lang w:val="en-US"/>
        </w:rPr>
        <w:t>Ashcheulova</w:t>
      </w:r>
      <w:proofErr w:type="spellEnd"/>
    </w:p>
    <w:p w:rsidR="00B643A0" w:rsidRDefault="00B643A0" w:rsidP="00B643A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643A0">
        <w:rPr>
          <w:sz w:val="28"/>
          <w:szCs w:val="28"/>
          <w:lang w:val="en-US"/>
        </w:rPr>
        <w:t>Kharkiv</w:t>
      </w:r>
      <w:proofErr w:type="spellEnd"/>
      <w:r w:rsidRPr="00B643A0">
        <w:rPr>
          <w:sz w:val="28"/>
          <w:szCs w:val="28"/>
          <w:lang w:val="en-US"/>
        </w:rPr>
        <w:t xml:space="preserve"> National Medical University, </w:t>
      </w:r>
      <w:proofErr w:type="spellStart"/>
      <w:r w:rsidRPr="00B643A0">
        <w:rPr>
          <w:sz w:val="28"/>
          <w:szCs w:val="28"/>
          <w:lang w:val="en-US"/>
        </w:rPr>
        <w:t>Kharkiv</w:t>
      </w:r>
      <w:proofErr w:type="spellEnd"/>
      <w:r w:rsidRPr="00B643A0">
        <w:rPr>
          <w:sz w:val="28"/>
          <w:szCs w:val="28"/>
          <w:lang w:val="en-US"/>
        </w:rPr>
        <w:t>, Ukraine</w:t>
      </w:r>
    </w:p>
    <w:p w:rsidR="00B643A0" w:rsidRDefault="00B643A0" w:rsidP="00065529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C067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aim</w:t>
      </w:r>
      <w:r w:rsidRPr="00C067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C067BD">
        <w:rPr>
          <w:sz w:val="28"/>
          <w:szCs w:val="28"/>
          <w:lang w:val="en-US"/>
        </w:rPr>
        <w:t xml:space="preserve"> </w:t>
      </w:r>
      <w:r w:rsidRPr="00B643A0">
        <w:rPr>
          <w:sz w:val="28"/>
          <w:szCs w:val="28"/>
          <w:lang w:val="en-US"/>
        </w:rPr>
        <w:t xml:space="preserve">this study was investigation of </w:t>
      </w:r>
      <w:proofErr w:type="spellStart"/>
      <w:r w:rsidRPr="00B643A0">
        <w:rPr>
          <w:sz w:val="28"/>
          <w:szCs w:val="28"/>
          <w:lang w:val="en-US"/>
        </w:rPr>
        <w:t>metformin</w:t>
      </w:r>
      <w:proofErr w:type="spellEnd"/>
      <w:r w:rsidRPr="00B643A0">
        <w:rPr>
          <w:sz w:val="28"/>
          <w:szCs w:val="28"/>
          <w:lang w:val="en-US"/>
        </w:rPr>
        <w:t xml:space="preserve"> action on </w:t>
      </w:r>
      <w:proofErr w:type="spellStart"/>
      <w:r w:rsidRPr="00B643A0">
        <w:rPr>
          <w:sz w:val="28"/>
          <w:szCs w:val="28"/>
          <w:lang w:val="en-US"/>
        </w:rPr>
        <w:t>vasoactive</w:t>
      </w:r>
      <w:proofErr w:type="spellEnd"/>
      <w:r w:rsidRPr="00B643A0">
        <w:rPr>
          <w:sz w:val="28"/>
          <w:szCs w:val="28"/>
          <w:lang w:val="en-US"/>
        </w:rPr>
        <w:t xml:space="preserve"> nitric oxide pool in patients with essential hypertension with accompanied type 2 diabetes mellitus. </w:t>
      </w:r>
    </w:p>
    <w:p w:rsidR="00B643A0" w:rsidRDefault="00B643A0" w:rsidP="00065529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Material and methods: dynamic</w:t>
      </w:r>
      <w:r w:rsidRPr="00A702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observation</w:t>
      </w:r>
      <w:r w:rsidRPr="00A702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A7029A">
        <w:rPr>
          <w:sz w:val="28"/>
          <w:szCs w:val="28"/>
          <w:lang w:val="en-US"/>
        </w:rPr>
        <w:t xml:space="preserve"> 20 </w:t>
      </w:r>
      <w:r>
        <w:rPr>
          <w:sz w:val="28"/>
          <w:szCs w:val="28"/>
          <w:lang w:val="en-US"/>
        </w:rPr>
        <w:t>patients</w:t>
      </w:r>
      <w:r w:rsidRPr="00A702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A702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essential hypertension and</w:t>
      </w:r>
      <w:r w:rsidRPr="00A702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type 2 diabetes mellitus </w:t>
      </w:r>
      <w:r w:rsidRPr="00A7029A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1, main</w:t>
      </w:r>
      <w:r w:rsidRPr="00A702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group), </w:t>
      </w:r>
      <w:r w:rsidRPr="001E7A2C">
        <w:rPr>
          <w:sz w:val="28"/>
          <w:szCs w:val="28"/>
          <w:lang w:val="en-US"/>
        </w:rPr>
        <w:t xml:space="preserve">48 </w:t>
      </w:r>
      <w:r>
        <w:rPr>
          <w:sz w:val="28"/>
          <w:szCs w:val="28"/>
          <w:lang w:val="en-US"/>
        </w:rPr>
        <w:t>patients</w:t>
      </w:r>
      <w:r w:rsidRPr="001E7A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1E7A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essential hypertension</w:t>
      </w:r>
      <w:r w:rsidRPr="001E7A2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2 </w:t>
      </w:r>
      <w:proofErr w:type="spellStart"/>
      <w:proofErr w:type="gramStart"/>
      <w:r>
        <w:rPr>
          <w:sz w:val="28"/>
          <w:szCs w:val="28"/>
          <w:lang w:val="en-US"/>
        </w:rPr>
        <w:t>nd</w:t>
      </w:r>
      <w:proofErr w:type="spellEnd"/>
      <w:r>
        <w:rPr>
          <w:sz w:val="28"/>
          <w:szCs w:val="28"/>
          <w:lang w:val="en-US"/>
        </w:rPr>
        <w:t>.,</w:t>
      </w:r>
      <w:proofErr w:type="gramEnd"/>
      <w:r>
        <w:rPr>
          <w:sz w:val="28"/>
          <w:szCs w:val="28"/>
          <w:lang w:val="en-US"/>
        </w:rPr>
        <w:t xml:space="preserve"> comparative</w:t>
      </w:r>
      <w:r w:rsidRPr="001E7A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group</w:t>
      </w:r>
      <w:r w:rsidRPr="001E7A2C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was</w:t>
      </w:r>
      <w:r w:rsidRPr="001E7A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provided</w:t>
      </w:r>
      <w:r w:rsidRPr="001E7A2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SAP and DAP</w:t>
      </w:r>
      <w:r w:rsidR="00FE144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FE144D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ody mass index</w:t>
      </w:r>
      <w:r w:rsidR="00FE144D">
        <w:rPr>
          <w:sz w:val="28"/>
          <w:szCs w:val="28"/>
          <w:lang w:val="en-US"/>
        </w:rPr>
        <w:t>, f</w:t>
      </w:r>
      <w:r>
        <w:rPr>
          <w:sz w:val="28"/>
          <w:szCs w:val="28"/>
          <w:lang w:val="en-US"/>
        </w:rPr>
        <w:t xml:space="preserve">asting glucose, insulin, </w:t>
      </w:r>
      <w:r w:rsidRPr="008E16EE">
        <w:rPr>
          <w:rFonts w:eastAsia="TimesNewRomanPSMT"/>
          <w:sz w:val="28"/>
          <w:szCs w:val="28"/>
        </w:rPr>
        <w:t>HbA1c</w:t>
      </w:r>
      <w:r>
        <w:rPr>
          <w:rFonts w:eastAsia="TimesNewRomanPSMT"/>
          <w:sz w:val="28"/>
          <w:szCs w:val="28"/>
          <w:lang w:val="en-US"/>
        </w:rPr>
        <w:t xml:space="preserve">, </w:t>
      </w:r>
      <w:r w:rsidRPr="008E16EE">
        <w:rPr>
          <w:sz w:val="28"/>
          <w:szCs w:val="28"/>
        </w:rPr>
        <w:t>НОМА</w:t>
      </w:r>
      <w:r>
        <w:rPr>
          <w:sz w:val="28"/>
          <w:szCs w:val="28"/>
          <w:lang w:val="en-US"/>
        </w:rPr>
        <w:t xml:space="preserve"> index were </w:t>
      </w:r>
      <w:proofErr w:type="spellStart"/>
      <w:r>
        <w:rPr>
          <w:sz w:val="28"/>
          <w:szCs w:val="28"/>
          <w:lang w:val="en-US"/>
        </w:rPr>
        <w:t>investigasted</w:t>
      </w:r>
      <w:proofErr w:type="spellEnd"/>
      <w:r>
        <w:rPr>
          <w:sz w:val="28"/>
          <w:szCs w:val="28"/>
          <w:lang w:val="en-US"/>
        </w:rPr>
        <w:t xml:space="preserve">. Nitric oxide pool was investigated biochemically. Treatment with </w:t>
      </w:r>
      <w:proofErr w:type="spellStart"/>
      <w:r>
        <w:rPr>
          <w:sz w:val="28"/>
          <w:szCs w:val="28"/>
          <w:lang w:val="en-US"/>
        </w:rPr>
        <w:t>metformin</w:t>
      </w:r>
      <w:proofErr w:type="spellEnd"/>
      <w:r>
        <w:rPr>
          <w:sz w:val="28"/>
          <w:szCs w:val="28"/>
          <w:lang w:val="en-US"/>
        </w:rPr>
        <w:t xml:space="preserve"> was provided during 3 months and the </w:t>
      </w:r>
      <w:proofErr w:type="gramStart"/>
      <w:r>
        <w:rPr>
          <w:sz w:val="28"/>
          <w:szCs w:val="28"/>
          <w:lang w:val="en-US"/>
        </w:rPr>
        <w:t>dosage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</w:rPr>
        <w:t>850-1500 м</w:t>
      </w:r>
      <w:r>
        <w:rPr>
          <w:rFonts w:eastAsia="TimesNewRomanPSMT"/>
          <w:sz w:val="28"/>
          <w:szCs w:val="28"/>
          <w:lang w:val="en-US"/>
        </w:rPr>
        <w:t xml:space="preserve">g per day was reached under the control of lab analysis. Base treatment was performed as ACE or/with </w:t>
      </w:r>
      <w:proofErr w:type="spellStart"/>
      <w:r>
        <w:rPr>
          <w:rFonts w:eastAsia="TimesNewRomanPSMT"/>
          <w:sz w:val="28"/>
          <w:szCs w:val="28"/>
          <w:lang w:val="en-US"/>
        </w:rPr>
        <w:t>cardioselective</w:t>
      </w:r>
      <w:proofErr w:type="spellEnd"/>
      <w:r>
        <w:rPr>
          <w:rFonts w:eastAsia="TimesNewRomanPSMT"/>
          <w:sz w:val="28"/>
          <w:szCs w:val="28"/>
          <w:lang w:val="en-US"/>
        </w:rPr>
        <w:t xml:space="preserve"> β-blocks.</w:t>
      </w:r>
    </w:p>
    <w:p w:rsidR="00B643A0" w:rsidRPr="005B3BD8" w:rsidRDefault="00B643A0" w:rsidP="00065529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Results: average age of the 1 gr. was </w:t>
      </w:r>
      <w:r>
        <w:rPr>
          <w:sz w:val="28"/>
          <w:szCs w:val="28"/>
        </w:rPr>
        <w:t>61,7</w:t>
      </w:r>
      <w:r w:rsidRPr="00AC1982">
        <w:rPr>
          <w:color w:val="000000"/>
          <w:sz w:val="28"/>
          <w:szCs w:val="28"/>
        </w:rPr>
        <w:t>±</w:t>
      </w:r>
      <w:r>
        <w:rPr>
          <w:color w:val="000000"/>
          <w:sz w:val="28"/>
          <w:szCs w:val="28"/>
        </w:rPr>
        <w:t>5,2</w:t>
      </w:r>
      <w:r>
        <w:rPr>
          <w:color w:val="000000"/>
          <w:sz w:val="28"/>
          <w:szCs w:val="28"/>
          <w:lang w:val="en-US"/>
        </w:rPr>
        <w:t xml:space="preserve"> years, </w:t>
      </w:r>
      <w:r>
        <w:rPr>
          <w:sz w:val="28"/>
          <w:szCs w:val="28"/>
          <w:lang w:val="en-US"/>
        </w:rPr>
        <w:t>2</w:t>
      </w:r>
      <w:r w:rsidRPr="001E7A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</w:rPr>
        <w:t>57,3</w:t>
      </w:r>
      <w:r w:rsidRPr="00AC1982">
        <w:rPr>
          <w:color w:val="000000"/>
          <w:sz w:val="28"/>
          <w:szCs w:val="28"/>
        </w:rPr>
        <w:t>±</w:t>
      </w:r>
      <w:r>
        <w:rPr>
          <w:color w:val="000000"/>
          <w:sz w:val="28"/>
          <w:szCs w:val="28"/>
        </w:rPr>
        <w:t>7,1</w:t>
      </w:r>
      <w:r>
        <w:rPr>
          <w:color w:val="000000"/>
          <w:sz w:val="28"/>
          <w:szCs w:val="28"/>
          <w:lang w:val="en-US"/>
        </w:rPr>
        <w:t xml:space="preserve"> y. Anamnesis of EH in the 1 gr. - </w:t>
      </w:r>
      <w:r w:rsidRPr="00AC1982">
        <w:rPr>
          <w:color w:val="000000"/>
          <w:sz w:val="28"/>
          <w:szCs w:val="28"/>
        </w:rPr>
        <w:t>11 ± 2</w:t>
      </w:r>
      <w:r>
        <w:rPr>
          <w:color w:val="000000"/>
          <w:sz w:val="28"/>
          <w:szCs w:val="28"/>
          <w:lang w:val="en-US"/>
        </w:rPr>
        <w:t xml:space="preserve"> y., </w:t>
      </w:r>
      <w:r>
        <w:rPr>
          <w:sz w:val="28"/>
          <w:szCs w:val="28"/>
          <w:lang w:val="en-US"/>
        </w:rPr>
        <w:t>2</w:t>
      </w:r>
      <w:r w:rsidRPr="001E7A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group - </w:t>
      </w:r>
      <w:r w:rsidRPr="00AC1982">
        <w:rPr>
          <w:color w:val="000000"/>
          <w:sz w:val="28"/>
          <w:szCs w:val="28"/>
        </w:rPr>
        <w:t>10 ± 2</w:t>
      </w:r>
      <w:r>
        <w:rPr>
          <w:color w:val="000000"/>
          <w:sz w:val="28"/>
          <w:szCs w:val="28"/>
          <w:lang w:val="en-US"/>
        </w:rPr>
        <w:t xml:space="preserve"> y. The average anamnesis of T2DM - </w:t>
      </w:r>
      <w:r>
        <w:rPr>
          <w:color w:val="000000"/>
          <w:sz w:val="28"/>
          <w:szCs w:val="28"/>
        </w:rPr>
        <w:t>6</w:t>
      </w:r>
      <w:r w:rsidRPr="00AC1982">
        <w:rPr>
          <w:color w:val="000000"/>
          <w:sz w:val="28"/>
          <w:szCs w:val="28"/>
        </w:rPr>
        <w:t xml:space="preserve"> ± 1</w:t>
      </w:r>
      <w:r>
        <w:rPr>
          <w:color w:val="000000"/>
          <w:sz w:val="28"/>
          <w:szCs w:val="28"/>
          <w:lang w:val="en-US"/>
        </w:rPr>
        <w:t xml:space="preserve"> y. After treatment the SAP and DAP significantly decreased, but difference between groups was non significant. In patients with </w:t>
      </w:r>
      <w:proofErr w:type="spellStart"/>
      <w:r>
        <w:rPr>
          <w:color w:val="000000"/>
          <w:sz w:val="28"/>
          <w:szCs w:val="28"/>
          <w:lang w:val="en-US"/>
        </w:rPr>
        <w:t>comorbid</w:t>
      </w:r>
      <w:proofErr w:type="spellEnd"/>
      <w:r>
        <w:rPr>
          <w:color w:val="000000"/>
          <w:sz w:val="28"/>
          <w:szCs w:val="28"/>
          <w:lang w:val="en-US"/>
        </w:rPr>
        <w:t xml:space="preserve"> state the improvement of carbohydrate metabolism was revealed as significant decreased fasting glucose, insulin, HOMA, </w:t>
      </w:r>
      <w:r w:rsidRPr="008E16EE">
        <w:rPr>
          <w:rFonts w:eastAsia="TimesNewRomanPSMT"/>
          <w:sz w:val="28"/>
          <w:szCs w:val="28"/>
        </w:rPr>
        <w:t>HbA1c</w:t>
      </w:r>
      <w:r>
        <w:rPr>
          <w:rFonts w:eastAsia="TimesNewRomanPSMT"/>
          <w:sz w:val="28"/>
          <w:szCs w:val="28"/>
          <w:lang w:val="en-US"/>
        </w:rPr>
        <w:t>. Body mass decreased non significant.</w:t>
      </w:r>
      <w:r w:rsidRPr="00B643A0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Carbohydrate metabolism in pts of comparative group hasn’t changed.</w:t>
      </w:r>
    </w:p>
    <w:p w:rsidR="003911B4" w:rsidRPr="00B643A0" w:rsidRDefault="00B643A0" w:rsidP="00065529">
      <w:pPr>
        <w:spacing w:line="276" w:lineRule="auto"/>
        <w:ind w:firstLine="709"/>
        <w:jc w:val="both"/>
        <w:rPr>
          <w:lang w:val="en-US"/>
        </w:rPr>
      </w:pPr>
      <w:r w:rsidRPr="00B643A0">
        <w:rPr>
          <w:sz w:val="28"/>
          <w:szCs w:val="28"/>
          <w:lang w:val="en-US"/>
        </w:rPr>
        <w:t xml:space="preserve">Summary: treatment with </w:t>
      </w:r>
      <w:proofErr w:type="spellStart"/>
      <w:r w:rsidRPr="00B643A0">
        <w:rPr>
          <w:sz w:val="28"/>
          <w:szCs w:val="28"/>
          <w:lang w:val="en-US"/>
        </w:rPr>
        <w:t>metformin</w:t>
      </w:r>
      <w:proofErr w:type="spellEnd"/>
      <w:r w:rsidRPr="00B643A0">
        <w:rPr>
          <w:sz w:val="28"/>
          <w:szCs w:val="28"/>
          <w:lang w:val="en-US"/>
        </w:rPr>
        <w:t xml:space="preserve"> caused positive influence on </w:t>
      </w:r>
      <w:proofErr w:type="spellStart"/>
      <w:r w:rsidRPr="00B643A0">
        <w:rPr>
          <w:sz w:val="28"/>
          <w:szCs w:val="28"/>
          <w:lang w:val="en-US"/>
        </w:rPr>
        <w:t>vasoactive</w:t>
      </w:r>
      <w:proofErr w:type="spellEnd"/>
      <w:r w:rsidRPr="00B643A0">
        <w:rPr>
          <w:sz w:val="28"/>
          <w:szCs w:val="28"/>
          <w:lang w:val="en-US"/>
        </w:rPr>
        <w:t xml:space="preserve"> nitric oxide pool in patients with essential hypertension with accompanied type 2 diabetes mellitus. Pharmacologic effects of </w:t>
      </w:r>
      <w:proofErr w:type="spellStart"/>
      <w:r w:rsidRPr="00B643A0">
        <w:rPr>
          <w:sz w:val="28"/>
          <w:szCs w:val="28"/>
          <w:lang w:val="en-US"/>
        </w:rPr>
        <w:t>metformin</w:t>
      </w:r>
      <w:proofErr w:type="spellEnd"/>
      <w:r w:rsidRPr="00B643A0">
        <w:rPr>
          <w:sz w:val="28"/>
          <w:szCs w:val="28"/>
          <w:lang w:val="en-US"/>
        </w:rPr>
        <w:t xml:space="preserve"> are connected with increasing of endothelial nitric oxide </w:t>
      </w:r>
      <w:proofErr w:type="spellStart"/>
      <w:r w:rsidRPr="00B643A0">
        <w:rPr>
          <w:sz w:val="28"/>
          <w:szCs w:val="28"/>
          <w:lang w:val="en-US"/>
        </w:rPr>
        <w:t>synthase</w:t>
      </w:r>
      <w:proofErr w:type="spellEnd"/>
      <w:r w:rsidRPr="00B643A0">
        <w:rPr>
          <w:sz w:val="28"/>
          <w:szCs w:val="28"/>
          <w:lang w:val="en-US"/>
        </w:rPr>
        <w:t xml:space="preserve">, decreasing if inducible nitric oxide </w:t>
      </w:r>
      <w:proofErr w:type="spellStart"/>
      <w:r w:rsidRPr="00B643A0">
        <w:rPr>
          <w:sz w:val="28"/>
          <w:szCs w:val="28"/>
          <w:lang w:val="en-US"/>
        </w:rPr>
        <w:t>synthase</w:t>
      </w:r>
      <w:proofErr w:type="spellEnd"/>
      <w:r w:rsidRPr="00B643A0">
        <w:rPr>
          <w:sz w:val="28"/>
          <w:szCs w:val="28"/>
          <w:lang w:val="en-US"/>
        </w:rPr>
        <w:t xml:space="preserve">, </w:t>
      </w:r>
      <w:proofErr w:type="spellStart"/>
      <w:r w:rsidRPr="00B643A0">
        <w:rPr>
          <w:sz w:val="28"/>
          <w:szCs w:val="28"/>
          <w:lang w:val="en-US"/>
        </w:rPr>
        <w:t>glicemic</w:t>
      </w:r>
      <w:proofErr w:type="spellEnd"/>
      <w:r w:rsidRPr="00B643A0">
        <w:rPr>
          <w:sz w:val="28"/>
          <w:szCs w:val="28"/>
          <w:lang w:val="en-US"/>
        </w:rPr>
        <w:t xml:space="preserve"> control, diminishing of insulin, </w:t>
      </w:r>
      <w:proofErr w:type="spellStart"/>
      <w:r w:rsidRPr="00B643A0">
        <w:rPr>
          <w:sz w:val="28"/>
          <w:szCs w:val="28"/>
          <w:lang w:val="en-US"/>
        </w:rPr>
        <w:t>glicated</w:t>
      </w:r>
      <w:proofErr w:type="spellEnd"/>
      <w:r w:rsidRPr="00B643A0">
        <w:rPr>
          <w:sz w:val="28"/>
          <w:szCs w:val="28"/>
          <w:lang w:val="en-US"/>
        </w:rPr>
        <w:t xml:space="preserve"> </w:t>
      </w:r>
      <w:proofErr w:type="spellStart"/>
      <w:r w:rsidRPr="00B643A0">
        <w:rPr>
          <w:sz w:val="28"/>
          <w:szCs w:val="28"/>
          <w:lang w:val="en-US"/>
        </w:rPr>
        <w:t>hemoglobine</w:t>
      </w:r>
      <w:proofErr w:type="spellEnd"/>
      <w:r w:rsidRPr="00B643A0">
        <w:rPr>
          <w:sz w:val="28"/>
          <w:szCs w:val="28"/>
          <w:lang w:val="en-US"/>
        </w:rPr>
        <w:t xml:space="preserve"> and </w:t>
      </w:r>
      <w:proofErr w:type="spellStart"/>
      <w:r w:rsidRPr="00B643A0">
        <w:rPr>
          <w:sz w:val="28"/>
          <w:szCs w:val="28"/>
          <w:lang w:val="en-US"/>
        </w:rPr>
        <w:t>insulineresistance</w:t>
      </w:r>
      <w:proofErr w:type="spellEnd"/>
      <w:r w:rsidRPr="00B643A0">
        <w:rPr>
          <w:sz w:val="28"/>
          <w:szCs w:val="28"/>
          <w:lang w:val="en-US"/>
        </w:rPr>
        <w:t xml:space="preserve"> indexes. </w:t>
      </w:r>
      <w:proofErr w:type="spellStart"/>
      <w:r w:rsidRPr="00B643A0">
        <w:rPr>
          <w:sz w:val="28"/>
          <w:szCs w:val="28"/>
          <w:lang w:val="en-US"/>
        </w:rPr>
        <w:t>Metformin</w:t>
      </w:r>
      <w:proofErr w:type="spellEnd"/>
      <w:r w:rsidRPr="00B643A0">
        <w:rPr>
          <w:sz w:val="28"/>
          <w:szCs w:val="28"/>
          <w:lang w:val="en-US"/>
        </w:rPr>
        <w:t xml:space="preserve"> as a first choice medicine for the patients with EH and T2DM doesn’t cause and complication that leads to the cancelling of the treatment. </w:t>
      </w:r>
    </w:p>
    <w:sectPr w:rsidR="003911B4" w:rsidRPr="00B643A0" w:rsidSect="0039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A0"/>
    <w:rsid w:val="000578BC"/>
    <w:rsid w:val="00065529"/>
    <w:rsid w:val="003911B4"/>
    <w:rsid w:val="0039749F"/>
    <w:rsid w:val="006B56F3"/>
    <w:rsid w:val="00B643A0"/>
    <w:rsid w:val="00BE07A6"/>
    <w:rsid w:val="00FE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F89A-8FF6-41AA-93C0-22103C29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2015-02-11T11:22:00Z</dcterms:created>
  <dcterms:modified xsi:type="dcterms:W3CDTF">2015-02-11T11:39:00Z</dcterms:modified>
</cp:coreProperties>
</file>