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1" w:rsidRDefault="00895E61" w:rsidP="00895E61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Чернушова</w:t>
      </w:r>
      <w:proofErr w:type="spellEnd"/>
      <w:r>
        <w:rPr>
          <w:b/>
          <w:sz w:val="28"/>
          <w:szCs w:val="28"/>
          <w:lang w:val="uk-UA"/>
        </w:rPr>
        <w:t xml:space="preserve"> Л.А., </w:t>
      </w:r>
      <w:proofErr w:type="spellStart"/>
      <w:r>
        <w:rPr>
          <w:b/>
          <w:sz w:val="28"/>
          <w:szCs w:val="28"/>
          <w:lang w:val="uk-UA"/>
        </w:rPr>
        <w:t>Козирь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proofErr w:type="spellStart"/>
      <w:r>
        <w:rPr>
          <w:b/>
          <w:sz w:val="28"/>
          <w:szCs w:val="28"/>
          <w:lang w:val="uk-UA"/>
        </w:rPr>
        <w:t>Камардіна</w:t>
      </w:r>
      <w:proofErr w:type="spellEnd"/>
      <w:r>
        <w:rPr>
          <w:b/>
          <w:sz w:val="28"/>
          <w:szCs w:val="28"/>
          <w:lang w:val="uk-UA"/>
        </w:rPr>
        <w:t xml:space="preserve"> К.О., </w:t>
      </w:r>
      <w:proofErr w:type="spellStart"/>
      <w:r>
        <w:rPr>
          <w:b/>
          <w:sz w:val="28"/>
          <w:szCs w:val="28"/>
          <w:lang w:val="uk-UA"/>
        </w:rPr>
        <w:t>Пшикун</w:t>
      </w:r>
      <w:proofErr w:type="spellEnd"/>
      <w:r>
        <w:rPr>
          <w:b/>
          <w:sz w:val="28"/>
          <w:szCs w:val="28"/>
          <w:lang w:val="uk-UA"/>
        </w:rPr>
        <w:t xml:space="preserve"> Ю.М.</w:t>
      </w:r>
    </w:p>
    <w:p w:rsidR="00895E61" w:rsidRDefault="00895E61" w:rsidP="00895E6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ПУБЕРТАТНІ МАТКОВІ КРОВОТЕЧІ</w:t>
      </w:r>
    </w:p>
    <w:p w:rsidR="00895E61" w:rsidRDefault="00895E61" w:rsidP="00895E6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(опис клінічного випадку)</w:t>
      </w:r>
    </w:p>
    <w:p w:rsidR="00895E61" w:rsidRDefault="00895E61" w:rsidP="00895E6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національний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медичний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університет</w:t>
      </w:r>
      <w:proofErr w:type="spellEnd"/>
    </w:p>
    <w:p w:rsidR="00895E61" w:rsidRDefault="00895E61" w:rsidP="00895E6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Кафедра акушерства, </w:t>
      </w:r>
      <w:proofErr w:type="spellStart"/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інекології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дитячої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гінекології</w:t>
      </w:r>
      <w:proofErr w:type="spellEnd"/>
    </w:p>
    <w:p w:rsidR="00895E61" w:rsidRDefault="00895E61" w:rsidP="00895E6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Науковій керівник: д. мед. н.  </w:t>
      </w:r>
      <w:proofErr w:type="spellStart"/>
      <w:r>
        <w:rPr>
          <w:b/>
          <w:sz w:val="28"/>
          <w:szCs w:val="28"/>
          <w:lang w:val="uk-UA"/>
        </w:rPr>
        <w:t>Тучкіна</w:t>
      </w:r>
      <w:proofErr w:type="spellEnd"/>
      <w:r>
        <w:rPr>
          <w:b/>
          <w:sz w:val="28"/>
          <w:szCs w:val="28"/>
          <w:lang w:val="uk-UA"/>
        </w:rPr>
        <w:t xml:space="preserve"> І.О.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Актуальність.</w:t>
      </w:r>
      <w:r>
        <w:rPr>
          <w:sz w:val="28"/>
          <w:szCs w:val="28"/>
          <w:lang w:val="uk-UA"/>
        </w:rPr>
        <w:t xml:space="preserve"> Проблема маткової кровотечі пубертатного періоду на сьогоднішній день залишається актуальною у зв’язку з достатньо високою їх частотою в структурі гінекологічних захворювань (від 10% до 37%). Пубертатна маткова кровотеча є клінічним феноменом, який  відображає нестійкість репродуктивної системі в період переходу її до зрілого типу функціонування (</w:t>
      </w:r>
      <w:proofErr w:type="spellStart"/>
      <w:r>
        <w:rPr>
          <w:sz w:val="28"/>
          <w:szCs w:val="28"/>
          <w:lang w:val="uk-UA"/>
        </w:rPr>
        <w:t>Веселова</w:t>
      </w:r>
      <w:proofErr w:type="spellEnd"/>
      <w:r>
        <w:rPr>
          <w:sz w:val="28"/>
          <w:szCs w:val="28"/>
          <w:lang w:val="uk-UA"/>
        </w:rPr>
        <w:t xml:space="preserve"> Н.М. 2007р.).</w:t>
      </w:r>
    </w:p>
    <w:p w:rsidR="00895E61" w:rsidRDefault="00895E61" w:rsidP="00895E61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Клінічний випадок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10.11.14 р. в гінекологічне відділення КЗОЗ «Харківський міський половий будинок №1» в ургентному порядку поступила хвора Л. 15 років, зі скаргами на рясні кров’янисті виділення зі статевих шляхів.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Анамнез захворювання: </w:t>
      </w:r>
      <w:r>
        <w:rPr>
          <w:sz w:val="28"/>
          <w:szCs w:val="28"/>
          <w:lang w:val="uk-UA"/>
        </w:rPr>
        <w:t>відмічає порушення менструального циклу з серпня 2014 р. у вигляді скудних кров’янистих виділень.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Анамнез життя:</w:t>
      </w:r>
      <w:r>
        <w:rPr>
          <w:sz w:val="28"/>
          <w:szCs w:val="28"/>
          <w:lang w:val="uk-UA"/>
        </w:rPr>
        <w:t xml:space="preserve"> туберкульоз, венеричні захворювання, хворобу </w:t>
      </w:r>
      <w:proofErr w:type="spellStart"/>
      <w:r>
        <w:rPr>
          <w:sz w:val="28"/>
          <w:szCs w:val="28"/>
          <w:lang w:val="uk-UA"/>
        </w:rPr>
        <w:t>Боткіна-заперечує</w:t>
      </w:r>
      <w:proofErr w:type="spellEnd"/>
      <w:r>
        <w:rPr>
          <w:sz w:val="28"/>
          <w:szCs w:val="28"/>
          <w:lang w:val="uk-UA"/>
        </w:rPr>
        <w:t>. З перенесених захворювань: ГРВІ. Алергічний анамнез не обтяжений. Операцій не було.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Гінекологічний анамнез: </w:t>
      </w:r>
      <w:r>
        <w:rPr>
          <w:sz w:val="28"/>
          <w:szCs w:val="28"/>
          <w:lang w:val="uk-UA"/>
        </w:rPr>
        <w:t>менструації з 13 років, не регулярні, по 7 днів, помірні, безболісні. Остання менструація 03.11.14 по теперішній час. Статевим життям не живе.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єктивно</w:t>
      </w:r>
      <w:proofErr w:type="spellEnd"/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загальний стан середнього ступеня тяжкості. Шкірні покрови, видимі слизові оболонки чисті, бліді. Язик вологий, обкладений білим нальотом. Температура тіла 36,3°С. При аускультації в легенях-везикулярне дихання, хрипів немає. Серце: тони ясні, ритмічні, пульс 90 ударів у хвилину, артеріальний тиск 110/70 мм. </w:t>
      </w:r>
      <w:proofErr w:type="spellStart"/>
      <w:r>
        <w:rPr>
          <w:sz w:val="28"/>
          <w:szCs w:val="28"/>
          <w:lang w:val="uk-UA"/>
        </w:rPr>
        <w:t>рт</w:t>
      </w:r>
      <w:proofErr w:type="spellEnd"/>
      <w:r>
        <w:rPr>
          <w:sz w:val="28"/>
          <w:szCs w:val="28"/>
          <w:lang w:val="uk-UA"/>
        </w:rPr>
        <w:t>. ст. Живіт 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який, </w:t>
      </w:r>
      <w:r>
        <w:rPr>
          <w:sz w:val="28"/>
          <w:szCs w:val="28"/>
          <w:lang w:val="uk-UA"/>
        </w:rPr>
        <w:lastRenderedPageBreak/>
        <w:t xml:space="preserve">безболісний. Печінка та селезінка не збільшенні. Симптом </w:t>
      </w:r>
      <w:proofErr w:type="spellStart"/>
      <w:r>
        <w:rPr>
          <w:sz w:val="28"/>
          <w:szCs w:val="28"/>
          <w:lang w:val="uk-UA"/>
        </w:rPr>
        <w:t>Пастернацького</w:t>
      </w:r>
      <w:proofErr w:type="spellEnd"/>
      <w:r>
        <w:rPr>
          <w:sz w:val="28"/>
          <w:szCs w:val="28"/>
          <w:lang w:val="uk-UA"/>
        </w:rPr>
        <w:t xml:space="preserve"> негативний з обох сторін. </w:t>
      </w:r>
      <w:proofErr w:type="spellStart"/>
      <w:r>
        <w:rPr>
          <w:sz w:val="28"/>
          <w:szCs w:val="28"/>
          <w:lang w:val="uk-UA"/>
        </w:rPr>
        <w:t>Стул</w:t>
      </w:r>
      <w:proofErr w:type="spellEnd"/>
      <w:r>
        <w:rPr>
          <w:sz w:val="28"/>
          <w:szCs w:val="28"/>
          <w:lang w:val="uk-UA"/>
        </w:rPr>
        <w:t xml:space="preserve"> в нормі. Діурез достатній.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Гінекологічний статус</w:t>
      </w:r>
      <w:r>
        <w:rPr>
          <w:sz w:val="28"/>
          <w:szCs w:val="28"/>
          <w:lang w:val="uk-UA"/>
        </w:rPr>
        <w:t xml:space="preserve">: зовнішні статеві органи розвинені правильно, </w:t>
      </w:r>
      <w:proofErr w:type="spellStart"/>
      <w:r>
        <w:rPr>
          <w:sz w:val="28"/>
          <w:szCs w:val="28"/>
          <w:lang w:val="uk-UA"/>
        </w:rPr>
        <w:t>оволосіння</w:t>
      </w:r>
      <w:proofErr w:type="spellEnd"/>
      <w:r>
        <w:rPr>
          <w:sz w:val="28"/>
          <w:szCs w:val="28"/>
          <w:lang w:val="uk-UA"/>
        </w:rPr>
        <w:t xml:space="preserve"> лобка за жіночим типом. Виділення рясні, кров’янисті. </w:t>
      </w:r>
      <w:proofErr w:type="gramStart"/>
      <w:r>
        <w:rPr>
          <w:sz w:val="28"/>
          <w:szCs w:val="28"/>
          <w:lang w:val="en-US"/>
        </w:rPr>
        <w:t>Hymen</w:t>
      </w:r>
      <w:proofErr w:type="spellStart"/>
      <w:r>
        <w:rPr>
          <w:sz w:val="28"/>
          <w:szCs w:val="28"/>
          <w:lang w:val="uk-UA"/>
        </w:rPr>
        <w:t>-цілий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пролабує</w:t>
      </w:r>
      <w:proofErr w:type="spellEnd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Per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rect</w:t>
      </w:r>
      <w:proofErr w:type="spellEnd"/>
      <w:r>
        <w:rPr>
          <w:sz w:val="28"/>
          <w:szCs w:val="28"/>
          <w:lang w:val="uk-UA"/>
        </w:rPr>
        <w:t xml:space="preserve">.: матка в </w:t>
      </w:r>
      <w:proofErr w:type="spellStart"/>
      <w:r>
        <w:rPr>
          <w:sz w:val="28"/>
          <w:szCs w:val="28"/>
          <w:lang w:val="en-US"/>
        </w:rPr>
        <w:t>retroflexio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versio</w:t>
      </w:r>
      <w:proofErr w:type="spellEnd"/>
      <w:r>
        <w:rPr>
          <w:sz w:val="28"/>
          <w:szCs w:val="28"/>
          <w:lang w:val="uk-UA"/>
        </w:rPr>
        <w:t xml:space="preserve">, дещо збільшена, безболісна. При огляді з піхви виділяється кров зі згустками. Праві придатки не визначаються, ліві чутливі. 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Данні лабораторних та інструментальних досліджень: </w:t>
      </w:r>
      <w:r>
        <w:rPr>
          <w:sz w:val="28"/>
          <w:szCs w:val="28"/>
          <w:lang w:val="uk-UA"/>
        </w:rPr>
        <w:t>в клінічному аналізі крові визначається зниження гемоглобіну до 88 г/л, зниження еритроцитів до 2,9*</w:t>
      </w:r>
      <w:r>
        <w:rPr>
          <w:sz w:val="28"/>
          <w:szCs w:val="28"/>
          <w:lang w:val="uk-UA"/>
        </w:rPr>
        <w:fldChar w:fldCharType="begin"/>
      </w:r>
      <w:r>
        <w:rPr>
          <w:sz w:val="28"/>
          <w:szCs w:val="28"/>
          <w:lang w:val="uk-UA"/>
        </w:rPr>
        <w:instrText xml:space="preserve"> QUOTE </w:instrTex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pt" equationxml="&lt;">
            <v:imagedata r:id="rId5" o:title="" chromakey="white"/>
          </v:shape>
        </w:pict>
      </w:r>
      <w:r>
        <w:rPr>
          <w:sz w:val="28"/>
          <w:szCs w:val="28"/>
          <w:lang w:val="uk-UA"/>
        </w:rPr>
        <w:instrText xml:space="preserve"> </w:instrText>
      </w:r>
      <w:r>
        <w:rPr>
          <w:sz w:val="28"/>
          <w:szCs w:val="28"/>
          <w:lang w:val="uk-UA"/>
        </w:rPr>
        <w:fldChar w:fldCharType="separate"/>
      </w:r>
      <w:r>
        <w:rPr>
          <w:sz w:val="28"/>
          <w:szCs w:val="28"/>
        </w:rPr>
        <w:pict>
          <v:shape id="_x0000_i1026" type="#_x0000_t75" style="width:27pt;height:14pt" equationxml="&lt;">
            <v:imagedata r:id="rId5" o:title="" chromakey="white"/>
          </v:shape>
        </w:pict>
      </w:r>
      <w:r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/л, зниження гематокриту до 0,30. Біохімічний аналіз крові і </w:t>
      </w:r>
      <w:proofErr w:type="spellStart"/>
      <w:r>
        <w:rPr>
          <w:sz w:val="28"/>
          <w:szCs w:val="28"/>
          <w:lang w:val="uk-UA"/>
        </w:rPr>
        <w:t>коагулограма</w:t>
      </w:r>
      <w:proofErr w:type="spellEnd"/>
      <w:r>
        <w:rPr>
          <w:sz w:val="28"/>
          <w:szCs w:val="28"/>
          <w:lang w:val="uk-UA"/>
        </w:rPr>
        <w:t xml:space="preserve"> в нормі . 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УЗД органів малого тазу:матка в </w:t>
      </w:r>
      <w:proofErr w:type="spellStart"/>
      <w:r>
        <w:rPr>
          <w:sz w:val="28"/>
          <w:szCs w:val="28"/>
          <w:lang w:val="en-US"/>
        </w:rPr>
        <w:t>retroflexio</w:t>
      </w:r>
      <w:proofErr w:type="spellEnd"/>
      <w:r>
        <w:rPr>
          <w:sz w:val="28"/>
          <w:szCs w:val="28"/>
          <w:lang w:val="uk-UA"/>
        </w:rPr>
        <w:t xml:space="preserve">, 62×47×56мм, контури чіткі, </w:t>
      </w:r>
      <w:proofErr w:type="spellStart"/>
      <w:r>
        <w:rPr>
          <w:sz w:val="28"/>
          <w:szCs w:val="28"/>
          <w:lang w:val="uk-UA"/>
        </w:rPr>
        <w:t>міометрій</w:t>
      </w:r>
      <w:proofErr w:type="spellEnd"/>
      <w:r>
        <w:rPr>
          <w:sz w:val="28"/>
          <w:szCs w:val="28"/>
          <w:lang w:val="uk-UA"/>
        </w:rPr>
        <w:t xml:space="preserve"> однорідний, М-ЄХО 16мм, неоднорідної структури, шийка матки-24×20мм, маткові труби не </w:t>
      </w:r>
      <w:proofErr w:type="spellStart"/>
      <w:r>
        <w:rPr>
          <w:sz w:val="28"/>
          <w:szCs w:val="28"/>
          <w:lang w:val="uk-UA"/>
        </w:rPr>
        <w:t>візуалізуються</w:t>
      </w:r>
      <w:proofErr w:type="spellEnd"/>
      <w:r>
        <w:rPr>
          <w:sz w:val="28"/>
          <w:szCs w:val="28"/>
          <w:lang w:val="uk-UA"/>
        </w:rPr>
        <w:t xml:space="preserve">. Висновок: </w:t>
      </w:r>
      <w:proofErr w:type="spellStart"/>
      <w:r>
        <w:rPr>
          <w:sz w:val="28"/>
          <w:szCs w:val="28"/>
          <w:lang w:val="uk-UA"/>
        </w:rPr>
        <w:t>Метроррагія</w:t>
      </w:r>
      <w:proofErr w:type="spellEnd"/>
      <w:r>
        <w:rPr>
          <w:sz w:val="28"/>
          <w:szCs w:val="28"/>
          <w:lang w:val="uk-UA"/>
        </w:rPr>
        <w:t>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Консультована лікарем-неврологом, діагноз: Вегето-судинна дистонія пубертатного періоду.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лікування: </w:t>
      </w:r>
      <w:proofErr w:type="spellStart"/>
      <w:r>
        <w:rPr>
          <w:sz w:val="28"/>
          <w:szCs w:val="28"/>
          <w:lang w:val="uk-UA"/>
        </w:rPr>
        <w:t>Регулон</w:t>
      </w:r>
      <w:proofErr w:type="spellEnd"/>
      <w:r>
        <w:rPr>
          <w:sz w:val="28"/>
          <w:szCs w:val="28"/>
          <w:lang w:val="uk-UA"/>
        </w:rPr>
        <w:t xml:space="preserve"> по 1 табл. 4 рази на добу (в подальшому за схемою), </w:t>
      </w:r>
      <w:proofErr w:type="spellStart"/>
      <w:r>
        <w:rPr>
          <w:sz w:val="28"/>
          <w:szCs w:val="28"/>
          <w:lang w:val="uk-UA"/>
        </w:rPr>
        <w:t>окситоцин</w:t>
      </w:r>
      <w:proofErr w:type="spellEnd"/>
      <w:r>
        <w:rPr>
          <w:sz w:val="28"/>
          <w:szCs w:val="28"/>
          <w:lang w:val="uk-UA"/>
        </w:rPr>
        <w:t xml:space="preserve"> 1,0 +0,9 % натрій </w:t>
      </w:r>
      <w:proofErr w:type="spellStart"/>
      <w:r>
        <w:rPr>
          <w:sz w:val="28"/>
          <w:szCs w:val="28"/>
          <w:lang w:val="uk-UA"/>
        </w:rPr>
        <w:t>хлорід</w:t>
      </w:r>
      <w:proofErr w:type="spellEnd"/>
      <w:r>
        <w:rPr>
          <w:sz w:val="28"/>
          <w:szCs w:val="28"/>
          <w:lang w:val="uk-UA"/>
        </w:rPr>
        <w:t xml:space="preserve"> 200,0 +5%, внутрішньовенно </w:t>
      </w:r>
      <w:proofErr w:type="spellStart"/>
      <w:r>
        <w:rPr>
          <w:sz w:val="28"/>
          <w:szCs w:val="28"/>
          <w:lang w:val="uk-UA"/>
        </w:rPr>
        <w:t>крапельно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траніксам</w:t>
      </w:r>
      <w:proofErr w:type="spellEnd"/>
      <w:r>
        <w:rPr>
          <w:sz w:val="28"/>
          <w:szCs w:val="28"/>
          <w:lang w:val="uk-UA"/>
        </w:rPr>
        <w:t xml:space="preserve"> по 1 табл. 3 рази на добу, </w:t>
      </w:r>
      <w:proofErr w:type="spellStart"/>
      <w:r>
        <w:rPr>
          <w:sz w:val="28"/>
          <w:szCs w:val="28"/>
          <w:lang w:val="uk-UA"/>
        </w:rPr>
        <w:t>сорбіфер</w:t>
      </w:r>
      <w:proofErr w:type="spellEnd"/>
      <w:r>
        <w:rPr>
          <w:sz w:val="28"/>
          <w:szCs w:val="28"/>
          <w:lang w:val="uk-UA"/>
        </w:rPr>
        <w:t xml:space="preserve"> по 1 </w:t>
      </w:r>
      <w:proofErr w:type="spellStart"/>
      <w:r>
        <w:rPr>
          <w:sz w:val="28"/>
          <w:szCs w:val="28"/>
          <w:lang w:val="uk-UA"/>
        </w:rPr>
        <w:t>табл</w:t>
      </w:r>
      <w:proofErr w:type="spellEnd"/>
      <w:r>
        <w:rPr>
          <w:sz w:val="28"/>
          <w:szCs w:val="28"/>
          <w:lang w:val="uk-UA"/>
        </w:rPr>
        <w:t xml:space="preserve"> 2 рази на добу, </w:t>
      </w:r>
      <w:proofErr w:type="spellStart"/>
      <w:r>
        <w:rPr>
          <w:sz w:val="28"/>
          <w:szCs w:val="28"/>
          <w:lang w:val="uk-UA"/>
        </w:rPr>
        <w:t>аскорутін</w:t>
      </w:r>
      <w:proofErr w:type="spellEnd"/>
      <w:r>
        <w:rPr>
          <w:sz w:val="28"/>
          <w:szCs w:val="28"/>
          <w:lang w:val="uk-UA"/>
        </w:rPr>
        <w:t xml:space="preserve"> по 1 табл. 3 рази на добу.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21.11.14 р. хвора виписана з гінекологічного відділення в поліпшенням під нагляд лікаря-гінеколога за місцем проживання.</w:t>
      </w:r>
    </w:p>
    <w:p w:rsidR="00895E61" w:rsidRDefault="00895E61" w:rsidP="00895E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Висновок: </w:t>
      </w:r>
      <w:r>
        <w:rPr>
          <w:sz w:val="28"/>
          <w:szCs w:val="28"/>
          <w:lang w:val="uk-UA"/>
        </w:rPr>
        <w:t>таким чином, комплексна, індивідуально підібрана терапія, дозволяє зупинити пубертатну маткову кровотечу та зменшити ризик рецидиву.</w:t>
      </w:r>
      <w:bookmarkStart w:id="0" w:name="_GoBack"/>
      <w:bookmarkEnd w:id="0"/>
    </w:p>
    <w:p w:rsidR="00F66E30" w:rsidRPr="00895E61" w:rsidRDefault="00F66E30">
      <w:pPr>
        <w:rPr>
          <w:lang w:val="uk-UA"/>
        </w:rPr>
      </w:pPr>
    </w:p>
    <w:sectPr w:rsidR="00F66E30" w:rsidRPr="0089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1"/>
    <w:rsid w:val="00335D4E"/>
    <w:rsid w:val="00895E61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2015-11-05T10:49:00Z</dcterms:created>
  <dcterms:modified xsi:type="dcterms:W3CDTF">2015-11-05T10:49:00Z</dcterms:modified>
</cp:coreProperties>
</file>