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CD" w:rsidRDefault="00664ACD" w:rsidP="00664ACD">
      <w:pPr>
        <w:spacing w:line="360" w:lineRule="auto"/>
        <w:jc w:val="both"/>
        <w:rPr>
          <w:sz w:val="28"/>
          <w:szCs w:val="28"/>
        </w:rPr>
      </w:pPr>
    </w:p>
    <w:p w:rsidR="00664ACD" w:rsidRDefault="00664ACD" w:rsidP="00664ACD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Сайтарли</w:t>
      </w:r>
      <w:proofErr w:type="spellEnd"/>
      <w:r>
        <w:rPr>
          <w:b/>
          <w:sz w:val="28"/>
          <w:szCs w:val="28"/>
          <w:lang w:val="uk-UA"/>
        </w:rPr>
        <w:t xml:space="preserve"> Д.П., Демиденко О.Д., </w:t>
      </w:r>
      <w:proofErr w:type="spellStart"/>
      <w:r>
        <w:rPr>
          <w:b/>
          <w:sz w:val="28"/>
          <w:szCs w:val="28"/>
          <w:lang w:val="uk-UA"/>
        </w:rPr>
        <w:t>Рубінська</w:t>
      </w:r>
      <w:proofErr w:type="spellEnd"/>
      <w:r>
        <w:rPr>
          <w:b/>
          <w:sz w:val="28"/>
          <w:szCs w:val="28"/>
          <w:lang w:val="uk-UA"/>
        </w:rPr>
        <w:t xml:space="preserve"> Т.В., </w:t>
      </w:r>
      <w:proofErr w:type="spellStart"/>
      <w:r>
        <w:rPr>
          <w:b/>
          <w:sz w:val="28"/>
          <w:szCs w:val="28"/>
          <w:lang w:val="uk-UA"/>
        </w:rPr>
        <w:t>Меренкова</w:t>
      </w:r>
      <w:proofErr w:type="spellEnd"/>
      <w:r>
        <w:rPr>
          <w:b/>
          <w:sz w:val="28"/>
          <w:szCs w:val="28"/>
          <w:lang w:val="uk-UA"/>
        </w:rPr>
        <w:t xml:space="preserve"> І.М.</w:t>
      </w:r>
    </w:p>
    <w:p w:rsidR="00664ACD" w:rsidRDefault="00664ACD" w:rsidP="00664AC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ОСОБЛИВОСТІ МЕНСТРУАЛЬНОЇ ФУНКЦІЇ У ЖІНОК РЕПРОДУКТИВНОГО ВІКУ З ОЗНАКАМИ ДИСПЛАЗІЇ СПОЛУЧНОЇ ТКАНИНИ</w:t>
      </w:r>
    </w:p>
    <w:p w:rsidR="00664ACD" w:rsidRDefault="00664ACD" w:rsidP="00664ACD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Харьк</w:t>
      </w:r>
      <w:proofErr w:type="spellEnd"/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вский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нац</w:t>
      </w:r>
      <w:proofErr w:type="spellEnd"/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ональн</w:t>
      </w:r>
      <w:proofErr w:type="spellEnd"/>
      <w:r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</w:rPr>
        <w:t>й меди</w:t>
      </w:r>
      <w:proofErr w:type="spellStart"/>
      <w:r>
        <w:rPr>
          <w:b/>
          <w:sz w:val="28"/>
          <w:szCs w:val="28"/>
          <w:lang w:val="uk-UA"/>
        </w:rPr>
        <w:t>чний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ун</w:t>
      </w:r>
      <w:proofErr w:type="spellEnd"/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верситет</w:t>
      </w:r>
      <w:proofErr w:type="spellEnd"/>
      <w:r>
        <w:rPr>
          <w:b/>
          <w:sz w:val="28"/>
          <w:szCs w:val="28"/>
        </w:rPr>
        <w:t>,</w:t>
      </w:r>
    </w:p>
    <w:p w:rsidR="00664ACD" w:rsidRDefault="00664ACD" w:rsidP="00664AC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кафедра акушерства,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неколог</w:t>
      </w:r>
      <w:r>
        <w:rPr>
          <w:b/>
          <w:sz w:val="28"/>
          <w:szCs w:val="28"/>
          <w:lang w:val="uk-UA"/>
        </w:rPr>
        <w:t>ії</w:t>
      </w:r>
      <w:proofErr w:type="spellEnd"/>
      <w:r>
        <w:rPr>
          <w:b/>
          <w:sz w:val="28"/>
          <w:szCs w:val="28"/>
        </w:rPr>
        <w:t xml:space="preserve"> та д</w:t>
      </w:r>
      <w:proofErr w:type="spellStart"/>
      <w:r>
        <w:rPr>
          <w:b/>
          <w:sz w:val="28"/>
          <w:szCs w:val="28"/>
          <w:lang w:val="uk-UA"/>
        </w:rPr>
        <w:t>итячої</w:t>
      </w:r>
      <w:proofErr w:type="spellEnd"/>
      <w:r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неколог</w:t>
      </w:r>
      <w:r>
        <w:rPr>
          <w:b/>
          <w:sz w:val="28"/>
          <w:szCs w:val="28"/>
          <w:lang w:val="uk-UA"/>
        </w:rPr>
        <w:t>ії</w:t>
      </w:r>
      <w:proofErr w:type="spellEnd"/>
    </w:p>
    <w:p w:rsidR="00664ACD" w:rsidRDefault="00664ACD" w:rsidP="00664AC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Нау</w:t>
      </w:r>
      <w:proofErr w:type="spellStart"/>
      <w:r>
        <w:rPr>
          <w:b/>
          <w:sz w:val="28"/>
          <w:szCs w:val="28"/>
          <w:lang w:val="uk-UA"/>
        </w:rPr>
        <w:t>ковий</w:t>
      </w:r>
      <w:proofErr w:type="spellEnd"/>
      <w:r>
        <w:rPr>
          <w:b/>
          <w:sz w:val="28"/>
          <w:szCs w:val="28"/>
          <w:lang w:val="uk-UA"/>
        </w:rPr>
        <w:t xml:space="preserve"> керівник</w:t>
      </w:r>
      <w:r>
        <w:rPr>
          <w:b/>
          <w:sz w:val="28"/>
          <w:szCs w:val="28"/>
        </w:rPr>
        <w:t xml:space="preserve"> – д. мед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Тучк</w:t>
      </w:r>
      <w:proofErr w:type="spellEnd"/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на И.</w:t>
      </w:r>
      <w:r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</w:rPr>
        <w:t>.</w:t>
      </w:r>
    </w:p>
    <w:p w:rsidR="00664ACD" w:rsidRDefault="00664ACD" w:rsidP="00664AC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Актуальність.</w:t>
      </w:r>
      <w:r>
        <w:rPr>
          <w:sz w:val="28"/>
          <w:szCs w:val="28"/>
          <w:lang w:val="uk-UA"/>
        </w:rPr>
        <w:t xml:space="preserve"> Останнім часом відмічається ріст гінекологічних захворювань в молодому віці, в структурі яких переважають порушення менструальної функції, частота даної патології складає близько 15%    (</w:t>
      </w:r>
      <w:proofErr w:type="spellStart"/>
      <w:r>
        <w:rPr>
          <w:sz w:val="28"/>
          <w:szCs w:val="28"/>
          <w:lang w:val="uk-UA"/>
        </w:rPr>
        <w:t>Гречаніна</w:t>
      </w:r>
      <w:proofErr w:type="spellEnd"/>
      <w:r>
        <w:rPr>
          <w:sz w:val="28"/>
          <w:szCs w:val="28"/>
          <w:lang w:val="uk-UA"/>
        </w:rPr>
        <w:t xml:space="preserve"> О.Я., 2014, </w:t>
      </w:r>
      <w:proofErr w:type="spellStart"/>
      <w:r>
        <w:rPr>
          <w:sz w:val="28"/>
          <w:szCs w:val="28"/>
          <w:lang w:val="uk-UA"/>
        </w:rPr>
        <w:t>Жадан</w:t>
      </w:r>
      <w:proofErr w:type="spellEnd"/>
      <w:r>
        <w:rPr>
          <w:sz w:val="28"/>
          <w:szCs w:val="28"/>
          <w:lang w:val="uk-UA"/>
        </w:rPr>
        <w:t xml:space="preserve"> І.А., 2008).</w:t>
      </w:r>
    </w:p>
    <w:p w:rsidR="00664ACD" w:rsidRDefault="00664ACD" w:rsidP="00664AC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роботи.</w:t>
      </w:r>
      <w:r>
        <w:rPr>
          <w:sz w:val="28"/>
          <w:szCs w:val="28"/>
          <w:lang w:val="uk-UA"/>
        </w:rPr>
        <w:t xml:space="preserve"> Вивчення особливостей менструального циклу у жінок репродуктивного віку з ознаками </w:t>
      </w:r>
      <w:proofErr w:type="spellStart"/>
      <w:r>
        <w:rPr>
          <w:sz w:val="28"/>
          <w:szCs w:val="28"/>
          <w:lang w:val="uk-UA"/>
        </w:rPr>
        <w:t>дисплазії</w:t>
      </w:r>
      <w:proofErr w:type="spellEnd"/>
      <w:r>
        <w:rPr>
          <w:sz w:val="28"/>
          <w:szCs w:val="28"/>
          <w:lang w:val="uk-UA"/>
        </w:rPr>
        <w:t xml:space="preserve"> сполучної тканини (ДСТ).</w:t>
      </w:r>
    </w:p>
    <w:p w:rsidR="00664ACD" w:rsidRDefault="00664ACD" w:rsidP="00664AC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Матеріали та методи.</w:t>
      </w:r>
      <w:r>
        <w:rPr>
          <w:sz w:val="28"/>
          <w:szCs w:val="28"/>
          <w:lang w:val="uk-UA"/>
        </w:rPr>
        <w:t xml:space="preserve"> На базі КЗОЗ «Харківського пологового будинку №1» було обстежено 50 жінок, які не народжували, віком 20-28 років, яких було поділено на дві групи: 30 молодих жінок (основна група) з клінічними проявами ДСТ, 25 жінок без ознак ДСТ – контрольна група.</w:t>
      </w:r>
    </w:p>
    <w:p w:rsidR="00664ACD" w:rsidRDefault="00664ACD" w:rsidP="00664AC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Обстеження жінок включало: аналіз клініко-анамнестичних даних; загально клінічне обстеження, цілеспрямоване виявлення ознак </w:t>
      </w:r>
      <w:proofErr w:type="spellStart"/>
      <w:r>
        <w:rPr>
          <w:sz w:val="28"/>
          <w:szCs w:val="28"/>
          <w:lang w:val="uk-UA"/>
        </w:rPr>
        <w:t>дисплазії</w:t>
      </w:r>
      <w:proofErr w:type="spellEnd"/>
      <w:r>
        <w:rPr>
          <w:sz w:val="28"/>
          <w:szCs w:val="28"/>
          <w:lang w:val="uk-UA"/>
        </w:rPr>
        <w:t xml:space="preserve"> сполучної тканини за шкалою, розробленою С.Н.</w:t>
      </w:r>
      <w:proofErr w:type="spellStart"/>
      <w:r>
        <w:rPr>
          <w:sz w:val="28"/>
          <w:szCs w:val="28"/>
          <w:lang w:val="uk-UA"/>
        </w:rPr>
        <w:t>Буяновою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співавт</w:t>
      </w:r>
      <w:proofErr w:type="spellEnd"/>
      <w:r>
        <w:rPr>
          <w:sz w:val="28"/>
          <w:szCs w:val="28"/>
          <w:lang w:val="uk-UA"/>
        </w:rPr>
        <w:t>., ультразвукове обстеження органів малого тазу.</w:t>
      </w:r>
    </w:p>
    <w:p w:rsidR="00664ACD" w:rsidRDefault="00664ACD" w:rsidP="00664AC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Результати дослідження. </w:t>
      </w:r>
      <w:r>
        <w:rPr>
          <w:sz w:val="28"/>
          <w:szCs w:val="28"/>
          <w:lang w:val="uk-UA"/>
        </w:rPr>
        <w:t xml:space="preserve">При обстеженні середній вік пацієнток основної групи склав 23,5±2,5 років, контрольної – 22,5±2,5 років. Серед ознак </w:t>
      </w:r>
      <w:proofErr w:type="spellStart"/>
      <w:r>
        <w:rPr>
          <w:sz w:val="28"/>
          <w:szCs w:val="28"/>
          <w:lang w:val="uk-UA"/>
        </w:rPr>
        <w:t>дисплазії</w:t>
      </w:r>
      <w:proofErr w:type="spellEnd"/>
      <w:r>
        <w:rPr>
          <w:sz w:val="28"/>
          <w:szCs w:val="28"/>
          <w:lang w:val="uk-UA"/>
        </w:rPr>
        <w:t xml:space="preserve"> сполучної тканини виявлених у пацієнток основної групи були характерними астенічний тип </w:t>
      </w:r>
      <w:proofErr w:type="spellStart"/>
      <w:r>
        <w:rPr>
          <w:sz w:val="28"/>
          <w:szCs w:val="28"/>
          <w:lang w:val="uk-UA"/>
        </w:rPr>
        <w:t>тілобудови</w:t>
      </w:r>
      <w:proofErr w:type="spellEnd"/>
      <w:r>
        <w:rPr>
          <w:sz w:val="28"/>
          <w:szCs w:val="28"/>
          <w:lang w:val="uk-UA"/>
        </w:rPr>
        <w:t xml:space="preserve"> та зниження маси тіла (78,9%), у контрольній групі – 6,1%. У пацієнток основної групи були виявлені такі ознаки як </w:t>
      </w:r>
      <w:proofErr w:type="spellStart"/>
      <w:r>
        <w:rPr>
          <w:sz w:val="28"/>
          <w:szCs w:val="28"/>
          <w:lang w:val="uk-UA"/>
        </w:rPr>
        <w:t>гіпермобільність</w:t>
      </w:r>
      <w:proofErr w:type="spellEnd"/>
      <w:r>
        <w:rPr>
          <w:sz w:val="28"/>
          <w:szCs w:val="28"/>
          <w:lang w:val="uk-UA"/>
        </w:rPr>
        <w:t xml:space="preserve"> суглобів та схильність до </w:t>
      </w:r>
      <w:proofErr w:type="spellStart"/>
      <w:r>
        <w:rPr>
          <w:sz w:val="28"/>
          <w:szCs w:val="28"/>
          <w:lang w:val="uk-UA"/>
        </w:rPr>
        <w:t>перерозтягнення</w:t>
      </w:r>
      <w:proofErr w:type="spellEnd"/>
      <w:r>
        <w:rPr>
          <w:sz w:val="28"/>
          <w:szCs w:val="28"/>
          <w:lang w:val="uk-UA"/>
        </w:rPr>
        <w:t xml:space="preserve"> зв’язкового апарату (16,4%), що не спостерігалося у групі контролю. У 8,8% жінок основної групи виявлено варикозне розширення вен </w:t>
      </w:r>
      <w:r>
        <w:rPr>
          <w:sz w:val="28"/>
          <w:szCs w:val="28"/>
          <w:lang w:val="uk-UA"/>
        </w:rPr>
        <w:lastRenderedPageBreak/>
        <w:t xml:space="preserve">нижніх кінцівок та малого тазу, а в контрольній групі даних ознак не було діагностовано. В основній групі частіше діагностувалися порушення менструального циклу: менше 24 днів – у 25%, більше – 26,8%, тоді як у контрольній групі 10,0% та 6,7% відповідно. У жінок основної групи вторинна аменорея виявлена у 12,4%, і контрольній групі 3,0%. Для пацієнток основної групи характерною клінічною ознакою була </w:t>
      </w:r>
      <w:proofErr w:type="spellStart"/>
      <w:r>
        <w:rPr>
          <w:sz w:val="28"/>
          <w:szCs w:val="28"/>
          <w:lang w:val="uk-UA"/>
        </w:rPr>
        <w:t>дисменорея</w:t>
      </w:r>
      <w:proofErr w:type="spellEnd"/>
      <w:r>
        <w:rPr>
          <w:sz w:val="28"/>
          <w:szCs w:val="28"/>
          <w:lang w:val="uk-UA"/>
        </w:rPr>
        <w:t>. Болючі менструації відмічалися у 70,2% випадків, що у 2 рази частіше, ніж у групи контролю (35,7%).</w:t>
      </w:r>
    </w:p>
    <w:p w:rsidR="00664ACD" w:rsidRDefault="00664ACD" w:rsidP="00664AC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Висновок.</w:t>
      </w:r>
      <w:r>
        <w:rPr>
          <w:sz w:val="28"/>
          <w:szCs w:val="28"/>
          <w:lang w:val="uk-UA"/>
        </w:rPr>
        <w:t xml:space="preserve"> Приведені дані свідчать про те, що клінічні прояви </w:t>
      </w:r>
      <w:proofErr w:type="spellStart"/>
      <w:r>
        <w:rPr>
          <w:sz w:val="28"/>
          <w:szCs w:val="28"/>
          <w:lang w:val="uk-UA"/>
        </w:rPr>
        <w:t>дисплазії</w:t>
      </w:r>
      <w:proofErr w:type="spellEnd"/>
      <w:r>
        <w:rPr>
          <w:sz w:val="28"/>
          <w:szCs w:val="28"/>
          <w:lang w:val="uk-UA"/>
        </w:rPr>
        <w:t xml:space="preserve"> сполучної тканини достовірно відрізнялися в досліджуваних групах. ДСТ є одним із факторів ризику формування порушень менструального циклу у жінок репродуктивного віку.</w:t>
      </w:r>
    </w:p>
    <w:p w:rsidR="00F66E30" w:rsidRPr="00664ACD" w:rsidRDefault="00F66E30">
      <w:pPr>
        <w:rPr>
          <w:lang w:val="uk-UA"/>
        </w:rPr>
      </w:pPr>
      <w:bookmarkStart w:id="0" w:name="_GoBack"/>
      <w:bookmarkEnd w:id="0"/>
    </w:p>
    <w:sectPr w:rsidR="00F66E30" w:rsidRPr="0066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D"/>
    <w:rsid w:val="00335D4E"/>
    <w:rsid w:val="00664ACD"/>
    <w:rsid w:val="00D75042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Amigo</cp:lastModifiedBy>
  <cp:revision>1</cp:revision>
  <dcterms:created xsi:type="dcterms:W3CDTF">2015-11-05T10:48:00Z</dcterms:created>
  <dcterms:modified xsi:type="dcterms:W3CDTF">2015-11-05T10:48:00Z</dcterms:modified>
</cp:coreProperties>
</file>