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3" w:rsidRDefault="002F36AA" w:rsidP="00497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МЕТОДЫ </w:t>
      </w:r>
      <w:r w:rsidR="00497E1F">
        <w:rPr>
          <w:rFonts w:ascii="Times New Roman" w:hAnsi="Times New Roman" w:cs="Times New Roman"/>
          <w:sz w:val="28"/>
          <w:szCs w:val="28"/>
        </w:rPr>
        <w:t>ПРОГНОЗИРОВАНИ</w:t>
      </w:r>
      <w:r w:rsidR="009D5633">
        <w:rPr>
          <w:rFonts w:ascii="Times New Roman" w:hAnsi="Times New Roman" w:cs="Times New Roman"/>
          <w:sz w:val="28"/>
          <w:szCs w:val="28"/>
        </w:rPr>
        <w:t>Я</w:t>
      </w:r>
      <w:r w:rsidR="00497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1F">
        <w:rPr>
          <w:rFonts w:ascii="Times New Roman" w:hAnsi="Times New Roman" w:cs="Times New Roman"/>
          <w:sz w:val="28"/>
          <w:szCs w:val="28"/>
        </w:rPr>
        <w:t>РЕЦИДИВА СПАЕК В ПОСЛЕОПЕРАЦИОННОМ ПЕРИОДЕ У БОЛЬНЫХ СПАЕЧНОЙ БОЛЕЗНЬЮ БРЮШИНЫ, ОСЛОЖНЕННОЙ ОСТРОЙ КИШЕЧНОЙ НЕПРОХОДИМОСТЬЮ</w:t>
      </w:r>
    </w:p>
    <w:p w:rsidR="009D5633" w:rsidRDefault="009D5633" w:rsidP="00497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83" w:rsidRPr="00497E1F" w:rsidRDefault="00380F83" w:rsidP="00497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1F">
        <w:rPr>
          <w:rFonts w:ascii="Times New Roman" w:hAnsi="Times New Roman" w:cs="Times New Roman"/>
          <w:b/>
          <w:sz w:val="28"/>
          <w:szCs w:val="28"/>
        </w:rPr>
        <w:t>Евтушенко Д.А.</w:t>
      </w:r>
    </w:p>
    <w:p w:rsidR="00380F83" w:rsidRDefault="00380F83">
      <w:pPr>
        <w:rPr>
          <w:rFonts w:ascii="Times New Roman" w:hAnsi="Times New Roman" w:cs="Times New Roman"/>
          <w:sz w:val="28"/>
          <w:szCs w:val="28"/>
        </w:rPr>
      </w:pPr>
    </w:p>
    <w:p w:rsidR="009D5633" w:rsidRDefault="009D5633">
      <w:pPr>
        <w:rPr>
          <w:rFonts w:ascii="Times New Roman" w:hAnsi="Times New Roman" w:cs="Times New Roman"/>
          <w:sz w:val="28"/>
          <w:szCs w:val="28"/>
        </w:rPr>
      </w:pPr>
    </w:p>
    <w:p w:rsidR="006B5B82" w:rsidRDefault="00696957" w:rsidP="00696957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C57FD">
        <w:rPr>
          <w:rFonts w:ascii="Times New Roman" w:hAnsi="Times New Roman"/>
          <w:b/>
          <w:sz w:val="28"/>
          <w:szCs w:val="28"/>
        </w:rPr>
        <w:t>Введение.</w:t>
      </w:r>
      <w:r w:rsidRPr="00BC57FD">
        <w:rPr>
          <w:rFonts w:ascii="Times New Roman" w:hAnsi="Times New Roman"/>
          <w:sz w:val="28"/>
          <w:szCs w:val="28"/>
        </w:rPr>
        <w:t xml:space="preserve"> </w:t>
      </w:r>
    </w:p>
    <w:p w:rsidR="006B5B82" w:rsidRPr="000E3C14" w:rsidRDefault="006B5B82" w:rsidP="006B5B82">
      <w:pPr>
        <w:pStyle w:val="a7"/>
        <w:spacing w:before="0" w:beforeAutospacing="0" w:after="0" w:afterAutospacing="0" w:line="360" w:lineRule="auto"/>
        <w:ind w:right="-5" w:firstLine="851"/>
        <w:jc w:val="both"/>
        <w:rPr>
          <w:sz w:val="28"/>
          <w:szCs w:val="28"/>
        </w:rPr>
      </w:pPr>
      <w:r w:rsidRPr="002F100D">
        <w:rPr>
          <w:rFonts w:eastAsia="Times-Roman"/>
          <w:sz w:val="28"/>
          <w:szCs w:val="28"/>
        </w:rPr>
        <w:t>В XIX столетии, с развитием полостной хирургии, появились публикации о формировании спаечной кишечной непроходимости в раннем и позднем послеоперационном периоде</w:t>
      </w:r>
      <w:r>
        <w:rPr>
          <w:rFonts w:eastAsia="Times-Roman"/>
          <w:sz w:val="28"/>
          <w:szCs w:val="28"/>
        </w:rPr>
        <w:t xml:space="preserve"> </w:t>
      </w:r>
      <w:r w:rsidRPr="000E3C14">
        <w:rPr>
          <w:rFonts w:eastAsia="Times-Roman"/>
          <w:sz w:val="28"/>
          <w:szCs w:val="28"/>
        </w:rPr>
        <w:t>[2, 3, 6].</w:t>
      </w:r>
    </w:p>
    <w:p w:rsidR="00696957" w:rsidRPr="000E3C14" w:rsidRDefault="006B5B82" w:rsidP="00660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14">
        <w:rPr>
          <w:rFonts w:ascii="Times New Roman" w:hAnsi="Times New Roman" w:cs="Times New Roman"/>
          <w:sz w:val="28"/>
          <w:szCs w:val="28"/>
        </w:rPr>
        <w:t>Методы прогнозирования и п</w:t>
      </w:r>
      <w:r w:rsidR="00696957" w:rsidRPr="000E3C14">
        <w:rPr>
          <w:rFonts w:ascii="Times New Roman" w:hAnsi="Times New Roman" w:cs="Times New Roman"/>
          <w:sz w:val="28"/>
          <w:szCs w:val="28"/>
        </w:rPr>
        <w:t>рофилактик</w:t>
      </w:r>
      <w:r w:rsidRPr="000E3C14">
        <w:rPr>
          <w:rFonts w:ascii="Times New Roman" w:hAnsi="Times New Roman" w:cs="Times New Roman"/>
          <w:sz w:val="28"/>
          <w:szCs w:val="28"/>
        </w:rPr>
        <w:t>и</w:t>
      </w:r>
      <w:r w:rsidR="00696957" w:rsidRPr="000E3C14">
        <w:rPr>
          <w:rFonts w:ascii="Times New Roman" w:hAnsi="Times New Roman" w:cs="Times New Roman"/>
          <w:sz w:val="28"/>
          <w:szCs w:val="28"/>
        </w:rPr>
        <w:t xml:space="preserve"> спаечного процесса одн</w:t>
      </w:r>
      <w:r w:rsidRPr="000E3C14">
        <w:rPr>
          <w:rFonts w:ascii="Times New Roman" w:hAnsi="Times New Roman" w:cs="Times New Roman"/>
          <w:sz w:val="28"/>
          <w:szCs w:val="28"/>
        </w:rPr>
        <w:t>и</w:t>
      </w:r>
      <w:r w:rsidR="00696957" w:rsidRPr="000E3C14">
        <w:rPr>
          <w:rFonts w:ascii="Times New Roman" w:hAnsi="Times New Roman" w:cs="Times New Roman"/>
          <w:sz w:val="28"/>
          <w:szCs w:val="28"/>
        </w:rPr>
        <w:t xml:space="preserve"> из </w:t>
      </w:r>
      <w:r w:rsidRPr="000E3C14">
        <w:rPr>
          <w:rFonts w:ascii="Times New Roman" w:hAnsi="Times New Roman" w:cs="Times New Roman"/>
          <w:sz w:val="28"/>
          <w:szCs w:val="28"/>
        </w:rPr>
        <w:t>основных</w:t>
      </w:r>
      <w:r w:rsidR="00696957" w:rsidRPr="000E3C14">
        <w:rPr>
          <w:rFonts w:ascii="Times New Roman" w:hAnsi="Times New Roman" w:cs="Times New Roman"/>
          <w:sz w:val="28"/>
          <w:szCs w:val="28"/>
        </w:rPr>
        <w:t xml:space="preserve"> задач практической хирургии. </w:t>
      </w:r>
      <w:r w:rsidR="009D5633" w:rsidRPr="000E3C14">
        <w:rPr>
          <w:rFonts w:ascii="Times New Roman" w:hAnsi="Times New Roman" w:cs="Times New Roman"/>
          <w:sz w:val="28"/>
          <w:szCs w:val="28"/>
        </w:rPr>
        <w:t>На фоне</w:t>
      </w:r>
      <w:r w:rsidR="00696957" w:rsidRPr="000E3C14">
        <w:rPr>
          <w:rFonts w:ascii="Times New Roman" w:hAnsi="Times New Roman" w:cs="Times New Roman"/>
          <w:sz w:val="28"/>
          <w:szCs w:val="28"/>
        </w:rPr>
        <w:t xml:space="preserve"> развития новых технологий, в последние годы активно разрабатываются и внедряются в клиническую практику различные барьерные </w:t>
      </w:r>
      <w:proofErr w:type="spellStart"/>
      <w:r w:rsidR="00696957" w:rsidRPr="000E3C14">
        <w:rPr>
          <w:rFonts w:ascii="Times New Roman" w:hAnsi="Times New Roman" w:cs="Times New Roman"/>
          <w:sz w:val="28"/>
          <w:szCs w:val="28"/>
        </w:rPr>
        <w:t>противоспаечные</w:t>
      </w:r>
      <w:proofErr w:type="spellEnd"/>
      <w:r w:rsidR="00696957" w:rsidRPr="000E3C14">
        <w:rPr>
          <w:rFonts w:ascii="Times New Roman" w:hAnsi="Times New Roman" w:cs="Times New Roman"/>
          <w:sz w:val="28"/>
          <w:szCs w:val="28"/>
        </w:rPr>
        <w:t xml:space="preserve"> средства. С одной стороны, эти препараты разделяют раневые поверхности на время, необходимое для регенерации травмированной брюшины, предупреждает их консолидацию, склеивани</w:t>
      </w:r>
      <w:r w:rsidR="004B471C" w:rsidRPr="000E3C14">
        <w:rPr>
          <w:rFonts w:ascii="Times New Roman" w:hAnsi="Times New Roman" w:cs="Times New Roman"/>
          <w:sz w:val="28"/>
          <w:szCs w:val="28"/>
        </w:rPr>
        <w:t>е</w:t>
      </w:r>
      <w:r w:rsidR="00696957" w:rsidRPr="000E3C14">
        <w:rPr>
          <w:rFonts w:ascii="Times New Roman" w:hAnsi="Times New Roman" w:cs="Times New Roman"/>
          <w:sz w:val="28"/>
          <w:szCs w:val="28"/>
        </w:rPr>
        <w:t xml:space="preserve"> фибрином и </w:t>
      </w:r>
      <w:proofErr w:type="spellStart"/>
      <w:r w:rsidR="00696957" w:rsidRPr="000E3C14">
        <w:rPr>
          <w:rFonts w:ascii="Times New Roman" w:hAnsi="Times New Roman" w:cs="Times New Roman"/>
          <w:sz w:val="28"/>
          <w:szCs w:val="28"/>
        </w:rPr>
        <w:t>спайкообразовани</w:t>
      </w:r>
      <w:r w:rsidR="004B471C" w:rsidRPr="000E3C1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96957" w:rsidRPr="000E3C14">
        <w:rPr>
          <w:rFonts w:ascii="Times New Roman" w:hAnsi="Times New Roman" w:cs="Times New Roman"/>
          <w:sz w:val="28"/>
          <w:szCs w:val="28"/>
        </w:rPr>
        <w:t>, с другой стороны, травмированная брюшина покрывается защитным слоем, который способствует ее регенерации. Количество больных острой спаечной кишечной непроходимостью (</w:t>
      </w:r>
      <w:r w:rsidR="0013263E" w:rsidRPr="000E3C14">
        <w:rPr>
          <w:rFonts w:ascii="Times New Roman" w:hAnsi="Times New Roman" w:cs="Times New Roman"/>
          <w:sz w:val="28"/>
          <w:szCs w:val="28"/>
        </w:rPr>
        <w:t>О</w:t>
      </w:r>
      <w:r w:rsidR="00696957" w:rsidRPr="000E3C14">
        <w:rPr>
          <w:rFonts w:ascii="Times New Roman" w:hAnsi="Times New Roman" w:cs="Times New Roman"/>
          <w:sz w:val="28"/>
          <w:szCs w:val="28"/>
        </w:rPr>
        <w:t xml:space="preserve">СКН) составляет 3,5% общего числа хирургических больных в стационаре. За последние 20 лет частота возникновения </w:t>
      </w:r>
      <w:r w:rsidR="0013263E" w:rsidRPr="000E3C14">
        <w:rPr>
          <w:rFonts w:ascii="Times New Roman" w:hAnsi="Times New Roman" w:cs="Times New Roman"/>
          <w:sz w:val="28"/>
          <w:szCs w:val="28"/>
        </w:rPr>
        <w:t>О</w:t>
      </w:r>
      <w:r w:rsidR="00696957" w:rsidRPr="000E3C14">
        <w:rPr>
          <w:rFonts w:ascii="Times New Roman" w:hAnsi="Times New Roman" w:cs="Times New Roman"/>
          <w:sz w:val="28"/>
          <w:szCs w:val="28"/>
        </w:rPr>
        <w:t>СКН увеличилось в 1,9 раза</w:t>
      </w:r>
      <w:r w:rsidR="000E3C14" w:rsidRPr="000E3C14">
        <w:rPr>
          <w:rFonts w:ascii="Times New Roman" w:hAnsi="Times New Roman" w:cs="Times New Roman"/>
          <w:sz w:val="28"/>
          <w:szCs w:val="28"/>
        </w:rPr>
        <w:t xml:space="preserve"> </w:t>
      </w:r>
      <w:r w:rsidR="000E3C14" w:rsidRPr="000E3C14">
        <w:rPr>
          <w:rFonts w:ascii="Times New Roman" w:eastAsia="Times-Roman" w:hAnsi="Times New Roman" w:cs="Times New Roman"/>
          <w:sz w:val="28"/>
          <w:szCs w:val="28"/>
        </w:rPr>
        <w:t>[1, 5]</w:t>
      </w:r>
      <w:r w:rsidR="00696957" w:rsidRPr="000E3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71C" w:rsidRPr="00660A67" w:rsidRDefault="004B471C" w:rsidP="00660A67">
      <w:pPr>
        <w:spacing w:after="27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спайками брюшины связано от 40 до 75% всей кишечной непроходимости, а летальность при данном осложнении по-прежнему остается на высоком уровне (5-10%) и не имеет тенденции к снижению.</w:t>
      </w:r>
    </w:p>
    <w:p w:rsidR="00696957" w:rsidRPr="000E3C14" w:rsidRDefault="00696957" w:rsidP="00660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67">
        <w:rPr>
          <w:rFonts w:ascii="Times New Roman" w:hAnsi="Times New Roman" w:cs="Times New Roman"/>
          <w:sz w:val="28"/>
          <w:szCs w:val="28"/>
        </w:rPr>
        <w:lastRenderedPageBreak/>
        <w:t>По данным Международного общества изучения спаек (</w:t>
      </w:r>
      <w:proofErr w:type="spellStart"/>
      <w:r w:rsidRPr="00660A6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60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67">
        <w:rPr>
          <w:rFonts w:ascii="Times New Roman" w:hAnsi="Times New Roman" w:cs="Times New Roman"/>
          <w:sz w:val="28"/>
          <w:szCs w:val="28"/>
        </w:rPr>
        <w:t>Adhesion</w:t>
      </w:r>
      <w:proofErr w:type="spellEnd"/>
      <w:r w:rsidRPr="00660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67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660A67">
        <w:rPr>
          <w:rFonts w:ascii="Times New Roman" w:hAnsi="Times New Roman" w:cs="Times New Roman"/>
          <w:sz w:val="28"/>
          <w:szCs w:val="28"/>
        </w:rPr>
        <w:t>) послеоперационный спаечный проце</w:t>
      </w:r>
      <w:proofErr w:type="gramStart"/>
      <w:r w:rsidRPr="00660A67">
        <w:rPr>
          <w:rFonts w:ascii="Times New Roman" w:hAnsi="Times New Roman" w:cs="Times New Roman"/>
          <w:sz w:val="28"/>
          <w:szCs w:val="28"/>
        </w:rPr>
        <w:t>сс в бр</w:t>
      </w:r>
      <w:proofErr w:type="gramEnd"/>
      <w:r w:rsidRPr="00660A67">
        <w:rPr>
          <w:rFonts w:ascii="Times New Roman" w:hAnsi="Times New Roman" w:cs="Times New Roman"/>
          <w:sz w:val="28"/>
          <w:szCs w:val="28"/>
        </w:rPr>
        <w:t xml:space="preserve">юшной полости является самым частым осложнением абдоминальных хирургических вмешательств. По поводу спаечной болезни ежегодно в хирургических отделениях лечится 1% прооперированных ранее больных, у 50% из которых развивается острая кишечная непроходимость с послеоперационной летальностью от 10 до 15 </w:t>
      </w:r>
      <w:r w:rsidRPr="000E3C14">
        <w:rPr>
          <w:rFonts w:ascii="Times New Roman" w:hAnsi="Times New Roman" w:cs="Times New Roman"/>
          <w:sz w:val="28"/>
          <w:szCs w:val="28"/>
        </w:rPr>
        <w:t>%</w:t>
      </w:r>
      <w:r w:rsidR="000E3C14" w:rsidRPr="000E3C14">
        <w:rPr>
          <w:rFonts w:ascii="Times New Roman" w:hAnsi="Times New Roman" w:cs="Times New Roman"/>
          <w:sz w:val="28"/>
          <w:szCs w:val="28"/>
        </w:rPr>
        <w:t xml:space="preserve"> </w:t>
      </w:r>
      <w:r w:rsidR="000E3C14" w:rsidRPr="000E3C14">
        <w:rPr>
          <w:rFonts w:ascii="Times New Roman" w:eastAsia="Times-Roman" w:hAnsi="Times New Roman" w:cs="Times New Roman"/>
          <w:sz w:val="28"/>
          <w:szCs w:val="28"/>
        </w:rPr>
        <w:t>[1</w:t>
      </w:r>
      <w:r w:rsidR="000E3C14">
        <w:rPr>
          <w:rFonts w:ascii="Times New Roman" w:eastAsia="Times-Roman" w:hAnsi="Times New Roman" w:cs="Times New Roman"/>
          <w:sz w:val="28"/>
          <w:szCs w:val="28"/>
        </w:rPr>
        <w:t>0</w:t>
      </w:r>
      <w:r w:rsidR="000E3C14" w:rsidRPr="000E3C14">
        <w:rPr>
          <w:rFonts w:ascii="Times New Roman" w:eastAsia="Times-Roman" w:hAnsi="Times New Roman" w:cs="Times New Roman"/>
          <w:sz w:val="28"/>
          <w:szCs w:val="28"/>
        </w:rPr>
        <w:t>]</w:t>
      </w:r>
      <w:r w:rsidRPr="000E3C14">
        <w:rPr>
          <w:rFonts w:ascii="Times New Roman" w:hAnsi="Times New Roman" w:cs="Times New Roman"/>
          <w:sz w:val="28"/>
          <w:szCs w:val="28"/>
        </w:rPr>
        <w:t>.</w:t>
      </w:r>
    </w:p>
    <w:p w:rsidR="00660A67" w:rsidRPr="000E3C14" w:rsidRDefault="00660A67" w:rsidP="00660A67">
      <w:pPr>
        <w:spacing w:after="27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США по поводу спаечной болезни в 2008 году насчитывалось около 290 000 случаев госпитализации, а экономические затраты составляли порядка 1.5 млрд. долларов в год</w:t>
      </w:r>
      <w:r w:rsidR="000E3C14" w:rsidRPr="000E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C14" w:rsidRPr="000E3C14">
        <w:rPr>
          <w:rFonts w:ascii="Times New Roman" w:eastAsia="Times-Roman" w:hAnsi="Times New Roman" w:cs="Times New Roman"/>
          <w:sz w:val="28"/>
          <w:szCs w:val="28"/>
        </w:rPr>
        <w:t>[1</w:t>
      </w:r>
      <w:r w:rsidR="000E3C14">
        <w:rPr>
          <w:rFonts w:ascii="Times New Roman" w:eastAsia="Times-Roman" w:hAnsi="Times New Roman" w:cs="Times New Roman"/>
          <w:sz w:val="28"/>
          <w:szCs w:val="28"/>
        </w:rPr>
        <w:t>1</w:t>
      </w:r>
      <w:r w:rsidR="000E3C14" w:rsidRPr="000E3C14">
        <w:rPr>
          <w:rFonts w:ascii="Times New Roman" w:eastAsia="Times-Roman" w:hAnsi="Times New Roman" w:cs="Times New Roman"/>
          <w:sz w:val="28"/>
          <w:szCs w:val="28"/>
        </w:rPr>
        <w:t>]</w:t>
      </w:r>
      <w:r w:rsidRPr="000E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957" w:rsidRPr="000E3C14" w:rsidRDefault="00696957" w:rsidP="00660A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67">
        <w:rPr>
          <w:rFonts w:ascii="Times New Roman" w:hAnsi="Times New Roman" w:cs="Times New Roman"/>
          <w:sz w:val="28"/>
          <w:szCs w:val="28"/>
        </w:rPr>
        <w:t>По данным литературы, у 55-70% пациентов, после абдоминального хирургического вмешательства развивается спаечный проце</w:t>
      </w:r>
      <w:proofErr w:type="gramStart"/>
      <w:r w:rsidRPr="00660A67">
        <w:rPr>
          <w:rFonts w:ascii="Times New Roman" w:hAnsi="Times New Roman" w:cs="Times New Roman"/>
          <w:sz w:val="28"/>
          <w:szCs w:val="28"/>
        </w:rPr>
        <w:t>сс в бр</w:t>
      </w:r>
      <w:proofErr w:type="gramEnd"/>
      <w:r w:rsidRPr="00660A67">
        <w:rPr>
          <w:rFonts w:ascii="Times New Roman" w:hAnsi="Times New Roman" w:cs="Times New Roman"/>
          <w:sz w:val="28"/>
          <w:szCs w:val="28"/>
        </w:rPr>
        <w:t xml:space="preserve">юшной полости, способен привести к такому грозному осложнению, как острая спаечная кишечная непроходимость. Рецидивы ОСКН после </w:t>
      </w:r>
      <w:proofErr w:type="spellStart"/>
      <w:r w:rsidRPr="00660A67">
        <w:rPr>
          <w:rFonts w:ascii="Times New Roman" w:hAnsi="Times New Roman" w:cs="Times New Roman"/>
          <w:sz w:val="28"/>
          <w:szCs w:val="28"/>
        </w:rPr>
        <w:t>адгезиолизиса</w:t>
      </w:r>
      <w:proofErr w:type="spellEnd"/>
      <w:r w:rsidRPr="00660A67">
        <w:rPr>
          <w:rFonts w:ascii="Times New Roman" w:hAnsi="Times New Roman" w:cs="Times New Roman"/>
          <w:sz w:val="28"/>
          <w:szCs w:val="28"/>
        </w:rPr>
        <w:t xml:space="preserve"> составляет 20,3 - 71,0% больных. Послеоперационная летальность у больных </w:t>
      </w:r>
      <w:r w:rsidR="00660A67">
        <w:rPr>
          <w:rFonts w:ascii="Times New Roman" w:hAnsi="Times New Roman" w:cs="Times New Roman"/>
          <w:sz w:val="28"/>
          <w:szCs w:val="28"/>
        </w:rPr>
        <w:t>О</w:t>
      </w:r>
      <w:r w:rsidRPr="00660A67">
        <w:rPr>
          <w:rFonts w:ascii="Times New Roman" w:hAnsi="Times New Roman" w:cs="Times New Roman"/>
          <w:sz w:val="28"/>
          <w:szCs w:val="28"/>
        </w:rPr>
        <w:t xml:space="preserve">СКН колеблется в пределах от 13 </w:t>
      </w:r>
      <w:r w:rsidRPr="000E3C14">
        <w:rPr>
          <w:rFonts w:ascii="Times New Roman" w:hAnsi="Times New Roman" w:cs="Times New Roman"/>
          <w:sz w:val="28"/>
          <w:szCs w:val="28"/>
        </w:rPr>
        <w:t>до 60%</w:t>
      </w:r>
      <w:r w:rsidR="000E3C14" w:rsidRPr="000E3C14">
        <w:rPr>
          <w:rFonts w:ascii="Times New Roman" w:hAnsi="Times New Roman" w:cs="Times New Roman"/>
          <w:sz w:val="28"/>
          <w:szCs w:val="28"/>
        </w:rPr>
        <w:t xml:space="preserve"> </w:t>
      </w:r>
      <w:r w:rsidR="000E3C14" w:rsidRPr="000E3C14">
        <w:rPr>
          <w:rFonts w:ascii="Times New Roman" w:eastAsia="Times-Roman" w:hAnsi="Times New Roman" w:cs="Times New Roman"/>
          <w:sz w:val="28"/>
          <w:szCs w:val="28"/>
        </w:rPr>
        <w:t>[4]</w:t>
      </w:r>
      <w:r w:rsidRPr="000E3C14">
        <w:rPr>
          <w:rFonts w:ascii="Times New Roman" w:hAnsi="Times New Roman" w:cs="Times New Roman"/>
          <w:sz w:val="28"/>
          <w:szCs w:val="28"/>
        </w:rPr>
        <w:t>.</w:t>
      </w:r>
    </w:p>
    <w:p w:rsidR="004B471C" w:rsidRPr="00660A67" w:rsidRDefault="004B471C" w:rsidP="00660A67">
      <w:pPr>
        <w:spacing w:after="27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Оперативные вмешательства по поводу острой спаечной кишечной непроходимости не исключают возможность рецидива, а порой являются стимулирующим фактором </w:t>
      </w:r>
      <w:proofErr w:type="spellStart"/>
      <w:r w:rsidRPr="0066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спайкообразования</w:t>
      </w:r>
      <w:proofErr w:type="spellEnd"/>
      <w:r w:rsidRPr="0066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</w:t>
      </w:r>
      <w:proofErr w:type="spellStart"/>
      <w:r w:rsidRPr="0066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адгезивный</w:t>
      </w:r>
      <w:proofErr w:type="spellEnd"/>
      <w:r w:rsidRPr="0066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зачастую приводит к значительным техническим трудностям при выполнении повторных операций на органах брюшной полости, увеличивая при этом количество хирургических </w:t>
      </w:r>
      <w:r w:rsidRPr="000E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</w:t>
      </w:r>
      <w:r w:rsidR="000E3C14" w:rsidRPr="000E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3C14" w:rsidRPr="000E3C14">
        <w:rPr>
          <w:rFonts w:ascii="Times New Roman" w:eastAsia="Times-Roman" w:hAnsi="Times New Roman" w:cs="Times New Roman"/>
          <w:sz w:val="28"/>
          <w:szCs w:val="28"/>
        </w:rPr>
        <w:t xml:space="preserve">[ </w:t>
      </w:r>
      <w:proofErr w:type="gramEnd"/>
      <w:r w:rsidR="000E3C14">
        <w:rPr>
          <w:rFonts w:ascii="Times New Roman" w:eastAsia="Times-Roman" w:hAnsi="Times New Roman" w:cs="Times New Roman"/>
          <w:sz w:val="28"/>
          <w:szCs w:val="28"/>
        </w:rPr>
        <w:t>8</w:t>
      </w:r>
      <w:r w:rsidR="000E3C14" w:rsidRPr="000E3C14">
        <w:rPr>
          <w:rFonts w:ascii="Times New Roman" w:eastAsia="Times-Roman" w:hAnsi="Times New Roman" w:cs="Times New Roman"/>
          <w:sz w:val="28"/>
          <w:szCs w:val="28"/>
        </w:rPr>
        <w:t>]</w:t>
      </w:r>
      <w:r w:rsidRPr="000E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957" w:rsidRPr="00BC57FD" w:rsidRDefault="00696957" w:rsidP="00660A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A67">
        <w:rPr>
          <w:rFonts w:ascii="Times New Roman" w:hAnsi="Times New Roman" w:cs="Times New Roman"/>
          <w:sz w:val="28"/>
          <w:szCs w:val="28"/>
        </w:rPr>
        <w:t>Острая спаечная кишечная непроходимость разрешается у 52,0 - 69,8% больных путем кон</w:t>
      </w:r>
      <w:r w:rsidRPr="00BC57FD">
        <w:rPr>
          <w:rFonts w:ascii="Times New Roman" w:hAnsi="Times New Roman"/>
          <w:sz w:val="28"/>
          <w:szCs w:val="28"/>
        </w:rPr>
        <w:t xml:space="preserve">сервативного лечения. При хирургическом лечении </w:t>
      </w:r>
      <w:r>
        <w:rPr>
          <w:rFonts w:ascii="Times New Roman" w:hAnsi="Times New Roman"/>
          <w:sz w:val="28"/>
          <w:szCs w:val="28"/>
        </w:rPr>
        <w:t>О</w:t>
      </w:r>
      <w:r w:rsidRPr="00BC57FD">
        <w:rPr>
          <w:rFonts w:ascii="Times New Roman" w:hAnsi="Times New Roman"/>
          <w:sz w:val="28"/>
          <w:szCs w:val="28"/>
        </w:rPr>
        <w:t xml:space="preserve">СКН сохраняется угроза рецидива спаечной болезни брюшины и </w:t>
      </w:r>
      <w:r>
        <w:rPr>
          <w:rFonts w:ascii="Times New Roman" w:hAnsi="Times New Roman"/>
          <w:sz w:val="28"/>
          <w:szCs w:val="28"/>
        </w:rPr>
        <w:t>О</w:t>
      </w:r>
      <w:r w:rsidRPr="00BC57FD">
        <w:rPr>
          <w:rFonts w:ascii="Times New Roman" w:hAnsi="Times New Roman"/>
          <w:sz w:val="28"/>
          <w:szCs w:val="28"/>
        </w:rPr>
        <w:t>СКН.</w:t>
      </w:r>
    </w:p>
    <w:p w:rsidR="00696957" w:rsidRPr="00BC57FD" w:rsidRDefault="00696957" w:rsidP="0069695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7FD">
        <w:rPr>
          <w:rFonts w:ascii="Times New Roman" w:hAnsi="Times New Roman"/>
          <w:sz w:val="28"/>
          <w:szCs w:val="28"/>
        </w:rPr>
        <w:t>К насто</w:t>
      </w:r>
      <w:r>
        <w:rPr>
          <w:rFonts w:ascii="Times New Roman" w:hAnsi="Times New Roman"/>
          <w:sz w:val="28"/>
          <w:szCs w:val="28"/>
        </w:rPr>
        <w:t xml:space="preserve">ящему времени до конца не решен вопрос </w:t>
      </w:r>
      <w:proofErr w:type="spellStart"/>
      <w:r>
        <w:rPr>
          <w:rFonts w:ascii="Times New Roman" w:hAnsi="Times New Roman"/>
          <w:sz w:val="28"/>
          <w:szCs w:val="28"/>
        </w:rPr>
        <w:t>этиопатогенеза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7FD">
        <w:rPr>
          <w:rFonts w:ascii="Times New Roman" w:hAnsi="Times New Roman"/>
          <w:sz w:val="28"/>
          <w:szCs w:val="28"/>
        </w:rPr>
        <w:t>спайкообразования</w:t>
      </w:r>
      <w:proofErr w:type="spellEnd"/>
      <w:r w:rsidRPr="00BC57FD">
        <w:rPr>
          <w:rFonts w:ascii="Times New Roman" w:hAnsi="Times New Roman"/>
          <w:sz w:val="28"/>
          <w:szCs w:val="28"/>
        </w:rPr>
        <w:t xml:space="preserve">, отсутствуют эффективные средства профилактики </w:t>
      </w:r>
      <w:r w:rsidRPr="00BC57FD">
        <w:rPr>
          <w:rFonts w:ascii="Times New Roman" w:hAnsi="Times New Roman"/>
          <w:sz w:val="28"/>
          <w:szCs w:val="28"/>
        </w:rPr>
        <w:lastRenderedPageBreak/>
        <w:t>возникновения спаек, в связи</w:t>
      </w:r>
      <w:r>
        <w:rPr>
          <w:rFonts w:ascii="Times New Roman" w:hAnsi="Times New Roman"/>
          <w:sz w:val="28"/>
          <w:szCs w:val="28"/>
        </w:rPr>
        <w:t>,</w:t>
      </w:r>
      <w:r w:rsidRPr="00BC57FD">
        <w:rPr>
          <w:rFonts w:ascii="Times New Roman" w:hAnsi="Times New Roman"/>
          <w:sz w:val="28"/>
          <w:szCs w:val="28"/>
        </w:rPr>
        <w:t xml:space="preserve"> с чем отсутствуют стандартные подходы к лечению </w:t>
      </w:r>
      <w:r>
        <w:rPr>
          <w:rFonts w:ascii="Times New Roman" w:hAnsi="Times New Roman"/>
          <w:sz w:val="28"/>
          <w:szCs w:val="28"/>
        </w:rPr>
        <w:t>О</w:t>
      </w:r>
      <w:r w:rsidRPr="00BC57FD">
        <w:rPr>
          <w:rFonts w:ascii="Times New Roman" w:hAnsi="Times New Roman"/>
          <w:sz w:val="28"/>
          <w:szCs w:val="28"/>
        </w:rPr>
        <w:t>СКН.</w:t>
      </w:r>
    </w:p>
    <w:p w:rsidR="00696957" w:rsidRPr="00BC57FD" w:rsidRDefault="00696957" w:rsidP="0069695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7FD">
        <w:rPr>
          <w:rFonts w:ascii="Times New Roman" w:hAnsi="Times New Roman"/>
          <w:b/>
          <w:sz w:val="28"/>
          <w:szCs w:val="28"/>
        </w:rPr>
        <w:t>Цель и задачи.</w:t>
      </w:r>
      <w:r w:rsidRPr="00BC57FD">
        <w:rPr>
          <w:rFonts w:ascii="Times New Roman" w:hAnsi="Times New Roman"/>
          <w:sz w:val="28"/>
          <w:szCs w:val="28"/>
        </w:rPr>
        <w:t xml:space="preserve"> Изучить результаты лечения больных </w:t>
      </w:r>
      <w:r>
        <w:rPr>
          <w:rFonts w:ascii="Times New Roman" w:hAnsi="Times New Roman"/>
          <w:sz w:val="28"/>
          <w:szCs w:val="28"/>
        </w:rPr>
        <w:t>О</w:t>
      </w:r>
      <w:r w:rsidRPr="00BC57FD">
        <w:rPr>
          <w:rFonts w:ascii="Times New Roman" w:hAnsi="Times New Roman"/>
          <w:sz w:val="28"/>
          <w:szCs w:val="28"/>
        </w:rPr>
        <w:t xml:space="preserve">СКН в зависимости от объема </w:t>
      </w:r>
      <w:proofErr w:type="spellStart"/>
      <w:r w:rsidRPr="00BC57FD">
        <w:rPr>
          <w:rFonts w:ascii="Times New Roman" w:hAnsi="Times New Roman"/>
          <w:sz w:val="28"/>
          <w:szCs w:val="28"/>
        </w:rPr>
        <w:t>висцеролиз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C57FD">
        <w:rPr>
          <w:rFonts w:ascii="Times New Roman" w:hAnsi="Times New Roman"/>
          <w:sz w:val="28"/>
          <w:szCs w:val="28"/>
        </w:rPr>
        <w:t>.</w:t>
      </w:r>
    </w:p>
    <w:p w:rsidR="00696957" w:rsidRDefault="00696957" w:rsidP="0069695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7FD">
        <w:rPr>
          <w:rFonts w:ascii="Times New Roman" w:hAnsi="Times New Roman"/>
          <w:b/>
          <w:sz w:val="28"/>
          <w:szCs w:val="28"/>
        </w:rPr>
        <w:t>Материалы и методы.</w:t>
      </w:r>
      <w:r w:rsidRPr="00BC57FD">
        <w:rPr>
          <w:rFonts w:ascii="Times New Roman" w:hAnsi="Times New Roman"/>
          <w:sz w:val="28"/>
          <w:szCs w:val="28"/>
        </w:rPr>
        <w:t xml:space="preserve"> Прооперировано 92 больных </w:t>
      </w:r>
      <w:r>
        <w:rPr>
          <w:rFonts w:ascii="Times New Roman" w:hAnsi="Times New Roman"/>
          <w:sz w:val="28"/>
          <w:szCs w:val="28"/>
        </w:rPr>
        <w:t>О</w:t>
      </w:r>
      <w:r w:rsidR="007C674A">
        <w:rPr>
          <w:rFonts w:ascii="Times New Roman" w:hAnsi="Times New Roman"/>
          <w:sz w:val="28"/>
          <w:szCs w:val="28"/>
        </w:rPr>
        <w:t>СКН. В группу сравнения - 45 больных, вошли больные, оперированные по общепринятым методикам, а</w:t>
      </w:r>
      <w:r w:rsidRPr="00BC5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74A">
        <w:rPr>
          <w:rFonts w:ascii="Times New Roman" w:hAnsi="Times New Roman"/>
          <w:sz w:val="28"/>
          <w:szCs w:val="28"/>
        </w:rPr>
        <w:t>в</w:t>
      </w:r>
      <w:proofErr w:type="spellEnd"/>
      <w:r w:rsidR="007C674A">
        <w:rPr>
          <w:rFonts w:ascii="Times New Roman" w:hAnsi="Times New Roman"/>
          <w:sz w:val="28"/>
          <w:szCs w:val="28"/>
        </w:rPr>
        <w:t xml:space="preserve"> основную группу вошло 47 больных, оперированных по  разработанным нами методикам. </w:t>
      </w:r>
      <w:r w:rsidRPr="00BC57FD">
        <w:rPr>
          <w:rFonts w:ascii="Times New Roman" w:hAnsi="Times New Roman"/>
          <w:sz w:val="28"/>
          <w:szCs w:val="28"/>
        </w:rPr>
        <w:t>Впервые госпитализирован</w:t>
      </w:r>
      <w:r>
        <w:rPr>
          <w:rFonts w:ascii="Times New Roman" w:hAnsi="Times New Roman"/>
          <w:sz w:val="28"/>
          <w:szCs w:val="28"/>
        </w:rPr>
        <w:t>ы</w:t>
      </w:r>
      <w:r w:rsidRPr="00BC57FD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>О</w:t>
      </w:r>
      <w:r w:rsidRPr="00BC57FD">
        <w:rPr>
          <w:rFonts w:ascii="Times New Roman" w:hAnsi="Times New Roman"/>
          <w:sz w:val="28"/>
          <w:szCs w:val="28"/>
        </w:rPr>
        <w:t xml:space="preserve">СКН 22,1% больных, во второй - 23,8%, </w:t>
      </w:r>
      <w:r w:rsidR="00BF7C2A">
        <w:rPr>
          <w:rFonts w:ascii="Times New Roman" w:hAnsi="Times New Roman"/>
          <w:sz w:val="28"/>
          <w:szCs w:val="28"/>
        </w:rPr>
        <w:t>45</w:t>
      </w:r>
      <w:r w:rsidRPr="00BC57FD">
        <w:rPr>
          <w:rFonts w:ascii="Times New Roman" w:hAnsi="Times New Roman"/>
          <w:sz w:val="28"/>
          <w:szCs w:val="28"/>
        </w:rPr>
        <w:t xml:space="preserve">,9% - больные, госпитализированы более двух раз. </w:t>
      </w:r>
      <w:r>
        <w:rPr>
          <w:rFonts w:ascii="Times New Roman" w:hAnsi="Times New Roman"/>
          <w:sz w:val="28"/>
          <w:szCs w:val="28"/>
        </w:rPr>
        <w:t>У</w:t>
      </w:r>
      <w:r w:rsidRPr="00BC5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Pr="00BC57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41,3 </w:t>
      </w:r>
      <w:r w:rsidRPr="00BC57FD">
        <w:rPr>
          <w:rFonts w:ascii="Times New Roman" w:hAnsi="Times New Roman"/>
          <w:sz w:val="28"/>
          <w:szCs w:val="28"/>
        </w:rPr>
        <w:t>%) больных в анамнезе более 1 лапаротомии.</w:t>
      </w:r>
    </w:p>
    <w:p w:rsidR="0013263E" w:rsidRPr="00B25118" w:rsidRDefault="0013263E" w:rsidP="0013263E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Особенности системного метаболизма матрикса соединительной ткани определяли по концентрации ГАГ в сыворотке крови по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карбазольной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реакции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J.Dische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(1956), а также по уровню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уроновых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кислот и гексоз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суточной моче по методу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Д.В.Косягина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(1988).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фракционирования ГАГ использовали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папаиновый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гидролиз и фракционирование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гидролизата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методу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S.Schiller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(1961). Полученные фракции соответствовали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гиалуроновой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кислоте,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хондроитинсульфатам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гепарину.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общего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оксипролина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мочи проводили колориметрическим методом по </w:t>
      </w:r>
      <w:proofErr w:type="spellStart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Н.В.Stegemann</w:t>
      </w:r>
      <w:proofErr w:type="spellEnd"/>
      <w:r w:rsidRPr="00C31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6957" w:rsidRDefault="00696957" w:rsidP="0069695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7FD">
        <w:rPr>
          <w:rFonts w:ascii="Times New Roman" w:hAnsi="Times New Roman"/>
          <w:sz w:val="28"/>
          <w:szCs w:val="28"/>
        </w:rPr>
        <w:t xml:space="preserve">Оперативное лечение выполнялось в случаях неэффективности консервативной терапии. Изучены результаты следующих видов оперативного лечения </w:t>
      </w:r>
      <w:r>
        <w:rPr>
          <w:rFonts w:ascii="Times New Roman" w:hAnsi="Times New Roman"/>
          <w:sz w:val="28"/>
          <w:szCs w:val="28"/>
        </w:rPr>
        <w:t>О</w:t>
      </w:r>
      <w:r w:rsidRPr="00BC57FD">
        <w:rPr>
          <w:rFonts w:ascii="Times New Roman" w:hAnsi="Times New Roman"/>
          <w:sz w:val="28"/>
          <w:szCs w:val="28"/>
        </w:rPr>
        <w:t xml:space="preserve">СКН: тотальный </w:t>
      </w:r>
      <w:proofErr w:type="spellStart"/>
      <w:r w:rsidRPr="00BC57FD">
        <w:rPr>
          <w:rFonts w:ascii="Times New Roman" w:hAnsi="Times New Roman"/>
          <w:sz w:val="28"/>
          <w:szCs w:val="28"/>
        </w:rPr>
        <w:t>висцеролиз</w:t>
      </w:r>
      <w:proofErr w:type="spellEnd"/>
      <w:r w:rsidRPr="00BC57FD">
        <w:rPr>
          <w:rFonts w:ascii="Times New Roman" w:hAnsi="Times New Roman"/>
          <w:sz w:val="28"/>
          <w:szCs w:val="28"/>
        </w:rPr>
        <w:t xml:space="preserve"> выполнено </w:t>
      </w:r>
      <w:r>
        <w:rPr>
          <w:rFonts w:ascii="Times New Roman" w:hAnsi="Times New Roman"/>
          <w:sz w:val="28"/>
          <w:szCs w:val="28"/>
        </w:rPr>
        <w:t>52</w:t>
      </w:r>
      <w:r w:rsidRPr="00BC57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56,5</w:t>
      </w:r>
      <w:r w:rsidRPr="00BC57FD">
        <w:rPr>
          <w:rFonts w:ascii="Times New Roman" w:hAnsi="Times New Roman"/>
          <w:sz w:val="28"/>
          <w:szCs w:val="28"/>
        </w:rPr>
        <w:t xml:space="preserve">%) больным, частичный </w:t>
      </w:r>
      <w:proofErr w:type="spellStart"/>
      <w:r w:rsidRPr="00BC57FD">
        <w:rPr>
          <w:rFonts w:ascii="Times New Roman" w:hAnsi="Times New Roman"/>
          <w:sz w:val="28"/>
          <w:szCs w:val="28"/>
        </w:rPr>
        <w:t>висцеролиз</w:t>
      </w:r>
      <w:proofErr w:type="spellEnd"/>
      <w:r w:rsidRPr="00BC57F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29</w:t>
      </w:r>
      <w:r w:rsidRPr="00BC57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31,6</w:t>
      </w:r>
      <w:r w:rsidRPr="00BC57F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больным, 11 (11,9%) больным дополнительно наложен </w:t>
      </w:r>
      <w:r w:rsidRPr="00BC57FD">
        <w:rPr>
          <w:rFonts w:ascii="Times New Roman" w:hAnsi="Times New Roman"/>
          <w:sz w:val="28"/>
          <w:szCs w:val="28"/>
        </w:rPr>
        <w:t>обходн</w:t>
      </w:r>
      <w:r>
        <w:rPr>
          <w:rFonts w:ascii="Times New Roman" w:hAnsi="Times New Roman"/>
          <w:sz w:val="28"/>
          <w:szCs w:val="28"/>
        </w:rPr>
        <w:t>ой</w:t>
      </w:r>
      <w:r w:rsidRPr="00BC57FD">
        <w:rPr>
          <w:rFonts w:ascii="Times New Roman" w:hAnsi="Times New Roman"/>
          <w:sz w:val="28"/>
          <w:szCs w:val="28"/>
        </w:rPr>
        <w:t xml:space="preserve"> спаечны</w:t>
      </w:r>
      <w:r>
        <w:rPr>
          <w:rFonts w:ascii="Times New Roman" w:hAnsi="Times New Roman"/>
          <w:sz w:val="28"/>
          <w:szCs w:val="28"/>
        </w:rPr>
        <w:t xml:space="preserve">е конгломераты </w:t>
      </w:r>
      <w:proofErr w:type="spellStart"/>
      <w:r>
        <w:rPr>
          <w:rFonts w:ascii="Times New Roman" w:hAnsi="Times New Roman"/>
          <w:sz w:val="28"/>
          <w:szCs w:val="28"/>
        </w:rPr>
        <w:t>межкишечный</w:t>
      </w:r>
      <w:proofErr w:type="spellEnd"/>
      <w:r w:rsidRPr="00BC57FD">
        <w:rPr>
          <w:rFonts w:ascii="Times New Roman" w:hAnsi="Times New Roman"/>
          <w:sz w:val="28"/>
          <w:szCs w:val="28"/>
        </w:rPr>
        <w:t xml:space="preserve"> анастомоз</w:t>
      </w:r>
      <w:r>
        <w:rPr>
          <w:rFonts w:ascii="Times New Roman" w:hAnsi="Times New Roman"/>
          <w:sz w:val="28"/>
          <w:szCs w:val="28"/>
        </w:rPr>
        <w:t xml:space="preserve"> в связи с невозможностью разъединения</w:t>
      </w:r>
      <w:r w:rsidR="00D90175">
        <w:rPr>
          <w:rFonts w:ascii="Times New Roman" w:hAnsi="Times New Roman"/>
          <w:sz w:val="28"/>
          <w:szCs w:val="28"/>
        </w:rPr>
        <w:t xml:space="preserve"> спаечного конгломерата</w:t>
      </w:r>
      <w:r w:rsidRPr="00BC57FD">
        <w:rPr>
          <w:rFonts w:ascii="Times New Roman" w:hAnsi="Times New Roman"/>
          <w:sz w:val="28"/>
          <w:szCs w:val="28"/>
        </w:rPr>
        <w:t>.</w:t>
      </w:r>
    </w:p>
    <w:p w:rsidR="00696957" w:rsidRPr="00BC57FD" w:rsidRDefault="00696957" w:rsidP="006969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в брюшной полости выраженного спаечного процесса и</w:t>
      </w:r>
      <w:r w:rsidRPr="00F05F72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5F72">
        <w:rPr>
          <w:rFonts w:ascii="Times New Roman" w:hAnsi="Times New Roman" w:cs="Times New Roman"/>
          <w:sz w:val="28"/>
          <w:szCs w:val="28"/>
        </w:rPr>
        <w:t>гломерат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F7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воспаленных</w:t>
      </w:r>
      <w:r w:rsidRPr="00F05F72">
        <w:rPr>
          <w:rFonts w:ascii="Times New Roman" w:hAnsi="Times New Roman" w:cs="Times New Roman"/>
          <w:sz w:val="28"/>
          <w:szCs w:val="28"/>
        </w:rPr>
        <w:t xml:space="preserve"> и инфильтрированных кишечных петель </w:t>
      </w:r>
      <w:r w:rsidRPr="00F05F72">
        <w:rPr>
          <w:rFonts w:ascii="Times New Roman" w:hAnsi="Times New Roman" w:cs="Times New Roman"/>
          <w:sz w:val="28"/>
          <w:szCs w:val="28"/>
        </w:rPr>
        <w:lastRenderedPageBreak/>
        <w:t>локализ</w:t>
      </w:r>
      <w:r>
        <w:rPr>
          <w:rFonts w:ascii="Times New Roman" w:hAnsi="Times New Roman" w:cs="Times New Roman"/>
          <w:sz w:val="28"/>
          <w:szCs w:val="28"/>
        </w:rPr>
        <w:t>ованных</w:t>
      </w:r>
      <w:r w:rsidRPr="00F05F72">
        <w:rPr>
          <w:rFonts w:ascii="Times New Roman" w:hAnsi="Times New Roman" w:cs="Times New Roman"/>
          <w:sz w:val="28"/>
          <w:szCs w:val="28"/>
        </w:rPr>
        <w:t xml:space="preserve"> на уровне средних отделов тонкой кишки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05F72">
        <w:rPr>
          <w:rFonts w:ascii="Times New Roman" w:hAnsi="Times New Roman" w:cs="Times New Roman"/>
          <w:sz w:val="28"/>
          <w:szCs w:val="28"/>
        </w:rPr>
        <w:t>отальный</w:t>
      </w:r>
      <w:proofErr w:type="gramEnd"/>
      <w:r w:rsidRPr="00F0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72">
        <w:rPr>
          <w:rFonts w:ascii="Times New Roman" w:hAnsi="Times New Roman" w:cs="Times New Roman"/>
          <w:sz w:val="28"/>
          <w:szCs w:val="28"/>
        </w:rPr>
        <w:t>висцеролиз</w:t>
      </w:r>
      <w:proofErr w:type="spellEnd"/>
      <w:r w:rsidRPr="00F05F72">
        <w:rPr>
          <w:rFonts w:ascii="Times New Roman" w:hAnsi="Times New Roman" w:cs="Times New Roman"/>
          <w:sz w:val="28"/>
          <w:szCs w:val="28"/>
        </w:rPr>
        <w:t xml:space="preserve"> было выполнить невозможно. Поэтому </w:t>
      </w:r>
      <w:r>
        <w:rPr>
          <w:rFonts w:ascii="Times New Roman" w:hAnsi="Times New Roman" w:cs="Times New Roman"/>
          <w:sz w:val="28"/>
          <w:szCs w:val="28"/>
        </w:rPr>
        <w:t xml:space="preserve">после локального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05F72">
        <w:rPr>
          <w:rFonts w:ascii="Times New Roman" w:hAnsi="Times New Roman" w:cs="Times New Roman"/>
          <w:sz w:val="28"/>
          <w:szCs w:val="28"/>
        </w:rPr>
        <w:t>исцеролиз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05F72">
        <w:rPr>
          <w:rFonts w:ascii="Times New Roman" w:hAnsi="Times New Roman" w:cs="Times New Roman"/>
          <w:sz w:val="28"/>
          <w:szCs w:val="28"/>
        </w:rPr>
        <w:t xml:space="preserve"> тонкой кишки на протяжении 1 м от связки </w:t>
      </w:r>
      <w:proofErr w:type="spellStart"/>
      <w:r w:rsidRPr="00F05F72">
        <w:rPr>
          <w:rFonts w:ascii="Times New Roman" w:hAnsi="Times New Roman" w:cs="Times New Roman"/>
          <w:sz w:val="28"/>
          <w:szCs w:val="28"/>
        </w:rPr>
        <w:t>Трейца</w:t>
      </w:r>
      <w:proofErr w:type="spellEnd"/>
      <w:r w:rsidRPr="00F0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5F72">
        <w:rPr>
          <w:rFonts w:ascii="Times New Roman" w:hAnsi="Times New Roman" w:cs="Times New Roman"/>
          <w:sz w:val="28"/>
          <w:szCs w:val="28"/>
        </w:rPr>
        <w:t>обилиз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F05F72">
        <w:rPr>
          <w:rFonts w:ascii="Times New Roman" w:hAnsi="Times New Roman" w:cs="Times New Roman"/>
          <w:sz w:val="28"/>
          <w:szCs w:val="28"/>
        </w:rPr>
        <w:t xml:space="preserve"> участок тонкой кишки выше инфильтрата на 15см. Выдел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5F72">
        <w:rPr>
          <w:rFonts w:ascii="Times New Roman" w:hAnsi="Times New Roman" w:cs="Times New Roman"/>
          <w:sz w:val="28"/>
          <w:szCs w:val="28"/>
        </w:rPr>
        <w:t xml:space="preserve">ли на </w:t>
      </w:r>
      <w:proofErr w:type="spellStart"/>
      <w:r w:rsidRPr="00F05F72">
        <w:rPr>
          <w:rFonts w:ascii="Times New Roman" w:hAnsi="Times New Roman" w:cs="Times New Roman"/>
          <w:sz w:val="28"/>
          <w:szCs w:val="28"/>
        </w:rPr>
        <w:t>поперечнообод</w:t>
      </w:r>
      <w:r>
        <w:rPr>
          <w:rFonts w:ascii="Times New Roman" w:hAnsi="Times New Roman" w:cs="Times New Roman"/>
          <w:sz w:val="28"/>
          <w:szCs w:val="28"/>
        </w:rPr>
        <w:t>очно</w:t>
      </w:r>
      <w:r w:rsidRPr="00F05F7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05F72">
        <w:rPr>
          <w:rFonts w:ascii="Times New Roman" w:hAnsi="Times New Roman" w:cs="Times New Roman"/>
          <w:sz w:val="28"/>
          <w:szCs w:val="28"/>
        </w:rPr>
        <w:t xml:space="preserve"> кишке участок 4см и на</w:t>
      </w:r>
      <w:r>
        <w:rPr>
          <w:rFonts w:ascii="Times New Roman" w:hAnsi="Times New Roman" w:cs="Times New Roman"/>
          <w:sz w:val="28"/>
          <w:szCs w:val="28"/>
        </w:rPr>
        <w:t xml:space="preserve">кладывали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еюнотрансверзоанастомоз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 в</w:t>
      </w:r>
      <w:r w:rsidRPr="00F05F72">
        <w:rPr>
          <w:rFonts w:ascii="Times New Roman" w:hAnsi="Times New Roman" w:cs="Times New Roman"/>
          <w:sz w:val="28"/>
          <w:szCs w:val="28"/>
        </w:rPr>
        <w:t xml:space="preserve"> бок на уровне </w:t>
      </w:r>
      <w:proofErr w:type="spellStart"/>
      <w:r w:rsidRPr="00F05F72">
        <w:rPr>
          <w:rFonts w:ascii="Times New Roman" w:hAnsi="Times New Roman" w:cs="Times New Roman"/>
          <w:sz w:val="28"/>
          <w:szCs w:val="28"/>
        </w:rPr>
        <w:t>tenia</w:t>
      </w:r>
      <w:proofErr w:type="spellEnd"/>
      <w:r w:rsidRPr="00F0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72"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линейного сшивающего аппарата, таким образом, чтобы тонкая кишка располагалась вдоль 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поперечноободочной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кишки. </w:t>
      </w:r>
      <w:r w:rsidRPr="00F05F72">
        <w:rPr>
          <w:rFonts w:ascii="Times New Roman" w:hAnsi="Times New Roman" w:cs="Times New Roman"/>
          <w:sz w:val="28"/>
          <w:szCs w:val="28"/>
        </w:rPr>
        <w:t xml:space="preserve">Тонкую кишку до анастомоза </w:t>
      </w:r>
      <w:proofErr w:type="spellStart"/>
      <w:r w:rsidRPr="00F05F72">
        <w:rPr>
          <w:rFonts w:ascii="Times New Roman" w:hAnsi="Times New Roman" w:cs="Times New Roman"/>
          <w:sz w:val="28"/>
          <w:szCs w:val="28"/>
        </w:rPr>
        <w:t>интуб</w:t>
      </w:r>
      <w:r>
        <w:rPr>
          <w:rFonts w:ascii="Times New Roman" w:hAnsi="Times New Roman" w:cs="Times New Roman"/>
          <w:sz w:val="28"/>
          <w:szCs w:val="28"/>
        </w:rPr>
        <w:t>ировали</w:t>
      </w:r>
      <w:proofErr w:type="spellEnd"/>
      <w:r w:rsidRPr="00F0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72">
        <w:rPr>
          <w:rFonts w:ascii="Times New Roman" w:hAnsi="Times New Roman" w:cs="Times New Roman"/>
          <w:sz w:val="28"/>
          <w:szCs w:val="28"/>
        </w:rPr>
        <w:t>трансназальным</w:t>
      </w:r>
      <w:proofErr w:type="spellEnd"/>
      <w:r w:rsidRPr="00F05F72">
        <w:rPr>
          <w:rFonts w:ascii="Times New Roman" w:hAnsi="Times New Roman" w:cs="Times New Roman"/>
          <w:sz w:val="28"/>
          <w:szCs w:val="28"/>
        </w:rPr>
        <w:t xml:space="preserve"> зондом. После интубации кишки зону анастомоза дополнительно укрывают пластиной </w:t>
      </w:r>
      <w:proofErr w:type="spellStart"/>
      <w:r w:rsidRPr="00F05F72">
        <w:rPr>
          <w:rFonts w:ascii="Times New Roman" w:hAnsi="Times New Roman" w:cs="Times New Roman"/>
          <w:sz w:val="28"/>
          <w:szCs w:val="28"/>
        </w:rPr>
        <w:t>Тахокомба</w:t>
      </w:r>
      <w:proofErr w:type="spellEnd"/>
      <w:r w:rsidRPr="00F05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узловыми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викриловыми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швами </w:t>
      </w:r>
      <w:r w:rsidRPr="00F05F72">
        <w:rPr>
          <w:rFonts w:ascii="Times New Roman" w:hAnsi="Times New Roman" w:cs="Times New Roman"/>
          <w:sz w:val="28"/>
          <w:szCs w:val="28"/>
        </w:rPr>
        <w:t>с целью изоляции ее от брюшины</w:t>
      </w:r>
      <w:r>
        <w:rPr>
          <w:rFonts w:ascii="Times New Roman" w:hAnsi="Times New Roman" w:cs="Times New Roman"/>
          <w:sz w:val="28"/>
          <w:szCs w:val="28"/>
        </w:rPr>
        <w:t xml:space="preserve"> (Пат</w:t>
      </w:r>
      <w:r w:rsidR="00786AFF">
        <w:rPr>
          <w:rFonts w:ascii="Times New Roman" w:hAnsi="Times New Roman" w:cs="Times New Roman"/>
          <w:sz w:val="28"/>
          <w:szCs w:val="28"/>
        </w:rPr>
        <w:t xml:space="preserve">ент </w:t>
      </w:r>
      <w:r>
        <w:rPr>
          <w:rFonts w:ascii="Times New Roman" w:hAnsi="Times New Roman" w:cs="Times New Roman"/>
          <w:sz w:val="28"/>
          <w:szCs w:val="28"/>
        </w:rPr>
        <w:t>Украины № 76766).</w:t>
      </w:r>
    </w:p>
    <w:p w:rsidR="00696957" w:rsidRPr="003D397A" w:rsidRDefault="00696957" w:rsidP="006969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97A">
        <w:rPr>
          <w:rFonts w:ascii="Times New Roman" w:hAnsi="Times New Roman" w:cs="Times New Roman"/>
          <w:bCs/>
          <w:sz w:val="28"/>
          <w:szCs w:val="28"/>
        </w:rPr>
        <w:t>При анализе результатов оперативного лечения ОСКН в оценке распространен</w:t>
      </w:r>
      <w:r>
        <w:rPr>
          <w:rFonts w:ascii="Times New Roman" w:hAnsi="Times New Roman" w:cs="Times New Roman"/>
          <w:bCs/>
          <w:sz w:val="28"/>
          <w:szCs w:val="28"/>
        </w:rPr>
        <w:t>ности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 спаечного процесса мы использовали нами разработанную классификацию: I </w:t>
      </w:r>
      <w:r>
        <w:rPr>
          <w:rFonts w:ascii="Times New Roman" w:hAnsi="Times New Roman" w:cs="Times New Roman"/>
          <w:bCs/>
          <w:sz w:val="28"/>
          <w:szCs w:val="28"/>
        </w:rPr>
        <w:t>ст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. местные изменения - </w:t>
      </w:r>
      <w:r w:rsidR="0013263E">
        <w:rPr>
          <w:rFonts w:ascii="Times New Roman" w:hAnsi="Times New Roman" w:cs="Times New Roman"/>
          <w:bCs/>
          <w:sz w:val="28"/>
          <w:szCs w:val="28"/>
        </w:rPr>
        <w:t>спайки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 на одном участке или сегменте органа</w:t>
      </w:r>
      <w:r w:rsidR="0013263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3263E" w:rsidRPr="0013263E">
        <w:rPr>
          <w:rFonts w:ascii="Times New Roman" w:hAnsi="Times New Roman" w:cs="Times New Roman"/>
          <w:sz w:val="28"/>
          <w:szCs w:val="28"/>
        </w:rPr>
        <w:t>7,7 %)</w:t>
      </w:r>
      <w:r w:rsidRPr="0013263E">
        <w:rPr>
          <w:rFonts w:ascii="Times New Roman" w:hAnsi="Times New Roman" w:cs="Times New Roman"/>
          <w:bCs/>
          <w:sz w:val="28"/>
          <w:szCs w:val="28"/>
        </w:rPr>
        <w:t>,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 II ст. 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егионарные изменения - в </w:t>
      </w:r>
      <w:proofErr w:type="spellStart"/>
      <w:r w:rsidRPr="003D397A">
        <w:rPr>
          <w:rFonts w:ascii="Times New Roman" w:hAnsi="Times New Roman" w:cs="Times New Roman"/>
          <w:bCs/>
          <w:sz w:val="28"/>
          <w:szCs w:val="28"/>
        </w:rPr>
        <w:t>перипроцес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3D3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</w:t>
      </w:r>
      <w:r w:rsidRPr="003D397A">
        <w:rPr>
          <w:rFonts w:ascii="Times New Roman" w:hAnsi="Times New Roman" w:cs="Times New Roman"/>
          <w:bCs/>
          <w:sz w:val="28"/>
          <w:szCs w:val="28"/>
        </w:rPr>
        <w:t>влечены смежные органы в пределах одного этажа</w:t>
      </w:r>
      <w:r w:rsidR="0013263E">
        <w:rPr>
          <w:rFonts w:ascii="Times New Roman" w:hAnsi="Times New Roman" w:cs="Times New Roman"/>
          <w:bCs/>
          <w:sz w:val="28"/>
          <w:szCs w:val="28"/>
        </w:rPr>
        <w:t xml:space="preserve"> (45,6 %)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; III ст. -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D397A">
        <w:rPr>
          <w:rFonts w:ascii="Times New Roman" w:hAnsi="Times New Roman" w:cs="Times New Roman"/>
          <w:bCs/>
          <w:sz w:val="28"/>
          <w:szCs w:val="28"/>
        </w:rPr>
        <w:t>аспространен</w:t>
      </w:r>
      <w:r>
        <w:rPr>
          <w:rFonts w:ascii="Times New Roman" w:hAnsi="Times New Roman" w:cs="Times New Roman"/>
          <w:bCs/>
          <w:sz w:val="28"/>
          <w:szCs w:val="28"/>
        </w:rPr>
        <w:t>ные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 изменения - распространение </w:t>
      </w:r>
      <w:r w:rsidR="0013263E">
        <w:rPr>
          <w:rFonts w:ascii="Times New Roman" w:hAnsi="Times New Roman" w:cs="Times New Roman"/>
          <w:bCs/>
          <w:sz w:val="28"/>
          <w:szCs w:val="28"/>
        </w:rPr>
        <w:t>спаек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 в пределах двух этажей брюшной полости</w:t>
      </w:r>
      <w:r w:rsidR="0013263E">
        <w:rPr>
          <w:rFonts w:ascii="Times New Roman" w:hAnsi="Times New Roman" w:cs="Times New Roman"/>
          <w:bCs/>
          <w:sz w:val="28"/>
          <w:szCs w:val="28"/>
        </w:rPr>
        <w:t xml:space="preserve"> (33,7 %)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; IV </w:t>
      </w:r>
      <w:r>
        <w:rPr>
          <w:rFonts w:ascii="Times New Roman" w:hAnsi="Times New Roman" w:cs="Times New Roman"/>
          <w:bCs/>
          <w:sz w:val="28"/>
          <w:szCs w:val="28"/>
        </w:rPr>
        <w:t>ст.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отальные изменения - </w:t>
      </w:r>
      <w:r w:rsidR="00BF7C2A">
        <w:rPr>
          <w:rFonts w:ascii="Times New Roman" w:hAnsi="Times New Roman" w:cs="Times New Roman"/>
          <w:bCs/>
          <w:sz w:val="28"/>
          <w:szCs w:val="28"/>
        </w:rPr>
        <w:t>спайки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выявля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ются по всей брюшной полости. </w:t>
      </w:r>
      <w:r>
        <w:rPr>
          <w:rFonts w:ascii="Times New Roman" w:hAnsi="Times New Roman" w:cs="Times New Roman"/>
          <w:bCs/>
          <w:sz w:val="28"/>
          <w:szCs w:val="28"/>
        </w:rPr>
        <w:t>Чаще в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сего встречались больные с II и III степенями распространения </w:t>
      </w:r>
      <w:r w:rsidR="00BF7C2A">
        <w:rPr>
          <w:rFonts w:ascii="Times New Roman" w:hAnsi="Times New Roman" w:cs="Times New Roman"/>
          <w:bCs/>
          <w:sz w:val="28"/>
          <w:szCs w:val="28"/>
        </w:rPr>
        <w:t>спаек</w:t>
      </w:r>
      <w:r w:rsidRPr="003D397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3263E">
        <w:rPr>
          <w:rFonts w:ascii="Times New Roman" w:hAnsi="Times New Roman" w:cs="Times New Roman"/>
          <w:bCs/>
          <w:sz w:val="28"/>
          <w:szCs w:val="28"/>
        </w:rPr>
        <w:t>13,0 %</w:t>
      </w:r>
      <w:r w:rsidRPr="003D397A">
        <w:rPr>
          <w:rFonts w:ascii="Times New Roman" w:hAnsi="Times New Roman" w:cs="Times New Roman"/>
          <w:bCs/>
          <w:sz w:val="28"/>
          <w:szCs w:val="28"/>
        </w:rPr>
        <w:t>).</w:t>
      </w:r>
    </w:p>
    <w:p w:rsidR="00FF61F1" w:rsidRDefault="00696957" w:rsidP="009E2E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734">
        <w:rPr>
          <w:rFonts w:ascii="Times New Roman" w:hAnsi="Times New Roman" w:cs="Times New Roman"/>
          <w:b/>
          <w:sz w:val="28"/>
          <w:szCs w:val="28"/>
        </w:rPr>
        <w:t>Результаты исследований и их обсуждение</w:t>
      </w:r>
      <w:r w:rsidR="009E2E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дним из патогенетических факторов формирования спаечной болезни является нарушение метаболизма соединительной ткани. </w:t>
      </w:r>
      <w:proofErr w:type="gramStart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факторов, которые оказывают влияние на процессы образования спаек, существенное значение имеют индивидуальные особенности обмена коллагена и предшественников его синтеза - </w:t>
      </w:r>
      <w:proofErr w:type="spellStart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оксипролина</w:t>
      </w:r>
      <w:proofErr w:type="spellEnd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других соединительнотканных метаболитов - </w:t>
      </w:r>
      <w:proofErr w:type="spellStart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гликозамингликанов</w:t>
      </w:r>
      <w:proofErr w:type="spellEnd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хондроитинсальфатив</w:t>
      </w:r>
      <w:proofErr w:type="spellEnd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От метаболических процессов, течение которых </w:t>
      </w:r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осуществляется в соединительной ткани, будут зависеть процессы </w:t>
      </w:r>
      <w:proofErr w:type="spellStart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адгиогенез</w:t>
      </w:r>
      <w:r w:rsid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степень выраженности биохимических изменений будет </w:t>
      </w:r>
      <w:proofErr w:type="spellStart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коррелировать</w:t>
      </w:r>
      <w:proofErr w:type="spellEnd"/>
      <w:r w:rsidR="008C6454"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степенью тяжести патологического процесса. </w:t>
      </w:r>
      <w:proofErr w:type="gramEnd"/>
    </w:p>
    <w:p w:rsidR="008C6454" w:rsidRPr="008C6454" w:rsidRDefault="008C6454" w:rsidP="008C6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в данной категории лиц в раннем послеоперационном периоде изучали наличие и изменения концентрации важных структурных компонентов межклеточного вещества и соединительнотканных метаболитов</w:t>
      </w:r>
      <w:r w:rsidR="00FF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прогнозирования образования спаек после хирургического лечения</w:t>
      </w:r>
      <w:r w:rsidR="007C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 с патологией органов брюшной полости и малого таза (</w:t>
      </w:r>
      <w:r w:rsidR="0078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атент Украины № 89853)</w:t>
      </w:r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454" w:rsidRPr="008C6454" w:rsidRDefault="008C6454" w:rsidP="008C6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определения концентрации </w:t>
      </w:r>
      <w:proofErr w:type="spellStart"/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хондроитинсульфат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общих </w:t>
      </w:r>
      <w:proofErr w:type="spellStart"/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гликозаминогликанов</w:t>
      </w:r>
      <w:proofErr w:type="spellEnd"/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фракций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</w:t>
      </w:r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в 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13263E" w:rsidRDefault="0013263E" w:rsidP="00786AF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Таблиц</w:t>
      </w:r>
      <w:r w:rsidR="008C6454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45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263E" w:rsidRDefault="008C6454" w:rsidP="00786A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Содержание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хондроитинсульфата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гликозамингликанов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фракций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сыворотке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пациентов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оперированных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 по поводу </w:t>
      </w:r>
      <w:proofErr w:type="spellStart"/>
      <w:r w:rsidRPr="008C6454">
        <w:rPr>
          <w:rFonts w:ascii="Times New Roman" w:hAnsi="Times New Roman"/>
          <w:sz w:val="28"/>
          <w:szCs w:val="28"/>
          <w:lang w:val="uk-UA"/>
        </w:rPr>
        <w:t>абдоминальной</w:t>
      </w:r>
      <w:proofErr w:type="spellEnd"/>
      <w:r w:rsidRPr="008C64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патологи</w:t>
      </w:r>
    </w:p>
    <w:p w:rsidR="008C6454" w:rsidRPr="00DF6212" w:rsidRDefault="008C6454" w:rsidP="00786A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78" w:type="dxa"/>
        <w:tblInd w:w="93" w:type="dxa"/>
        <w:tblLook w:val="0000"/>
      </w:tblPr>
      <w:tblGrid>
        <w:gridCol w:w="3984"/>
        <w:gridCol w:w="2038"/>
        <w:gridCol w:w="1658"/>
        <w:gridCol w:w="1798"/>
      </w:tblGrid>
      <w:tr w:rsidR="0013263E" w:rsidRPr="000A7323" w:rsidTr="008C645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3E" w:rsidRPr="006109A6" w:rsidRDefault="0013263E" w:rsidP="008C64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109A6">
              <w:rPr>
                <w:rFonts w:ascii="Times New Roman" w:hAnsi="Times New Roman"/>
                <w:b/>
                <w:sz w:val="28"/>
                <w:szCs w:val="28"/>
              </w:rPr>
              <w:t>Пок</w:t>
            </w:r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аз</w:t>
            </w:r>
            <w:r w:rsidR="008C6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атели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3E" w:rsidRPr="006109A6" w:rsidRDefault="0013263E" w:rsidP="008C64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Референтн</w:t>
            </w:r>
            <w:r w:rsidR="008C6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ые</w:t>
            </w:r>
            <w:proofErr w:type="spellEnd"/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величини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</w:t>
            </w:r>
            <w:r w:rsidR="008C6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  <w:proofErr w:type="spellEnd"/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</w:t>
            </w:r>
            <w:r w:rsidR="008C6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63E" w:rsidRPr="006109A6" w:rsidRDefault="0013263E" w:rsidP="008C645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</w:t>
            </w:r>
            <w:r w:rsidR="008C6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</w:t>
            </w:r>
            <w:proofErr w:type="spellEnd"/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64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сравнени</w:t>
            </w:r>
            <w:r w:rsidRPr="006109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  <w:proofErr w:type="spellEnd"/>
          </w:p>
        </w:tc>
      </w:tr>
      <w:tr w:rsidR="0013263E" w:rsidRPr="000A7323" w:rsidTr="008C645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8C6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9A6">
              <w:rPr>
                <w:rFonts w:ascii="Times New Roman" w:hAnsi="Times New Roman"/>
                <w:sz w:val="28"/>
                <w:szCs w:val="28"/>
              </w:rPr>
              <w:t>Хондро</w:t>
            </w:r>
            <w:proofErr w:type="spellEnd"/>
            <w:r w:rsidR="008C645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proofErr w:type="spellStart"/>
            <w:r w:rsidRPr="006109A6">
              <w:rPr>
                <w:rFonts w:ascii="Times New Roman" w:hAnsi="Times New Roman"/>
                <w:sz w:val="28"/>
                <w:szCs w:val="28"/>
              </w:rPr>
              <w:t>т</w:t>
            </w:r>
            <w:r w:rsidR="008C6454">
              <w:rPr>
                <w:rFonts w:ascii="Times New Roman" w:hAnsi="Times New Roman"/>
                <w:sz w:val="28"/>
                <w:szCs w:val="28"/>
              </w:rPr>
              <w:t>и</w:t>
            </w:r>
            <w:r w:rsidRPr="006109A6">
              <w:rPr>
                <w:rFonts w:ascii="Times New Roman" w:hAnsi="Times New Roman"/>
                <w:sz w:val="28"/>
                <w:szCs w:val="28"/>
              </w:rPr>
              <w:t>нсульфат</w:t>
            </w:r>
            <w:proofErr w:type="spellEnd"/>
            <w:r w:rsidR="008C6454">
              <w:rPr>
                <w:rFonts w:ascii="Times New Roman" w:hAnsi="Times New Roman"/>
                <w:sz w:val="28"/>
                <w:szCs w:val="28"/>
                <w:lang w:val="uk-UA"/>
              </w:rPr>
              <w:t>ы</w:t>
            </w:r>
            <w:r w:rsidRPr="006109A6">
              <w:rPr>
                <w:rFonts w:ascii="Times New Roman" w:hAnsi="Times New Roman"/>
                <w:sz w:val="28"/>
                <w:szCs w:val="28"/>
              </w:rPr>
              <w:t>, г/л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9,6±0,48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10,0±0,73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14,0±0,84</w:t>
            </w:r>
          </w:p>
        </w:tc>
      </w:tr>
      <w:tr w:rsidR="0013263E" w:rsidRPr="000A7323" w:rsidTr="008C64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8C6454" w:rsidP="008C6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263E" w:rsidRPr="006109A6">
              <w:rPr>
                <w:rFonts w:ascii="Times New Roman" w:hAnsi="Times New Roman"/>
                <w:sz w:val="28"/>
                <w:szCs w:val="28"/>
              </w:rPr>
              <w:t xml:space="preserve"> ГАГ, </w:t>
            </w:r>
            <w:proofErr w:type="spellStart"/>
            <w:r w:rsidR="0013263E" w:rsidRPr="006109A6">
              <w:rPr>
                <w:rFonts w:ascii="Times New Roman" w:hAnsi="Times New Roman"/>
                <w:sz w:val="28"/>
                <w:szCs w:val="28"/>
              </w:rPr>
              <w:t>мкмоль</w:t>
            </w:r>
            <w:proofErr w:type="spellEnd"/>
            <w:r w:rsidR="0013263E" w:rsidRPr="006109A6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12,5 ± 0,62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11,3±0,33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9,8±0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109A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3263E" w:rsidRPr="000A7323" w:rsidTr="008C64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8C6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 xml:space="preserve">ГАГ 1 </w:t>
            </w:r>
            <w:proofErr w:type="spellStart"/>
            <w:r w:rsidRPr="006109A6">
              <w:rPr>
                <w:rFonts w:ascii="Times New Roman" w:hAnsi="Times New Roman"/>
                <w:sz w:val="28"/>
                <w:szCs w:val="28"/>
              </w:rPr>
              <w:t>фракц</w:t>
            </w:r>
            <w:proofErr w:type="spellEnd"/>
            <w:r w:rsidR="008C645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109A6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proofErr w:type="spellStart"/>
            <w:r w:rsidRPr="006109A6">
              <w:rPr>
                <w:rFonts w:ascii="Times New Roman" w:hAnsi="Times New Roman"/>
                <w:sz w:val="28"/>
                <w:szCs w:val="28"/>
              </w:rPr>
              <w:t>мкмоль</w:t>
            </w:r>
            <w:proofErr w:type="spellEnd"/>
            <w:r w:rsidRPr="006109A6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5,8±0,3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5,7±0,23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6,7±0,53</w:t>
            </w:r>
          </w:p>
        </w:tc>
      </w:tr>
      <w:tr w:rsidR="0013263E" w:rsidRPr="000A7323" w:rsidTr="008C64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8C6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 xml:space="preserve">ГАГ 2 </w:t>
            </w:r>
            <w:proofErr w:type="spellStart"/>
            <w:r w:rsidRPr="006109A6">
              <w:rPr>
                <w:rFonts w:ascii="Times New Roman" w:hAnsi="Times New Roman"/>
                <w:sz w:val="28"/>
                <w:szCs w:val="28"/>
              </w:rPr>
              <w:t>фракц</w:t>
            </w:r>
            <w:proofErr w:type="spellEnd"/>
            <w:r w:rsidR="008C645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109A6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proofErr w:type="spellStart"/>
            <w:r w:rsidRPr="006109A6">
              <w:rPr>
                <w:rFonts w:ascii="Times New Roman" w:hAnsi="Times New Roman"/>
                <w:sz w:val="28"/>
                <w:szCs w:val="28"/>
              </w:rPr>
              <w:t>мкмоль</w:t>
            </w:r>
            <w:proofErr w:type="spellEnd"/>
            <w:r w:rsidRPr="006109A6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4,2±0,21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3,0±0,18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1,6±0,11</w:t>
            </w:r>
          </w:p>
        </w:tc>
      </w:tr>
      <w:tr w:rsidR="0013263E" w:rsidRPr="000A7323" w:rsidTr="008C645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8C64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 xml:space="preserve">ГАГ 3 </w:t>
            </w:r>
            <w:proofErr w:type="spellStart"/>
            <w:r w:rsidRPr="006109A6">
              <w:rPr>
                <w:rFonts w:ascii="Times New Roman" w:hAnsi="Times New Roman"/>
                <w:sz w:val="28"/>
                <w:szCs w:val="28"/>
              </w:rPr>
              <w:t>фракц</w:t>
            </w:r>
            <w:proofErr w:type="spellEnd"/>
            <w:r w:rsidR="008C645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109A6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proofErr w:type="spellStart"/>
            <w:r w:rsidRPr="006109A6">
              <w:rPr>
                <w:rFonts w:ascii="Times New Roman" w:hAnsi="Times New Roman"/>
                <w:sz w:val="28"/>
                <w:szCs w:val="28"/>
              </w:rPr>
              <w:t>мкмоль</w:t>
            </w:r>
            <w:proofErr w:type="spellEnd"/>
            <w:r w:rsidRPr="006109A6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3,3±0,16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3,5±0,21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3E" w:rsidRPr="006109A6" w:rsidRDefault="0013263E" w:rsidP="00330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9A6">
              <w:rPr>
                <w:rFonts w:ascii="Times New Roman" w:hAnsi="Times New Roman"/>
                <w:sz w:val="28"/>
                <w:szCs w:val="28"/>
              </w:rPr>
              <w:t>1,5±0,1</w:t>
            </w:r>
          </w:p>
        </w:tc>
      </w:tr>
    </w:tbl>
    <w:p w:rsidR="0013263E" w:rsidRDefault="0013263E" w:rsidP="0013263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3263E" w:rsidRPr="00284457" w:rsidRDefault="0013263E" w:rsidP="0013263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457">
        <w:rPr>
          <w:rFonts w:ascii="Times New Roman" w:hAnsi="Times New Roman"/>
          <w:sz w:val="28"/>
          <w:szCs w:val="28"/>
        </w:rPr>
        <w:t>В основн</w:t>
      </w:r>
      <w:r w:rsidR="00FF61F1" w:rsidRPr="00284457">
        <w:rPr>
          <w:rFonts w:ascii="Times New Roman" w:hAnsi="Times New Roman"/>
          <w:sz w:val="28"/>
          <w:szCs w:val="28"/>
        </w:rPr>
        <w:t>о</w:t>
      </w:r>
      <w:r w:rsidRPr="00284457">
        <w:rPr>
          <w:rFonts w:ascii="Times New Roman" w:hAnsi="Times New Roman"/>
          <w:sz w:val="28"/>
          <w:szCs w:val="28"/>
        </w:rPr>
        <w:t>й груп</w:t>
      </w:r>
      <w:r w:rsidR="00FF61F1" w:rsidRPr="00284457">
        <w:rPr>
          <w:rFonts w:ascii="Times New Roman" w:hAnsi="Times New Roman"/>
          <w:sz w:val="28"/>
          <w:szCs w:val="28"/>
        </w:rPr>
        <w:t>пе</w:t>
      </w:r>
      <w:r w:rsidRPr="00284457">
        <w:rPr>
          <w:rFonts w:ascii="Times New Roman" w:hAnsi="Times New Roman"/>
          <w:sz w:val="28"/>
          <w:szCs w:val="28"/>
        </w:rPr>
        <w:t xml:space="preserve"> </w:t>
      </w:r>
      <w:r w:rsidR="00FF61F1" w:rsidRPr="00284457">
        <w:rPr>
          <w:rFonts w:ascii="Times New Roman" w:hAnsi="Times New Roman"/>
          <w:sz w:val="28"/>
          <w:szCs w:val="28"/>
        </w:rPr>
        <w:t>содержание</w:t>
      </w:r>
      <w:r w:rsidRPr="00284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457">
        <w:rPr>
          <w:rFonts w:ascii="Times New Roman" w:hAnsi="Times New Roman"/>
          <w:sz w:val="28"/>
          <w:szCs w:val="28"/>
        </w:rPr>
        <w:t>хондро</w:t>
      </w:r>
      <w:r w:rsidR="00FF61F1" w:rsidRPr="00284457">
        <w:rPr>
          <w:rFonts w:ascii="Times New Roman" w:hAnsi="Times New Roman"/>
          <w:sz w:val="28"/>
          <w:szCs w:val="28"/>
        </w:rPr>
        <w:t>и</w:t>
      </w:r>
      <w:r w:rsidRPr="00284457">
        <w:rPr>
          <w:rFonts w:ascii="Times New Roman" w:hAnsi="Times New Roman"/>
          <w:sz w:val="28"/>
          <w:szCs w:val="28"/>
        </w:rPr>
        <w:t>т</w:t>
      </w:r>
      <w:r w:rsidR="00FF61F1" w:rsidRPr="00284457">
        <w:rPr>
          <w:rFonts w:ascii="Times New Roman" w:hAnsi="Times New Roman"/>
          <w:sz w:val="28"/>
          <w:szCs w:val="28"/>
        </w:rPr>
        <w:t>и</w:t>
      </w:r>
      <w:r w:rsidRPr="00284457">
        <w:rPr>
          <w:rFonts w:ascii="Times New Roman" w:hAnsi="Times New Roman"/>
          <w:sz w:val="28"/>
          <w:szCs w:val="28"/>
        </w:rPr>
        <w:t>нсульфат</w:t>
      </w:r>
      <w:r w:rsidR="00FF61F1" w:rsidRPr="00284457">
        <w:rPr>
          <w:rFonts w:ascii="Times New Roman" w:hAnsi="Times New Roman"/>
          <w:sz w:val="28"/>
          <w:szCs w:val="28"/>
        </w:rPr>
        <w:t>о</w:t>
      </w:r>
      <w:r w:rsidRPr="00284457">
        <w:rPr>
          <w:rFonts w:ascii="Times New Roman" w:hAnsi="Times New Roman"/>
          <w:sz w:val="28"/>
          <w:szCs w:val="28"/>
        </w:rPr>
        <w:t>в</w:t>
      </w:r>
      <w:proofErr w:type="spellEnd"/>
      <w:r w:rsidRPr="00284457">
        <w:rPr>
          <w:rFonts w:ascii="Times New Roman" w:hAnsi="Times New Roman"/>
          <w:sz w:val="28"/>
          <w:szCs w:val="28"/>
        </w:rPr>
        <w:t xml:space="preserve"> </w:t>
      </w:r>
      <w:r w:rsidR="00FF61F1" w:rsidRPr="00284457">
        <w:rPr>
          <w:rFonts w:ascii="Times New Roman" w:hAnsi="Times New Roman"/>
          <w:sz w:val="28"/>
          <w:szCs w:val="28"/>
        </w:rPr>
        <w:t>в сыворотке</w:t>
      </w:r>
      <w:r w:rsidRPr="00284457">
        <w:rPr>
          <w:rFonts w:ascii="Times New Roman" w:hAnsi="Times New Roman"/>
          <w:sz w:val="28"/>
          <w:szCs w:val="28"/>
        </w:rPr>
        <w:t xml:space="preserve"> кров</w:t>
      </w:r>
      <w:r w:rsidR="00FF61F1" w:rsidRPr="00284457">
        <w:rPr>
          <w:rFonts w:ascii="Times New Roman" w:hAnsi="Times New Roman"/>
          <w:sz w:val="28"/>
          <w:szCs w:val="28"/>
        </w:rPr>
        <w:t>и</w:t>
      </w:r>
      <w:r w:rsidRPr="00284457">
        <w:rPr>
          <w:rFonts w:ascii="Times New Roman" w:hAnsi="Times New Roman"/>
          <w:sz w:val="28"/>
          <w:szCs w:val="28"/>
        </w:rPr>
        <w:t xml:space="preserve"> статистич</w:t>
      </w:r>
      <w:r w:rsidR="00FF61F1" w:rsidRPr="00284457">
        <w:rPr>
          <w:rFonts w:ascii="Times New Roman" w:hAnsi="Times New Roman"/>
          <w:sz w:val="28"/>
          <w:szCs w:val="28"/>
        </w:rPr>
        <w:t>ески</w:t>
      </w:r>
      <w:r w:rsidRPr="00284457">
        <w:rPr>
          <w:rFonts w:ascii="Times New Roman" w:hAnsi="Times New Roman"/>
          <w:sz w:val="28"/>
          <w:szCs w:val="28"/>
        </w:rPr>
        <w:t xml:space="preserve"> не </w:t>
      </w:r>
      <w:r w:rsidR="00FF61F1" w:rsidRPr="00284457">
        <w:rPr>
          <w:rFonts w:ascii="Times New Roman" w:hAnsi="Times New Roman"/>
          <w:sz w:val="28"/>
          <w:szCs w:val="28"/>
        </w:rPr>
        <w:t>отличалось</w:t>
      </w:r>
      <w:r w:rsidRPr="00284457">
        <w:rPr>
          <w:rFonts w:ascii="Times New Roman" w:hAnsi="Times New Roman"/>
          <w:sz w:val="28"/>
          <w:szCs w:val="28"/>
        </w:rPr>
        <w:t xml:space="preserve"> </w:t>
      </w:r>
      <w:r w:rsidR="00FF61F1" w:rsidRPr="00284457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FF61F1" w:rsidRPr="00284457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="00FF61F1" w:rsidRPr="00284457">
        <w:rPr>
          <w:rFonts w:ascii="Times New Roman" w:hAnsi="Times New Roman"/>
          <w:sz w:val="28"/>
          <w:szCs w:val="28"/>
        </w:rPr>
        <w:t xml:space="preserve"> величин, но в группе сравнения этот показатель был несколько повышенным до значения 14,0 ± 0,84 г / л. Также в данной группе было выявлено статистически достоверное снижение концентрации общих ГАГ за счет фракции 2 и 3, значение которых было ниже </w:t>
      </w:r>
      <w:r w:rsidR="008B4406" w:rsidRPr="00284457">
        <w:rPr>
          <w:rFonts w:ascii="Times New Roman" w:hAnsi="Times New Roman"/>
          <w:sz w:val="28"/>
          <w:szCs w:val="28"/>
        </w:rPr>
        <w:t>в</w:t>
      </w:r>
      <w:r w:rsidR="00FF61F1" w:rsidRPr="00284457">
        <w:rPr>
          <w:rFonts w:ascii="Times New Roman" w:hAnsi="Times New Roman"/>
          <w:sz w:val="28"/>
          <w:szCs w:val="28"/>
        </w:rPr>
        <w:t xml:space="preserve"> сравнени</w:t>
      </w:r>
      <w:r w:rsidR="008B4406" w:rsidRPr="00284457">
        <w:rPr>
          <w:rFonts w:ascii="Times New Roman" w:hAnsi="Times New Roman"/>
          <w:sz w:val="28"/>
          <w:szCs w:val="28"/>
        </w:rPr>
        <w:t>и</w:t>
      </w:r>
      <w:r w:rsidR="00FF61F1" w:rsidRPr="0028445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F61F1" w:rsidRPr="00284457">
        <w:rPr>
          <w:rFonts w:ascii="Times New Roman" w:hAnsi="Times New Roman"/>
          <w:sz w:val="28"/>
          <w:szCs w:val="28"/>
        </w:rPr>
        <w:t>референтным</w:t>
      </w:r>
      <w:proofErr w:type="spellEnd"/>
      <w:r w:rsidR="00FF61F1" w:rsidRPr="00284457">
        <w:rPr>
          <w:rFonts w:ascii="Times New Roman" w:hAnsi="Times New Roman"/>
          <w:sz w:val="28"/>
          <w:szCs w:val="28"/>
        </w:rPr>
        <w:t xml:space="preserve"> почти вдвое.</w:t>
      </w:r>
      <w:r w:rsidRPr="0028445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263E" w:rsidRPr="00284457" w:rsidRDefault="0013263E" w:rsidP="001326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293A" w:rsidRDefault="007E293A" w:rsidP="001326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84457">
        <w:rPr>
          <w:rFonts w:ascii="Times New Roman" w:hAnsi="Times New Roman"/>
          <w:sz w:val="28"/>
          <w:szCs w:val="28"/>
        </w:rPr>
        <w:lastRenderedPageBreak/>
        <w:t xml:space="preserve">При исследовании экскреции </w:t>
      </w:r>
      <w:proofErr w:type="spellStart"/>
      <w:r w:rsidRPr="00284457">
        <w:rPr>
          <w:rFonts w:ascii="Times New Roman" w:hAnsi="Times New Roman"/>
          <w:sz w:val="28"/>
          <w:szCs w:val="28"/>
        </w:rPr>
        <w:t>оксипролина</w:t>
      </w:r>
      <w:proofErr w:type="spellEnd"/>
      <w:r w:rsidRPr="00284457">
        <w:rPr>
          <w:rFonts w:ascii="Times New Roman" w:hAnsi="Times New Roman"/>
          <w:sz w:val="28"/>
          <w:szCs w:val="28"/>
        </w:rPr>
        <w:t xml:space="preserve"> с мочой - основного маркера, отображающий катаболизм коллагена - выявили повышение концентрации этого показателя (40,4 ± 3,23 мг/</w:t>
      </w:r>
      <w:proofErr w:type="spellStart"/>
      <w:r w:rsidRPr="00284457">
        <w:rPr>
          <w:rFonts w:ascii="Times New Roman" w:hAnsi="Times New Roman"/>
          <w:sz w:val="28"/>
          <w:szCs w:val="28"/>
        </w:rPr>
        <w:t>сут</w:t>
      </w:r>
      <w:proofErr w:type="spellEnd"/>
      <w:r w:rsidRPr="00284457">
        <w:rPr>
          <w:rFonts w:ascii="Times New Roman" w:hAnsi="Times New Roman"/>
          <w:sz w:val="28"/>
          <w:szCs w:val="28"/>
        </w:rPr>
        <w:t xml:space="preserve">) в отношении </w:t>
      </w:r>
      <w:proofErr w:type="spellStart"/>
      <w:r w:rsidRPr="00284457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284457">
        <w:rPr>
          <w:rFonts w:ascii="Times New Roman" w:hAnsi="Times New Roman"/>
          <w:sz w:val="28"/>
          <w:szCs w:val="28"/>
        </w:rPr>
        <w:t xml:space="preserve"> величин. В основной группе больных на</w:t>
      </w:r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фоне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использования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AFF">
        <w:rPr>
          <w:rFonts w:ascii="Times New Roman" w:hAnsi="Times New Roman"/>
          <w:sz w:val="28"/>
          <w:szCs w:val="28"/>
          <w:lang w:val="uk-UA"/>
        </w:rPr>
        <w:t xml:space="preserve">локального </w:t>
      </w:r>
      <w:proofErr w:type="spellStart"/>
      <w:r w:rsidR="00786AFF">
        <w:rPr>
          <w:rFonts w:ascii="Times New Roman" w:hAnsi="Times New Roman"/>
          <w:sz w:val="28"/>
          <w:szCs w:val="28"/>
          <w:lang w:val="uk-UA"/>
        </w:rPr>
        <w:t>висцеролиза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концентрация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оксипролина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суточной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моче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была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E293A">
        <w:rPr>
          <w:rFonts w:ascii="Times New Roman" w:hAnsi="Times New Roman"/>
          <w:sz w:val="28"/>
          <w:szCs w:val="28"/>
          <w:lang w:val="uk-UA"/>
        </w:rPr>
        <w:t>повышенной</w:t>
      </w:r>
      <w:proofErr w:type="spellEnd"/>
      <w:proofErr w:type="gramEnd"/>
      <w:r w:rsidRPr="007E293A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786AFF">
        <w:rPr>
          <w:rFonts w:ascii="Times New Roman" w:hAnsi="Times New Roman"/>
          <w:sz w:val="28"/>
          <w:szCs w:val="28"/>
          <w:lang w:val="uk-UA"/>
        </w:rPr>
        <w:t>составляло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15,3 ± 1,22 мг/сутки при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контрольной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величине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 xml:space="preserve"> 8,2 ± 0,57 мг/</w:t>
      </w:r>
      <w:proofErr w:type="spellStart"/>
      <w:r w:rsidRPr="007E293A">
        <w:rPr>
          <w:rFonts w:ascii="Times New Roman" w:hAnsi="Times New Roman"/>
          <w:sz w:val="28"/>
          <w:szCs w:val="28"/>
          <w:lang w:val="uk-UA"/>
        </w:rPr>
        <w:t>сут</w:t>
      </w:r>
      <w:proofErr w:type="spellEnd"/>
      <w:r w:rsidRPr="007E293A">
        <w:rPr>
          <w:rFonts w:ascii="Times New Roman" w:hAnsi="Times New Roman"/>
          <w:sz w:val="28"/>
          <w:szCs w:val="28"/>
          <w:lang w:val="uk-UA"/>
        </w:rPr>
        <w:t>.</w:t>
      </w:r>
    </w:p>
    <w:p w:rsidR="00696957" w:rsidRPr="00E70734" w:rsidRDefault="00696957" w:rsidP="00696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34">
        <w:rPr>
          <w:rFonts w:ascii="Times New Roman" w:hAnsi="Times New Roman" w:cs="Times New Roman"/>
          <w:sz w:val="28"/>
          <w:szCs w:val="28"/>
        </w:rPr>
        <w:t xml:space="preserve">В отдаленном послеоперационном периоде рецидив ОСКН возникло у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70734">
        <w:rPr>
          <w:rFonts w:ascii="Times New Roman" w:hAnsi="Times New Roman" w:cs="Times New Roman"/>
          <w:sz w:val="28"/>
          <w:szCs w:val="28"/>
        </w:rPr>
        <w:t xml:space="preserve"> (19,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0734">
        <w:rPr>
          <w:rFonts w:ascii="Times New Roman" w:hAnsi="Times New Roman" w:cs="Times New Roman"/>
          <w:sz w:val="28"/>
          <w:szCs w:val="28"/>
        </w:rPr>
        <w:t>%) больных. Консервативными мероприятиями удалось разрешить ОСКН у 1</w:t>
      </w:r>
      <w:r>
        <w:rPr>
          <w:rFonts w:ascii="Times New Roman" w:hAnsi="Times New Roman" w:cs="Times New Roman"/>
          <w:sz w:val="28"/>
          <w:szCs w:val="28"/>
        </w:rPr>
        <w:t>1 (11,9</w:t>
      </w:r>
      <w:r w:rsidRPr="00E70734">
        <w:rPr>
          <w:rFonts w:ascii="Times New Roman" w:hAnsi="Times New Roman" w:cs="Times New Roman"/>
          <w:sz w:val="28"/>
          <w:szCs w:val="28"/>
        </w:rPr>
        <w:t xml:space="preserve">%) больных. Прооперировано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7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7,6</w:t>
      </w:r>
      <w:r w:rsidRPr="00E70734">
        <w:rPr>
          <w:rFonts w:ascii="Times New Roman" w:hAnsi="Times New Roman" w:cs="Times New Roman"/>
          <w:sz w:val="28"/>
          <w:szCs w:val="28"/>
        </w:rPr>
        <w:t>%) повторно в связи с ОСКН.</w:t>
      </w:r>
    </w:p>
    <w:p w:rsidR="00696957" w:rsidRPr="00E70734" w:rsidRDefault="00696957" w:rsidP="00696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34">
        <w:rPr>
          <w:rFonts w:ascii="Times New Roman" w:hAnsi="Times New Roman" w:cs="Times New Roman"/>
          <w:sz w:val="28"/>
          <w:szCs w:val="28"/>
        </w:rPr>
        <w:t xml:space="preserve">Рецидив ОСКН в течение первого года после первой операции наблюдался 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0734">
        <w:rPr>
          <w:rFonts w:ascii="Times New Roman" w:hAnsi="Times New Roman" w:cs="Times New Roman"/>
          <w:sz w:val="28"/>
          <w:szCs w:val="28"/>
        </w:rPr>
        <w:t xml:space="preserve"> ​​(</w:t>
      </w:r>
      <w:r>
        <w:rPr>
          <w:rFonts w:ascii="Times New Roman" w:hAnsi="Times New Roman" w:cs="Times New Roman"/>
          <w:sz w:val="28"/>
          <w:szCs w:val="28"/>
        </w:rPr>
        <w:t>10,9</w:t>
      </w:r>
      <w:r w:rsidRPr="00E70734">
        <w:rPr>
          <w:rFonts w:ascii="Times New Roman" w:hAnsi="Times New Roman" w:cs="Times New Roman"/>
          <w:sz w:val="28"/>
          <w:szCs w:val="28"/>
        </w:rPr>
        <w:t xml:space="preserve">%) больных, в течение второго года - 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07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E70734">
        <w:rPr>
          <w:rFonts w:ascii="Times New Roman" w:hAnsi="Times New Roman" w:cs="Times New Roman"/>
          <w:sz w:val="28"/>
          <w:szCs w:val="28"/>
        </w:rPr>
        <w:t xml:space="preserve">%), в период 3 -5 лет - 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07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E70734">
        <w:rPr>
          <w:rFonts w:ascii="Times New Roman" w:hAnsi="Times New Roman" w:cs="Times New Roman"/>
          <w:sz w:val="28"/>
          <w:szCs w:val="28"/>
        </w:rPr>
        <w:t>%).</w:t>
      </w:r>
    </w:p>
    <w:p w:rsidR="00696957" w:rsidRPr="00E70734" w:rsidRDefault="00696957" w:rsidP="006969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73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70734">
        <w:rPr>
          <w:rFonts w:ascii="Times New Roman" w:hAnsi="Times New Roman" w:cs="Times New Roman"/>
          <w:sz w:val="28"/>
          <w:szCs w:val="28"/>
        </w:rPr>
        <w:t xml:space="preserve"> больных с I и II ст. распространенности спаечных сращений выполняли </w:t>
      </w:r>
      <w:proofErr w:type="gramStart"/>
      <w:r w:rsidRPr="00E70734">
        <w:rPr>
          <w:rFonts w:ascii="Times New Roman" w:hAnsi="Times New Roman" w:cs="Times New Roman"/>
          <w:sz w:val="28"/>
          <w:szCs w:val="28"/>
        </w:rPr>
        <w:t>тотальный</w:t>
      </w:r>
      <w:proofErr w:type="gramEnd"/>
      <w:r w:rsidRPr="00E70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734">
        <w:rPr>
          <w:rFonts w:ascii="Times New Roman" w:hAnsi="Times New Roman" w:cs="Times New Roman"/>
          <w:sz w:val="28"/>
          <w:szCs w:val="28"/>
        </w:rPr>
        <w:t>вис</w:t>
      </w:r>
      <w:r>
        <w:rPr>
          <w:rFonts w:ascii="Times New Roman" w:hAnsi="Times New Roman" w:cs="Times New Roman"/>
          <w:sz w:val="28"/>
          <w:szCs w:val="28"/>
        </w:rPr>
        <w:t>церолиз</w:t>
      </w:r>
      <w:proofErr w:type="spellEnd"/>
      <w:r w:rsidRPr="00E70734">
        <w:rPr>
          <w:rFonts w:ascii="Times New Roman" w:hAnsi="Times New Roman" w:cs="Times New Roman"/>
          <w:sz w:val="28"/>
          <w:szCs w:val="28"/>
        </w:rPr>
        <w:t xml:space="preserve">. Локальный </w:t>
      </w:r>
      <w:proofErr w:type="spellStart"/>
      <w:r w:rsidRPr="00E70734">
        <w:rPr>
          <w:rFonts w:ascii="Times New Roman" w:hAnsi="Times New Roman" w:cs="Times New Roman"/>
          <w:sz w:val="28"/>
          <w:szCs w:val="28"/>
        </w:rPr>
        <w:t>висцеролиз</w:t>
      </w:r>
      <w:proofErr w:type="spellEnd"/>
      <w:r w:rsidRPr="00E70734">
        <w:rPr>
          <w:rFonts w:ascii="Times New Roman" w:hAnsi="Times New Roman" w:cs="Times New Roman"/>
          <w:sz w:val="28"/>
          <w:szCs w:val="28"/>
        </w:rPr>
        <w:t xml:space="preserve"> применялся при III и IV ст. распространенности спаечных сращений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13 больным дополнительно наложен </w:t>
      </w:r>
      <w:r w:rsidRPr="00BC57FD">
        <w:rPr>
          <w:rFonts w:ascii="Times New Roman" w:hAnsi="Times New Roman"/>
          <w:sz w:val="28"/>
          <w:szCs w:val="28"/>
        </w:rPr>
        <w:t>обходн</w:t>
      </w:r>
      <w:r>
        <w:rPr>
          <w:rFonts w:ascii="Times New Roman" w:hAnsi="Times New Roman"/>
          <w:sz w:val="28"/>
          <w:szCs w:val="28"/>
        </w:rPr>
        <w:t>ой</w:t>
      </w:r>
      <w:r w:rsidRPr="00BC57FD">
        <w:rPr>
          <w:rFonts w:ascii="Times New Roman" w:hAnsi="Times New Roman"/>
          <w:sz w:val="28"/>
          <w:szCs w:val="28"/>
        </w:rPr>
        <w:t xml:space="preserve"> спаечны</w:t>
      </w:r>
      <w:r>
        <w:rPr>
          <w:rFonts w:ascii="Times New Roman" w:hAnsi="Times New Roman"/>
          <w:sz w:val="28"/>
          <w:szCs w:val="28"/>
        </w:rPr>
        <w:t xml:space="preserve">е конгломераты </w:t>
      </w:r>
      <w:proofErr w:type="spellStart"/>
      <w:r>
        <w:rPr>
          <w:rFonts w:ascii="Times New Roman" w:hAnsi="Times New Roman"/>
          <w:sz w:val="28"/>
          <w:szCs w:val="28"/>
        </w:rPr>
        <w:t>межкишечный</w:t>
      </w:r>
      <w:proofErr w:type="spellEnd"/>
      <w:r w:rsidRPr="00BC57FD">
        <w:rPr>
          <w:rFonts w:ascii="Times New Roman" w:hAnsi="Times New Roman"/>
          <w:sz w:val="28"/>
          <w:szCs w:val="28"/>
        </w:rPr>
        <w:t xml:space="preserve"> анастомоз</w:t>
      </w:r>
      <w:r>
        <w:rPr>
          <w:rFonts w:ascii="Times New Roman" w:hAnsi="Times New Roman"/>
          <w:sz w:val="28"/>
          <w:szCs w:val="28"/>
        </w:rPr>
        <w:t xml:space="preserve"> в связи с невозможностью разъединения спаечного конгломерата</w:t>
      </w:r>
      <w:r w:rsidRPr="00BC5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34">
        <w:rPr>
          <w:rFonts w:ascii="Times New Roman" w:hAnsi="Times New Roman" w:cs="Times New Roman"/>
          <w:sz w:val="28"/>
          <w:szCs w:val="28"/>
        </w:rPr>
        <w:t>Отдаленный послеоперационный период осложнился ОСКН у 9 (9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E70734">
        <w:rPr>
          <w:rFonts w:ascii="Times New Roman" w:hAnsi="Times New Roman" w:cs="Times New Roman"/>
          <w:sz w:val="28"/>
          <w:szCs w:val="28"/>
        </w:rPr>
        <w:t>%) больных.</w:t>
      </w:r>
    </w:p>
    <w:p w:rsidR="008C6454" w:rsidRPr="00E70734" w:rsidRDefault="00696957" w:rsidP="00696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34">
        <w:rPr>
          <w:rFonts w:ascii="Times New Roman" w:hAnsi="Times New Roman" w:cs="Times New Roman"/>
          <w:sz w:val="28"/>
          <w:szCs w:val="28"/>
        </w:rPr>
        <w:t xml:space="preserve">Из полученных данных видно, что при III и IV ст. распространенности спаечных сращений отдаленные результаты локального </w:t>
      </w:r>
      <w:proofErr w:type="spellStart"/>
      <w:r w:rsidRPr="00E70734">
        <w:rPr>
          <w:rFonts w:ascii="Times New Roman" w:hAnsi="Times New Roman" w:cs="Times New Roman"/>
          <w:sz w:val="28"/>
          <w:szCs w:val="28"/>
        </w:rPr>
        <w:t>висцеролиза</w:t>
      </w:r>
      <w:proofErr w:type="spellEnd"/>
      <w:r w:rsidRPr="00E70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734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E70734">
        <w:rPr>
          <w:rFonts w:ascii="Times New Roman" w:hAnsi="Times New Roman" w:cs="Times New Roman"/>
          <w:sz w:val="28"/>
          <w:szCs w:val="28"/>
        </w:rPr>
        <w:t xml:space="preserve"> чем тотального</w:t>
      </w:r>
      <w:r w:rsidR="00FF61F1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8C6454" w:rsidRPr="008C6454">
        <w:rPr>
          <w:rFonts w:ascii="Times New Roman" w:hAnsi="Times New Roman" w:cs="Times New Roman"/>
          <w:sz w:val="28"/>
          <w:szCs w:val="28"/>
        </w:rPr>
        <w:t>предотвращ</w:t>
      </w:r>
      <w:r w:rsidR="00FF61F1">
        <w:rPr>
          <w:rFonts w:ascii="Times New Roman" w:hAnsi="Times New Roman" w:cs="Times New Roman"/>
          <w:sz w:val="28"/>
          <w:szCs w:val="28"/>
        </w:rPr>
        <w:t>ения</w:t>
      </w:r>
      <w:r w:rsidR="008C6454" w:rsidRPr="008C6454">
        <w:rPr>
          <w:rFonts w:ascii="Times New Roman" w:hAnsi="Times New Roman" w:cs="Times New Roman"/>
          <w:sz w:val="28"/>
          <w:szCs w:val="28"/>
        </w:rPr>
        <w:t xml:space="preserve"> лишн</w:t>
      </w:r>
      <w:r w:rsidR="00FF61F1">
        <w:rPr>
          <w:rFonts w:ascii="Times New Roman" w:hAnsi="Times New Roman" w:cs="Times New Roman"/>
          <w:sz w:val="28"/>
          <w:szCs w:val="28"/>
        </w:rPr>
        <w:t>ей</w:t>
      </w:r>
      <w:r w:rsidR="008C6454" w:rsidRPr="008C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454" w:rsidRPr="008C6454">
        <w:rPr>
          <w:rFonts w:ascii="Times New Roman" w:hAnsi="Times New Roman" w:cs="Times New Roman"/>
          <w:sz w:val="28"/>
          <w:szCs w:val="28"/>
        </w:rPr>
        <w:t>травматизаци</w:t>
      </w:r>
      <w:r w:rsidR="00FF61F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C6454" w:rsidRPr="008C6454">
        <w:rPr>
          <w:rFonts w:ascii="Times New Roman" w:hAnsi="Times New Roman" w:cs="Times New Roman"/>
          <w:sz w:val="28"/>
          <w:szCs w:val="28"/>
        </w:rPr>
        <w:t xml:space="preserve"> органов брюшной полости благодаря локальному </w:t>
      </w:r>
      <w:proofErr w:type="spellStart"/>
      <w:r w:rsidR="008C6454" w:rsidRPr="008C6454">
        <w:rPr>
          <w:rFonts w:ascii="Times New Roman" w:hAnsi="Times New Roman" w:cs="Times New Roman"/>
          <w:sz w:val="28"/>
          <w:szCs w:val="28"/>
        </w:rPr>
        <w:t>висцеролизу</w:t>
      </w:r>
      <w:proofErr w:type="spellEnd"/>
      <w:r w:rsidR="008C6454" w:rsidRPr="008C6454">
        <w:rPr>
          <w:rFonts w:ascii="Times New Roman" w:hAnsi="Times New Roman" w:cs="Times New Roman"/>
          <w:sz w:val="28"/>
          <w:szCs w:val="28"/>
        </w:rPr>
        <w:t>, о чем свидетельствует показатели соединительнотканных метаболитов в пределах контрольных величин</w:t>
      </w:r>
      <w:r w:rsidR="00FF61F1">
        <w:rPr>
          <w:rFonts w:ascii="Times New Roman" w:hAnsi="Times New Roman" w:cs="Times New Roman"/>
          <w:sz w:val="28"/>
          <w:szCs w:val="28"/>
        </w:rPr>
        <w:t xml:space="preserve"> и </w:t>
      </w:r>
      <w:r w:rsidR="008C6454" w:rsidRPr="008C6454">
        <w:rPr>
          <w:rFonts w:ascii="Times New Roman" w:hAnsi="Times New Roman" w:cs="Times New Roman"/>
          <w:sz w:val="28"/>
          <w:szCs w:val="28"/>
        </w:rPr>
        <w:t xml:space="preserve"> </w:t>
      </w:r>
      <w:r w:rsidR="00FF61F1" w:rsidRPr="008C6454">
        <w:rPr>
          <w:rFonts w:ascii="Times New Roman" w:hAnsi="Times New Roman" w:cs="Times New Roman"/>
          <w:sz w:val="28"/>
          <w:szCs w:val="28"/>
        </w:rPr>
        <w:t>п</w:t>
      </w:r>
      <w:r w:rsidR="00FF61F1">
        <w:rPr>
          <w:rFonts w:ascii="Times New Roman" w:hAnsi="Times New Roman" w:cs="Times New Roman"/>
          <w:sz w:val="28"/>
          <w:szCs w:val="28"/>
        </w:rPr>
        <w:t>овышение</w:t>
      </w:r>
      <w:r w:rsidR="00FF61F1" w:rsidRPr="008C6454">
        <w:rPr>
          <w:rFonts w:ascii="Times New Roman" w:hAnsi="Times New Roman" w:cs="Times New Roman"/>
          <w:sz w:val="28"/>
          <w:szCs w:val="28"/>
        </w:rPr>
        <w:t xml:space="preserve"> </w:t>
      </w:r>
      <w:r w:rsidR="008C6454" w:rsidRPr="008C6454">
        <w:rPr>
          <w:rFonts w:ascii="Times New Roman" w:hAnsi="Times New Roman" w:cs="Times New Roman"/>
          <w:sz w:val="28"/>
          <w:szCs w:val="28"/>
        </w:rPr>
        <w:t>концентраци</w:t>
      </w:r>
      <w:r w:rsidR="00FF61F1">
        <w:rPr>
          <w:rFonts w:ascii="Times New Roman" w:hAnsi="Times New Roman" w:cs="Times New Roman"/>
          <w:sz w:val="28"/>
          <w:szCs w:val="28"/>
        </w:rPr>
        <w:t>и</w:t>
      </w:r>
      <w:r w:rsidR="008C6454" w:rsidRPr="008C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1F1">
        <w:rPr>
          <w:rFonts w:ascii="Times New Roman" w:hAnsi="Times New Roman" w:cs="Times New Roman"/>
          <w:sz w:val="28"/>
          <w:szCs w:val="28"/>
        </w:rPr>
        <w:t>оксипролина</w:t>
      </w:r>
      <w:proofErr w:type="spellEnd"/>
      <w:r w:rsidR="008C6454" w:rsidRPr="008C6454">
        <w:rPr>
          <w:rFonts w:ascii="Times New Roman" w:hAnsi="Times New Roman" w:cs="Times New Roman"/>
          <w:sz w:val="28"/>
          <w:szCs w:val="28"/>
        </w:rPr>
        <w:t xml:space="preserve"> вдвое </w:t>
      </w:r>
      <w:r w:rsidR="00FF61F1">
        <w:rPr>
          <w:rFonts w:ascii="Times New Roman" w:hAnsi="Times New Roman" w:cs="Times New Roman"/>
          <w:sz w:val="28"/>
          <w:szCs w:val="28"/>
        </w:rPr>
        <w:t xml:space="preserve">от </w:t>
      </w:r>
      <w:r w:rsidR="008C6454" w:rsidRPr="008C6454">
        <w:rPr>
          <w:rFonts w:ascii="Times New Roman" w:hAnsi="Times New Roman" w:cs="Times New Roman"/>
          <w:sz w:val="28"/>
          <w:szCs w:val="28"/>
        </w:rPr>
        <w:t>контрольны</w:t>
      </w:r>
      <w:r w:rsidR="00FF61F1">
        <w:rPr>
          <w:rFonts w:ascii="Times New Roman" w:hAnsi="Times New Roman" w:cs="Times New Roman"/>
          <w:sz w:val="28"/>
          <w:szCs w:val="28"/>
        </w:rPr>
        <w:t>х</w:t>
      </w:r>
      <w:r w:rsidR="008C6454" w:rsidRPr="008C6454">
        <w:rPr>
          <w:rFonts w:ascii="Times New Roman" w:hAnsi="Times New Roman" w:cs="Times New Roman"/>
          <w:sz w:val="28"/>
          <w:szCs w:val="28"/>
        </w:rPr>
        <w:t xml:space="preserve"> величины (15,3 ± 1,22 мг/сутки), что обеспечивает снижение риска </w:t>
      </w:r>
      <w:proofErr w:type="spellStart"/>
      <w:r w:rsidR="008C6454" w:rsidRPr="008C6454">
        <w:rPr>
          <w:rFonts w:ascii="Times New Roman" w:hAnsi="Times New Roman" w:cs="Times New Roman"/>
          <w:sz w:val="28"/>
          <w:szCs w:val="28"/>
        </w:rPr>
        <w:t>спайкообразования</w:t>
      </w:r>
      <w:proofErr w:type="spellEnd"/>
      <w:r w:rsidR="008C6454" w:rsidRPr="008C6454">
        <w:rPr>
          <w:rFonts w:ascii="Times New Roman" w:hAnsi="Times New Roman" w:cs="Times New Roman"/>
          <w:sz w:val="28"/>
          <w:szCs w:val="28"/>
        </w:rPr>
        <w:t xml:space="preserve"> в послеоперационном </w:t>
      </w:r>
      <w:proofErr w:type="gramStart"/>
      <w:r w:rsidR="008C6454" w:rsidRPr="008C64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="008C6454" w:rsidRPr="008C6454">
        <w:rPr>
          <w:rFonts w:ascii="Times New Roman" w:hAnsi="Times New Roman" w:cs="Times New Roman"/>
          <w:sz w:val="28"/>
          <w:szCs w:val="28"/>
        </w:rPr>
        <w:t>.</w:t>
      </w:r>
    </w:p>
    <w:p w:rsidR="00696957" w:rsidRDefault="007E293A" w:rsidP="00696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Выводы. </w:t>
      </w:r>
      <w:r w:rsidR="00696957" w:rsidRPr="00E70734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="00696957" w:rsidRPr="00E70734">
        <w:rPr>
          <w:rFonts w:ascii="Times New Roman" w:hAnsi="Times New Roman" w:cs="Times New Roman"/>
          <w:sz w:val="28"/>
          <w:szCs w:val="28"/>
        </w:rPr>
        <w:t>ургентных</w:t>
      </w:r>
      <w:proofErr w:type="spellEnd"/>
      <w:r w:rsidR="00696957" w:rsidRPr="00E70734">
        <w:rPr>
          <w:rFonts w:ascii="Times New Roman" w:hAnsi="Times New Roman" w:cs="Times New Roman"/>
          <w:sz w:val="28"/>
          <w:szCs w:val="28"/>
        </w:rPr>
        <w:t xml:space="preserve"> оперативных вмешательств </w:t>
      </w:r>
      <w:r>
        <w:rPr>
          <w:rFonts w:ascii="Times New Roman" w:hAnsi="Times New Roman" w:cs="Times New Roman"/>
          <w:sz w:val="28"/>
          <w:szCs w:val="28"/>
        </w:rPr>
        <w:t>по поводу</w:t>
      </w:r>
      <w:r w:rsidR="00696957" w:rsidRPr="00E70734">
        <w:rPr>
          <w:rFonts w:ascii="Times New Roman" w:hAnsi="Times New Roman" w:cs="Times New Roman"/>
          <w:sz w:val="28"/>
          <w:szCs w:val="28"/>
        </w:rPr>
        <w:t xml:space="preserve"> ОСКН </w:t>
      </w:r>
      <w:r w:rsidR="00696957">
        <w:rPr>
          <w:rFonts w:ascii="Times New Roman" w:hAnsi="Times New Roman" w:cs="Times New Roman"/>
          <w:sz w:val="28"/>
          <w:szCs w:val="28"/>
        </w:rPr>
        <w:t>у</w:t>
      </w:r>
      <w:r w:rsidR="00696957" w:rsidRPr="00E70734">
        <w:rPr>
          <w:rFonts w:ascii="Times New Roman" w:hAnsi="Times New Roman" w:cs="Times New Roman"/>
          <w:sz w:val="28"/>
          <w:szCs w:val="28"/>
        </w:rPr>
        <w:t xml:space="preserve"> 19,</w:t>
      </w:r>
      <w:r w:rsidR="00696957">
        <w:rPr>
          <w:rFonts w:ascii="Times New Roman" w:hAnsi="Times New Roman" w:cs="Times New Roman"/>
          <w:sz w:val="28"/>
          <w:szCs w:val="28"/>
        </w:rPr>
        <w:t>6</w:t>
      </w:r>
      <w:r w:rsidR="00696957" w:rsidRPr="00E70734">
        <w:rPr>
          <w:rFonts w:ascii="Times New Roman" w:hAnsi="Times New Roman" w:cs="Times New Roman"/>
          <w:sz w:val="28"/>
          <w:szCs w:val="28"/>
        </w:rPr>
        <w:t xml:space="preserve">% больных </w:t>
      </w:r>
      <w:r>
        <w:rPr>
          <w:rFonts w:ascii="Times New Roman" w:hAnsi="Times New Roman" w:cs="Times New Roman"/>
          <w:sz w:val="28"/>
          <w:szCs w:val="28"/>
        </w:rPr>
        <w:t>развив</w:t>
      </w:r>
      <w:r w:rsidR="00696957" w:rsidRPr="00E70734">
        <w:rPr>
          <w:rFonts w:ascii="Times New Roman" w:hAnsi="Times New Roman" w:cs="Times New Roman"/>
          <w:sz w:val="28"/>
          <w:szCs w:val="28"/>
        </w:rPr>
        <w:t xml:space="preserve">ался рецидив ОСКН. Положительный результат консервативного лечения ОСКН не дает уверенности в отсутствии вероятности рецидива ОСКН. Основной причиной неудовлетворительных результатов хирургического лечения является рецидив спаечной болезни брюшины. </w:t>
      </w:r>
      <w:proofErr w:type="gramStart"/>
      <w:r w:rsidR="00696957" w:rsidRPr="00E70734">
        <w:rPr>
          <w:rFonts w:ascii="Times New Roman" w:hAnsi="Times New Roman" w:cs="Times New Roman"/>
          <w:sz w:val="28"/>
          <w:szCs w:val="28"/>
        </w:rPr>
        <w:t xml:space="preserve">Улучшение результатов лечения этой группы больных заключается с одной стороны в уменьшении </w:t>
      </w:r>
      <w:proofErr w:type="spellStart"/>
      <w:r w:rsidR="00696957" w:rsidRPr="00E70734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="00696957" w:rsidRPr="00E70734">
        <w:rPr>
          <w:rFonts w:ascii="Times New Roman" w:hAnsi="Times New Roman" w:cs="Times New Roman"/>
          <w:sz w:val="28"/>
          <w:szCs w:val="28"/>
        </w:rPr>
        <w:t xml:space="preserve"> оперативного вмешательства, то есть предпочтение отдавать локальному </w:t>
      </w:r>
      <w:proofErr w:type="spellStart"/>
      <w:r w:rsidR="00696957" w:rsidRPr="00E70734">
        <w:rPr>
          <w:rFonts w:ascii="Times New Roman" w:hAnsi="Times New Roman" w:cs="Times New Roman"/>
          <w:sz w:val="28"/>
          <w:szCs w:val="28"/>
        </w:rPr>
        <w:t>висцеролизу</w:t>
      </w:r>
      <w:proofErr w:type="spellEnd"/>
      <w:r w:rsidR="00696957" w:rsidRPr="00E70734">
        <w:rPr>
          <w:rFonts w:ascii="Times New Roman" w:hAnsi="Times New Roman" w:cs="Times New Roman"/>
          <w:sz w:val="28"/>
          <w:szCs w:val="28"/>
        </w:rPr>
        <w:t xml:space="preserve"> и бережному отношению к тканям, при необходимости наложение </w:t>
      </w:r>
      <w:r w:rsidR="00696957" w:rsidRPr="00E70734">
        <w:rPr>
          <w:rFonts w:ascii="Times New Roman" w:hAnsi="Times New Roman"/>
          <w:sz w:val="28"/>
          <w:szCs w:val="28"/>
        </w:rPr>
        <w:t xml:space="preserve">обходного спаечные конгломераты </w:t>
      </w:r>
      <w:proofErr w:type="spellStart"/>
      <w:r w:rsidR="00696957" w:rsidRPr="00E70734">
        <w:rPr>
          <w:rFonts w:ascii="Times New Roman" w:hAnsi="Times New Roman"/>
          <w:sz w:val="28"/>
          <w:szCs w:val="28"/>
        </w:rPr>
        <w:t>межкишечного</w:t>
      </w:r>
      <w:proofErr w:type="spellEnd"/>
      <w:r w:rsidR="00696957" w:rsidRPr="00E70734">
        <w:rPr>
          <w:rFonts w:ascii="Times New Roman" w:hAnsi="Times New Roman"/>
          <w:sz w:val="28"/>
          <w:szCs w:val="28"/>
        </w:rPr>
        <w:t xml:space="preserve"> анастомоза,</w:t>
      </w:r>
      <w:r w:rsidR="00696957" w:rsidRPr="00E70734">
        <w:rPr>
          <w:rFonts w:ascii="Times New Roman" w:hAnsi="Times New Roman" w:cs="Times New Roman"/>
          <w:sz w:val="28"/>
          <w:szCs w:val="28"/>
        </w:rPr>
        <w:t xml:space="preserve"> а также с целью профилактики </w:t>
      </w:r>
      <w:proofErr w:type="spellStart"/>
      <w:r w:rsidR="00696957" w:rsidRPr="00E70734">
        <w:rPr>
          <w:rFonts w:ascii="Times New Roman" w:hAnsi="Times New Roman" w:cs="Times New Roman"/>
          <w:sz w:val="28"/>
          <w:szCs w:val="28"/>
        </w:rPr>
        <w:t>спайкообразования</w:t>
      </w:r>
      <w:proofErr w:type="spellEnd"/>
      <w:r w:rsidR="00696957" w:rsidRPr="00E70734">
        <w:rPr>
          <w:rFonts w:ascii="Times New Roman" w:hAnsi="Times New Roman" w:cs="Times New Roman"/>
          <w:sz w:val="28"/>
          <w:szCs w:val="28"/>
        </w:rPr>
        <w:t xml:space="preserve"> использование барьерных средств</w:t>
      </w:r>
      <w:r w:rsidR="00284457">
        <w:rPr>
          <w:rFonts w:ascii="Times New Roman" w:hAnsi="Times New Roman" w:cs="Times New Roman"/>
          <w:sz w:val="28"/>
          <w:szCs w:val="28"/>
        </w:rPr>
        <w:t xml:space="preserve">, </w:t>
      </w:r>
      <w:r w:rsidR="00284457" w:rsidRPr="00284457">
        <w:rPr>
          <w:rFonts w:ascii="Times New Roman" w:hAnsi="Times New Roman" w:cs="Times New Roman"/>
          <w:sz w:val="28"/>
          <w:szCs w:val="28"/>
        </w:rPr>
        <w:t xml:space="preserve">о чем свидетельствует показатели соединительнотканных метаболитов в пределах контрольных величин, за исключением </w:t>
      </w:r>
      <w:proofErr w:type="spellStart"/>
      <w:r w:rsidR="00284457" w:rsidRPr="00284457">
        <w:rPr>
          <w:rFonts w:ascii="Times New Roman" w:hAnsi="Times New Roman" w:cs="Times New Roman"/>
          <w:sz w:val="28"/>
          <w:szCs w:val="28"/>
        </w:rPr>
        <w:t>оксипролина</w:t>
      </w:r>
      <w:proofErr w:type="spellEnd"/>
      <w:r w:rsidR="00284457" w:rsidRPr="00284457">
        <w:rPr>
          <w:rFonts w:ascii="Times New Roman" w:hAnsi="Times New Roman" w:cs="Times New Roman"/>
          <w:sz w:val="28"/>
          <w:szCs w:val="28"/>
        </w:rPr>
        <w:t>, концентрация которого вдвое превышала</w:t>
      </w:r>
      <w:proofErr w:type="gramEnd"/>
      <w:r w:rsidR="00284457" w:rsidRPr="00284457">
        <w:rPr>
          <w:rFonts w:ascii="Times New Roman" w:hAnsi="Times New Roman" w:cs="Times New Roman"/>
          <w:sz w:val="28"/>
          <w:szCs w:val="28"/>
        </w:rPr>
        <w:t xml:space="preserve"> контрольные величины (15,3 ± 1,22 мг/</w:t>
      </w:r>
      <w:proofErr w:type="spellStart"/>
      <w:r w:rsidR="00284457" w:rsidRPr="0028445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284457" w:rsidRPr="00284457">
        <w:rPr>
          <w:rFonts w:ascii="Times New Roman" w:hAnsi="Times New Roman" w:cs="Times New Roman"/>
          <w:sz w:val="28"/>
          <w:szCs w:val="28"/>
        </w:rPr>
        <w:t xml:space="preserve">), что обеспечивает снижение риска </w:t>
      </w:r>
      <w:proofErr w:type="spellStart"/>
      <w:r w:rsidR="00284457" w:rsidRPr="00284457">
        <w:rPr>
          <w:rFonts w:ascii="Times New Roman" w:hAnsi="Times New Roman" w:cs="Times New Roman"/>
          <w:sz w:val="28"/>
          <w:szCs w:val="28"/>
        </w:rPr>
        <w:t>спайкообразования</w:t>
      </w:r>
      <w:proofErr w:type="spellEnd"/>
      <w:r w:rsidR="00284457" w:rsidRPr="00284457">
        <w:rPr>
          <w:rFonts w:ascii="Times New Roman" w:hAnsi="Times New Roman" w:cs="Times New Roman"/>
          <w:sz w:val="28"/>
          <w:szCs w:val="28"/>
        </w:rPr>
        <w:t xml:space="preserve"> в послеоперационном периоде.</w:t>
      </w:r>
    </w:p>
    <w:p w:rsidR="00284457" w:rsidRDefault="00284457" w:rsidP="00696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57" w:rsidRDefault="00284457" w:rsidP="00696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57" w:rsidRDefault="00284457" w:rsidP="00696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EAE" w:rsidRDefault="00140EAE" w:rsidP="002844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EAE" w:rsidRDefault="00140EAE" w:rsidP="002844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455" w:rsidRDefault="00F63455" w:rsidP="002844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455" w:rsidRDefault="00F63455" w:rsidP="002844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5B8" w:rsidRDefault="00A035B8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прогнозирования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рецидива спаек в послеоперационном периоде у больных спаечной болезнью брюшины, осложненной острой кишечной непроходимостью</w:t>
      </w:r>
    </w:p>
    <w:p w:rsidR="00A035B8" w:rsidRPr="00A035B8" w:rsidRDefault="00A035B8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B8">
        <w:rPr>
          <w:rFonts w:ascii="Times New Roman" w:hAnsi="Times New Roman" w:cs="Times New Roman"/>
          <w:sz w:val="28"/>
          <w:szCs w:val="28"/>
        </w:rPr>
        <w:t>Евтушенко Д.А.</w:t>
      </w:r>
    </w:p>
    <w:p w:rsidR="00A035B8" w:rsidRDefault="00A035B8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B8">
        <w:rPr>
          <w:rFonts w:ascii="Times New Roman" w:hAnsi="Times New Roman" w:cs="Times New Roman"/>
          <w:sz w:val="28"/>
          <w:szCs w:val="28"/>
        </w:rPr>
        <w:lastRenderedPageBreak/>
        <w:t>Харьковский национальный медицинский университет</w:t>
      </w:r>
    </w:p>
    <w:p w:rsidR="009E2EAB" w:rsidRPr="00A035B8" w:rsidRDefault="009E2EAB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«Институт общей и неотложной хирургии им. В.Т. Зайцева НАМН Украины»</w:t>
      </w:r>
    </w:p>
    <w:p w:rsidR="00284457" w:rsidRDefault="00284457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457">
        <w:rPr>
          <w:rFonts w:ascii="Times New Roman" w:hAnsi="Times New Roman" w:cs="Times New Roman"/>
          <w:b/>
          <w:sz w:val="28"/>
          <w:szCs w:val="28"/>
        </w:rPr>
        <w:t xml:space="preserve">Резюме. </w:t>
      </w:r>
      <w:r w:rsidRPr="00284457">
        <w:rPr>
          <w:rFonts w:ascii="Times New Roman" w:hAnsi="Times New Roman" w:cs="Times New Roman"/>
          <w:sz w:val="28"/>
          <w:szCs w:val="28"/>
        </w:rPr>
        <w:t>Изучены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4457">
        <w:rPr>
          <w:rFonts w:ascii="Times New Roman" w:hAnsi="Times New Roman" w:cs="Times New Roman"/>
          <w:sz w:val="28"/>
          <w:szCs w:val="28"/>
        </w:rPr>
        <w:t>таты лечения 92 больных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457">
        <w:rPr>
          <w:rFonts w:ascii="Times New Roman" w:hAnsi="Times New Roman" w:cs="Times New Roman"/>
          <w:sz w:val="28"/>
          <w:szCs w:val="28"/>
        </w:rPr>
        <w:t>острой спаечной ки</w:t>
      </w:r>
      <w:r>
        <w:rPr>
          <w:rFonts w:ascii="Times New Roman" w:hAnsi="Times New Roman" w:cs="Times New Roman"/>
          <w:sz w:val="28"/>
          <w:szCs w:val="28"/>
        </w:rPr>
        <w:t xml:space="preserve">шечной непроходимостью. </w:t>
      </w:r>
      <w:r w:rsidRPr="00284457">
        <w:rPr>
          <w:rFonts w:ascii="Times New Roman" w:hAnsi="Times New Roman"/>
          <w:b/>
          <w:sz w:val="28"/>
          <w:szCs w:val="28"/>
        </w:rPr>
        <w:t xml:space="preserve">  </w:t>
      </w:r>
      <w:r w:rsidRPr="00E70734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E70734">
        <w:rPr>
          <w:rFonts w:ascii="Times New Roman" w:hAnsi="Times New Roman" w:cs="Times New Roman"/>
          <w:sz w:val="28"/>
          <w:szCs w:val="28"/>
        </w:rPr>
        <w:t>ургентных</w:t>
      </w:r>
      <w:proofErr w:type="spellEnd"/>
      <w:r w:rsidRPr="00E70734">
        <w:rPr>
          <w:rFonts w:ascii="Times New Roman" w:hAnsi="Times New Roman" w:cs="Times New Roman"/>
          <w:sz w:val="28"/>
          <w:szCs w:val="28"/>
        </w:rPr>
        <w:t xml:space="preserve"> оперативных вмешательств </w:t>
      </w:r>
      <w:r>
        <w:rPr>
          <w:rFonts w:ascii="Times New Roman" w:hAnsi="Times New Roman" w:cs="Times New Roman"/>
          <w:sz w:val="28"/>
          <w:szCs w:val="28"/>
        </w:rPr>
        <w:t>по поводу</w:t>
      </w:r>
      <w:r w:rsidRPr="00E70734">
        <w:rPr>
          <w:rFonts w:ascii="Times New Roman" w:hAnsi="Times New Roman" w:cs="Times New Roman"/>
          <w:sz w:val="28"/>
          <w:szCs w:val="28"/>
        </w:rPr>
        <w:t xml:space="preserve"> </w:t>
      </w:r>
      <w:r w:rsidR="003E5D60">
        <w:rPr>
          <w:rFonts w:ascii="Times New Roman" w:hAnsi="Times New Roman" w:cs="Times New Roman"/>
          <w:sz w:val="28"/>
          <w:szCs w:val="28"/>
        </w:rPr>
        <w:t>острой спаечной кишечной непроходимости</w:t>
      </w:r>
      <w:r w:rsidRPr="00E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0734">
        <w:rPr>
          <w:rFonts w:ascii="Times New Roman" w:hAnsi="Times New Roman" w:cs="Times New Roman"/>
          <w:sz w:val="28"/>
          <w:szCs w:val="28"/>
        </w:rPr>
        <w:t xml:space="preserve"> 19,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0734">
        <w:rPr>
          <w:rFonts w:ascii="Times New Roman" w:hAnsi="Times New Roman" w:cs="Times New Roman"/>
          <w:sz w:val="28"/>
          <w:szCs w:val="28"/>
        </w:rPr>
        <w:t xml:space="preserve">% больных </w:t>
      </w:r>
      <w:r>
        <w:rPr>
          <w:rFonts w:ascii="Times New Roman" w:hAnsi="Times New Roman" w:cs="Times New Roman"/>
          <w:sz w:val="28"/>
          <w:szCs w:val="28"/>
        </w:rPr>
        <w:t>развив</w:t>
      </w:r>
      <w:r w:rsidRPr="00E70734">
        <w:rPr>
          <w:rFonts w:ascii="Times New Roman" w:hAnsi="Times New Roman" w:cs="Times New Roman"/>
          <w:sz w:val="28"/>
          <w:szCs w:val="28"/>
        </w:rPr>
        <w:t xml:space="preserve">ался рецидив </w:t>
      </w:r>
      <w:r w:rsidR="003E5D60">
        <w:rPr>
          <w:rFonts w:ascii="Times New Roman" w:hAnsi="Times New Roman" w:cs="Times New Roman"/>
          <w:sz w:val="28"/>
          <w:szCs w:val="28"/>
        </w:rPr>
        <w:t>острой спаечной кишечной непроходимости</w:t>
      </w:r>
      <w:r w:rsidRPr="00E70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734">
        <w:rPr>
          <w:rFonts w:ascii="Times New Roman" w:hAnsi="Times New Roman" w:cs="Times New Roman"/>
          <w:sz w:val="28"/>
          <w:szCs w:val="28"/>
        </w:rPr>
        <w:t xml:space="preserve">Улучшение результатов лечения заключается в уменьшении </w:t>
      </w:r>
      <w:proofErr w:type="spellStart"/>
      <w:r w:rsidRPr="00E70734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E70734">
        <w:rPr>
          <w:rFonts w:ascii="Times New Roman" w:hAnsi="Times New Roman" w:cs="Times New Roman"/>
          <w:sz w:val="28"/>
          <w:szCs w:val="28"/>
        </w:rPr>
        <w:t xml:space="preserve"> оперативного вмешательства, то есть предпочтение отдавать локальному </w:t>
      </w:r>
      <w:proofErr w:type="spellStart"/>
      <w:r w:rsidRPr="00E70734">
        <w:rPr>
          <w:rFonts w:ascii="Times New Roman" w:hAnsi="Times New Roman" w:cs="Times New Roman"/>
          <w:sz w:val="28"/>
          <w:szCs w:val="28"/>
        </w:rPr>
        <w:t>висцеролизу</w:t>
      </w:r>
      <w:proofErr w:type="spellEnd"/>
      <w:r w:rsidRPr="00E70734">
        <w:rPr>
          <w:rFonts w:ascii="Times New Roman" w:hAnsi="Times New Roman" w:cs="Times New Roman"/>
          <w:sz w:val="28"/>
          <w:szCs w:val="28"/>
        </w:rPr>
        <w:t xml:space="preserve"> и бережному отношению к тканям, при необходимости наложение </w:t>
      </w:r>
      <w:r w:rsidRPr="00E70734">
        <w:rPr>
          <w:rFonts w:ascii="Times New Roman" w:hAnsi="Times New Roman"/>
          <w:sz w:val="28"/>
          <w:szCs w:val="28"/>
        </w:rPr>
        <w:t xml:space="preserve">обходного спаечные конгломераты </w:t>
      </w:r>
      <w:proofErr w:type="spellStart"/>
      <w:r w:rsidRPr="00E70734">
        <w:rPr>
          <w:rFonts w:ascii="Times New Roman" w:hAnsi="Times New Roman"/>
          <w:sz w:val="28"/>
          <w:szCs w:val="28"/>
        </w:rPr>
        <w:t>межкишечного</w:t>
      </w:r>
      <w:proofErr w:type="spellEnd"/>
      <w:r w:rsidRPr="00E70734">
        <w:rPr>
          <w:rFonts w:ascii="Times New Roman" w:hAnsi="Times New Roman"/>
          <w:sz w:val="28"/>
          <w:szCs w:val="28"/>
        </w:rPr>
        <w:t xml:space="preserve"> анастомоза,</w:t>
      </w:r>
      <w:r w:rsidRPr="00E70734">
        <w:rPr>
          <w:rFonts w:ascii="Times New Roman" w:hAnsi="Times New Roman" w:cs="Times New Roman"/>
          <w:sz w:val="28"/>
          <w:szCs w:val="28"/>
        </w:rPr>
        <w:t xml:space="preserve"> с целью профилактики </w:t>
      </w:r>
      <w:proofErr w:type="spellStart"/>
      <w:r w:rsidRPr="00E70734">
        <w:rPr>
          <w:rFonts w:ascii="Times New Roman" w:hAnsi="Times New Roman" w:cs="Times New Roman"/>
          <w:sz w:val="28"/>
          <w:szCs w:val="28"/>
        </w:rPr>
        <w:t>спайкообразования</w:t>
      </w:r>
      <w:proofErr w:type="spellEnd"/>
      <w:r w:rsidRPr="00E70734">
        <w:rPr>
          <w:rFonts w:ascii="Times New Roman" w:hAnsi="Times New Roman" w:cs="Times New Roman"/>
          <w:sz w:val="28"/>
          <w:szCs w:val="28"/>
        </w:rPr>
        <w:t xml:space="preserve"> использование барьерных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457">
        <w:rPr>
          <w:rFonts w:ascii="Times New Roman" w:hAnsi="Times New Roman" w:cs="Times New Roman"/>
          <w:sz w:val="28"/>
          <w:szCs w:val="28"/>
        </w:rPr>
        <w:t xml:space="preserve">о чем свидетельствует показатели соединительнотканных метаболитов в пределах контрольных величин, за исключением </w:t>
      </w:r>
      <w:proofErr w:type="spellStart"/>
      <w:r w:rsidRPr="00284457">
        <w:rPr>
          <w:rFonts w:ascii="Times New Roman" w:hAnsi="Times New Roman" w:cs="Times New Roman"/>
          <w:sz w:val="28"/>
          <w:szCs w:val="28"/>
        </w:rPr>
        <w:t>оксипролина</w:t>
      </w:r>
      <w:proofErr w:type="spellEnd"/>
      <w:r w:rsidRPr="00284457">
        <w:rPr>
          <w:rFonts w:ascii="Times New Roman" w:hAnsi="Times New Roman" w:cs="Times New Roman"/>
          <w:sz w:val="28"/>
          <w:szCs w:val="28"/>
        </w:rPr>
        <w:t>, концентрация которого вдвое превышала контрольные величины (15,3 ± 1,22 мг/</w:t>
      </w:r>
      <w:proofErr w:type="spellStart"/>
      <w:r w:rsidRPr="0028445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84457">
        <w:rPr>
          <w:rFonts w:ascii="Times New Roman" w:hAnsi="Times New Roman" w:cs="Times New Roman"/>
          <w:sz w:val="28"/>
          <w:szCs w:val="28"/>
        </w:rPr>
        <w:t>), что обеспечивает</w:t>
      </w:r>
      <w:proofErr w:type="gramEnd"/>
      <w:r w:rsidRPr="00284457">
        <w:rPr>
          <w:rFonts w:ascii="Times New Roman" w:hAnsi="Times New Roman" w:cs="Times New Roman"/>
          <w:sz w:val="28"/>
          <w:szCs w:val="28"/>
        </w:rPr>
        <w:t xml:space="preserve"> снижение риска </w:t>
      </w:r>
      <w:proofErr w:type="spellStart"/>
      <w:r w:rsidRPr="00284457">
        <w:rPr>
          <w:rFonts w:ascii="Times New Roman" w:hAnsi="Times New Roman" w:cs="Times New Roman"/>
          <w:sz w:val="28"/>
          <w:szCs w:val="28"/>
        </w:rPr>
        <w:t>спайкообразования</w:t>
      </w:r>
      <w:proofErr w:type="spellEnd"/>
      <w:r w:rsidRPr="00284457">
        <w:rPr>
          <w:rFonts w:ascii="Times New Roman" w:hAnsi="Times New Roman" w:cs="Times New Roman"/>
          <w:sz w:val="28"/>
          <w:szCs w:val="28"/>
        </w:rPr>
        <w:t xml:space="preserve"> в послеоперационном периоде</w:t>
      </w:r>
      <w:r w:rsidR="00F36FFA">
        <w:rPr>
          <w:rFonts w:ascii="Times New Roman" w:hAnsi="Times New Roman" w:cs="Times New Roman"/>
          <w:sz w:val="28"/>
          <w:szCs w:val="28"/>
        </w:rPr>
        <w:t xml:space="preserve"> у больных основной группы</w:t>
      </w:r>
      <w:r w:rsidRPr="00284457">
        <w:rPr>
          <w:rFonts w:ascii="Times New Roman" w:hAnsi="Times New Roman" w:cs="Times New Roman"/>
          <w:sz w:val="28"/>
          <w:szCs w:val="28"/>
        </w:rPr>
        <w:t>.</w:t>
      </w:r>
    </w:p>
    <w:p w:rsidR="003E5D60" w:rsidRDefault="003E5D60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60">
        <w:rPr>
          <w:rFonts w:ascii="Times New Roman" w:hAnsi="Times New Roman" w:cs="Times New Roman"/>
          <w:b/>
          <w:sz w:val="28"/>
          <w:szCs w:val="28"/>
        </w:rPr>
        <w:t>Ключевые слова.</w:t>
      </w:r>
      <w:r>
        <w:rPr>
          <w:rFonts w:ascii="Times New Roman" w:hAnsi="Times New Roman" w:cs="Times New Roman"/>
          <w:sz w:val="28"/>
          <w:szCs w:val="28"/>
        </w:rPr>
        <w:t xml:space="preserve"> Спаечная болезнь брюшины, острая спаечная кишечная непроходимость.</w:t>
      </w:r>
    </w:p>
    <w:p w:rsidR="00A035B8" w:rsidRPr="00A035B8" w:rsidRDefault="00A035B8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5B8">
        <w:rPr>
          <w:rFonts w:ascii="Times New Roman" w:hAnsi="Times New Roman" w:cs="Times New Roman"/>
          <w:sz w:val="28"/>
          <w:szCs w:val="28"/>
          <w:lang w:val="uk-UA"/>
        </w:rPr>
        <w:t xml:space="preserve">Методи прогнозування та профілактики рецидиву спайок в післяопераційному періоді у хворих </w:t>
      </w:r>
      <w:proofErr w:type="spellStart"/>
      <w:r w:rsidRPr="00A035B8">
        <w:rPr>
          <w:rFonts w:ascii="Times New Roman" w:hAnsi="Times New Roman" w:cs="Times New Roman"/>
          <w:sz w:val="28"/>
          <w:szCs w:val="28"/>
          <w:lang w:val="uk-UA"/>
        </w:rPr>
        <w:t>спайковою</w:t>
      </w:r>
      <w:proofErr w:type="spellEnd"/>
      <w:r w:rsidRPr="00A035B8">
        <w:rPr>
          <w:rFonts w:ascii="Times New Roman" w:hAnsi="Times New Roman" w:cs="Times New Roman"/>
          <w:sz w:val="28"/>
          <w:szCs w:val="28"/>
          <w:lang w:val="uk-UA"/>
        </w:rPr>
        <w:t xml:space="preserve"> хворобою очеревини, ускладненої гострою кишковою непрохідністю</w:t>
      </w:r>
    </w:p>
    <w:p w:rsidR="00A035B8" w:rsidRPr="00A035B8" w:rsidRDefault="00A035B8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5B8">
        <w:rPr>
          <w:rFonts w:ascii="Times New Roman" w:hAnsi="Times New Roman" w:cs="Times New Roman"/>
          <w:sz w:val="28"/>
          <w:szCs w:val="28"/>
          <w:lang w:val="uk-UA"/>
        </w:rPr>
        <w:t>Євтушенко Д.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035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835" w:rsidRPr="003A4835" w:rsidRDefault="003A4835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835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Вивчено результати лікування 92 хворих на гостру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спайков</w:t>
      </w:r>
      <w:r w:rsidR="0053426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кишков</w:t>
      </w:r>
      <w:r w:rsidR="005342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непрохідн</w:t>
      </w:r>
      <w:r w:rsidR="005342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48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3426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. Після ургентних оперативних втручань з приводу гострої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спайкової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кишкової непрохідності у 19,6% хворих розвивався рецидив гострої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спайкової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кишкової непрохідності. Поліпшення результатів лікування полягає у зменшенні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травматичності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втручання, тобто перевагу віддавати локальному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вісцеролізу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і дбайливому відношенню до тканин, при необхідності накладення обхідного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спайкові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конгломерати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міжкишков</w:t>
      </w:r>
      <w:r w:rsidR="0053426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анастомозу, з метою профілактики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спайко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</w:t>
      </w:r>
      <w:r w:rsidRPr="003A483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бар'єрних засобів, про що свідчить показники сполучнотканинних метаболітів в межах контрольних величин, за винятком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оксипролина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, концентрація якого вдвічі перевищувала контрольні величини (15,3 ± 1,22 мг / добу), що забезпечує зниження ризику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uk-UA"/>
        </w:rPr>
        <w:t>спайко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</w:t>
      </w:r>
      <w:r w:rsidRPr="003A483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uk-UA"/>
        </w:rPr>
        <w:t xml:space="preserve"> в післяопераційному періоді</w:t>
      </w:r>
      <w:r w:rsidR="00F36FFA">
        <w:rPr>
          <w:rFonts w:ascii="Times New Roman" w:hAnsi="Times New Roman" w:cs="Times New Roman"/>
          <w:sz w:val="28"/>
          <w:szCs w:val="28"/>
          <w:lang w:val="uk-UA"/>
        </w:rPr>
        <w:t xml:space="preserve"> у хворих основної групи</w:t>
      </w:r>
      <w:r w:rsidRPr="003A48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835" w:rsidRDefault="003A4835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835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3A4835">
        <w:rPr>
          <w:rFonts w:ascii="Times New Roman" w:hAnsi="Times New Roman" w:cs="Times New Roman"/>
          <w:b/>
          <w:sz w:val="28"/>
          <w:szCs w:val="28"/>
        </w:rPr>
        <w:t xml:space="preserve">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r>
        <w:rPr>
          <w:rFonts w:ascii="Times New Roman" w:hAnsi="Times New Roman" w:cs="Times New Roman"/>
          <w:sz w:val="28"/>
          <w:szCs w:val="28"/>
          <w:lang w:val="uk-UA"/>
        </w:rPr>
        <w:t>йкова</w:t>
      </w:r>
      <w:proofErr w:type="spellEnd"/>
      <w:r w:rsidRPr="003A4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835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3A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835">
        <w:rPr>
          <w:rFonts w:ascii="Times New Roman" w:hAnsi="Times New Roman" w:cs="Times New Roman"/>
          <w:sz w:val="28"/>
          <w:szCs w:val="28"/>
        </w:rPr>
        <w:t>очеревини</w:t>
      </w:r>
      <w:proofErr w:type="spellEnd"/>
      <w:r w:rsidRPr="003A4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835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3A4835">
        <w:rPr>
          <w:rFonts w:ascii="Times New Roman" w:hAnsi="Times New Roman" w:cs="Times New Roman"/>
          <w:sz w:val="28"/>
          <w:szCs w:val="28"/>
        </w:rPr>
        <w:t xml:space="preserve"> спайкова </w:t>
      </w:r>
      <w:proofErr w:type="spellStart"/>
      <w:r w:rsidRPr="003A4835">
        <w:rPr>
          <w:rFonts w:ascii="Times New Roman" w:hAnsi="Times New Roman" w:cs="Times New Roman"/>
          <w:sz w:val="28"/>
          <w:szCs w:val="28"/>
        </w:rPr>
        <w:t>кишкова</w:t>
      </w:r>
      <w:proofErr w:type="spellEnd"/>
      <w:r w:rsidRPr="003A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835">
        <w:rPr>
          <w:rFonts w:ascii="Times New Roman" w:hAnsi="Times New Roman" w:cs="Times New Roman"/>
          <w:sz w:val="28"/>
          <w:szCs w:val="28"/>
        </w:rPr>
        <w:t>непрохідність</w:t>
      </w:r>
      <w:proofErr w:type="spellEnd"/>
      <w:r w:rsidRPr="003A4835">
        <w:rPr>
          <w:rFonts w:ascii="Times New Roman" w:hAnsi="Times New Roman" w:cs="Times New Roman"/>
          <w:sz w:val="28"/>
          <w:szCs w:val="28"/>
        </w:rPr>
        <w:t>.</w:t>
      </w:r>
    </w:p>
    <w:p w:rsidR="00A035B8" w:rsidRPr="00A035B8" w:rsidRDefault="00A035B8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35B8">
        <w:rPr>
          <w:rFonts w:ascii="Times New Roman" w:hAnsi="Times New Roman" w:cs="Times New Roman"/>
          <w:sz w:val="28"/>
          <w:szCs w:val="28"/>
          <w:lang w:val="en-US"/>
        </w:rPr>
        <w:lastRenderedPageBreak/>
        <w:t>Methods of forecasting and prevention of recurrence of adhesions in the postoperative period in patients with adhesive disease of the peritoneum, a complication of acute intestinal obstruction</w:t>
      </w:r>
    </w:p>
    <w:p w:rsidR="00A035B8" w:rsidRPr="00A035B8" w:rsidRDefault="00A035B8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5B8">
        <w:rPr>
          <w:rFonts w:ascii="Times New Roman" w:hAnsi="Times New Roman" w:cs="Times New Roman"/>
          <w:sz w:val="28"/>
          <w:szCs w:val="28"/>
        </w:rPr>
        <w:t>Yevtushenko</w:t>
      </w:r>
      <w:proofErr w:type="spellEnd"/>
      <w:r w:rsidRPr="00A035B8">
        <w:rPr>
          <w:rFonts w:ascii="Times New Roman" w:hAnsi="Times New Roman" w:cs="Times New Roman"/>
          <w:sz w:val="28"/>
          <w:szCs w:val="28"/>
        </w:rPr>
        <w:t xml:space="preserve"> D.A.</w:t>
      </w:r>
    </w:p>
    <w:p w:rsidR="003A4835" w:rsidRPr="003A4835" w:rsidRDefault="003A4835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835">
        <w:rPr>
          <w:rFonts w:ascii="Times New Roman" w:hAnsi="Times New Roman" w:cs="Times New Roman"/>
          <w:b/>
          <w:sz w:val="28"/>
          <w:szCs w:val="28"/>
          <w:lang w:val="en-US"/>
        </w:rPr>
        <w:t>Summary.</w:t>
      </w:r>
      <w:proofErr w:type="gramEnd"/>
      <w:r w:rsidRPr="003A4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A4835">
        <w:rPr>
          <w:rFonts w:ascii="Times New Roman" w:hAnsi="Times New Roman" w:cs="Times New Roman"/>
          <w:sz w:val="28"/>
          <w:szCs w:val="28"/>
          <w:lang w:val="en-US"/>
        </w:rPr>
        <w:t>Results of the treatment of 92 patients with acute adhesive intestinal obstruction.</w:t>
      </w:r>
      <w:proofErr w:type="gramEnd"/>
      <w:r w:rsidRPr="003A4835">
        <w:rPr>
          <w:rFonts w:ascii="Times New Roman" w:hAnsi="Times New Roman" w:cs="Times New Roman"/>
          <w:sz w:val="28"/>
          <w:szCs w:val="28"/>
          <w:lang w:val="en-US"/>
        </w:rPr>
        <w:t xml:space="preserve"> After urgent surgical intervention for acute adhesive intestinal obstruction in 19.6% of patients develop recurrent acute adhesive intestinal obstruction. Improved outcomes is to reduce the trauma of surgery, that is, give preference to local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en-US"/>
        </w:rPr>
        <w:t>vistseroli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en-US"/>
        </w:rPr>
        <w:t xml:space="preserve"> and careful attitude to the tissues, where appropriate overlay bypass adhesions conglomerates intestinal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en-US"/>
        </w:rPr>
        <w:t>anastomosis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en-US"/>
        </w:rPr>
        <w:t xml:space="preserve">, in order to prevent adhesions use barrier methods, as evidenced by the performance of connective metabolites within the control values, except </w:t>
      </w:r>
      <w:proofErr w:type="spellStart"/>
      <w:r w:rsidRPr="003A4835">
        <w:rPr>
          <w:rFonts w:ascii="Times New Roman" w:hAnsi="Times New Roman" w:cs="Times New Roman"/>
          <w:sz w:val="28"/>
          <w:szCs w:val="28"/>
          <w:lang w:val="en-US"/>
        </w:rPr>
        <w:t>hydroxyproline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en-US"/>
        </w:rPr>
        <w:t xml:space="preserve"> concentration which was twice control values (15,3 ± 1,22 mg/day), which reduces the risk of postoperative adhesions</w:t>
      </w:r>
      <w:r w:rsidR="00F3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FFA" w:rsidRPr="00F36FF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36FFA" w:rsidRPr="00F3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FFA" w:rsidRPr="00F36FF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36FFA" w:rsidRPr="00F3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FFA" w:rsidRPr="00F36FFA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F36FFA" w:rsidRPr="00F3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FFA" w:rsidRPr="00F36FFA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3A48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4835" w:rsidRPr="003A4835" w:rsidRDefault="003A4835" w:rsidP="009E2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835">
        <w:rPr>
          <w:rFonts w:ascii="Times New Roman" w:hAnsi="Times New Roman" w:cs="Times New Roman"/>
          <w:b/>
          <w:sz w:val="28"/>
          <w:szCs w:val="28"/>
          <w:lang w:val="en-US"/>
        </w:rPr>
        <w:t>Keywords.</w:t>
      </w:r>
      <w:proofErr w:type="gramEnd"/>
      <w:r w:rsidRPr="003A4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A4835">
        <w:rPr>
          <w:rFonts w:ascii="Times New Roman" w:hAnsi="Times New Roman" w:cs="Times New Roman"/>
          <w:sz w:val="28"/>
          <w:szCs w:val="28"/>
          <w:lang w:val="en-US"/>
        </w:rPr>
        <w:t>Adhesive disease of the peritoneum, acute adhesive intestinal obstruction.</w:t>
      </w:r>
      <w:proofErr w:type="gramEnd"/>
    </w:p>
    <w:p w:rsidR="00284457" w:rsidRPr="003A4835" w:rsidRDefault="00284457" w:rsidP="0069695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F36AA" w:rsidRDefault="002F36AA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36AA" w:rsidRDefault="002F36AA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36AA" w:rsidRDefault="002F36AA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36AA" w:rsidRDefault="002F36AA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36AA" w:rsidRDefault="002F36AA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36AA" w:rsidRDefault="002F36AA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EAE" w:rsidRPr="004F1FBD" w:rsidRDefault="00140EAE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2EAB" w:rsidRPr="004F1FBD" w:rsidRDefault="009E2EAB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2EAB" w:rsidRPr="004F1FBD" w:rsidRDefault="009E2EAB" w:rsidP="006B22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223B" w:rsidRPr="00786AFF" w:rsidRDefault="006B223B" w:rsidP="009E2E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6AFF">
        <w:rPr>
          <w:rFonts w:ascii="Times New Roman" w:hAnsi="Times New Roman"/>
          <w:b/>
          <w:sz w:val="28"/>
          <w:szCs w:val="28"/>
        </w:rPr>
        <w:t>Литература</w:t>
      </w:r>
    </w:p>
    <w:p w:rsidR="006B223B" w:rsidRPr="00284457" w:rsidRDefault="006B223B" w:rsidP="009E2EAB">
      <w:pPr>
        <w:pStyle w:val="a"/>
        <w:numPr>
          <w:ilvl w:val="0"/>
          <w:numId w:val="0"/>
        </w:numPr>
        <w:spacing w:line="240" w:lineRule="auto"/>
        <w:ind w:left="1069"/>
      </w:pPr>
    </w:p>
    <w:p w:rsidR="006B223B" w:rsidRPr="00D84A6A" w:rsidRDefault="006B223B" w:rsidP="009E2EAB">
      <w:pPr>
        <w:pStyle w:val="a"/>
        <w:spacing w:line="240" w:lineRule="auto"/>
      </w:pPr>
      <w:r w:rsidRPr="00D84A6A">
        <w:rPr>
          <w:rFonts w:eastAsia="Calibri"/>
        </w:rPr>
        <w:lastRenderedPageBreak/>
        <w:t xml:space="preserve">Воробьев А.А. Хирургическая анатомия оперированного живота и </w:t>
      </w:r>
      <w:proofErr w:type="spellStart"/>
      <w:r w:rsidRPr="00D84A6A">
        <w:rPr>
          <w:rFonts w:eastAsia="Calibri"/>
        </w:rPr>
        <w:t>лапароскопическая</w:t>
      </w:r>
      <w:proofErr w:type="spellEnd"/>
      <w:r w:rsidRPr="00D84A6A">
        <w:rPr>
          <w:rFonts w:eastAsia="Calibri"/>
        </w:rPr>
        <w:t xml:space="preserve"> хирургия спаек / А.А. Воробьев, А.Г. </w:t>
      </w:r>
      <w:proofErr w:type="spellStart"/>
      <w:r w:rsidRPr="00D84A6A">
        <w:rPr>
          <w:rFonts w:eastAsia="Calibri"/>
        </w:rPr>
        <w:t>Бебуришвили</w:t>
      </w:r>
      <w:proofErr w:type="spellEnd"/>
      <w:r w:rsidRPr="00D84A6A">
        <w:rPr>
          <w:rFonts w:eastAsia="Calibri"/>
        </w:rPr>
        <w:t xml:space="preserve">. — Волгоград: </w:t>
      </w:r>
      <w:proofErr w:type="spellStart"/>
      <w:proofErr w:type="gramStart"/>
      <w:r w:rsidRPr="00D84A6A">
        <w:rPr>
          <w:rFonts w:eastAsia="Calibri"/>
        </w:rPr>
        <w:t>Гос</w:t>
      </w:r>
      <w:proofErr w:type="spellEnd"/>
      <w:r w:rsidRPr="00D84A6A">
        <w:rPr>
          <w:rFonts w:eastAsia="Calibri"/>
        </w:rPr>
        <w:t>. учреждение</w:t>
      </w:r>
      <w:proofErr w:type="gramEnd"/>
      <w:r w:rsidRPr="00D84A6A">
        <w:rPr>
          <w:rFonts w:eastAsia="Calibri"/>
        </w:rPr>
        <w:t xml:space="preserve"> "Издатель", 2001. — 240 с.</w:t>
      </w:r>
    </w:p>
    <w:p w:rsidR="006B223B" w:rsidRPr="00D84A6A" w:rsidRDefault="006B223B" w:rsidP="009E2EAB">
      <w:pPr>
        <w:pStyle w:val="a"/>
        <w:spacing w:line="240" w:lineRule="auto"/>
        <w:rPr>
          <w:lang w:val="en-US"/>
        </w:rPr>
      </w:pPr>
      <w:proofErr w:type="spellStart"/>
      <w:r w:rsidRPr="00DF6212">
        <w:t>Гликозаминогликаны</w:t>
      </w:r>
      <w:proofErr w:type="spellEnd"/>
      <w:r w:rsidRPr="00DF6212">
        <w:t xml:space="preserve"> в биохимических механизмах адаптации организма к некоторым физиологическим и патологическим состояниям </w:t>
      </w:r>
      <w:r>
        <w:rPr>
          <w:lang w:val="uk-UA"/>
        </w:rPr>
        <w:t xml:space="preserve">/ </w:t>
      </w:r>
      <w:r w:rsidRPr="00DF6212">
        <w:t>А.Н.</w:t>
      </w:r>
      <w:r>
        <w:rPr>
          <w:lang w:val="uk-UA"/>
        </w:rPr>
        <w:t xml:space="preserve"> </w:t>
      </w:r>
      <w:proofErr w:type="spellStart"/>
      <w:r w:rsidRPr="00DF6212">
        <w:t>Зимницкий</w:t>
      </w:r>
      <w:proofErr w:type="spellEnd"/>
      <w:r w:rsidRPr="00DF6212">
        <w:t>, С. А</w:t>
      </w:r>
      <w:r>
        <w:rPr>
          <w:lang w:val="uk-UA"/>
        </w:rPr>
        <w:t>.</w:t>
      </w:r>
      <w:r w:rsidRPr="00DF6212">
        <w:t xml:space="preserve"> Башкатов</w:t>
      </w:r>
      <w:r>
        <w:rPr>
          <w:lang w:val="uk-UA"/>
        </w:rPr>
        <w:t xml:space="preserve"> –</w:t>
      </w:r>
      <w:r w:rsidRPr="00DF6212">
        <w:t xml:space="preserve"> М.: Фармацевтический </w:t>
      </w:r>
      <w:proofErr w:type="spellStart"/>
      <w:proofErr w:type="gramStart"/>
      <w:r w:rsidRPr="00DF6212">
        <w:t>Бюл-летень</w:t>
      </w:r>
      <w:proofErr w:type="spellEnd"/>
      <w:proofErr w:type="gramEnd"/>
      <w:r>
        <w:rPr>
          <w:lang w:val="uk-UA"/>
        </w:rPr>
        <w:t xml:space="preserve"> .– </w:t>
      </w:r>
      <w:r w:rsidRPr="00873C40">
        <w:rPr>
          <w:lang w:val="en-US"/>
        </w:rPr>
        <w:t>2004.-235с.</w:t>
      </w:r>
    </w:p>
    <w:p w:rsidR="006B223B" w:rsidRPr="00DF6212" w:rsidRDefault="006B223B" w:rsidP="009E2EAB">
      <w:pPr>
        <w:pStyle w:val="a"/>
        <w:spacing w:line="240" w:lineRule="auto"/>
      </w:pPr>
      <w:proofErr w:type="spellStart"/>
      <w:r w:rsidRPr="00DF6212">
        <w:t>Кадурина</w:t>
      </w:r>
      <w:proofErr w:type="spellEnd"/>
      <w:r w:rsidRPr="00DF6212">
        <w:t xml:space="preserve"> Т.И. Наследственные </w:t>
      </w:r>
      <w:proofErr w:type="spellStart"/>
      <w:r w:rsidRPr="00DF6212">
        <w:t>коллагенопатии</w:t>
      </w:r>
      <w:proofErr w:type="spellEnd"/>
      <w:r w:rsidRPr="00DF6212">
        <w:t xml:space="preserve">. Клиника, диагностика, лечение, диспансеризация./ Т.И. </w:t>
      </w:r>
      <w:proofErr w:type="spellStart"/>
      <w:r w:rsidRPr="00DF6212">
        <w:t>Кадурина</w:t>
      </w:r>
      <w:proofErr w:type="spellEnd"/>
      <w:r>
        <w:rPr>
          <w:lang w:val="uk-UA"/>
        </w:rPr>
        <w:t xml:space="preserve">. </w:t>
      </w:r>
      <w:r w:rsidRPr="00DF6212">
        <w:t xml:space="preserve">— СПб.: Невский диалект. - 2000. — 270 </w:t>
      </w:r>
      <w:proofErr w:type="gramStart"/>
      <w:r w:rsidRPr="00DF6212">
        <w:t>с</w:t>
      </w:r>
      <w:proofErr w:type="gramEnd"/>
      <w:r w:rsidRPr="00DF6212">
        <w:t>.</w:t>
      </w:r>
    </w:p>
    <w:p w:rsidR="006B223B" w:rsidRPr="00873C40" w:rsidRDefault="006B223B" w:rsidP="009E2EAB">
      <w:pPr>
        <w:pStyle w:val="a"/>
        <w:spacing w:line="240" w:lineRule="auto"/>
        <w:rPr>
          <w:lang w:val="en-US"/>
        </w:rPr>
      </w:pPr>
      <w:r w:rsidRPr="00DF6212">
        <w:t xml:space="preserve">Камышников В.С. Справочник по клинико-биохимическим методам исследования и лабораторной диагностике./ </w:t>
      </w:r>
      <w:proofErr w:type="spellStart"/>
      <w:r w:rsidRPr="00873C40">
        <w:rPr>
          <w:lang w:val="en-US"/>
        </w:rPr>
        <w:t>Камышников</w:t>
      </w:r>
      <w:proofErr w:type="spellEnd"/>
      <w:r w:rsidRPr="00873C40">
        <w:rPr>
          <w:lang w:val="en-US"/>
        </w:rPr>
        <w:t xml:space="preserve"> В.С. – </w:t>
      </w:r>
      <w:proofErr w:type="gramStart"/>
      <w:r w:rsidRPr="00873C40">
        <w:rPr>
          <w:lang w:val="en-US"/>
        </w:rPr>
        <w:t>М.:</w:t>
      </w:r>
      <w:proofErr w:type="gramEnd"/>
      <w:r w:rsidRPr="00873C40">
        <w:rPr>
          <w:lang w:val="en-US"/>
        </w:rPr>
        <w:t xml:space="preserve"> </w:t>
      </w:r>
      <w:proofErr w:type="spellStart"/>
      <w:r w:rsidRPr="00873C40">
        <w:rPr>
          <w:lang w:val="en-US"/>
        </w:rPr>
        <w:t>МЕДпресс-информ</w:t>
      </w:r>
      <w:proofErr w:type="spellEnd"/>
      <w:r w:rsidRPr="00873C40">
        <w:rPr>
          <w:lang w:val="en-US"/>
        </w:rPr>
        <w:t xml:space="preserve">. – 2004. – 920с. </w:t>
      </w:r>
    </w:p>
    <w:p w:rsidR="006B223B" w:rsidRPr="00A53AD4" w:rsidRDefault="006B223B" w:rsidP="009E2EAB">
      <w:pPr>
        <w:pStyle w:val="a"/>
        <w:spacing w:line="240" w:lineRule="auto"/>
        <w:rPr>
          <w:rFonts w:eastAsia="Calibri"/>
        </w:rPr>
      </w:pPr>
      <w:proofErr w:type="spellStart"/>
      <w:r w:rsidRPr="00D84A6A">
        <w:t>Лапароскопические</w:t>
      </w:r>
      <w:proofErr w:type="spellEnd"/>
      <w:r w:rsidRPr="00D84A6A">
        <w:t xml:space="preserve"> реконструктивные вмешательства в </w:t>
      </w:r>
      <w:proofErr w:type="spellStart"/>
      <w:r w:rsidRPr="00D84A6A">
        <w:t>колопроктологии</w:t>
      </w:r>
      <w:proofErr w:type="spellEnd"/>
      <w:r w:rsidRPr="00D84A6A">
        <w:t xml:space="preserve"> </w:t>
      </w:r>
      <w:r w:rsidRPr="00A53AD4">
        <w:t xml:space="preserve">/ </w:t>
      </w:r>
      <w:r w:rsidRPr="00D84A6A">
        <w:t xml:space="preserve">Луцевич О.Э., </w:t>
      </w:r>
      <w:proofErr w:type="spellStart"/>
      <w:r w:rsidRPr="00D84A6A">
        <w:t>Галламов</w:t>
      </w:r>
      <w:proofErr w:type="spellEnd"/>
      <w:r w:rsidRPr="00D84A6A">
        <w:t xml:space="preserve"> Э.А., Толстых М.П. и </w:t>
      </w:r>
      <w:proofErr w:type="spellStart"/>
      <w:proofErr w:type="gramStart"/>
      <w:r w:rsidRPr="00D84A6A">
        <w:t>др</w:t>
      </w:r>
      <w:proofErr w:type="spellEnd"/>
      <w:proofErr w:type="gramEnd"/>
      <w:r w:rsidRPr="00D84A6A">
        <w:rPr>
          <w:rStyle w:val="28pt0pt"/>
          <w:szCs w:val="28"/>
        </w:rPr>
        <w:t xml:space="preserve"> </w:t>
      </w:r>
      <w:r w:rsidRPr="00A53AD4">
        <w:rPr>
          <w:rStyle w:val="28pt0pt"/>
          <w:szCs w:val="28"/>
        </w:rPr>
        <w:t>//</w:t>
      </w:r>
      <w:r w:rsidRPr="00D84A6A">
        <w:t xml:space="preserve"> Актуальные вопросы </w:t>
      </w:r>
      <w:proofErr w:type="spellStart"/>
      <w:r w:rsidRPr="00D84A6A">
        <w:t>колопроктологии</w:t>
      </w:r>
      <w:proofErr w:type="spellEnd"/>
      <w:r w:rsidRPr="00D84A6A">
        <w:t xml:space="preserve">: Материалы 2-го съезда </w:t>
      </w:r>
      <w:proofErr w:type="spellStart"/>
      <w:r w:rsidRPr="00D84A6A">
        <w:t>колопроктологсв</w:t>
      </w:r>
      <w:proofErr w:type="spellEnd"/>
      <w:r w:rsidRPr="00D84A6A">
        <w:t xml:space="preserve"> России.</w:t>
      </w:r>
      <w:proofErr w:type="gramStart"/>
      <w:r w:rsidRPr="00D84A6A">
        <w:t>—У</w:t>
      </w:r>
      <w:proofErr w:type="gramEnd"/>
      <w:r w:rsidRPr="00D84A6A">
        <w:t>фа, 2007.—С. 589— 590</w:t>
      </w:r>
    </w:p>
    <w:p w:rsidR="006B223B" w:rsidRPr="00D84A6A" w:rsidRDefault="006B223B" w:rsidP="009E2EAB">
      <w:pPr>
        <w:pStyle w:val="a"/>
        <w:spacing w:line="240" w:lineRule="auto"/>
        <w:rPr>
          <w:rFonts w:eastAsia="Calibri"/>
        </w:rPr>
      </w:pPr>
      <w:r w:rsidRPr="00D84A6A">
        <w:rPr>
          <w:rFonts w:eastAsia="Calibri"/>
        </w:rPr>
        <w:t xml:space="preserve">Липатов В.А. Спаечная болезнь брюшины как </w:t>
      </w:r>
      <w:proofErr w:type="spellStart"/>
      <w:r w:rsidRPr="00D84A6A">
        <w:rPr>
          <w:rFonts w:eastAsia="Calibri"/>
        </w:rPr>
        <w:t>полиэтиологическое</w:t>
      </w:r>
      <w:proofErr w:type="spellEnd"/>
      <w:r w:rsidRPr="00D84A6A">
        <w:rPr>
          <w:rFonts w:eastAsia="Calibri"/>
        </w:rPr>
        <w:t xml:space="preserve"> </w:t>
      </w:r>
      <w:proofErr w:type="spellStart"/>
      <w:r w:rsidRPr="00D84A6A">
        <w:rPr>
          <w:rFonts w:eastAsia="Calibri"/>
        </w:rPr>
        <w:t>мультифакториальное</w:t>
      </w:r>
      <w:proofErr w:type="spellEnd"/>
      <w:r w:rsidRPr="00D84A6A">
        <w:rPr>
          <w:rFonts w:eastAsia="Calibri"/>
        </w:rPr>
        <w:t xml:space="preserve"> заболевание / В.А. Липатов, А.Д. Мясников. // Сборник материалов Российской научной конференции с международным участием "</w:t>
      </w:r>
      <w:proofErr w:type="spellStart"/>
      <w:proofErr w:type="gramStart"/>
      <w:r w:rsidRPr="00D84A6A">
        <w:rPr>
          <w:rFonts w:eastAsia="Calibri"/>
        </w:rPr>
        <w:t>Медико</w:t>
      </w:r>
      <w:proofErr w:type="spellEnd"/>
      <w:r w:rsidRPr="00D84A6A">
        <w:rPr>
          <w:rFonts w:eastAsia="Calibri"/>
        </w:rPr>
        <w:t xml:space="preserve"> — биологические</w:t>
      </w:r>
      <w:proofErr w:type="gramEnd"/>
      <w:r w:rsidRPr="00D84A6A">
        <w:rPr>
          <w:rFonts w:eastAsia="Calibri"/>
        </w:rPr>
        <w:t xml:space="preserve"> аспекты </w:t>
      </w:r>
      <w:proofErr w:type="spellStart"/>
      <w:r w:rsidRPr="00D84A6A">
        <w:rPr>
          <w:rFonts w:eastAsia="Calibri"/>
        </w:rPr>
        <w:t>мультифакториальной</w:t>
      </w:r>
      <w:proofErr w:type="spellEnd"/>
      <w:r w:rsidRPr="00D84A6A">
        <w:rPr>
          <w:rFonts w:eastAsia="Calibri"/>
        </w:rPr>
        <w:t xml:space="preserve"> патологии". В 2 — </w:t>
      </w:r>
      <w:proofErr w:type="spellStart"/>
      <w:r w:rsidRPr="00D84A6A">
        <w:rPr>
          <w:rFonts w:eastAsia="Calibri"/>
        </w:rPr>
        <w:t>х</w:t>
      </w:r>
      <w:proofErr w:type="spellEnd"/>
      <w:r w:rsidRPr="00D84A6A">
        <w:rPr>
          <w:rFonts w:eastAsia="Calibri"/>
        </w:rPr>
        <w:t xml:space="preserve"> томах.— Курск: КГМУ, 2006. — Том 1. — С. 324 — 329.</w:t>
      </w:r>
    </w:p>
    <w:p w:rsidR="006B223B" w:rsidRDefault="006B223B" w:rsidP="009E2EAB">
      <w:pPr>
        <w:pStyle w:val="a"/>
        <w:spacing w:line="240" w:lineRule="auto"/>
        <w:rPr>
          <w:lang w:val="en-US"/>
        </w:rPr>
      </w:pPr>
      <w:r w:rsidRPr="00D84A6A">
        <w:rPr>
          <w:lang w:val="en-US"/>
        </w:rPr>
        <w:t>A comparative study of postoperative adhesion formation after</w:t>
      </w:r>
      <w:r w:rsidRPr="00AF7A26">
        <w:rPr>
          <w:lang w:val="en-US"/>
        </w:rPr>
        <w:t xml:space="preserve"> </w:t>
      </w:r>
      <w:r w:rsidRPr="00D84A6A">
        <w:rPr>
          <w:lang w:val="en-US"/>
        </w:rPr>
        <w:t xml:space="preserve">laparoscopic </w:t>
      </w:r>
      <w:proofErr w:type="spellStart"/>
      <w:r w:rsidRPr="00D84A6A">
        <w:rPr>
          <w:lang w:val="en-US"/>
        </w:rPr>
        <w:t>vs</w:t>
      </w:r>
      <w:proofErr w:type="spellEnd"/>
      <w:r w:rsidRPr="00D84A6A">
        <w:rPr>
          <w:lang w:val="en-US"/>
        </w:rPr>
        <w:t xml:space="preserve"> open </w:t>
      </w:r>
      <w:proofErr w:type="spellStart"/>
      <w:r>
        <w:rPr>
          <w:lang w:val="en-US"/>
        </w:rPr>
        <w:t>cholecystectomy</w:t>
      </w:r>
      <w:proofErr w:type="spellEnd"/>
      <w:r>
        <w:rPr>
          <w:lang w:val="en-US"/>
        </w:rPr>
        <w:t xml:space="preserve"> /</w:t>
      </w:r>
      <w:r w:rsidRPr="00A53AD4">
        <w:rPr>
          <w:lang w:val="en-US"/>
        </w:rPr>
        <w:t xml:space="preserve"> </w:t>
      </w:r>
      <w:proofErr w:type="spellStart"/>
      <w:r w:rsidRPr="00D84A6A">
        <w:rPr>
          <w:lang w:val="en-US"/>
        </w:rPr>
        <w:t>Polymeneas</w:t>
      </w:r>
      <w:proofErr w:type="spellEnd"/>
      <w:r w:rsidRPr="00D84A6A">
        <w:rPr>
          <w:lang w:val="en-US"/>
        </w:rPr>
        <w:t xml:space="preserve"> G, </w:t>
      </w:r>
      <w:proofErr w:type="spellStart"/>
      <w:r w:rsidRPr="00D84A6A">
        <w:rPr>
          <w:lang w:val="en-US"/>
        </w:rPr>
        <w:t>Theodosopoulos</w:t>
      </w:r>
      <w:proofErr w:type="spellEnd"/>
      <w:r w:rsidRPr="00D84A6A">
        <w:rPr>
          <w:lang w:val="en-US"/>
        </w:rPr>
        <w:t xml:space="preserve"> T, </w:t>
      </w:r>
      <w:proofErr w:type="spellStart"/>
      <w:r w:rsidRPr="00D84A6A">
        <w:rPr>
          <w:lang w:val="en-US"/>
        </w:rPr>
        <w:t>Stamatiadis</w:t>
      </w:r>
      <w:proofErr w:type="spellEnd"/>
      <w:r w:rsidRPr="00D84A6A">
        <w:rPr>
          <w:lang w:val="en-US"/>
        </w:rPr>
        <w:t xml:space="preserve"> A, </w:t>
      </w:r>
      <w:proofErr w:type="spellStart"/>
      <w:r w:rsidRPr="00D84A6A">
        <w:rPr>
          <w:lang w:val="en-US"/>
        </w:rPr>
        <w:t>Kourias</w:t>
      </w:r>
      <w:proofErr w:type="spellEnd"/>
      <w:r w:rsidRPr="00D84A6A">
        <w:rPr>
          <w:lang w:val="en-US"/>
        </w:rPr>
        <w:t xml:space="preserve"> E</w:t>
      </w:r>
      <w:r>
        <w:rPr>
          <w:lang w:val="en-US"/>
        </w:rPr>
        <w:t xml:space="preserve">// </w:t>
      </w:r>
      <w:r w:rsidRPr="00D84A6A">
        <w:rPr>
          <w:lang w:val="en-US"/>
        </w:rPr>
        <w:t xml:space="preserve"> </w:t>
      </w:r>
      <w:proofErr w:type="spellStart"/>
      <w:r w:rsidRPr="00D84A6A">
        <w:rPr>
          <w:lang w:val="en-US"/>
        </w:rPr>
        <w:t>Surg</w:t>
      </w:r>
      <w:proofErr w:type="spellEnd"/>
      <w:r w:rsidRPr="00D84A6A">
        <w:rPr>
          <w:lang w:val="en-US"/>
        </w:rPr>
        <w:t xml:space="preserve"> </w:t>
      </w:r>
      <w:proofErr w:type="spellStart"/>
      <w:r w:rsidRPr="00D84A6A">
        <w:rPr>
          <w:lang w:val="en-US"/>
        </w:rPr>
        <w:t>Endosc</w:t>
      </w:r>
      <w:proofErr w:type="spellEnd"/>
      <w:r w:rsidRPr="00D84A6A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D84A6A">
        <w:rPr>
          <w:lang w:val="en-US"/>
        </w:rPr>
        <w:t>2001</w:t>
      </w:r>
      <w:r>
        <w:rPr>
          <w:lang w:val="en-US"/>
        </w:rPr>
        <w:t xml:space="preserve"> – </w:t>
      </w:r>
      <w:r w:rsidRPr="00D84A6A">
        <w:rPr>
          <w:lang w:val="en-US"/>
        </w:rPr>
        <w:t>№</w:t>
      </w:r>
      <w:r>
        <w:rPr>
          <w:lang w:val="en-US"/>
        </w:rPr>
        <w:t xml:space="preserve"> </w:t>
      </w:r>
      <w:r w:rsidRPr="00D84A6A">
        <w:rPr>
          <w:lang w:val="en-US"/>
        </w:rPr>
        <w:t>15</w:t>
      </w:r>
      <w:r>
        <w:rPr>
          <w:lang w:val="en-US"/>
        </w:rPr>
        <w:t xml:space="preserve"> – P. </w:t>
      </w:r>
      <w:r w:rsidRPr="00D84A6A">
        <w:rPr>
          <w:lang w:val="en-US"/>
        </w:rPr>
        <w:t>41</w:t>
      </w:r>
      <w:r>
        <w:rPr>
          <w:lang w:val="en-US"/>
        </w:rPr>
        <w:t>-43</w:t>
      </w:r>
      <w:r w:rsidRPr="00D84A6A">
        <w:rPr>
          <w:lang w:val="en-US"/>
        </w:rPr>
        <w:t>.</w:t>
      </w:r>
    </w:p>
    <w:p w:rsidR="006B223B" w:rsidRPr="00D84A6A" w:rsidRDefault="006B223B" w:rsidP="009E2EAB">
      <w:pPr>
        <w:pStyle w:val="a"/>
        <w:spacing w:line="240" w:lineRule="auto"/>
        <w:rPr>
          <w:lang w:val="en-US"/>
        </w:rPr>
      </w:pPr>
      <w:r w:rsidRPr="00D84A6A">
        <w:rPr>
          <w:lang w:val="en-US"/>
        </w:rPr>
        <w:t>Adhesions</w:t>
      </w:r>
      <w:r w:rsidRPr="00A53AD4">
        <w:rPr>
          <w:lang w:val="en-US"/>
        </w:rPr>
        <w:t xml:space="preserve">: </w:t>
      </w:r>
      <w:r w:rsidRPr="00D84A6A">
        <w:rPr>
          <w:lang w:val="en-US"/>
        </w:rPr>
        <w:t>pathogenesis</w:t>
      </w:r>
      <w:r w:rsidRPr="00A53AD4">
        <w:rPr>
          <w:lang w:val="en-US"/>
        </w:rPr>
        <w:t xml:space="preserve"> </w:t>
      </w:r>
      <w:r w:rsidRPr="00D84A6A">
        <w:rPr>
          <w:lang w:val="en-US"/>
        </w:rPr>
        <w:t>and</w:t>
      </w:r>
      <w:r w:rsidRPr="00A53AD4">
        <w:rPr>
          <w:lang w:val="en-US"/>
        </w:rPr>
        <w:t xml:space="preserve"> </w:t>
      </w:r>
      <w:r w:rsidRPr="00D84A6A">
        <w:rPr>
          <w:lang w:val="en-US"/>
        </w:rPr>
        <w:t>prevention</w:t>
      </w:r>
      <w:r w:rsidRPr="00A53AD4">
        <w:rPr>
          <w:lang w:val="en-US"/>
        </w:rPr>
        <w:t xml:space="preserve"> — </w:t>
      </w:r>
      <w:r w:rsidRPr="00D84A6A">
        <w:rPr>
          <w:lang w:val="en-US"/>
        </w:rPr>
        <w:t>panel</w:t>
      </w:r>
      <w:r w:rsidRPr="00A53AD4">
        <w:rPr>
          <w:lang w:val="en-US"/>
        </w:rPr>
        <w:t xml:space="preserve"> </w:t>
      </w:r>
      <w:r w:rsidRPr="00D84A6A">
        <w:rPr>
          <w:lang w:val="en-US"/>
        </w:rPr>
        <w:t>discussion</w:t>
      </w:r>
      <w:r w:rsidRPr="00A53AD4">
        <w:rPr>
          <w:lang w:val="en-US"/>
        </w:rPr>
        <w:t xml:space="preserve"> </w:t>
      </w:r>
      <w:r w:rsidRPr="00D84A6A">
        <w:rPr>
          <w:lang w:val="en-US"/>
        </w:rPr>
        <w:t>and</w:t>
      </w:r>
      <w:r w:rsidRPr="00A53AD4">
        <w:rPr>
          <w:lang w:val="en-US"/>
        </w:rPr>
        <w:t xml:space="preserve"> </w:t>
      </w:r>
      <w:r w:rsidRPr="00D84A6A">
        <w:rPr>
          <w:lang w:val="en-US"/>
        </w:rPr>
        <w:t>summary</w:t>
      </w:r>
      <w:r w:rsidRPr="00A53AD4">
        <w:rPr>
          <w:lang w:val="en-US"/>
        </w:rPr>
        <w:t xml:space="preserve">. / </w:t>
      </w:r>
      <w:proofErr w:type="spellStart"/>
      <w:r w:rsidRPr="00D84A6A">
        <w:rPr>
          <w:lang w:val="en-US"/>
        </w:rPr>
        <w:t>L</w:t>
      </w:r>
      <w:r w:rsidRPr="00A53AD4">
        <w:rPr>
          <w:lang w:val="en-US"/>
        </w:rPr>
        <w:t>.</w:t>
      </w:r>
      <w:r w:rsidRPr="00D84A6A">
        <w:rPr>
          <w:lang w:val="en-US"/>
        </w:rPr>
        <w:t>Holmdahl</w:t>
      </w:r>
      <w:proofErr w:type="spellEnd"/>
      <w:r w:rsidRPr="00A53AD4">
        <w:rPr>
          <w:lang w:val="en-US"/>
        </w:rPr>
        <w:t xml:space="preserve">, </w:t>
      </w:r>
      <w:proofErr w:type="spellStart"/>
      <w:r w:rsidRPr="00D84A6A">
        <w:rPr>
          <w:lang w:val="en-US"/>
        </w:rPr>
        <w:t>B</w:t>
      </w:r>
      <w:r w:rsidRPr="00A53AD4">
        <w:rPr>
          <w:lang w:val="en-US"/>
        </w:rPr>
        <w:t>.</w:t>
      </w:r>
      <w:r w:rsidRPr="00D84A6A">
        <w:rPr>
          <w:lang w:val="en-US"/>
        </w:rPr>
        <w:t>Risberg</w:t>
      </w:r>
      <w:proofErr w:type="spellEnd"/>
      <w:r w:rsidRPr="00A53AD4">
        <w:rPr>
          <w:lang w:val="en-US"/>
        </w:rPr>
        <w:t xml:space="preserve">, </w:t>
      </w:r>
      <w:proofErr w:type="spellStart"/>
      <w:r w:rsidRPr="00D84A6A">
        <w:rPr>
          <w:lang w:val="en-US"/>
        </w:rPr>
        <w:t>D</w:t>
      </w:r>
      <w:r w:rsidRPr="00A53AD4">
        <w:rPr>
          <w:lang w:val="en-US"/>
        </w:rPr>
        <w:t>.</w:t>
      </w:r>
      <w:r w:rsidRPr="00D84A6A">
        <w:rPr>
          <w:lang w:val="en-US"/>
        </w:rPr>
        <w:t>E</w:t>
      </w:r>
      <w:r w:rsidRPr="00A53AD4">
        <w:rPr>
          <w:lang w:val="en-US"/>
        </w:rPr>
        <w:t>.</w:t>
      </w:r>
      <w:r w:rsidRPr="00D84A6A">
        <w:rPr>
          <w:lang w:val="en-US"/>
        </w:rPr>
        <w:t>Beck</w:t>
      </w:r>
      <w:proofErr w:type="spellEnd"/>
      <w:r w:rsidRPr="00A53AD4">
        <w:rPr>
          <w:lang w:val="en-US"/>
        </w:rPr>
        <w:t xml:space="preserve"> </w:t>
      </w:r>
      <w:r w:rsidRPr="00D84A6A">
        <w:rPr>
          <w:lang w:val="en-US"/>
        </w:rPr>
        <w:t>et</w:t>
      </w:r>
      <w:r w:rsidRPr="00A53AD4">
        <w:rPr>
          <w:lang w:val="en-US"/>
        </w:rPr>
        <w:t xml:space="preserve"> </w:t>
      </w:r>
      <w:r w:rsidRPr="00D84A6A">
        <w:rPr>
          <w:lang w:val="en-US"/>
        </w:rPr>
        <w:t>al</w:t>
      </w:r>
      <w:r w:rsidRPr="00A53AD4">
        <w:rPr>
          <w:lang w:val="en-US"/>
        </w:rPr>
        <w:t>. //</w:t>
      </w:r>
      <w:proofErr w:type="spellStart"/>
      <w:r w:rsidRPr="00D84A6A">
        <w:rPr>
          <w:lang w:val="en-US"/>
        </w:rPr>
        <w:t>Eur</w:t>
      </w:r>
      <w:r w:rsidRPr="00A53AD4">
        <w:rPr>
          <w:lang w:val="en-US"/>
        </w:rPr>
        <w:t>.</w:t>
      </w:r>
      <w:r w:rsidRPr="00D84A6A">
        <w:rPr>
          <w:lang w:val="en-US"/>
        </w:rPr>
        <w:t>J</w:t>
      </w:r>
      <w:r w:rsidRPr="00A53AD4">
        <w:rPr>
          <w:lang w:val="en-US"/>
        </w:rPr>
        <w:t>.</w:t>
      </w:r>
      <w:r w:rsidRPr="00D84A6A">
        <w:rPr>
          <w:lang w:val="en-US"/>
        </w:rPr>
        <w:t>Surg</w:t>
      </w:r>
      <w:proofErr w:type="spellEnd"/>
      <w:r w:rsidRPr="00A53AD4">
        <w:rPr>
          <w:lang w:val="en-US"/>
        </w:rPr>
        <w:t xml:space="preserve">. </w:t>
      </w:r>
      <w:r w:rsidRPr="00D84A6A">
        <w:rPr>
          <w:lang w:val="en-US"/>
        </w:rPr>
        <w:t>— 1997. — № 577. — P.56 — 62.</w:t>
      </w:r>
    </w:p>
    <w:p w:rsidR="006B223B" w:rsidRPr="000E3C14" w:rsidRDefault="006B223B" w:rsidP="009E2EAB">
      <w:pPr>
        <w:pStyle w:val="a"/>
        <w:spacing w:line="240" w:lineRule="auto"/>
        <w:rPr>
          <w:lang w:val="en-US"/>
        </w:rPr>
      </w:pPr>
      <w:r w:rsidRPr="00862754">
        <w:rPr>
          <w:lang w:val="en-US"/>
        </w:rPr>
        <w:t xml:space="preserve">Boys F. The prophylaxis of peritoneal adhesions. / Boys F.  // Br J </w:t>
      </w:r>
      <w:proofErr w:type="spellStart"/>
      <w:r w:rsidRPr="00862754">
        <w:rPr>
          <w:lang w:val="en-US"/>
        </w:rPr>
        <w:t>Surg</w:t>
      </w:r>
      <w:proofErr w:type="spellEnd"/>
      <w:r w:rsidRPr="00862754">
        <w:rPr>
          <w:lang w:val="en-US"/>
        </w:rPr>
        <w:t xml:space="preserve"> — 2002. — Vol.89, №1. — P.50 — 56.</w:t>
      </w:r>
    </w:p>
    <w:p w:rsidR="000E3C14" w:rsidRDefault="000E3C14" w:rsidP="000E3C14">
      <w:pPr>
        <w:pStyle w:val="a"/>
      </w:pPr>
      <w:r w:rsidRPr="00F30EA2">
        <w:rPr>
          <w:lang w:val="en-US"/>
        </w:rPr>
        <w:t xml:space="preserve">Teixeira PG., </w:t>
      </w:r>
      <w:proofErr w:type="spellStart"/>
      <w:r w:rsidRPr="00F30EA2">
        <w:rPr>
          <w:lang w:val="en-US"/>
        </w:rPr>
        <w:t>Karamanos</w:t>
      </w:r>
      <w:proofErr w:type="spellEnd"/>
      <w:r w:rsidRPr="00F30EA2">
        <w:rPr>
          <w:lang w:val="en-US"/>
        </w:rPr>
        <w:t xml:space="preserve"> E., </w:t>
      </w:r>
      <w:proofErr w:type="spellStart"/>
      <w:r w:rsidRPr="00F30EA2">
        <w:rPr>
          <w:lang w:val="en-US"/>
        </w:rPr>
        <w:t>Talving</w:t>
      </w:r>
      <w:proofErr w:type="spellEnd"/>
      <w:r w:rsidRPr="00F30EA2">
        <w:rPr>
          <w:lang w:val="en-US"/>
        </w:rPr>
        <w:t xml:space="preserve"> P., </w:t>
      </w:r>
      <w:proofErr w:type="spellStart"/>
      <w:r w:rsidRPr="00F30EA2">
        <w:rPr>
          <w:lang w:val="en-US"/>
        </w:rPr>
        <w:t>Inaba</w:t>
      </w:r>
      <w:proofErr w:type="spellEnd"/>
      <w:r w:rsidRPr="00F30EA2">
        <w:rPr>
          <w:lang w:val="en-US"/>
        </w:rPr>
        <w:t xml:space="preserve"> K., Lam L., </w:t>
      </w:r>
      <w:proofErr w:type="spellStart"/>
      <w:r w:rsidRPr="00F30EA2">
        <w:rPr>
          <w:lang w:val="en-US"/>
        </w:rPr>
        <w:t>Demetriades</w:t>
      </w:r>
      <w:proofErr w:type="spellEnd"/>
      <w:r w:rsidRPr="00F30EA2">
        <w:rPr>
          <w:lang w:val="en-US"/>
        </w:rPr>
        <w:t xml:space="preserve"> D. Early operation is associated with a survival benefit for patients with adhesive bowel obstruction.  /</w:t>
      </w:r>
      <w:proofErr w:type="gramStart"/>
      <w:r w:rsidRPr="00F30EA2">
        <w:rPr>
          <w:lang w:val="en-US"/>
        </w:rPr>
        <w:t>/  Los</w:t>
      </w:r>
      <w:proofErr w:type="gramEnd"/>
      <w:r w:rsidRPr="00F30EA2">
        <w:rPr>
          <w:lang w:val="en-US"/>
        </w:rPr>
        <w:t xml:space="preserve"> Angeles Country + University of Southern California Medical Center, Los Angeles. </w:t>
      </w:r>
      <w:proofErr w:type="spellStart"/>
      <w:r>
        <w:t>Ann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. - 2013. - </w:t>
      </w:r>
      <w:proofErr w:type="spellStart"/>
      <w:r>
        <w:t>Sep</w:t>
      </w:r>
      <w:proofErr w:type="spellEnd"/>
      <w:r>
        <w:t>; 258 (3): 459-65.</w:t>
      </w:r>
    </w:p>
    <w:p w:rsidR="000E3C14" w:rsidRDefault="000E3C14" w:rsidP="000E3C14">
      <w:pPr>
        <w:pStyle w:val="a"/>
      </w:pPr>
      <w:r w:rsidRPr="00F30EA2">
        <w:rPr>
          <w:lang w:val="en-US"/>
        </w:rPr>
        <w:t xml:space="preserve">Ten </w:t>
      </w:r>
      <w:proofErr w:type="spellStart"/>
      <w:r w:rsidRPr="00F30EA2">
        <w:rPr>
          <w:lang w:val="en-US"/>
        </w:rPr>
        <w:t>Broek</w:t>
      </w:r>
      <w:proofErr w:type="spellEnd"/>
      <w:r w:rsidRPr="00F30EA2">
        <w:rPr>
          <w:lang w:val="en-US"/>
        </w:rPr>
        <w:t xml:space="preserve"> </w:t>
      </w:r>
      <w:proofErr w:type="spellStart"/>
      <w:r w:rsidRPr="00F30EA2">
        <w:rPr>
          <w:lang w:val="en-US"/>
        </w:rPr>
        <w:t>R.P.,Strik</w:t>
      </w:r>
      <w:proofErr w:type="spellEnd"/>
      <w:r w:rsidRPr="00F30EA2">
        <w:rPr>
          <w:lang w:val="en-US"/>
        </w:rPr>
        <w:t xml:space="preserve"> C., </w:t>
      </w:r>
      <w:proofErr w:type="spellStart"/>
      <w:r w:rsidRPr="00F30EA2">
        <w:rPr>
          <w:lang w:val="en-US"/>
        </w:rPr>
        <w:t>Issa</w:t>
      </w:r>
      <w:proofErr w:type="spellEnd"/>
      <w:r w:rsidRPr="00F30EA2">
        <w:rPr>
          <w:lang w:val="en-US"/>
        </w:rPr>
        <w:t xml:space="preserve"> Y., </w:t>
      </w:r>
      <w:proofErr w:type="spellStart"/>
      <w:r w:rsidRPr="00F30EA2">
        <w:rPr>
          <w:lang w:val="en-US"/>
        </w:rPr>
        <w:t>Bleichrodt</w:t>
      </w:r>
      <w:proofErr w:type="spellEnd"/>
      <w:r w:rsidRPr="00F30EA2">
        <w:rPr>
          <w:lang w:val="en-US"/>
        </w:rPr>
        <w:t xml:space="preserve"> R.P., van </w:t>
      </w:r>
      <w:proofErr w:type="spellStart"/>
      <w:r w:rsidRPr="00F30EA2">
        <w:rPr>
          <w:lang w:val="en-US"/>
        </w:rPr>
        <w:t>Goor</w:t>
      </w:r>
      <w:proofErr w:type="spellEnd"/>
      <w:r w:rsidRPr="00F30EA2">
        <w:rPr>
          <w:lang w:val="en-US"/>
        </w:rPr>
        <w:t xml:space="preserve"> H. </w:t>
      </w:r>
      <w:proofErr w:type="spellStart"/>
      <w:r w:rsidRPr="00F30EA2">
        <w:rPr>
          <w:lang w:val="en-US"/>
        </w:rPr>
        <w:t>Adhesiolysis</w:t>
      </w:r>
      <w:proofErr w:type="spellEnd"/>
      <w:r w:rsidRPr="00F30EA2">
        <w:rPr>
          <w:lang w:val="en-US"/>
        </w:rPr>
        <w:t xml:space="preserve">-related morbidity in abdominal surgery.  </w:t>
      </w:r>
      <w:r>
        <w:t xml:space="preserve">//  </w:t>
      </w:r>
      <w:proofErr w:type="spellStart"/>
      <w:r>
        <w:t>Ann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. - 2013. - </w:t>
      </w:r>
      <w:proofErr w:type="spellStart"/>
      <w:r>
        <w:t>Vol</w:t>
      </w:r>
      <w:proofErr w:type="spellEnd"/>
      <w:r>
        <w:t>. 258 (1). - P. 98-106.</w:t>
      </w:r>
    </w:p>
    <w:p w:rsidR="000E3C14" w:rsidRPr="00862754" w:rsidRDefault="000E3C14" w:rsidP="000E3C14">
      <w:pPr>
        <w:pStyle w:val="a"/>
        <w:numPr>
          <w:ilvl w:val="0"/>
          <w:numId w:val="0"/>
        </w:numPr>
        <w:spacing w:line="240" w:lineRule="auto"/>
        <w:ind w:left="709"/>
        <w:rPr>
          <w:lang w:val="en-US"/>
        </w:rPr>
      </w:pPr>
    </w:p>
    <w:p w:rsidR="00380F83" w:rsidRPr="006B223B" w:rsidRDefault="00380F83" w:rsidP="009E2EA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0F83" w:rsidRPr="006B223B" w:rsidSect="001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98F"/>
    <w:multiLevelType w:val="hybridMultilevel"/>
    <w:tmpl w:val="1C66C9B0"/>
    <w:lvl w:ilvl="0" w:tplc="05689F36">
      <w:start w:val="1"/>
      <w:numFmt w:val="decimal"/>
      <w:lvlText w:val="%1."/>
      <w:lvlJc w:val="left"/>
      <w:pPr>
        <w:ind w:left="720" w:hanging="360"/>
      </w:pPr>
    </w:lvl>
    <w:lvl w:ilvl="1" w:tplc="4AF62BA2">
      <w:start w:val="1"/>
      <w:numFmt w:val="lowerLetter"/>
      <w:lvlText w:val="%2."/>
      <w:lvlJc w:val="left"/>
      <w:pPr>
        <w:ind w:left="1440" w:hanging="360"/>
      </w:pPr>
    </w:lvl>
    <w:lvl w:ilvl="2" w:tplc="473C208C">
      <w:start w:val="1"/>
      <w:numFmt w:val="lowerRoman"/>
      <w:lvlText w:val="%3."/>
      <w:lvlJc w:val="right"/>
      <w:pPr>
        <w:ind w:left="2160" w:hanging="180"/>
      </w:pPr>
    </w:lvl>
    <w:lvl w:ilvl="3" w:tplc="24B815DA">
      <w:start w:val="1"/>
      <w:numFmt w:val="decimal"/>
      <w:lvlText w:val="%4."/>
      <w:lvlJc w:val="left"/>
      <w:pPr>
        <w:ind w:left="2880" w:hanging="360"/>
      </w:pPr>
    </w:lvl>
    <w:lvl w:ilvl="4" w:tplc="CA2A543A">
      <w:start w:val="1"/>
      <w:numFmt w:val="lowerLetter"/>
      <w:lvlText w:val="%5."/>
      <w:lvlJc w:val="left"/>
      <w:pPr>
        <w:ind w:left="3600" w:hanging="360"/>
      </w:pPr>
    </w:lvl>
    <w:lvl w:ilvl="5" w:tplc="895039CA">
      <w:start w:val="1"/>
      <w:numFmt w:val="lowerRoman"/>
      <w:lvlText w:val="%6."/>
      <w:lvlJc w:val="right"/>
      <w:pPr>
        <w:ind w:left="4320" w:hanging="180"/>
      </w:pPr>
    </w:lvl>
    <w:lvl w:ilvl="6" w:tplc="69C2C118">
      <w:start w:val="1"/>
      <w:numFmt w:val="decimal"/>
      <w:lvlText w:val="%7."/>
      <w:lvlJc w:val="left"/>
      <w:pPr>
        <w:ind w:left="5040" w:hanging="360"/>
      </w:pPr>
    </w:lvl>
    <w:lvl w:ilvl="7" w:tplc="6F30EBD6">
      <w:start w:val="1"/>
      <w:numFmt w:val="lowerLetter"/>
      <w:lvlText w:val="%8."/>
      <w:lvlJc w:val="left"/>
      <w:pPr>
        <w:ind w:left="5760" w:hanging="360"/>
      </w:pPr>
    </w:lvl>
    <w:lvl w:ilvl="8" w:tplc="380809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09F2"/>
    <w:multiLevelType w:val="hybridMultilevel"/>
    <w:tmpl w:val="14F6A6EA"/>
    <w:lvl w:ilvl="0" w:tplc="0CA680B8">
      <w:start w:val="1"/>
      <w:numFmt w:val="decimal"/>
      <w:pStyle w:val="a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80F83"/>
    <w:rsid w:val="00031BA8"/>
    <w:rsid w:val="000877A2"/>
    <w:rsid w:val="000E3C14"/>
    <w:rsid w:val="0013263E"/>
    <w:rsid w:val="00140EAE"/>
    <w:rsid w:val="001A5E33"/>
    <w:rsid w:val="00284457"/>
    <w:rsid w:val="002F36AA"/>
    <w:rsid w:val="00380F83"/>
    <w:rsid w:val="003A4835"/>
    <w:rsid w:val="003B6A12"/>
    <w:rsid w:val="003E5D60"/>
    <w:rsid w:val="00497E1F"/>
    <w:rsid w:val="004B471C"/>
    <w:rsid w:val="004F1FBD"/>
    <w:rsid w:val="0053426D"/>
    <w:rsid w:val="00660A67"/>
    <w:rsid w:val="00664C5E"/>
    <w:rsid w:val="00696957"/>
    <w:rsid w:val="006B223B"/>
    <w:rsid w:val="006B41A8"/>
    <w:rsid w:val="006B5B82"/>
    <w:rsid w:val="00786AFF"/>
    <w:rsid w:val="007C07B7"/>
    <w:rsid w:val="007C674A"/>
    <w:rsid w:val="007E293A"/>
    <w:rsid w:val="008B4406"/>
    <w:rsid w:val="008C6454"/>
    <w:rsid w:val="009D5633"/>
    <w:rsid w:val="009E2EAB"/>
    <w:rsid w:val="00A035B8"/>
    <w:rsid w:val="00BC1797"/>
    <w:rsid w:val="00BF7C2A"/>
    <w:rsid w:val="00D90175"/>
    <w:rsid w:val="00DF535A"/>
    <w:rsid w:val="00F36FFA"/>
    <w:rsid w:val="00F63455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E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9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D9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0175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rsid w:val="0013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литературы ИВ"/>
    <w:basedOn w:val="a0"/>
    <w:qFormat/>
    <w:rsid w:val="006B223B"/>
    <w:pPr>
      <w:numPr>
        <w:numId w:val="1"/>
      </w:numPr>
      <w:shd w:val="clear" w:color="auto" w:fill="FFFFFF"/>
      <w:tabs>
        <w:tab w:val="left" w:pos="851"/>
        <w:tab w:val="left" w:pos="993"/>
      </w:tabs>
      <w:spacing w:after="0" w:line="480" w:lineRule="exact"/>
      <w:jc w:val="both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28pt0pt">
    <w:name w:val="Основной текст (2) + 8 pt;Курсив;Интервал 0 pt"/>
    <w:basedOn w:val="a1"/>
    <w:rsid w:val="006B223B"/>
    <w:rPr>
      <w:rFonts w:ascii="Arial" w:eastAsia="Arial" w:hAnsi="Arial" w:cs="Arial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paragraph" w:styleId="a8">
    <w:name w:val="List Paragraph"/>
    <w:basedOn w:val="a0"/>
    <w:uiPriority w:val="34"/>
    <w:rsid w:val="000E3C14"/>
    <w:pPr>
      <w:ind w:left="720"/>
      <w:contextualSpacing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8</cp:revision>
  <cp:lastPrinted>2014-12-10T03:57:00Z</cp:lastPrinted>
  <dcterms:created xsi:type="dcterms:W3CDTF">2015-01-06T05:52:00Z</dcterms:created>
  <dcterms:modified xsi:type="dcterms:W3CDTF">2015-01-08T07:54:00Z</dcterms:modified>
</cp:coreProperties>
</file>